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D3C" w:rsidRDefault="003D4414">
      <w:pPr>
        <w:jc w:val="center"/>
      </w:pPr>
      <w:r>
        <w:rPr>
          <w:rFonts w:ascii="Calibri" w:hAnsi="Calibri"/>
          <w:color w:val="000000"/>
          <w:sz w:val="44"/>
        </w:rPr>
        <w:t>Quantum Computing: Reshaping Industries</w:t>
      </w:r>
    </w:p>
    <w:p w:rsidR="00810D3C" w:rsidRDefault="003D441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F276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Hazel Kwon</w:t>
      </w:r>
    </w:p>
    <w:p w:rsidR="00810D3C" w:rsidRDefault="003D4414">
      <w:pPr>
        <w:jc w:val="center"/>
      </w:pPr>
      <w:r>
        <w:rPr>
          <w:rFonts w:ascii="Calibri" w:hAnsi="Calibri"/>
          <w:color w:val="000000"/>
          <w:sz w:val="32"/>
        </w:rPr>
        <w:t>hazelkwon2021@jaawad</w:t>
      </w:r>
      <w:r w:rsidR="005F276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10D3C" w:rsidRDefault="00810D3C"/>
    <w:p w:rsidR="00810D3C" w:rsidRDefault="003D4414">
      <w:r>
        <w:rPr>
          <w:rFonts w:ascii="Calibri" w:hAnsi="Calibri"/>
          <w:color w:val="000000"/>
          <w:sz w:val="24"/>
        </w:rPr>
        <w:t>In the realm of computation, quantum mechanics has opened up a transformative pathway, promising unparalleled speed and computational power</w:t>
      </w:r>
      <w:r w:rsidR="005F276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computing, a burgeoning field, harnesses the intriguing concepts of superposition and entanglement to advance information processing capabilities</w:t>
      </w:r>
      <w:r w:rsidR="005F276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technology stands on the cusp of revolutionizing diverse industries, from finance to healthcare, owing to its exceptional capabilities in codebreaking, optimization tasks, and molecular simulations</w:t>
      </w:r>
      <w:r w:rsidR="005F276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Harnessing the ethereal properties of subatomic particles, quantum computers challenge the classic laws of computation</w:t>
      </w:r>
      <w:r w:rsidR="005F276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Qubits, unlike their binary counterparts, embody a glorious dance of superposition, allowing them to simultaneously occupy myriad states</w:t>
      </w:r>
      <w:r w:rsidR="005F276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astounding property multiplies computational power exponentially</w:t>
      </w:r>
      <w:r w:rsidR="005F276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spectral entanglement of qubits nurtures remarkable correlations, enabling computations of extraordinary complexity</w:t>
      </w:r>
      <w:r w:rsidR="005F276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quantum computers awaken from their experimental infancy, their potency reverberates through myriad industries</w:t>
      </w:r>
      <w:r w:rsidR="005F276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labyrinths of encryption crumble in the face of these indomitable machines, heralding a new epoch in cybersecurity</w:t>
      </w:r>
      <w:r w:rsidR="005F276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Economic forecasts unravel their enigmatic patterns, yielding to the profound insights of quantum algorithms</w:t>
      </w:r>
      <w:r w:rsidR="005F276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Pharmaceutical research blooms with accelerated precision, nurturing the promise of personalized medicine</w:t>
      </w:r>
      <w:r w:rsidR="005F276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these immediate horizons, the true potential of quantum computing remains veiled - its transformative embrace awaiting further revelation</w:t>
      </w:r>
      <w:r w:rsidR="005F276C">
        <w:rPr>
          <w:rFonts w:ascii="Calibri" w:hAnsi="Calibri"/>
          <w:color w:val="000000"/>
          <w:sz w:val="24"/>
        </w:rPr>
        <w:t>.</w:t>
      </w:r>
    </w:p>
    <w:p w:rsidR="00810D3C" w:rsidRDefault="003D4414">
      <w:r>
        <w:rPr>
          <w:rFonts w:ascii="Calibri" w:hAnsi="Calibri"/>
          <w:color w:val="000000"/>
          <w:sz w:val="28"/>
        </w:rPr>
        <w:t>Summary</w:t>
      </w:r>
    </w:p>
    <w:p w:rsidR="00810D3C" w:rsidRDefault="003D4414">
      <w:r>
        <w:rPr>
          <w:rFonts w:ascii="Calibri" w:hAnsi="Calibri"/>
          <w:color w:val="000000"/>
        </w:rPr>
        <w:t>Quantum computing, spurred by the advent of quantum mechanics, weaves a tapestry of promise for diverse industries</w:t>
      </w:r>
      <w:r w:rsidR="005F276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Harnessing the alluring dances of superposition and entanglement, qubits dramatically augment computational prowess</w:t>
      </w:r>
      <w:r w:rsidR="005F276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ability to embody multiple states simultaneously, coupled with the perplexing elegance of entanglement, casts a transformative spell on sectors ranging from finance to healthcare</w:t>
      </w:r>
      <w:r w:rsidR="005F276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quantum computers mature, they unveil their potential to overturn conventional cybersecurity notions, optimize complex systems, unravel biological mysteries, and forever alter humanity's grasp of computing</w:t>
      </w:r>
      <w:r w:rsidR="005F276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The quantum revolution is poised to reshape the very core of computation, unleashing untold possibilities</w:t>
      </w:r>
      <w:r w:rsidR="005F276C">
        <w:rPr>
          <w:rFonts w:ascii="Calibri" w:hAnsi="Calibri"/>
          <w:color w:val="000000"/>
        </w:rPr>
        <w:t>.</w:t>
      </w:r>
    </w:p>
    <w:sectPr w:rsidR="00810D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3887757">
    <w:abstractNumId w:val="8"/>
  </w:num>
  <w:num w:numId="2" w16cid:durableId="182593546">
    <w:abstractNumId w:val="6"/>
  </w:num>
  <w:num w:numId="3" w16cid:durableId="1763724696">
    <w:abstractNumId w:val="5"/>
  </w:num>
  <w:num w:numId="4" w16cid:durableId="134223634">
    <w:abstractNumId w:val="4"/>
  </w:num>
  <w:num w:numId="5" w16cid:durableId="1996951779">
    <w:abstractNumId w:val="7"/>
  </w:num>
  <w:num w:numId="6" w16cid:durableId="1844783031">
    <w:abstractNumId w:val="3"/>
  </w:num>
  <w:num w:numId="7" w16cid:durableId="31879546">
    <w:abstractNumId w:val="2"/>
  </w:num>
  <w:num w:numId="8" w16cid:durableId="1237668044">
    <w:abstractNumId w:val="1"/>
  </w:num>
  <w:num w:numId="9" w16cid:durableId="139909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414"/>
    <w:rsid w:val="005F276C"/>
    <w:rsid w:val="00810D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