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0DA" w:rsidRDefault="003C0969">
      <w:pPr>
        <w:jc w:val="center"/>
      </w:pPr>
      <w:r>
        <w:rPr>
          <w:rFonts w:ascii="Calibri" w:hAnsi="Calibri"/>
          <w:color w:val="000000"/>
          <w:sz w:val="44"/>
        </w:rPr>
        <w:t>AI: The Next Paradigm Shift</w:t>
      </w:r>
    </w:p>
    <w:p w:rsidR="004110DA" w:rsidRDefault="003C096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A4C1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Anya Parker</w:t>
      </w:r>
    </w:p>
    <w:p w:rsidR="004110DA" w:rsidRDefault="003C0969">
      <w:pPr>
        <w:jc w:val="center"/>
      </w:pPr>
      <w:r>
        <w:rPr>
          <w:rFonts w:ascii="Calibri" w:hAnsi="Calibri"/>
          <w:color w:val="000000"/>
          <w:sz w:val="32"/>
        </w:rPr>
        <w:t>anyaparker@mit</w:t>
      </w:r>
      <w:r w:rsidR="00FA4C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110DA" w:rsidRDefault="004110DA"/>
    <w:p w:rsidR="004110DA" w:rsidRDefault="003C0969">
      <w:r>
        <w:rPr>
          <w:rFonts w:ascii="Calibri" w:hAnsi="Calibri"/>
          <w:color w:val="000000"/>
          <w:sz w:val="24"/>
        </w:rPr>
        <w:t>Artificial intelligence (AI) is rapidly transforming society across various sectors, from healthcare and finance to manufacturing and transportation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AI technologies continue to advance, they have the potential to profoundly impact humanity, presenting both immense opportunities and challenges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transformative nature of AI, exploring its capabilities, implications, and potential impact on various aspects of life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how AI is revolutionizing industries, shaping decision-making processes, and redefining human interactions with technology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AI algorithms become increasingly sophisticated, they are capable of performing complex tasks that were once considered exclusive to human intelligence, such as natural language processing, image recognition, and strategic planning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technological advancement has led to the development of self-driving cars, AI-powered medical diagnosis systems, and intelligent virtual assistants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is poised to revolutionize industries by automating repetitive and time-consuming tasks, enhancing productivity, and improving efficiency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AI is reshaping decision-making processes by providing data-driven insights and predictive analytics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analyzing vast amounts of information, AI algorithms can identify patterns and correlations that may be difficult for humans to discern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capability has profound implications for fields such as finance, healthcare, and government, where data-driven decision-making is crucial</w:t>
      </w:r>
      <w:r w:rsidR="00FA4C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can assist experts in making more informed decisions by providing comprehensive analyses, enhancing risk management, and optimizing resource allocation</w:t>
      </w:r>
      <w:r w:rsidR="00FA4C16">
        <w:rPr>
          <w:rFonts w:ascii="Calibri" w:hAnsi="Calibri"/>
          <w:color w:val="000000"/>
          <w:sz w:val="24"/>
        </w:rPr>
        <w:t>.</w:t>
      </w:r>
    </w:p>
    <w:p w:rsidR="004110DA" w:rsidRDefault="003C0969">
      <w:r>
        <w:rPr>
          <w:rFonts w:ascii="Calibri" w:hAnsi="Calibri"/>
          <w:color w:val="000000"/>
          <w:sz w:val="28"/>
        </w:rPr>
        <w:t>Summary</w:t>
      </w:r>
    </w:p>
    <w:p w:rsidR="004110DA" w:rsidRDefault="003C0969">
      <w:r>
        <w:rPr>
          <w:rFonts w:ascii="Calibri" w:hAnsi="Calibri"/>
          <w:color w:val="000000"/>
        </w:rPr>
        <w:t>In conclusion, AI is a transformative technology with the potential to reshape society in profound ways</w:t>
      </w:r>
      <w:r w:rsidR="00FA4C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capabilities in automating tasks, enhancing decision-making, and revolutionizing industries are already having a significant impact on various aspects of life</w:t>
      </w:r>
      <w:r w:rsidR="00FA4C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AI continues to evolve, it is crucial to address ethical, societal, and economic implications to ensure its responsible and beneficial use</w:t>
      </w:r>
      <w:r w:rsidR="00FA4C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collaboration between AI researchers, </w:t>
      </w:r>
      <w:r>
        <w:rPr>
          <w:rFonts w:ascii="Calibri" w:hAnsi="Calibri"/>
          <w:color w:val="000000"/>
        </w:rPr>
        <w:lastRenderedPageBreak/>
        <w:t>policymakers, and industry leaders, we can harness the potential of AI to create a future that is both prosperous and inclusive</w:t>
      </w:r>
      <w:r w:rsidR="00FA4C16">
        <w:rPr>
          <w:rFonts w:ascii="Calibri" w:hAnsi="Calibri"/>
          <w:color w:val="000000"/>
        </w:rPr>
        <w:t>.</w:t>
      </w:r>
    </w:p>
    <w:sectPr w:rsidR="004110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129748">
    <w:abstractNumId w:val="8"/>
  </w:num>
  <w:num w:numId="2" w16cid:durableId="2040549833">
    <w:abstractNumId w:val="6"/>
  </w:num>
  <w:num w:numId="3" w16cid:durableId="1745183566">
    <w:abstractNumId w:val="5"/>
  </w:num>
  <w:num w:numId="4" w16cid:durableId="201940749">
    <w:abstractNumId w:val="4"/>
  </w:num>
  <w:num w:numId="5" w16cid:durableId="1638954864">
    <w:abstractNumId w:val="7"/>
  </w:num>
  <w:num w:numId="6" w16cid:durableId="1000038267">
    <w:abstractNumId w:val="3"/>
  </w:num>
  <w:num w:numId="7" w16cid:durableId="1542286359">
    <w:abstractNumId w:val="2"/>
  </w:num>
  <w:num w:numId="8" w16cid:durableId="1387606772">
    <w:abstractNumId w:val="1"/>
  </w:num>
  <w:num w:numId="9" w16cid:durableId="185133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969"/>
    <w:rsid w:val="004110DA"/>
    <w:rsid w:val="00AA1D8D"/>
    <w:rsid w:val="00B47730"/>
    <w:rsid w:val="00CB0664"/>
    <w:rsid w:val="00FA4C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