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310" w:rsidRDefault="00FF6633">
      <w:pPr>
        <w:jc w:val="center"/>
      </w:pPr>
      <w:r>
        <w:rPr>
          <w:rFonts w:ascii="Calibri" w:hAnsi="Calibri"/>
          <w:color w:val="000000"/>
          <w:sz w:val="44"/>
        </w:rPr>
        <w:t>Enlightening Insights: Unveiling Quantum Entanglement</w:t>
      </w:r>
    </w:p>
    <w:p w:rsidR="00D84310" w:rsidRDefault="00FF663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Evelyn Harper</w:t>
      </w:r>
    </w:p>
    <w:p w:rsidR="00D84310" w:rsidRDefault="00FF6633">
      <w:pPr>
        <w:jc w:val="center"/>
      </w:pPr>
      <w:r>
        <w:rPr>
          <w:rFonts w:ascii="Calibri" w:hAnsi="Calibri"/>
          <w:color w:val="000000"/>
          <w:sz w:val="32"/>
        </w:rPr>
        <w:t>evelyn</w:t>
      </w:r>
      <w:r w:rsidR="001E3D2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harper@quantumvortex</w:t>
      </w:r>
      <w:r w:rsidR="001E3D2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tech</w:t>
      </w:r>
    </w:p>
    <w:p w:rsidR="00D84310" w:rsidRDefault="00D84310"/>
    <w:p w:rsidR="00D84310" w:rsidRDefault="00FF6633">
      <w:r>
        <w:rPr>
          <w:rFonts w:ascii="Calibri" w:hAnsi="Calibri"/>
          <w:color w:val="000000"/>
          <w:sz w:val="24"/>
        </w:rPr>
        <w:t>Embark on an enlightening journey into the depths of quantum entanglement, a remarkable phenomenon that shatters the boundaries of classical physics</w:t>
      </w:r>
      <w:r w:rsidR="001E3D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Imagine two particles, separated by vast distances, yet mysteriously linked in an inexplicable dance of interconnectedness</w:t>
      </w:r>
      <w:r w:rsidR="001E3D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properties, such as spin and polarization, become intrinsically correlated, defying the constraints of time and space</w:t>
      </w:r>
      <w:r w:rsidR="001E3D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phenomenon has ignited the curiosity of physicists, capturing imaginations and challenging our understanding of the fundamental nature of reality</w:t>
      </w:r>
      <w:r w:rsidR="001E3D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realm of quantum entanglement, the act of measuring one particle instantaneously affects the state of its entangled partner, irrespective of the distance separating them</w:t>
      </w:r>
      <w:r w:rsidR="001E3D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profound non-locality has captivated the scientific community, sparking debates about the nature of information and the very fabric of the universe</w:t>
      </w:r>
      <w:r w:rsidR="001E3D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this enigmatic realm, we uncover hidden layers of complexity and tantalizing possibilities that transcend our current understanding</w:t>
      </w:r>
      <w:r w:rsidR="001E3D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implications of quantum entanglement extend far beyond the confines of theoretical physics</w:t>
      </w:r>
      <w:r w:rsidR="001E3D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potential applications in the realms of cryptography, computing, and communication hold the promise of revolutionizing these fields</w:t>
      </w:r>
      <w:r w:rsidR="001E3D2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exploration of quantum entanglement propels us towards the frontiers of human knowledge, promising transformative technologies and challenging long-held beliefs about the fundamental laws of physics</w:t>
      </w:r>
      <w:r w:rsidR="001E3D22">
        <w:rPr>
          <w:rFonts w:ascii="Calibri" w:hAnsi="Calibri"/>
          <w:color w:val="000000"/>
          <w:sz w:val="24"/>
        </w:rPr>
        <w:t>.</w:t>
      </w:r>
    </w:p>
    <w:p w:rsidR="00D84310" w:rsidRDefault="00FF6633">
      <w:r>
        <w:rPr>
          <w:rFonts w:ascii="Calibri" w:hAnsi="Calibri"/>
          <w:color w:val="000000"/>
          <w:sz w:val="28"/>
        </w:rPr>
        <w:t>Summary</w:t>
      </w:r>
    </w:p>
    <w:p w:rsidR="00D84310" w:rsidRDefault="00FF6633">
      <w:r>
        <w:rPr>
          <w:rFonts w:ascii="Calibri" w:hAnsi="Calibri"/>
          <w:color w:val="000000"/>
        </w:rPr>
        <w:t>Quantum entanglement, an intriguing phenomenon, reveals profound correlations between particles separated by vast distances</w:t>
      </w:r>
      <w:r w:rsidR="001E3D2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instantaneous influence of measuring one particle on its entangled partner defies classical physics, challenging our understanding of information and reality</w:t>
      </w:r>
      <w:r w:rsidR="001E3D2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potential applications of quantum entanglement in cryptography, computing, and communication hold the promise of revolutionary advances</w:t>
      </w:r>
      <w:r w:rsidR="001E3D2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this enigmatic realm, we uncover hidden layers of complexity and tantalizing possibilities that </w:t>
      </w:r>
      <w:r>
        <w:rPr>
          <w:rFonts w:ascii="Calibri" w:hAnsi="Calibri"/>
          <w:color w:val="000000"/>
        </w:rPr>
        <w:lastRenderedPageBreak/>
        <w:t>transcend our current understanding, propelling humanity towards the frontiers of knowledge and transformative technologies</w:t>
      </w:r>
      <w:r w:rsidR="001E3D22">
        <w:rPr>
          <w:rFonts w:ascii="Calibri" w:hAnsi="Calibri"/>
          <w:color w:val="000000"/>
        </w:rPr>
        <w:t>.</w:t>
      </w:r>
    </w:p>
    <w:sectPr w:rsidR="00D843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215513">
    <w:abstractNumId w:val="8"/>
  </w:num>
  <w:num w:numId="2" w16cid:durableId="1063680823">
    <w:abstractNumId w:val="6"/>
  </w:num>
  <w:num w:numId="3" w16cid:durableId="690837612">
    <w:abstractNumId w:val="5"/>
  </w:num>
  <w:num w:numId="4" w16cid:durableId="361903327">
    <w:abstractNumId w:val="4"/>
  </w:num>
  <w:num w:numId="5" w16cid:durableId="1930969334">
    <w:abstractNumId w:val="7"/>
  </w:num>
  <w:num w:numId="6" w16cid:durableId="652291799">
    <w:abstractNumId w:val="3"/>
  </w:num>
  <w:num w:numId="7" w16cid:durableId="932979796">
    <w:abstractNumId w:val="2"/>
  </w:num>
  <w:num w:numId="8" w16cid:durableId="756245617">
    <w:abstractNumId w:val="1"/>
  </w:num>
  <w:num w:numId="9" w16cid:durableId="149718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D22"/>
    <w:rsid w:val="0029639D"/>
    <w:rsid w:val="00326F90"/>
    <w:rsid w:val="00AA1D8D"/>
    <w:rsid w:val="00B47730"/>
    <w:rsid w:val="00CB0664"/>
    <w:rsid w:val="00D84310"/>
    <w:rsid w:val="00FC693F"/>
    <w:rsid w:val="00F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