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2703" w:rsidRDefault="001274D7">
      <w:pPr>
        <w:jc w:val="center"/>
      </w:pPr>
      <w:r>
        <w:rPr>
          <w:rFonts w:ascii="Calibri" w:hAnsi="Calibri"/>
          <w:color w:val="000000"/>
          <w:sz w:val="44"/>
        </w:rPr>
        <w:t>The Duality of Stars: Celestial Giants and Stellar Fusion</w:t>
      </w:r>
    </w:p>
    <w:p w:rsidR="00B82703" w:rsidRDefault="001274D7">
      <w:pPr>
        <w:pStyle w:val="NoSpacing"/>
        <w:jc w:val="center"/>
      </w:pPr>
      <w:r>
        <w:rPr>
          <w:rFonts w:ascii="Calibri" w:hAnsi="Calibri"/>
          <w:color w:val="000000"/>
          <w:sz w:val="36"/>
        </w:rPr>
        <w:t>Susan A</w:t>
      </w:r>
      <w:r w:rsidR="00810A35">
        <w:rPr>
          <w:rFonts w:ascii="Calibri" w:hAnsi="Calibri"/>
          <w:color w:val="000000"/>
          <w:sz w:val="36"/>
        </w:rPr>
        <w:t>.</w:t>
      </w:r>
      <w:r>
        <w:rPr>
          <w:rFonts w:ascii="Calibri" w:hAnsi="Calibri"/>
          <w:color w:val="000000"/>
          <w:sz w:val="36"/>
        </w:rPr>
        <w:t xml:space="preserve"> Barnes</w:t>
      </w:r>
    </w:p>
    <w:p w:rsidR="00B82703" w:rsidRDefault="001274D7">
      <w:pPr>
        <w:jc w:val="center"/>
      </w:pPr>
      <w:r>
        <w:rPr>
          <w:rFonts w:ascii="Calibri" w:hAnsi="Calibri"/>
          <w:color w:val="000000"/>
          <w:sz w:val="32"/>
        </w:rPr>
        <w:t>astroexplorer2005@mainserver</w:t>
      </w:r>
      <w:r w:rsidR="00810A35">
        <w:rPr>
          <w:rFonts w:ascii="Calibri" w:hAnsi="Calibri"/>
          <w:color w:val="000000"/>
          <w:sz w:val="32"/>
        </w:rPr>
        <w:t>.</w:t>
      </w:r>
      <w:r>
        <w:rPr>
          <w:rFonts w:ascii="Calibri" w:hAnsi="Calibri"/>
          <w:color w:val="000000"/>
          <w:sz w:val="32"/>
        </w:rPr>
        <w:t>sol</w:t>
      </w:r>
    </w:p>
    <w:p w:rsidR="00B82703" w:rsidRDefault="00B82703"/>
    <w:p w:rsidR="00B82703" w:rsidRDefault="001274D7">
      <w:r>
        <w:rPr>
          <w:rFonts w:ascii="Calibri" w:hAnsi="Calibri"/>
          <w:color w:val="000000"/>
          <w:sz w:val="24"/>
        </w:rPr>
        <w:t>In the vast expanse of cosmos, a spectacle unfolds, revealing the celestial giants known as stars</w:t>
      </w:r>
      <w:r w:rsidR="00810A35">
        <w:rPr>
          <w:rFonts w:ascii="Calibri" w:hAnsi="Calibri"/>
          <w:color w:val="000000"/>
          <w:sz w:val="24"/>
        </w:rPr>
        <w:t>.</w:t>
      </w:r>
      <w:r>
        <w:rPr>
          <w:rFonts w:ascii="Calibri" w:hAnsi="Calibri"/>
          <w:color w:val="000000"/>
          <w:sz w:val="24"/>
        </w:rPr>
        <w:t xml:space="preserve"> These enigmatic entities hold immense sway over cosmic events, inspiring awe and curiosity in the hearts of astronomers and laypeople alike</w:t>
      </w:r>
      <w:r w:rsidR="00810A35">
        <w:rPr>
          <w:rFonts w:ascii="Calibri" w:hAnsi="Calibri"/>
          <w:color w:val="000000"/>
          <w:sz w:val="24"/>
        </w:rPr>
        <w:t>.</w:t>
      </w:r>
      <w:r>
        <w:rPr>
          <w:rFonts w:ascii="Calibri" w:hAnsi="Calibri"/>
          <w:color w:val="000000"/>
          <w:sz w:val="24"/>
        </w:rPr>
        <w:t xml:space="preserve"> Stars are stellar furnaces, where nuclear fusion transforms matter into energy, pouring forth light that reaches across interstellar distances, reaching our eyes and contributing to the vibrant tapestry of the universe</w:t>
      </w:r>
      <w:r w:rsidR="00810A35">
        <w:rPr>
          <w:rFonts w:ascii="Calibri" w:hAnsi="Calibri"/>
          <w:color w:val="000000"/>
          <w:sz w:val="24"/>
        </w:rPr>
        <w:t>.</w:t>
      </w:r>
      <w:r>
        <w:rPr>
          <w:rFonts w:ascii="Calibri" w:hAnsi="Calibri"/>
          <w:color w:val="000000"/>
          <w:sz w:val="24"/>
        </w:rPr>
        <w:t xml:space="preserve"> They play a pivotal role in the cycle of life, creating heavy elements through nucleosynthesis and enriching the cosmos with the building blocks of life</w:t>
      </w:r>
      <w:r w:rsidR="00810A35">
        <w:rPr>
          <w:rFonts w:ascii="Calibri" w:hAnsi="Calibri"/>
          <w:color w:val="000000"/>
          <w:sz w:val="24"/>
        </w:rPr>
        <w:t>.</w:t>
      </w:r>
      <w:r>
        <w:rPr>
          <w:rFonts w:ascii="Calibri" w:hAnsi="Calibri"/>
          <w:color w:val="000000"/>
          <w:sz w:val="24"/>
        </w:rPr>
        <w:t xml:space="preserve"> In this exploration, we delve into the intriguing duality of stars, their nature as celestial giants and the profound implications of stellar fusion, illuminating their profound and multifaceted impact on the universe and our understanding of it</w:t>
      </w:r>
      <w:r w:rsidR="00810A35">
        <w:rPr>
          <w:rFonts w:ascii="Calibri" w:hAnsi="Calibri"/>
          <w:color w:val="000000"/>
          <w:sz w:val="24"/>
        </w:rPr>
        <w:t>.</w:t>
      </w:r>
      <w:r>
        <w:rPr>
          <w:rFonts w:ascii="Calibri" w:hAnsi="Calibri"/>
          <w:color w:val="000000"/>
          <w:sz w:val="24"/>
        </w:rPr>
        <w:br/>
      </w:r>
      <w:r>
        <w:rPr>
          <w:rFonts w:ascii="Calibri" w:hAnsi="Calibri"/>
          <w:color w:val="000000"/>
          <w:sz w:val="24"/>
        </w:rPr>
        <w:br/>
        <w:t>Further, stars, through the intricate processes of stellar fusion, leave behind a rich legacy of cosmic debris</w:t>
      </w:r>
      <w:r w:rsidR="00810A35">
        <w:rPr>
          <w:rFonts w:ascii="Calibri" w:hAnsi="Calibri"/>
          <w:color w:val="000000"/>
          <w:sz w:val="24"/>
        </w:rPr>
        <w:t>.</w:t>
      </w:r>
      <w:r>
        <w:rPr>
          <w:rFonts w:ascii="Calibri" w:hAnsi="Calibri"/>
          <w:color w:val="000000"/>
          <w:sz w:val="24"/>
        </w:rPr>
        <w:t xml:space="preserve"> These remnants, spanning from planetary nebulas to neutron stars and black holes, hold valuable insights into the life stories and ultimate fates of stars</w:t>
      </w:r>
      <w:r w:rsidR="00810A35">
        <w:rPr>
          <w:rFonts w:ascii="Calibri" w:hAnsi="Calibri"/>
          <w:color w:val="000000"/>
          <w:sz w:val="24"/>
        </w:rPr>
        <w:t>.</w:t>
      </w:r>
      <w:r>
        <w:rPr>
          <w:rFonts w:ascii="Calibri" w:hAnsi="Calibri"/>
          <w:color w:val="000000"/>
          <w:sz w:val="24"/>
        </w:rPr>
        <w:t xml:space="preserve"> By studying the byproducts of stellar fusion, astronomers can gain a deeper understanding of the evolutionary pathways and diversity of stars, as well as the origins and composition of the elements that eventually make up our world</w:t>
      </w:r>
      <w:r w:rsidR="00810A35">
        <w:rPr>
          <w:rFonts w:ascii="Calibri" w:hAnsi="Calibri"/>
          <w:color w:val="000000"/>
          <w:sz w:val="24"/>
        </w:rPr>
        <w:t>.</w:t>
      </w:r>
      <w:r>
        <w:rPr>
          <w:rFonts w:ascii="Calibri" w:hAnsi="Calibri"/>
          <w:color w:val="000000"/>
          <w:sz w:val="24"/>
        </w:rPr>
        <w:br/>
      </w:r>
      <w:r>
        <w:rPr>
          <w:rFonts w:ascii="Calibri" w:hAnsi="Calibri"/>
          <w:color w:val="000000"/>
          <w:sz w:val="24"/>
        </w:rPr>
        <w:br/>
        <w:t>Furthermore, the fusion reactions that power stars serve as a potent reminder of the vast energy potential that is locked within matter itself</w:t>
      </w:r>
      <w:r w:rsidR="00810A35">
        <w:rPr>
          <w:rFonts w:ascii="Calibri" w:hAnsi="Calibri"/>
          <w:color w:val="000000"/>
          <w:sz w:val="24"/>
        </w:rPr>
        <w:t>.</w:t>
      </w:r>
      <w:r>
        <w:rPr>
          <w:rFonts w:ascii="Calibri" w:hAnsi="Calibri"/>
          <w:color w:val="000000"/>
          <w:sz w:val="24"/>
        </w:rPr>
        <w:t xml:space="preserve"> As we strive to transition towards sustainable and clean energy sources, the study of stars, and stellar fusion in particular, offers valuable lessons and inspires innovation</w:t>
      </w:r>
      <w:r w:rsidR="00810A35">
        <w:rPr>
          <w:rFonts w:ascii="Calibri" w:hAnsi="Calibri"/>
          <w:color w:val="000000"/>
          <w:sz w:val="24"/>
        </w:rPr>
        <w:t>.</w:t>
      </w:r>
      <w:r>
        <w:rPr>
          <w:rFonts w:ascii="Calibri" w:hAnsi="Calibri"/>
          <w:color w:val="000000"/>
          <w:sz w:val="24"/>
        </w:rPr>
        <w:t xml:space="preserve"> By harnessing the power of nuclear fusion on Earth, we may eventually unlock a limitless source of energy with minimal environmental impact, potentially revolutionizing our energy landscape and mitigating the adverse effects of climate change</w:t>
      </w:r>
      <w:r w:rsidR="00810A35">
        <w:rPr>
          <w:rFonts w:ascii="Calibri" w:hAnsi="Calibri"/>
          <w:color w:val="000000"/>
          <w:sz w:val="24"/>
        </w:rPr>
        <w:t>.</w:t>
      </w:r>
    </w:p>
    <w:p w:rsidR="00B82703" w:rsidRDefault="001274D7">
      <w:r>
        <w:rPr>
          <w:rFonts w:ascii="Calibri" w:hAnsi="Calibri"/>
          <w:color w:val="000000"/>
          <w:sz w:val="28"/>
        </w:rPr>
        <w:t>Summary</w:t>
      </w:r>
    </w:p>
    <w:p w:rsidR="00B82703" w:rsidRDefault="001274D7">
      <w:r>
        <w:rPr>
          <w:rFonts w:ascii="Calibri" w:hAnsi="Calibri"/>
          <w:color w:val="000000"/>
        </w:rPr>
        <w:t>The duality of stars lies in their awe-inspiring scale and the remarkable processes taking place within them</w:t>
      </w:r>
      <w:r w:rsidR="00810A35">
        <w:rPr>
          <w:rFonts w:ascii="Calibri" w:hAnsi="Calibri"/>
          <w:color w:val="000000"/>
        </w:rPr>
        <w:t>.</w:t>
      </w:r>
      <w:r>
        <w:rPr>
          <w:rFonts w:ascii="Calibri" w:hAnsi="Calibri"/>
          <w:color w:val="000000"/>
        </w:rPr>
        <w:t xml:space="preserve"> Stars serve as celestial behemoths, dominating cosmic landscapes with their </w:t>
      </w:r>
      <w:r>
        <w:rPr>
          <w:rFonts w:ascii="Calibri" w:hAnsi="Calibri"/>
          <w:color w:val="000000"/>
        </w:rPr>
        <w:lastRenderedPageBreak/>
        <w:t>immense gravitational pull</w:t>
      </w:r>
      <w:r w:rsidR="00810A35">
        <w:rPr>
          <w:rFonts w:ascii="Calibri" w:hAnsi="Calibri"/>
          <w:color w:val="000000"/>
        </w:rPr>
        <w:t>.</w:t>
      </w:r>
      <w:r>
        <w:rPr>
          <w:rFonts w:ascii="Calibri" w:hAnsi="Calibri"/>
          <w:color w:val="000000"/>
        </w:rPr>
        <w:t xml:space="preserve"> Simultaneously, they are the engines of nuclear fusion, the intricate process that generates their energy output and ultimately creates the heavy elements essential for life</w:t>
      </w:r>
      <w:r w:rsidR="00810A35">
        <w:rPr>
          <w:rFonts w:ascii="Calibri" w:hAnsi="Calibri"/>
          <w:color w:val="000000"/>
        </w:rPr>
        <w:t>.</w:t>
      </w:r>
      <w:r>
        <w:rPr>
          <w:rFonts w:ascii="Calibri" w:hAnsi="Calibri"/>
          <w:color w:val="000000"/>
        </w:rPr>
        <w:t xml:space="preserve"> Stellar fusion not only sheds light on the origins of cosmic elements but also holds the key to future energy production, potentially providing a sustainable solution to address pressing environmental concerns</w:t>
      </w:r>
      <w:r w:rsidR="00810A35">
        <w:rPr>
          <w:rFonts w:ascii="Calibri" w:hAnsi="Calibri"/>
          <w:color w:val="000000"/>
        </w:rPr>
        <w:t>.</w:t>
      </w:r>
      <w:r>
        <w:rPr>
          <w:rFonts w:ascii="Calibri" w:hAnsi="Calibri"/>
          <w:color w:val="000000"/>
        </w:rPr>
        <w:t xml:space="preserve"> By studying stars, we embark on a quest to unravel the mysteries of the universe, explore the intricacies of celestial giants, and unlock the secrets of energy generation, propelling our understanding of the cosmos and shaping our technological progress</w:t>
      </w:r>
      <w:r w:rsidR="00810A35">
        <w:rPr>
          <w:rFonts w:ascii="Calibri" w:hAnsi="Calibri"/>
          <w:color w:val="000000"/>
        </w:rPr>
        <w:t>.</w:t>
      </w:r>
    </w:p>
    <w:sectPr w:rsidR="00B8270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0621882">
    <w:abstractNumId w:val="8"/>
  </w:num>
  <w:num w:numId="2" w16cid:durableId="891038055">
    <w:abstractNumId w:val="6"/>
  </w:num>
  <w:num w:numId="3" w16cid:durableId="1225680803">
    <w:abstractNumId w:val="5"/>
  </w:num>
  <w:num w:numId="4" w16cid:durableId="2033216124">
    <w:abstractNumId w:val="4"/>
  </w:num>
  <w:num w:numId="5" w16cid:durableId="1123840898">
    <w:abstractNumId w:val="7"/>
  </w:num>
  <w:num w:numId="6" w16cid:durableId="1684866102">
    <w:abstractNumId w:val="3"/>
  </w:num>
  <w:num w:numId="7" w16cid:durableId="142503844">
    <w:abstractNumId w:val="2"/>
  </w:num>
  <w:num w:numId="8" w16cid:durableId="104466489">
    <w:abstractNumId w:val="1"/>
  </w:num>
  <w:num w:numId="9" w16cid:durableId="1230581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74D7"/>
    <w:rsid w:val="0015074B"/>
    <w:rsid w:val="0029639D"/>
    <w:rsid w:val="00326F90"/>
    <w:rsid w:val="00810A35"/>
    <w:rsid w:val="00AA1D8D"/>
    <w:rsid w:val="00B47730"/>
    <w:rsid w:val="00B8270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2024-01-14T13:57:00Z</dcterms:modified>
  <cp:category/>
</cp:coreProperties>
</file>