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E14" w:rsidRDefault="00B0309F">
      <w:pPr>
        <w:jc w:val="center"/>
      </w:pPr>
      <w:r>
        <w:rPr>
          <w:rFonts w:ascii="Calibri" w:hAnsi="Calibri"/>
          <w:color w:val="000000"/>
          <w:sz w:val="44"/>
        </w:rPr>
        <w:t>In the Realm of Numbers: Unveiling the Beauty of Mathematics</w:t>
      </w:r>
    </w:p>
    <w:p w:rsidR="00B74E14" w:rsidRDefault="00B0309F">
      <w:pPr>
        <w:pStyle w:val="NoSpacing"/>
        <w:jc w:val="center"/>
      </w:pPr>
      <w:r>
        <w:rPr>
          <w:rFonts w:ascii="Calibri" w:hAnsi="Calibri"/>
          <w:color w:val="000000"/>
          <w:sz w:val="36"/>
        </w:rPr>
        <w:t>Marcus Morgan</w:t>
      </w:r>
    </w:p>
    <w:p w:rsidR="00B74E14" w:rsidRDefault="00B0309F">
      <w:pPr>
        <w:jc w:val="center"/>
      </w:pPr>
      <w:r>
        <w:rPr>
          <w:rFonts w:ascii="Calibri" w:hAnsi="Calibri"/>
          <w:color w:val="000000"/>
          <w:sz w:val="32"/>
        </w:rPr>
        <w:t>marcus</w:t>
      </w:r>
      <w:r w:rsidR="001777ED">
        <w:rPr>
          <w:rFonts w:ascii="Calibri" w:hAnsi="Calibri"/>
          <w:color w:val="000000"/>
          <w:sz w:val="32"/>
        </w:rPr>
        <w:t>.</w:t>
      </w:r>
      <w:r>
        <w:rPr>
          <w:rFonts w:ascii="Calibri" w:hAnsi="Calibri"/>
          <w:color w:val="000000"/>
          <w:sz w:val="32"/>
        </w:rPr>
        <w:t>morgan@amebo</w:t>
      </w:r>
      <w:r w:rsidR="001777ED">
        <w:rPr>
          <w:rFonts w:ascii="Calibri" w:hAnsi="Calibri"/>
          <w:color w:val="000000"/>
          <w:sz w:val="32"/>
        </w:rPr>
        <w:t>.</w:t>
      </w:r>
      <w:r>
        <w:rPr>
          <w:rFonts w:ascii="Calibri" w:hAnsi="Calibri"/>
          <w:color w:val="000000"/>
          <w:sz w:val="32"/>
        </w:rPr>
        <w:t>com</w:t>
      </w:r>
    </w:p>
    <w:p w:rsidR="00B74E14" w:rsidRDefault="00B74E14"/>
    <w:p w:rsidR="00B74E14" w:rsidRDefault="00B0309F">
      <w:r>
        <w:rPr>
          <w:rFonts w:ascii="Calibri" w:hAnsi="Calibri"/>
          <w:color w:val="000000"/>
          <w:sz w:val="24"/>
        </w:rPr>
        <w:t>Mathematics, a realm of numbers, patterns, and structures, has captivated humanity for millennia</w:t>
      </w:r>
      <w:r w:rsidR="001777ED">
        <w:rPr>
          <w:rFonts w:ascii="Calibri" w:hAnsi="Calibri"/>
          <w:color w:val="000000"/>
          <w:sz w:val="24"/>
        </w:rPr>
        <w:t>.</w:t>
      </w:r>
      <w:r>
        <w:rPr>
          <w:rFonts w:ascii="Calibri" w:hAnsi="Calibri"/>
          <w:color w:val="000000"/>
          <w:sz w:val="24"/>
        </w:rPr>
        <w:t xml:space="preserve"> From ancient civilizations seeking order in the cosmos to modern-day scientists unraveling the complexities of the universe, mathematics has served as a universal language connecting diverse cultures and epochs</w:t>
      </w:r>
      <w:r w:rsidR="001777ED">
        <w:rPr>
          <w:rFonts w:ascii="Calibri" w:hAnsi="Calibri"/>
          <w:color w:val="000000"/>
          <w:sz w:val="24"/>
        </w:rPr>
        <w:t>.</w:t>
      </w:r>
      <w:r>
        <w:rPr>
          <w:rFonts w:ascii="Calibri" w:hAnsi="Calibri"/>
          <w:color w:val="000000"/>
          <w:sz w:val="24"/>
        </w:rPr>
        <w:t xml:space="preserve"> This essay delves into the allure of mathematics, exploring its profound impact on human knowledge and endeavors</w:t>
      </w:r>
      <w:r w:rsidR="001777ED">
        <w:rPr>
          <w:rFonts w:ascii="Calibri" w:hAnsi="Calibri"/>
          <w:color w:val="000000"/>
          <w:sz w:val="24"/>
        </w:rPr>
        <w:t>.</w:t>
      </w:r>
      <w:r>
        <w:rPr>
          <w:rFonts w:ascii="Calibri" w:hAnsi="Calibri"/>
          <w:color w:val="000000"/>
          <w:sz w:val="24"/>
        </w:rPr>
        <w:br/>
      </w:r>
      <w:r>
        <w:rPr>
          <w:rFonts w:ascii="Calibri" w:hAnsi="Calibri"/>
          <w:color w:val="000000"/>
          <w:sz w:val="24"/>
        </w:rPr>
        <w:br/>
        <w:t>In the tapestry of human history, mathematics emerged as a fundamental tool for understanding the world around us</w:t>
      </w:r>
      <w:r w:rsidR="001777ED">
        <w:rPr>
          <w:rFonts w:ascii="Calibri" w:hAnsi="Calibri"/>
          <w:color w:val="000000"/>
          <w:sz w:val="24"/>
        </w:rPr>
        <w:t>.</w:t>
      </w:r>
      <w:r>
        <w:rPr>
          <w:rFonts w:ascii="Calibri" w:hAnsi="Calibri"/>
          <w:color w:val="000000"/>
          <w:sz w:val="24"/>
        </w:rPr>
        <w:t xml:space="preserve"> Early mathematicians, such as Pythagoras and Euclid, laid the foundations of geometry and number theory, shaping our comprehension of space and quantity</w:t>
      </w:r>
      <w:r w:rsidR="001777ED">
        <w:rPr>
          <w:rFonts w:ascii="Calibri" w:hAnsi="Calibri"/>
          <w:color w:val="000000"/>
          <w:sz w:val="24"/>
        </w:rPr>
        <w:t>.</w:t>
      </w:r>
      <w:r>
        <w:rPr>
          <w:rFonts w:ascii="Calibri" w:hAnsi="Calibri"/>
          <w:color w:val="000000"/>
          <w:sz w:val="24"/>
        </w:rPr>
        <w:t xml:space="preserve"> These foundational pillars provided a framework for subsequent mathematical advancements, leading to the development of calculus, probability, and abstract algebra</w:t>
      </w:r>
      <w:r w:rsidR="001777ED">
        <w:rPr>
          <w:rFonts w:ascii="Calibri" w:hAnsi="Calibri"/>
          <w:color w:val="000000"/>
          <w:sz w:val="24"/>
        </w:rPr>
        <w:t>.</w:t>
      </w:r>
      <w:r>
        <w:rPr>
          <w:rFonts w:ascii="Calibri" w:hAnsi="Calibri"/>
          <w:color w:val="000000"/>
          <w:sz w:val="24"/>
        </w:rPr>
        <w:br/>
      </w:r>
      <w:r>
        <w:rPr>
          <w:rFonts w:ascii="Calibri" w:hAnsi="Calibri"/>
          <w:color w:val="000000"/>
          <w:sz w:val="24"/>
        </w:rPr>
        <w:br/>
        <w:t>Mathematics transcends its purely utilitarian applications, captivating us with its inherent beauty and elegance</w:t>
      </w:r>
      <w:r w:rsidR="001777ED">
        <w:rPr>
          <w:rFonts w:ascii="Calibri" w:hAnsi="Calibri"/>
          <w:color w:val="000000"/>
          <w:sz w:val="24"/>
        </w:rPr>
        <w:t>.</w:t>
      </w:r>
      <w:r>
        <w:rPr>
          <w:rFonts w:ascii="Calibri" w:hAnsi="Calibri"/>
          <w:color w:val="000000"/>
          <w:sz w:val="24"/>
        </w:rPr>
        <w:t xml:space="preserve"> Mathematical patterns, equations, and proofs possess an aesthetic charm, resonating with our innate sense of harmony and balance</w:t>
      </w:r>
      <w:r w:rsidR="001777ED">
        <w:rPr>
          <w:rFonts w:ascii="Calibri" w:hAnsi="Calibri"/>
          <w:color w:val="000000"/>
          <w:sz w:val="24"/>
        </w:rPr>
        <w:t>.</w:t>
      </w:r>
      <w:r>
        <w:rPr>
          <w:rFonts w:ascii="Calibri" w:hAnsi="Calibri"/>
          <w:color w:val="000000"/>
          <w:sz w:val="24"/>
        </w:rPr>
        <w:t xml:space="preserve"> The beauty of mathematics lies in its simplicity, its ability to express complex ideas with concise symbols and structures</w:t>
      </w:r>
      <w:r w:rsidR="001777ED">
        <w:rPr>
          <w:rFonts w:ascii="Calibri" w:hAnsi="Calibri"/>
          <w:color w:val="000000"/>
          <w:sz w:val="24"/>
        </w:rPr>
        <w:t>.</w:t>
      </w:r>
      <w:r>
        <w:rPr>
          <w:rFonts w:ascii="Calibri" w:hAnsi="Calibri"/>
          <w:color w:val="000000"/>
          <w:sz w:val="24"/>
        </w:rPr>
        <w:t xml:space="preserve"> This aesthetic dimension has inspired artists, musicians, and writers throughout history, who find inspiration in the patterns and relationships inherent in mathematical concepts</w:t>
      </w:r>
      <w:r w:rsidR="001777ED">
        <w:rPr>
          <w:rFonts w:ascii="Calibri" w:hAnsi="Calibri"/>
          <w:color w:val="000000"/>
          <w:sz w:val="24"/>
        </w:rPr>
        <w:t>.</w:t>
      </w:r>
      <w:r>
        <w:rPr>
          <w:rFonts w:ascii="Calibri" w:hAnsi="Calibri"/>
          <w:color w:val="000000"/>
          <w:sz w:val="24"/>
        </w:rPr>
        <w:br/>
      </w:r>
      <w:r>
        <w:rPr>
          <w:rFonts w:ascii="Calibri" w:hAnsi="Calibri"/>
          <w:color w:val="000000"/>
          <w:sz w:val="24"/>
        </w:rPr>
        <w:br/>
        <w:t>Mathematics also plays a crucial role in the progress of science and technology</w:t>
      </w:r>
      <w:r w:rsidR="001777ED">
        <w:rPr>
          <w:rFonts w:ascii="Calibri" w:hAnsi="Calibri"/>
          <w:color w:val="000000"/>
          <w:sz w:val="24"/>
        </w:rPr>
        <w:t>.</w:t>
      </w:r>
      <w:r>
        <w:rPr>
          <w:rFonts w:ascii="Calibri" w:hAnsi="Calibri"/>
          <w:color w:val="000000"/>
          <w:sz w:val="24"/>
        </w:rPr>
        <w:t xml:space="preserve"> It serves as an indispensable tool for physicists to unravel the laws of the universe, enabling astronomers to navigate the cosmos and engineers to design innovative technologies</w:t>
      </w:r>
      <w:r w:rsidR="001777ED">
        <w:rPr>
          <w:rFonts w:ascii="Calibri" w:hAnsi="Calibri"/>
          <w:color w:val="000000"/>
          <w:sz w:val="24"/>
        </w:rPr>
        <w:t>.</w:t>
      </w:r>
      <w:r>
        <w:rPr>
          <w:rFonts w:ascii="Calibri" w:hAnsi="Calibri"/>
          <w:color w:val="000000"/>
          <w:sz w:val="24"/>
        </w:rPr>
        <w:t xml:space="preserve"> From the intricate calculations of quantum mechanics to the simulation of climate patterns, mathematics provides a rigorous framework for understanding and manipulating the natural world</w:t>
      </w:r>
      <w:r w:rsidR="001777ED">
        <w:rPr>
          <w:rFonts w:ascii="Calibri" w:hAnsi="Calibri"/>
          <w:color w:val="000000"/>
          <w:sz w:val="24"/>
        </w:rPr>
        <w:t>.</w:t>
      </w:r>
      <w:r>
        <w:rPr>
          <w:rFonts w:ascii="Calibri" w:hAnsi="Calibri"/>
          <w:color w:val="000000"/>
          <w:sz w:val="24"/>
        </w:rPr>
        <w:t xml:space="preserve"> Its predictive power has revolutionized fields such as medicine, where mathematical models help optimize treatment plans and disease </w:t>
      </w:r>
      <w:r>
        <w:rPr>
          <w:rFonts w:ascii="Calibri" w:hAnsi="Calibri"/>
          <w:color w:val="000000"/>
          <w:sz w:val="24"/>
        </w:rPr>
        <w:lastRenderedPageBreak/>
        <w:t>prevention strategies</w:t>
      </w:r>
      <w:r w:rsidR="001777ED">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In addition to its practical applications, mathematics has also enriched our cultural landscape</w:t>
      </w:r>
      <w:r w:rsidR="001777ED">
        <w:rPr>
          <w:rFonts w:ascii="Calibri" w:hAnsi="Calibri"/>
          <w:color w:val="000000"/>
          <w:sz w:val="24"/>
        </w:rPr>
        <w:t>.</w:t>
      </w:r>
      <w:r>
        <w:rPr>
          <w:rFonts w:ascii="Calibri" w:hAnsi="Calibri"/>
          <w:color w:val="000000"/>
          <w:sz w:val="24"/>
        </w:rPr>
        <w:t xml:space="preserve"> Mathematical ideas and concepts have influenced art, literature, and music, inspiring creative minds to explore new dimensions of expression</w:t>
      </w:r>
      <w:r w:rsidR="001777ED">
        <w:rPr>
          <w:rFonts w:ascii="Calibri" w:hAnsi="Calibri"/>
          <w:color w:val="000000"/>
          <w:sz w:val="24"/>
        </w:rPr>
        <w:t>.</w:t>
      </w:r>
      <w:r>
        <w:rPr>
          <w:rFonts w:ascii="Calibri" w:hAnsi="Calibri"/>
          <w:color w:val="000000"/>
          <w:sz w:val="24"/>
        </w:rPr>
        <w:t xml:space="preserve"> The Fibonacci sequence, with its self-similar patterns, has found its way into works of art and architecture, captivating viewers with its intricate beauty</w:t>
      </w:r>
      <w:r w:rsidR="001777ED">
        <w:rPr>
          <w:rFonts w:ascii="Calibri" w:hAnsi="Calibri"/>
          <w:color w:val="000000"/>
          <w:sz w:val="24"/>
        </w:rPr>
        <w:t>.</w:t>
      </w:r>
      <w:r>
        <w:rPr>
          <w:rFonts w:ascii="Calibri" w:hAnsi="Calibri"/>
          <w:color w:val="000000"/>
          <w:sz w:val="24"/>
        </w:rPr>
        <w:t xml:space="preserve"> Mathematical principles have guided the composition of music, leading to harmonious melodies and rhythmic patterns that resonate with our auditory senses</w:t>
      </w:r>
      <w:r w:rsidR="001777ED">
        <w:rPr>
          <w:rFonts w:ascii="Calibri" w:hAnsi="Calibri"/>
          <w:color w:val="000000"/>
          <w:sz w:val="24"/>
        </w:rPr>
        <w:t>.</w:t>
      </w:r>
      <w:r>
        <w:rPr>
          <w:rFonts w:ascii="Calibri" w:hAnsi="Calibri"/>
          <w:color w:val="000000"/>
          <w:sz w:val="24"/>
        </w:rPr>
        <w:t xml:space="preserve"> Literature, too, has been influenced by mathematics, with authors using mathematical structures to craft intricate narratives and explore themes of order, chaos, and infinity</w:t>
      </w:r>
      <w:r w:rsidR="001777ED">
        <w:rPr>
          <w:rFonts w:ascii="Calibri" w:hAnsi="Calibri"/>
          <w:color w:val="000000"/>
          <w:sz w:val="24"/>
        </w:rPr>
        <w:t>.</w:t>
      </w:r>
      <w:r>
        <w:rPr>
          <w:rFonts w:ascii="Calibri" w:hAnsi="Calibri"/>
          <w:color w:val="000000"/>
          <w:sz w:val="24"/>
        </w:rPr>
        <w:br/>
      </w:r>
      <w:r>
        <w:rPr>
          <w:rFonts w:ascii="Calibri" w:hAnsi="Calibri"/>
          <w:color w:val="000000"/>
          <w:sz w:val="24"/>
        </w:rPr>
        <w:br/>
        <w:t>Mathematics, with its universal appeal, invites us to embark on a lifelong journey of discovery and exploration</w:t>
      </w:r>
      <w:r w:rsidR="001777ED">
        <w:rPr>
          <w:rFonts w:ascii="Calibri" w:hAnsi="Calibri"/>
          <w:color w:val="000000"/>
          <w:sz w:val="24"/>
        </w:rPr>
        <w:t>.</w:t>
      </w:r>
      <w:r>
        <w:rPr>
          <w:rFonts w:ascii="Calibri" w:hAnsi="Calibri"/>
          <w:color w:val="000000"/>
          <w:sz w:val="24"/>
        </w:rPr>
        <w:t xml:space="preserve"> It challenges us to push the boundaries of human knowledge and understanding, revealing the interconnectedness of diverse disciplines and providing a lens through which we can better comprehend the world around us</w:t>
      </w:r>
      <w:r w:rsidR="001777ED">
        <w:rPr>
          <w:rFonts w:ascii="Calibri" w:hAnsi="Calibri"/>
          <w:color w:val="000000"/>
          <w:sz w:val="24"/>
        </w:rPr>
        <w:t>.</w:t>
      </w:r>
      <w:r>
        <w:rPr>
          <w:rFonts w:ascii="Calibri" w:hAnsi="Calibri"/>
          <w:color w:val="000000"/>
          <w:sz w:val="24"/>
        </w:rPr>
        <w:t xml:space="preserve"> The allure of mathematics lies not only in its practical utility but also in its ability to ignite our imagination, inspire artistic expression, and connect us to the profound beauty and order inherent in the universe</w:t>
      </w:r>
      <w:r w:rsidR="001777ED">
        <w:rPr>
          <w:rFonts w:ascii="Calibri" w:hAnsi="Calibri"/>
          <w:color w:val="000000"/>
          <w:sz w:val="24"/>
        </w:rPr>
        <w:t>.</w:t>
      </w:r>
    </w:p>
    <w:p w:rsidR="00B74E14" w:rsidRDefault="00B0309F">
      <w:r>
        <w:rPr>
          <w:rFonts w:ascii="Calibri" w:hAnsi="Calibri"/>
          <w:color w:val="000000"/>
          <w:sz w:val="28"/>
        </w:rPr>
        <w:t>Summary</w:t>
      </w:r>
    </w:p>
    <w:p w:rsidR="00B74E14" w:rsidRDefault="00B0309F">
      <w:r>
        <w:rPr>
          <w:rFonts w:ascii="Calibri" w:hAnsi="Calibri"/>
          <w:color w:val="000000"/>
        </w:rPr>
        <w:t>Mathematics, a universal language of numbers, patterns, and structures, has captivated humanity throughout history</w:t>
      </w:r>
      <w:r w:rsidR="001777ED">
        <w:rPr>
          <w:rFonts w:ascii="Calibri" w:hAnsi="Calibri"/>
          <w:color w:val="000000"/>
        </w:rPr>
        <w:t>.</w:t>
      </w:r>
      <w:r>
        <w:rPr>
          <w:rFonts w:ascii="Calibri" w:hAnsi="Calibri"/>
          <w:color w:val="000000"/>
        </w:rPr>
        <w:t xml:space="preserve"> Its profound influence extends from the development of ancient civilizations to the cutting edge of modern science and technology</w:t>
      </w:r>
      <w:r w:rsidR="001777ED">
        <w:rPr>
          <w:rFonts w:ascii="Calibri" w:hAnsi="Calibri"/>
          <w:color w:val="000000"/>
        </w:rPr>
        <w:t>.</w:t>
      </w:r>
      <w:r>
        <w:rPr>
          <w:rFonts w:ascii="Calibri" w:hAnsi="Calibri"/>
          <w:color w:val="000000"/>
        </w:rPr>
        <w:t xml:space="preserve"> Mathematics offers a framework for understanding the cosmos, enabling us to unravel the laws of nature and design innovative technologies</w:t>
      </w:r>
      <w:r w:rsidR="001777ED">
        <w:rPr>
          <w:rFonts w:ascii="Calibri" w:hAnsi="Calibri"/>
          <w:color w:val="000000"/>
        </w:rPr>
        <w:t>.</w:t>
      </w:r>
      <w:r>
        <w:rPr>
          <w:rFonts w:ascii="Calibri" w:hAnsi="Calibri"/>
          <w:color w:val="000000"/>
        </w:rPr>
        <w:t xml:space="preserve"> Its beauty and elegance inspire artistic expression and enrich our cultural landscape</w:t>
      </w:r>
      <w:r w:rsidR="001777ED">
        <w:rPr>
          <w:rFonts w:ascii="Calibri" w:hAnsi="Calibri"/>
          <w:color w:val="000000"/>
        </w:rPr>
        <w:t>.</w:t>
      </w:r>
      <w:r>
        <w:rPr>
          <w:rFonts w:ascii="Calibri" w:hAnsi="Calibri"/>
          <w:color w:val="000000"/>
        </w:rPr>
        <w:t xml:space="preserve"> As a lifelong pursuit, mathematics challenges us to explore the interconnectedness of diverse disciplines and unravel the mysteries of the universe, fostering a deeper appreciation for the order and harmony that permeate our existence</w:t>
      </w:r>
      <w:r w:rsidR="001777ED">
        <w:rPr>
          <w:rFonts w:ascii="Calibri" w:hAnsi="Calibri"/>
          <w:color w:val="000000"/>
        </w:rPr>
        <w:t>.</w:t>
      </w:r>
    </w:p>
    <w:sectPr w:rsidR="00B74E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091848">
    <w:abstractNumId w:val="8"/>
  </w:num>
  <w:num w:numId="2" w16cid:durableId="2102989175">
    <w:abstractNumId w:val="6"/>
  </w:num>
  <w:num w:numId="3" w16cid:durableId="179776896">
    <w:abstractNumId w:val="5"/>
  </w:num>
  <w:num w:numId="4" w16cid:durableId="1769081760">
    <w:abstractNumId w:val="4"/>
  </w:num>
  <w:num w:numId="5" w16cid:durableId="380447298">
    <w:abstractNumId w:val="7"/>
  </w:num>
  <w:num w:numId="6" w16cid:durableId="470633255">
    <w:abstractNumId w:val="3"/>
  </w:num>
  <w:num w:numId="7" w16cid:durableId="1021859243">
    <w:abstractNumId w:val="2"/>
  </w:num>
  <w:num w:numId="8" w16cid:durableId="290406466">
    <w:abstractNumId w:val="1"/>
  </w:num>
  <w:num w:numId="9" w16cid:durableId="127960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7ED"/>
    <w:rsid w:val="0029639D"/>
    <w:rsid w:val="00326F90"/>
    <w:rsid w:val="00AA1D8D"/>
    <w:rsid w:val="00B0309F"/>
    <w:rsid w:val="00B47730"/>
    <w:rsid w:val="00B74E1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