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F86" w:rsidRDefault="004D7ECD">
      <w:pPr>
        <w:jc w:val="center"/>
      </w:pPr>
      <w:r>
        <w:rPr>
          <w:rFonts w:ascii="Calibri" w:hAnsi="Calibri"/>
          <w:color w:val="000000"/>
          <w:sz w:val="44"/>
        </w:rPr>
        <w:t>Cosmic Tapestry: Unraveling the Symphony of the Universe</w:t>
      </w:r>
    </w:p>
    <w:p w:rsidR="00846F86" w:rsidRDefault="004D7E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Neil McGovern</w:t>
      </w:r>
    </w:p>
    <w:p w:rsidR="00846F86" w:rsidRDefault="004D7ECD">
      <w:pPr>
        <w:jc w:val="center"/>
      </w:pPr>
      <w:r>
        <w:rPr>
          <w:rFonts w:ascii="Calibri" w:hAnsi="Calibri"/>
          <w:color w:val="000000"/>
          <w:sz w:val="32"/>
        </w:rPr>
        <w:t>cosmosquill@starmail</w:t>
      </w:r>
      <w:r w:rsidR="005554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46F86" w:rsidRDefault="00846F86"/>
    <w:p w:rsidR="00846F86" w:rsidRDefault="004D7ECD">
      <w:r>
        <w:rPr>
          <w:rFonts w:ascii="Calibri" w:hAnsi="Calibri"/>
          <w:color w:val="000000"/>
          <w:sz w:val="24"/>
        </w:rPr>
        <w:t>Within the vast cosmic theater, lies a breathtaking masterpiece of celestial wonders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symphony of stars, galaxies, and celestial bodies, intertwined in an intricate dance of energy and matter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spectacle of distant galaxies to the delicate beauty of interstellar phenomena, the universe holds secrets that captivate and inspire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tapestry, we find ourselves as both observers and participants, forever seeking to understand our place amidst the grandeur of creation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players in this cosmic drama, our curiosity and scientific endeavors echo through the annals of history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astronomers peered into the star-studded night, deciphering patterns and charting the celestial map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modern telescopes, we journeyed deeper into the cosmos, unveiling galaxies beyond our own, each a universe in its own right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yet, despite our advancements, the mysteries of the universe continue to confound and beckon us, like a puzzle waiting to be unraveled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of physics, chemistry, and astronomy unveils the cosmic symphony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like an invisible maestro, orchestrates the dance of celestial bodies, dictating their orbits and interactions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Energy, in its myriad forms, fuels the cosmic spectacle, from nuclear fusion powering stars to the explosive fireworks of supernovae</w:t>
      </w:r>
      <w:r w:rsidR="005554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Matter, in all its diversity, takes shape in planets, moons, asteroids, and comets, often harboring unique and awe-inspiring landscapes</w:t>
      </w:r>
      <w:r w:rsidR="00555408">
        <w:rPr>
          <w:rFonts w:ascii="Calibri" w:hAnsi="Calibri"/>
          <w:color w:val="000000"/>
          <w:sz w:val="24"/>
        </w:rPr>
        <w:t>.</w:t>
      </w:r>
    </w:p>
    <w:p w:rsidR="00846F86" w:rsidRDefault="004D7ECD">
      <w:r>
        <w:rPr>
          <w:rFonts w:ascii="Calibri" w:hAnsi="Calibri"/>
          <w:color w:val="000000"/>
          <w:sz w:val="28"/>
        </w:rPr>
        <w:t>Summary</w:t>
      </w:r>
    </w:p>
    <w:p w:rsidR="00846F86" w:rsidRDefault="004D7ECD">
      <w:r>
        <w:rPr>
          <w:rFonts w:ascii="Calibri" w:hAnsi="Calibri"/>
          <w:color w:val="000000"/>
        </w:rPr>
        <w:t>Our journey through the cosmic tapestry is an eternal quest to decipher the symphony of the universe</w:t>
      </w:r>
      <w:r w:rsidR="005554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mysteries of space and time, we uncover connections that bind us to the cosmos, revealing our place within the intricate web of creation</w:t>
      </w:r>
      <w:r w:rsidR="005554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Every celestial marvel we discover, every theory we formulate, is a step closer to understanding our cosmic heritage and our role in this awe-inspiring drama that is the universe</w:t>
      </w:r>
      <w:r w:rsidR="00555408">
        <w:rPr>
          <w:rFonts w:ascii="Calibri" w:hAnsi="Calibri"/>
          <w:color w:val="000000"/>
        </w:rPr>
        <w:t>.</w:t>
      </w:r>
    </w:p>
    <w:sectPr w:rsidR="00846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10356">
    <w:abstractNumId w:val="8"/>
  </w:num>
  <w:num w:numId="2" w16cid:durableId="1394888335">
    <w:abstractNumId w:val="6"/>
  </w:num>
  <w:num w:numId="3" w16cid:durableId="905652273">
    <w:abstractNumId w:val="5"/>
  </w:num>
  <w:num w:numId="4" w16cid:durableId="1187476338">
    <w:abstractNumId w:val="4"/>
  </w:num>
  <w:num w:numId="5" w16cid:durableId="1278751481">
    <w:abstractNumId w:val="7"/>
  </w:num>
  <w:num w:numId="6" w16cid:durableId="1356033186">
    <w:abstractNumId w:val="3"/>
  </w:num>
  <w:num w:numId="7" w16cid:durableId="666053683">
    <w:abstractNumId w:val="2"/>
  </w:num>
  <w:num w:numId="8" w16cid:durableId="390663349">
    <w:abstractNumId w:val="1"/>
  </w:num>
  <w:num w:numId="9" w16cid:durableId="197690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ECD"/>
    <w:rsid w:val="00555408"/>
    <w:rsid w:val="00846F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