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0FE" w:rsidRDefault="00DB19E1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3900FE" w:rsidRDefault="00DB19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Richard A</w:t>
      </w:r>
      <w:r w:rsidR="00B442B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Carter</w:t>
      </w:r>
    </w:p>
    <w:p w:rsidR="003900FE" w:rsidRDefault="00DB19E1">
      <w:pPr>
        <w:jc w:val="center"/>
      </w:pPr>
      <w:r>
        <w:rPr>
          <w:rFonts w:ascii="Calibri" w:hAnsi="Calibri"/>
          <w:color w:val="000000"/>
          <w:sz w:val="32"/>
        </w:rPr>
        <w:t>rcarter@astron</w:t>
      </w:r>
      <w:r w:rsidR="00B442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900FE" w:rsidRDefault="003900FE"/>
    <w:p w:rsidR="003900FE" w:rsidRDefault="00DB19E1">
      <w:r>
        <w:rPr>
          <w:rFonts w:ascii="Calibri" w:hAnsi="Calibri"/>
          <w:color w:val="000000"/>
          <w:sz w:val="24"/>
        </w:rPr>
        <w:t>The boundless expanse of the cosmos holds many mysteries, one of which is the enigma of dark matter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substance, elusive and yet massive, constitutes approximately 27% of the universe's total energy density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influence shapes galaxies, clusters of galaxies, and the very fabric of spacetime, yet its true nature remains shrouded in uncertainty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an exploration of this cosmic puzzle, we endeavor to unravel the secrets held within the realm of dark matter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the cosmos, stars and galaxies twinkle like celestial jewels, revealing but a fraction of the universe's total mass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Hidden beneath this luminous facade lies a vast and mysterious component, dubbed dark matter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presence is inferred through its gravitational effects on visible matter, like an invisible maestro orchestrating the cosmic symphony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influence is discernible in the motions of stars within galaxies, in the behavior of galaxies within clusters, and in the gravitational lensing of light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existence of dark matter has been proposed since the 1930s, yet its composition and properties remain a subject of intense scientific inquiry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Physicists and astronomers employ a variety of techniques to probe the nature of this enigmatic substance</w:t>
      </w:r>
      <w:r w:rsidR="00B442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observations of galactic rotation curves to studies of gravitational lensing, from particle accelerators to underground detectors, scientists diligently seek clues to unveil the secrets held within dark matter</w:t>
      </w:r>
      <w:r w:rsidR="00B442BA">
        <w:rPr>
          <w:rFonts w:ascii="Calibri" w:hAnsi="Calibri"/>
          <w:color w:val="000000"/>
          <w:sz w:val="24"/>
        </w:rPr>
        <w:t>.</w:t>
      </w:r>
    </w:p>
    <w:p w:rsidR="003900FE" w:rsidRDefault="00DB19E1">
      <w:r>
        <w:rPr>
          <w:rFonts w:ascii="Calibri" w:hAnsi="Calibri"/>
          <w:color w:val="000000"/>
          <w:sz w:val="28"/>
        </w:rPr>
        <w:t>Summary</w:t>
      </w:r>
    </w:p>
    <w:p w:rsidR="003900FE" w:rsidRDefault="00DB19E1">
      <w:r>
        <w:rPr>
          <w:rFonts w:ascii="Calibri" w:hAnsi="Calibri"/>
          <w:color w:val="000000"/>
        </w:rPr>
        <w:t>The quest to unravel the enigma of dark matter continues to captivate the minds of scientists and enthusiasts alike</w:t>
      </w:r>
      <w:r w:rsidR="00B442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mysterious substance, constituting a significant portion of the universe's energy density, remains shrouded in uncertainty</w:t>
      </w:r>
      <w:r w:rsidR="00B442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gravitational influence is evident, shaping galaxies, clusters, and the fabric of spacetime, yet its composition and properties elude our understanding</w:t>
      </w:r>
      <w:r w:rsidR="00B442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observations, experiments, and theoretical endeavors, researchers strive to illuminate the hidden realms of dark matter, seeking to uncover the secrets concealed within this enigmatic component of the universe</w:t>
      </w:r>
      <w:r w:rsidR="00B442BA">
        <w:rPr>
          <w:rFonts w:ascii="Calibri" w:hAnsi="Calibri"/>
          <w:color w:val="000000"/>
        </w:rPr>
        <w:t>.</w:t>
      </w:r>
    </w:p>
    <w:sectPr w:rsidR="00390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835719">
    <w:abstractNumId w:val="8"/>
  </w:num>
  <w:num w:numId="2" w16cid:durableId="1953975194">
    <w:abstractNumId w:val="6"/>
  </w:num>
  <w:num w:numId="3" w16cid:durableId="1680043019">
    <w:abstractNumId w:val="5"/>
  </w:num>
  <w:num w:numId="4" w16cid:durableId="1042904147">
    <w:abstractNumId w:val="4"/>
  </w:num>
  <w:num w:numId="5" w16cid:durableId="977681639">
    <w:abstractNumId w:val="7"/>
  </w:num>
  <w:num w:numId="6" w16cid:durableId="926041539">
    <w:abstractNumId w:val="3"/>
  </w:num>
  <w:num w:numId="7" w16cid:durableId="1146553459">
    <w:abstractNumId w:val="2"/>
  </w:num>
  <w:num w:numId="8" w16cid:durableId="112285290">
    <w:abstractNumId w:val="1"/>
  </w:num>
  <w:num w:numId="9" w16cid:durableId="171770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0FE"/>
    <w:rsid w:val="00AA1D8D"/>
    <w:rsid w:val="00B442BA"/>
    <w:rsid w:val="00B47730"/>
    <w:rsid w:val="00CB0664"/>
    <w:rsid w:val="00DB1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