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2297" w:rsidRDefault="005F743B">
      <w:pPr>
        <w:jc w:val="center"/>
      </w:pPr>
      <w:r>
        <w:rPr>
          <w:rFonts w:ascii="Calibri" w:hAnsi="Calibri"/>
          <w:color w:val="000000"/>
          <w:sz w:val="44"/>
        </w:rPr>
        <w:t>Unveiling the Enigma of Dark Matter</w:t>
      </w:r>
    </w:p>
    <w:p w:rsidR="00AE2297" w:rsidRDefault="005F743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A56EF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Ethan Siegel</w:t>
      </w:r>
    </w:p>
    <w:p w:rsidR="00AE2297" w:rsidRDefault="005F743B">
      <w:pPr>
        <w:jc w:val="center"/>
      </w:pPr>
      <w:r>
        <w:rPr>
          <w:rFonts w:ascii="Calibri" w:hAnsi="Calibri"/>
          <w:color w:val="000000"/>
          <w:sz w:val="32"/>
        </w:rPr>
        <w:t>e</w:t>
      </w:r>
      <w:r w:rsidR="00A56EF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siegel@darkmatterobservatory</w:t>
      </w:r>
      <w:r w:rsidR="00A56EF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AE2297" w:rsidRDefault="00AE2297"/>
    <w:p w:rsidR="00AE2297" w:rsidRDefault="005F743B">
      <w:r>
        <w:rPr>
          <w:rFonts w:ascii="Calibri" w:hAnsi="Calibri"/>
          <w:color w:val="000000"/>
          <w:sz w:val="24"/>
        </w:rPr>
        <w:t>In the vast expanse of the cosmos, an enigmatic substance known as dark matter exerts a gravitational influence on galaxies, shaping their structure and dynamics</w:t>
      </w:r>
      <w:r w:rsidR="00A56E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Despite its profound influence, dark matter remains veiled in mystery, concealing its true nature from our understanding</w:t>
      </w:r>
      <w:r w:rsidR="00A56E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a quest to unravel this cosmic puzzle, we venture into the realm of theoretical physics, exploring the fundamental principles that govern the universe's behavior</w:t>
      </w:r>
      <w:r w:rsidR="00A56E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meticulous observations and advanced computational models, scientists strive to illuminate the properties of dark matter, shedding light on one of the most intriguing phenomena in modern astrophysics</w:t>
      </w:r>
      <w:r w:rsidR="00A56E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exploration, we encounter various theories that attempt to explain the existence and behavior of dark matter</w:t>
      </w:r>
      <w:r w:rsidR="00A56E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One prominent candidate is the Weakly Interacting Massive Particle (WIMP), a hypothetical particle characterized by weak interactions and a substantial mass</w:t>
      </w:r>
      <w:r w:rsidR="00A56E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Alternative theories propose the existence of axions, ultralight particles arising from the breaking of a hypothetical symmetry in particle physics</w:t>
      </w:r>
      <w:r w:rsidR="00A56E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modified theories of gravity, such as MOND (Modified Newtonian Dynamics), seek to explain the observed effects of dark matter without introducing new particles</w:t>
      </w:r>
      <w:r w:rsidR="00A56E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mystery of dark matter, we uncover its profound implications for our understanding of cosmology</w:t>
      </w:r>
      <w:r w:rsidR="00A56E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distribution and dynamics of dark matter shape the large-scale structure of the universe, influencing the formation and evolution of galaxies</w:t>
      </w:r>
      <w:r w:rsidR="00A56E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dark matter plays a crucial role in gravitational lensing, bending the path of light from distant objects, providing valuable insights into the mass and distribution of matter in the universe</w:t>
      </w:r>
      <w:r w:rsidR="00A56EF0">
        <w:rPr>
          <w:rFonts w:ascii="Calibri" w:hAnsi="Calibri"/>
          <w:color w:val="000000"/>
          <w:sz w:val="24"/>
        </w:rPr>
        <w:t>.</w:t>
      </w:r>
    </w:p>
    <w:p w:rsidR="00AE2297" w:rsidRDefault="005F743B">
      <w:r>
        <w:rPr>
          <w:rFonts w:ascii="Calibri" w:hAnsi="Calibri"/>
          <w:color w:val="000000"/>
          <w:sz w:val="28"/>
        </w:rPr>
        <w:t>Summary</w:t>
      </w:r>
    </w:p>
    <w:p w:rsidR="00AE2297" w:rsidRDefault="005F743B">
      <w:r>
        <w:rPr>
          <w:rFonts w:ascii="Calibri" w:hAnsi="Calibri"/>
          <w:color w:val="000000"/>
        </w:rPr>
        <w:t>Our exploration of dark matter has revealed its enigmatic nature, enticing scientists to unravel its secrets</w:t>
      </w:r>
      <w:r w:rsidR="00A56EF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theoretical models and meticulous observations, we delve into the properties of this mysterious substance, ranging from WIMPs and axions to modified theories of gravity</w:t>
      </w:r>
      <w:r w:rsidR="00A56EF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presence of dark matter profoundly influences the structure and dynamics of galaxies, shaping the universe's large-scale structure and affecting gravitational lensing</w:t>
      </w:r>
      <w:r w:rsidR="00A56EF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</w:t>
      </w:r>
      <w:r>
        <w:rPr>
          <w:rFonts w:ascii="Calibri" w:hAnsi="Calibri"/>
          <w:color w:val="000000"/>
        </w:rPr>
        <w:lastRenderedPageBreak/>
        <w:t>continue our quest to understand dark matter, we anticipate groundbreaking discoveries that will illuminate this cosmic mystery and deepen our knowledge of the fundamental laws that govern our universe</w:t>
      </w:r>
      <w:r w:rsidR="00A56EF0">
        <w:rPr>
          <w:rFonts w:ascii="Calibri" w:hAnsi="Calibri"/>
          <w:color w:val="000000"/>
        </w:rPr>
        <w:t>.</w:t>
      </w:r>
    </w:p>
    <w:sectPr w:rsidR="00AE22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5255018">
    <w:abstractNumId w:val="8"/>
  </w:num>
  <w:num w:numId="2" w16cid:durableId="597711808">
    <w:abstractNumId w:val="6"/>
  </w:num>
  <w:num w:numId="3" w16cid:durableId="1885826815">
    <w:abstractNumId w:val="5"/>
  </w:num>
  <w:num w:numId="4" w16cid:durableId="1470048950">
    <w:abstractNumId w:val="4"/>
  </w:num>
  <w:num w:numId="5" w16cid:durableId="681317749">
    <w:abstractNumId w:val="7"/>
  </w:num>
  <w:num w:numId="6" w16cid:durableId="1929994604">
    <w:abstractNumId w:val="3"/>
  </w:num>
  <w:num w:numId="7" w16cid:durableId="1983653864">
    <w:abstractNumId w:val="2"/>
  </w:num>
  <w:num w:numId="8" w16cid:durableId="1388452196">
    <w:abstractNumId w:val="1"/>
  </w:num>
  <w:num w:numId="9" w16cid:durableId="57451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743B"/>
    <w:rsid w:val="00A56EF0"/>
    <w:rsid w:val="00AA1D8D"/>
    <w:rsid w:val="00AE229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