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C09" w:rsidRDefault="00233A43">
      <w:pPr>
        <w:jc w:val="center"/>
      </w:pPr>
      <w:r>
        <w:rPr>
          <w:rFonts w:ascii="Calibri" w:hAnsi="Calibri"/>
          <w:color w:val="000000"/>
          <w:sz w:val="44"/>
        </w:rPr>
        <w:t>Quantum Computing: Exploring the Uncharted Realm</w:t>
      </w:r>
    </w:p>
    <w:p w:rsidR="00036C09" w:rsidRDefault="00233A4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E872DF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Alice Hamilton</w:t>
      </w:r>
    </w:p>
    <w:p w:rsidR="00036C09" w:rsidRDefault="00233A43">
      <w:pPr>
        <w:jc w:val="center"/>
      </w:pPr>
      <w:r>
        <w:rPr>
          <w:rFonts w:ascii="Calibri" w:hAnsi="Calibri"/>
          <w:color w:val="000000"/>
          <w:sz w:val="32"/>
        </w:rPr>
        <w:t>Dr</w:t>
      </w:r>
      <w:r w:rsidR="00E872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alice</w:t>
      </w:r>
      <w:r w:rsidR="00E872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hamilton@quantumcomputinglab</w:t>
      </w:r>
      <w:r w:rsidR="00E872D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36C09" w:rsidRDefault="00036C09"/>
    <w:p w:rsidR="00036C09" w:rsidRDefault="00233A43">
      <w:r>
        <w:rPr>
          <w:rFonts w:ascii="Calibri" w:hAnsi="Calibri"/>
          <w:color w:val="000000"/>
          <w:sz w:val="24"/>
        </w:rPr>
        <w:t>In the vast landscape of scientific exploration, quantum computing has emerged as a beacon of hope, promising to revolutionize fields from cryptography to medicine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nascent technology harnesses the enigmatic properties of quantum mechanics to unlock computational capabilities far beyond the reach of classical computers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intricate world of qubits and quantum algorithms, we embark on a journey to comprehend the profound implications of quantum computing, its transformative potential, and the challenges that lie ahead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advent of quantum computing marks a paradigm shift in our understanding of computation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Unlike classical computers, which rely on bits that can exist in a binary state of 0 or 1, quantum computers utilize qubits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enigmatic quantum entities can exist in a superposition of states, enabling them to simultaneously represent multiple values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remarkable property, along with the phenomenon of quantum entanglement, grants quantum computers an unprecedented computational prowess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potential applications of quantum computing span a wide spectrum of disciplines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breaking intricate encryption codes to simulating complex molecular interactions, the advent of quantum computers promises to reshape industries and transform our world</w:t>
      </w:r>
      <w:r w:rsidR="00E872D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algorithms, such as Shor's algorithm for integer factorization and Grover's algorithm for database searching, offer exponential speedups over classical algorithms, heralding a new era of computational efficiency</w:t>
      </w:r>
      <w:r w:rsidR="00E872DF">
        <w:rPr>
          <w:rFonts w:ascii="Calibri" w:hAnsi="Calibri"/>
          <w:color w:val="000000"/>
          <w:sz w:val="24"/>
        </w:rPr>
        <w:t>.</w:t>
      </w:r>
    </w:p>
    <w:p w:rsidR="00036C09" w:rsidRDefault="00233A43">
      <w:r>
        <w:rPr>
          <w:rFonts w:ascii="Calibri" w:hAnsi="Calibri"/>
          <w:color w:val="000000"/>
          <w:sz w:val="28"/>
        </w:rPr>
        <w:t>Summary</w:t>
      </w:r>
    </w:p>
    <w:p w:rsidR="00036C09" w:rsidRDefault="00233A43">
      <w:r>
        <w:rPr>
          <w:rFonts w:ascii="Calibri" w:hAnsi="Calibri"/>
          <w:color w:val="000000"/>
        </w:rPr>
        <w:t>Quantum computing, with its harnessing of quantum mechanics, has opened up a new frontier in computation</w:t>
      </w:r>
      <w:r w:rsidR="00E872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advent of quantum computers, with their qubits and quantum algorithms, promises exponential speedups in computation</w:t>
      </w:r>
      <w:r w:rsidR="00E872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transformative technology holds the potential to revolutionize cryptography, medicine, materials science, and numerous other fields</w:t>
      </w:r>
      <w:r w:rsidR="00E872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significant challenges remain in building and maintaining stable quantum systems, requiring sustained research and development</w:t>
      </w:r>
      <w:r w:rsidR="00E872D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complexities of quantum </w:t>
      </w:r>
      <w:r>
        <w:rPr>
          <w:rFonts w:ascii="Calibri" w:hAnsi="Calibri"/>
          <w:color w:val="000000"/>
        </w:rPr>
        <w:lastRenderedPageBreak/>
        <w:t>computing, we must also confront ethical considerations and ensure responsible deployment of this powerful technology</w:t>
      </w:r>
      <w:r w:rsidR="00E872DF">
        <w:rPr>
          <w:rFonts w:ascii="Calibri" w:hAnsi="Calibri"/>
          <w:color w:val="000000"/>
        </w:rPr>
        <w:t>.</w:t>
      </w:r>
    </w:p>
    <w:sectPr w:rsidR="00036C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8816494">
    <w:abstractNumId w:val="8"/>
  </w:num>
  <w:num w:numId="2" w16cid:durableId="587229860">
    <w:abstractNumId w:val="6"/>
  </w:num>
  <w:num w:numId="3" w16cid:durableId="70545088">
    <w:abstractNumId w:val="5"/>
  </w:num>
  <w:num w:numId="4" w16cid:durableId="2004353768">
    <w:abstractNumId w:val="4"/>
  </w:num>
  <w:num w:numId="5" w16cid:durableId="900943345">
    <w:abstractNumId w:val="7"/>
  </w:num>
  <w:num w:numId="6" w16cid:durableId="1584752919">
    <w:abstractNumId w:val="3"/>
  </w:num>
  <w:num w:numId="7" w16cid:durableId="1157962608">
    <w:abstractNumId w:val="2"/>
  </w:num>
  <w:num w:numId="8" w16cid:durableId="1002784382">
    <w:abstractNumId w:val="1"/>
  </w:num>
  <w:num w:numId="9" w16cid:durableId="152004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C09"/>
    <w:rsid w:val="0006063C"/>
    <w:rsid w:val="0015074B"/>
    <w:rsid w:val="00233A43"/>
    <w:rsid w:val="0029639D"/>
    <w:rsid w:val="00326F90"/>
    <w:rsid w:val="00AA1D8D"/>
    <w:rsid w:val="00B47730"/>
    <w:rsid w:val="00CB0664"/>
    <w:rsid w:val="00E872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2024-01-14T14:01:00Z</dcterms:modified>
  <cp:category/>
</cp:coreProperties>
</file>