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437" w:rsidRDefault="001C441E">
      <w:pPr>
        <w:jc w:val="center"/>
      </w:pPr>
      <w:r>
        <w:rPr>
          <w:rFonts w:ascii="Calibri" w:hAnsi="Calibri"/>
          <w:color w:val="000000"/>
          <w:sz w:val="44"/>
        </w:rPr>
        <w:t>Harmony of Rhythm and Melody: A Symphony of Cultural Unity</w:t>
      </w:r>
    </w:p>
    <w:p w:rsidR="00682437" w:rsidRDefault="001C441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Alan Henderson</w:t>
      </w:r>
    </w:p>
    <w:p w:rsidR="00682437" w:rsidRDefault="001C441E">
      <w:pPr>
        <w:jc w:val="center"/>
      </w:pPr>
      <w:r>
        <w:rPr>
          <w:rFonts w:ascii="Calibri" w:hAnsi="Calibri"/>
          <w:color w:val="000000"/>
          <w:sz w:val="32"/>
        </w:rPr>
        <w:t>alan</w:t>
      </w:r>
      <w:r w:rsidR="00502F4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henderson@emailme</w:t>
      </w:r>
      <w:r w:rsidR="00502F4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82437" w:rsidRDefault="00682437"/>
    <w:p w:rsidR="00682437" w:rsidRDefault="001C441E">
      <w:r>
        <w:rPr>
          <w:rFonts w:ascii="Calibri" w:hAnsi="Calibri"/>
          <w:color w:val="000000"/>
          <w:sz w:val="24"/>
        </w:rPr>
        <w:t>The realm of music unravels a tapestry of cultures, intertwining diverse traditions to weave a symphony of shared experiences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the globe, rhythms dance and melodies soar, carried by instruments that resonate with the heartbeats of humanity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lullabies humming through generations to modern beats echoing through earbuds, music bridges distances and unites hearts, transcending boundaries of language and belief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universal appeal lies in its ability to convey emotions, tell stories, and paint vivid tapestries of the human experience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symphony of sounds, music mirrors the interconnectedness of our diverse world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Indigenous chants, born from ancestral legends and myths, find harmony with classical sonatas, showcasing the beauty of tradition and innovation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Jazz, with its roots in the struggles and joys of oppressed communities, intertwines with the ethereal grace of Celtic melodies, creating a rich tapestry of cultural exchange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rawness of rock blends with the captivating rhythms of African drumming, forging a dynamic fusion that reverberates through concert halls and stadiums alike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Music's transformative power extends beyond entertainment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capacity to foster empathy, bridging divides between people of different backgrounds and cultures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unifying effect is evident in large-scale collaborations, where artists from diverse corners of the earth come together to create masterpieces that transcend individual identities</w:t>
      </w:r>
      <w:r w:rsidR="00502F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Such collaborative efforts not only showcase the beauty of cultural diversity but also serve as a reminder of our common humanity, reminding us of the shared threads that intertwine us all</w:t>
      </w:r>
      <w:r w:rsidR="00502F40">
        <w:rPr>
          <w:rFonts w:ascii="Calibri" w:hAnsi="Calibri"/>
          <w:color w:val="000000"/>
          <w:sz w:val="24"/>
        </w:rPr>
        <w:t>.</w:t>
      </w:r>
    </w:p>
    <w:p w:rsidR="00682437" w:rsidRDefault="001C441E">
      <w:r>
        <w:rPr>
          <w:rFonts w:ascii="Calibri" w:hAnsi="Calibri"/>
          <w:color w:val="000000"/>
          <w:sz w:val="28"/>
        </w:rPr>
        <w:t>Summary</w:t>
      </w:r>
    </w:p>
    <w:p w:rsidR="00682437" w:rsidRDefault="001C441E">
      <w:r>
        <w:rPr>
          <w:rFonts w:ascii="Calibri" w:hAnsi="Calibri"/>
          <w:color w:val="000000"/>
        </w:rPr>
        <w:t>From ancient lullabies to modern beats, music transcends boundaries of language and belief, uniting hearts through its symphony of sounds</w:t>
      </w:r>
      <w:r w:rsidR="00502F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universal appeal lies in its ability to convey emotions, tell stories, and showcase the interconnectedness of diverse cultures</w:t>
      </w:r>
      <w:r w:rsidR="00502F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Indigenous chants harmonize with classical sonatas, jazz blends with Celtic melodies, and rock infuses </w:t>
      </w:r>
      <w:r>
        <w:rPr>
          <w:rFonts w:ascii="Calibri" w:hAnsi="Calibri"/>
          <w:color w:val="000000"/>
        </w:rPr>
        <w:lastRenderedPageBreak/>
        <w:t>African drumming, creating a rich tapestry of cultural exchange</w:t>
      </w:r>
      <w:r w:rsidR="00502F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music has the transformative power to foster empathy and bridge divides, reminding us of our common humanity through collaborative efforts that showcase the beauty of cultural diversity</w:t>
      </w:r>
      <w:r w:rsidR="00502F40">
        <w:rPr>
          <w:rFonts w:ascii="Calibri" w:hAnsi="Calibri"/>
          <w:color w:val="000000"/>
        </w:rPr>
        <w:t>.</w:t>
      </w:r>
    </w:p>
    <w:sectPr w:rsidR="00682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884783">
    <w:abstractNumId w:val="8"/>
  </w:num>
  <w:num w:numId="2" w16cid:durableId="114565060">
    <w:abstractNumId w:val="6"/>
  </w:num>
  <w:num w:numId="3" w16cid:durableId="1763454440">
    <w:abstractNumId w:val="5"/>
  </w:num>
  <w:num w:numId="4" w16cid:durableId="921335017">
    <w:abstractNumId w:val="4"/>
  </w:num>
  <w:num w:numId="5" w16cid:durableId="1983921772">
    <w:abstractNumId w:val="7"/>
  </w:num>
  <w:num w:numId="6" w16cid:durableId="1337270604">
    <w:abstractNumId w:val="3"/>
  </w:num>
  <w:num w:numId="7" w16cid:durableId="895553220">
    <w:abstractNumId w:val="2"/>
  </w:num>
  <w:num w:numId="8" w16cid:durableId="2004772391">
    <w:abstractNumId w:val="1"/>
  </w:num>
  <w:num w:numId="9" w16cid:durableId="161450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41E"/>
    <w:rsid w:val="0029639D"/>
    <w:rsid w:val="00326F90"/>
    <w:rsid w:val="00502F40"/>
    <w:rsid w:val="006824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