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092" w:rsidRDefault="00F15CD6">
      <w:pPr>
        <w:jc w:val="center"/>
      </w:pPr>
      <w:r>
        <w:rPr>
          <w:rFonts w:ascii="Calibri" w:hAnsi="Calibri"/>
          <w:color w:val="000000"/>
          <w:sz w:val="44"/>
        </w:rPr>
        <w:t>Exploring Cultural Diversity through Art and Language</w:t>
      </w:r>
    </w:p>
    <w:p w:rsidR="00C36092" w:rsidRDefault="00F15CD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5197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Maria Elena Hernandez</w:t>
      </w:r>
    </w:p>
    <w:p w:rsidR="00C36092" w:rsidRDefault="00F15CD6">
      <w:pPr>
        <w:jc w:val="center"/>
      </w:pPr>
      <w:r>
        <w:rPr>
          <w:rFonts w:ascii="Calibri" w:hAnsi="Calibri"/>
          <w:color w:val="000000"/>
          <w:sz w:val="32"/>
        </w:rPr>
        <w:t>maria</w:t>
      </w:r>
      <w:r w:rsidR="00C5197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hernandez@berkeley</w:t>
      </w:r>
      <w:r w:rsidR="00C5197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36092" w:rsidRDefault="00C36092"/>
    <w:p w:rsidR="00C36092" w:rsidRDefault="00F15CD6">
      <w:r>
        <w:rPr>
          <w:rFonts w:ascii="Calibri" w:hAnsi="Calibri"/>
          <w:color w:val="000000"/>
          <w:sz w:val="24"/>
        </w:rPr>
        <w:t>Throughout history, art and language have been quintessential vehicles for expressing cultural diversity, showcasing the unique experiences, beliefs, and perspectives of distinct communities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Art, in its myriad forms, allows individuals to transcend verbal communication and connect on a deeper level, unlocking the nuances of cultural identities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 universal language, art portrays the essence of a culture, capturing its soul and revealing its innermost truths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Similarly, language, with its rich tapestry of words, phrases, and expressions, serves as a conduit for transmitting cultural knowledge, preserving traditions, and fostering a sense of belonging among its speakers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interplay between art and language paints a vibrant tapestry of cultural diversity, enhancing our understanding of the world and promoting harmonious coexistence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canvas of art provides a platform for individuals to express their emotions, traditions, and worldview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strokes of a painter, the intricate carvings of a sculptor, or the melodic notes of a musician, cultural narratives are unveiled, offering glimpses into the lives, struggles, and aspirations of diverse communities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possesses an inherent ability to transcend societal and linguistic barriers, resonating with human emotions and experiences across cultures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immerse ourselves in artistic expressions from around the globe, we gain empathy and broaden our perspectives, fostering a deeper appreciation for the beauty and complexity of cultural diversity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becomes a bridge connecting individuals from diverse backgrounds, allowing us to celebrate our common humanity while recognizing and respecting our differences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language plays a pivotal role in preserving and transmitting cultural heritage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Indigenous languages hold the keys to understanding traditional ecological knowledge, medicinal practices, and cultural beliefs that have been passed down through generations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Sadly, many indigenous languages are facing extinction due to globalization and the dominance of a few major languages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loss poses a significant threat to cultural diversity and the preservation of irreplaceable knowledge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revitalizing and </w:t>
      </w:r>
      <w:r>
        <w:rPr>
          <w:rFonts w:ascii="Calibri" w:hAnsi="Calibri"/>
          <w:color w:val="000000"/>
          <w:sz w:val="24"/>
        </w:rPr>
        <w:lastRenderedPageBreak/>
        <w:t>promoting indigenous languages, we safeguard cultural heritage, empower communities, and ensure that future generations can connect with their cultural roots</w:t>
      </w:r>
      <w:r w:rsidR="00C5197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Language serves as the lifeblood of a culture, providing a means to communicate traditions, share stories, and transmit values from one generation to the next, thus fostering a sense of continuity and cultural identify</w:t>
      </w:r>
      <w:r w:rsidR="00C5197E">
        <w:rPr>
          <w:rFonts w:ascii="Calibri" w:hAnsi="Calibri"/>
          <w:color w:val="000000"/>
          <w:sz w:val="24"/>
        </w:rPr>
        <w:t>.</w:t>
      </w:r>
    </w:p>
    <w:p w:rsidR="00C36092" w:rsidRDefault="00F15CD6">
      <w:r>
        <w:rPr>
          <w:rFonts w:ascii="Calibri" w:hAnsi="Calibri"/>
          <w:color w:val="000000"/>
          <w:sz w:val="28"/>
        </w:rPr>
        <w:t>Summary</w:t>
      </w:r>
    </w:p>
    <w:p w:rsidR="00C36092" w:rsidRDefault="00F15CD6">
      <w:r>
        <w:rPr>
          <w:rFonts w:ascii="Calibri" w:hAnsi="Calibri"/>
          <w:color w:val="000000"/>
        </w:rPr>
        <w:t>In conclusion, art and language are powerful expressions of cultural diversity, shaping our understanding of the world and fostering harmonious coexistence</w:t>
      </w:r>
      <w:r w:rsidR="00C5197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artistic creations and the richness of language, we gain insights into the diverse experiences, beliefs, and perspectives of distinct communities</w:t>
      </w:r>
      <w:r w:rsidR="00C5197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transcends barriers, connecting individuals on a deeper level, while language preserves cultural heritage and provides a sense of continuity and identity</w:t>
      </w:r>
      <w:r w:rsidR="00C5197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cultural diversity through art and language empowers communities, promoting empathy, understanding, and respect, and ultimately contributing to a more vibrant and inclusive global society</w:t>
      </w:r>
      <w:r w:rsidR="00C5197E">
        <w:rPr>
          <w:rFonts w:ascii="Calibri" w:hAnsi="Calibri"/>
          <w:color w:val="000000"/>
        </w:rPr>
        <w:t>.</w:t>
      </w:r>
    </w:p>
    <w:sectPr w:rsidR="00C360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249322">
    <w:abstractNumId w:val="8"/>
  </w:num>
  <w:num w:numId="2" w16cid:durableId="307780652">
    <w:abstractNumId w:val="6"/>
  </w:num>
  <w:num w:numId="3" w16cid:durableId="1193032227">
    <w:abstractNumId w:val="5"/>
  </w:num>
  <w:num w:numId="4" w16cid:durableId="23331898">
    <w:abstractNumId w:val="4"/>
  </w:num>
  <w:num w:numId="5" w16cid:durableId="1649049192">
    <w:abstractNumId w:val="7"/>
  </w:num>
  <w:num w:numId="6" w16cid:durableId="1831214605">
    <w:abstractNumId w:val="3"/>
  </w:num>
  <w:num w:numId="7" w16cid:durableId="1119185029">
    <w:abstractNumId w:val="2"/>
  </w:num>
  <w:num w:numId="8" w16cid:durableId="114521621">
    <w:abstractNumId w:val="1"/>
  </w:num>
  <w:num w:numId="9" w16cid:durableId="128623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6092"/>
    <w:rsid w:val="00C5197E"/>
    <w:rsid w:val="00CB0664"/>
    <w:rsid w:val="00F15C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