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EDE" w:rsidRDefault="00EB5E98">
      <w:pPr>
        <w:jc w:val="center"/>
      </w:pPr>
      <w:r>
        <w:rPr>
          <w:rFonts w:ascii="Calibri" w:hAnsi="Calibri"/>
          <w:color w:val="000000"/>
          <w:sz w:val="44"/>
        </w:rPr>
        <w:t>Quantum Computing: Unlocking the Next Frontier</w:t>
      </w:r>
    </w:p>
    <w:p w:rsidR="00862EDE" w:rsidRDefault="00EB5E98">
      <w:pPr>
        <w:pStyle w:val="NoSpacing"/>
        <w:jc w:val="center"/>
      </w:pPr>
      <w:r>
        <w:rPr>
          <w:rFonts w:ascii="Calibri" w:hAnsi="Calibri"/>
          <w:color w:val="000000"/>
          <w:sz w:val="36"/>
        </w:rPr>
        <w:t>Dr</w:t>
      </w:r>
      <w:r w:rsidR="00780D3B">
        <w:rPr>
          <w:rFonts w:ascii="Calibri" w:hAnsi="Calibri"/>
          <w:color w:val="000000"/>
          <w:sz w:val="36"/>
        </w:rPr>
        <w:t>.</w:t>
      </w:r>
      <w:r>
        <w:rPr>
          <w:rFonts w:ascii="Calibri" w:hAnsi="Calibri"/>
          <w:color w:val="000000"/>
          <w:sz w:val="36"/>
        </w:rPr>
        <w:t xml:space="preserve"> Albert Thompson</w:t>
      </w:r>
    </w:p>
    <w:p w:rsidR="00862EDE" w:rsidRDefault="00EB5E98">
      <w:pPr>
        <w:jc w:val="center"/>
      </w:pPr>
      <w:r>
        <w:rPr>
          <w:rFonts w:ascii="Calibri" w:hAnsi="Calibri"/>
          <w:color w:val="000000"/>
          <w:sz w:val="32"/>
        </w:rPr>
        <w:t>thompson</w:t>
      </w:r>
      <w:r w:rsidR="00780D3B">
        <w:rPr>
          <w:rFonts w:ascii="Calibri" w:hAnsi="Calibri"/>
          <w:color w:val="000000"/>
          <w:sz w:val="32"/>
        </w:rPr>
        <w:t>.</w:t>
      </w:r>
      <w:r>
        <w:rPr>
          <w:rFonts w:ascii="Calibri" w:hAnsi="Calibri"/>
          <w:color w:val="000000"/>
          <w:sz w:val="32"/>
        </w:rPr>
        <w:t>albert@complab</w:t>
      </w:r>
      <w:r w:rsidR="00780D3B">
        <w:rPr>
          <w:rFonts w:ascii="Calibri" w:hAnsi="Calibri"/>
          <w:color w:val="000000"/>
          <w:sz w:val="32"/>
        </w:rPr>
        <w:t>.</w:t>
      </w:r>
      <w:r>
        <w:rPr>
          <w:rFonts w:ascii="Calibri" w:hAnsi="Calibri"/>
          <w:color w:val="000000"/>
          <w:sz w:val="32"/>
        </w:rPr>
        <w:t>org</w:t>
      </w:r>
    </w:p>
    <w:p w:rsidR="00862EDE" w:rsidRDefault="00862EDE"/>
    <w:p w:rsidR="00862EDE" w:rsidRDefault="00EB5E98">
      <w:r>
        <w:rPr>
          <w:rFonts w:ascii="Calibri" w:hAnsi="Calibri"/>
          <w:color w:val="000000"/>
          <w:sz w:val="24"/>
        </w:rPr>
        <w:t>In the vast expanse of human knowledge, a new era beckons, propelled by the advent of quantum computing</w:t>
      </w:r>
      <w:r w:rsidR="00780D3B">
        <w:rPr>
          <w:rFonts w:ascii="Calibri" w:hAnsi="Calibri"/>
          <w:color w:val="000000"/>
          <w:sz w:val="24"/>
        </w:rPr>
        <w:t>.</w:t>
      </w:r>
      <w:r>
        <w:rPr>
          <w:rFonts w:ascii="Calibri" w:hAnsi="Calibri"/>
          <w:color w:val="000000"/>
          <w:sz w:val="24"/>
        </w:rPr>
        <w:t xml:space="preserve"> This transformative technology promises to unravel the intricate mysteries that have long eluded us, challenging our understanding of the physical world and igniting unprecedented possibilities in fields ranging from medicine to cryptography</w:t>
      </w:r>
      <w:r w:rsidR="00780D3B">
        <w:rPr>
          <w:rFonts w:ascii="Calibri" w:hAnsi="Calibri"/>
          <w:color w:val="000000"/>
          <w:sz w:val="24"/>
        </w:rPr>
        <w:t>.</w:t>
      </w:r>
      <w:r>
        <w:rPr>
          <w:rFonts w:ascii="Calibri" w:hAnsi="Calibri"/>
          <w:color w:val="000000"/>
          <w:sz w:val="24"/>
        </w:rPr>
        <w:t xml:space="preserve"> Unlike conventional computers that rely on binary bits, quantum computers harness the enigmatic power of quantum mechanics, enabling them to perform calculations at speeds unimaginable by today's standards</w:t>
      </w:r>
      <w:r w:rsidR="00780D3B">
        <w:rPr>
          <w:rFonts w:ascii="Calibri" w:hAnsi="Calibri"/>
          <w:color w:val="000000"/>
          <w:sz w:val="24"/>
        </w:rPr>
        <w:t>.</w:t>
      </w:r>
      <w:r>
        <w:rPr>
          <w:rFonts w:ascii="Calibri" w:hAnsi="Calibri"/>
          <w:color w:val="000000"/>
          <w:sz w:val="24"/>
        </w:rPr>
        <w:t xml:space="preserve"> The implications are staggering</w:t>
      </w:r>
      <w:r w:rsidR="00780D3B">
        <w:rPr>
          <w:rFonts w:ascii="Calibri" w:hAnsi="Calibri"/>
          <w:color w:val="000000"/>
          <w:sz w:val="24"/>
        </w:rPr>
        <w:t>.</w:t>
      </w:r>
      <w:r>
        <w:rPr>
          <w:rFonts w:ascii="Calibri" w:hAnsi="Calibri"/>
          <w:color w:val="000000"/>
          <w:sz w:val="24"/>
        </w:rPr>
        <w:t xml:space="preserve"> Previously intractable problems in drug discovery, materials science, and financial modeling are poised to yield their secrets, opening doors to discoveries that have the potential to revolutionize our lives</w:t>
      </w:r>
      <w:r w:rsidR="00780D3B">
        <w:rPr>
          <w:rFonts w:ascii="Calibri" w:hAnsi="Calibri"/>
          <w:color w:val="000000"/>
          <w:sz w:val="24"/>
        </w:rPr>
        <w:t>.</w:t>
      </w:r>
      <w:r>
        <w:rPr>
          <w:rFonts w:ascii="Calibri" w:hAnsi="Calibri"/>
          <w:color w:val="000000"/>
          <w:sz w:val="24"/>
        </w:rPr>
        <w:br/>
      </w:r>
      <w:r>
        <w:rPr>
          <w:rFonts w:ascii="Calibri" w:hAnsi="Calibri"/>
          <w:color w:val="000000"/>
          <w:sz w:val="24"/>
        </w:rPr>
        <w:br/>
        <w:t>As we delve into the realm of quantum computing, we encounter fundamental concepts that are both captivating and challenging</w:t>
      </w:r>
      <w:r w:rsidR="00780D3B">
        <w:rPr>
          <w:rFonts w:ascii="Calibri" w:hAnsi="Calibri"/>
          <w:color w:val="000000"/>
          <w:sz w:val="24"/>
        </w:rPr>
        <w:t>.</w:t>
      </w:r>
      <w:r>
        <w:rPr>
          <w:rFonts w:ascii="Calibri" w:hAnsi="Calibri"/>
          <w:color w:val="000000"/>
          <w:sz w:val="24"/>
        </w:rPr>
        <w:t xml:space="preserve"> Qubits, the fundamental units of information, not only exist in a state of '0' or '1' like their classical counterparts but can simultaneously occupy both states, a phenomenon known as superposition</w:t>
      </w:r>
      <w:r w:rsidR="00780D3B">
        <w:rPr>
          <w:rFonts w:ascii="Calibri" w:hAnsi="Calibri"/>
          <w:color w:val="000000"/>
          <w:sz w:val="24"/>
        </w:rPr>
        <w:t>.</w:t>
      </w:r>
      <w:r>
        <w:rPr>
          <w:rFonts w:ascii="Calibri" w:hAnsi="Calibri"/>
          <w:color w:val="000000"/>
          <w:sz w:val="24"/>
        </w:rPr>
        <w:t xml:space="preserve"> This unique property unlocks the potential for quantum computers to tackle computational challenges that are beyond the reach of classical computers</w:t>
      </w:r>
      <w:r w:rsidR="00780D3B">
        <w:rPr>
          <w:rFonts w:ascii="Calibri" w:hAnsi="Calibri"/>
          <w:color w:val="000000"/>
          <w:sz w:val="24"/>
        </w:rPr>
        <w:t>.</w:t>
      </w:r>
      <w:r>
        <w:rPr>
          <w:rFonts w:ascii="Calibri" w:hAnsi="Calibri"/>
          <w:color w:val="000000"/>
          <w:sz w:val="24"/>
        </w:rPr>
        <w:t xml:space="preserve"> Furthermore, quantum entanglement allows qubits to become interconnected, exhibiting correlations that defy classical intuition</w:t>
      </w:r>
      <w:r w:rsidR="00780D3B">
        <w:rPr>
          <w:rFonts w:ascii="Calibri" w:hAnsi="Calibri"/>
          <w:color w:val="000000"/>
          <w:sz w:val="24"/>
        </w:rPr>
        <w:t>.</w:t>
      </w:r>
      <w:r>
        <w:rPr>
          <w:rFonts w:ascii="Calibri" w:hAnsi="Calibri"/>
          <w:color w:val="000000"/>
          <w:sz w:val="24"/>
        </w:rPr>
        <w:t xml:space="preserve"> These entangled qubits act in unison, significantly accelerating computations and enabling the exploration of novel algorithms</w:t>
      </w:r>
      <w:r w:rsidR="00780D3B">
        <w:rPr>
          <w:rFonts w:ascii="Calibri" w:hAnsi="Calibri"/>
          <w:color w:val="000000"/>
          <w:sz w:val="24"/>
        </w:rPr>
        <w:t>.</w:t>
      </w:r>
      <w:r>
        <w:rPr>
          <w:rFonts w:ascii="Calibri" w:hAnsi="Calibri"/>
          <w:color w:val="000000"/>
          <w:sz w:val="24"/>
        </w:rPr>
        <w:br/>
      </w:r>
      <w:r>
        <w:rPr>
          <w:rFonts w:ascii="Calibri" w:hAnsi="Calibri"/>
          <w:color w:val="000000"/>
          <w:sz w:val="24"/>
        </w:rPr>
        <w:br/>
        <w:t>The journey into quantum computing is not without its obstacles</w:t>
      </w:r>
      <w:r w:rsidR="00780D3B">
        <w:rPr>
          <w:rFonts w:ascii="Calibri" w:hAnsi="Calibri"/>
          <w:color w:val="000000"/>
          <w:sz w:val="24"/>
        </w:rPr>
        <w:t>.</w:t>
      </w:r>
      <w:r>
        <w:rPr>
          <w:rFonts w:ascii="Calibri" w:hAnsi="Calibri"/>
          <w:color w:val="000000"/>
          <w:sz w:val="24"/>
        </w:rPr>
        <w:t xml:space="preserve"> The construction of quantum computers poses significant technological hurdles, requiring specialized materials and ultra-precise manufacturing techniques</w:t>
      </w:r>
      <w:r w:rsidR="00780D3B">
        <w:rPr>
          <w:rFonts w:ascii="Calibri" w:hAnsi="Calibri"/>
          <w:color w:val="000000"/>
          <w:sz w:val="24"/>
        </w:rPr>
        <w:t>.</w:t>
      </w:r>
      <w:r>
        <w:rPr>
          <w:rFonts w:ascii="Calibri" w:hAnsi="Calibri"/>
          <w:color w:val="000000"/>
          <w:sz w:val="24"/>
        </w:rPr>
        <w:t xml:space="preserve"> Additionally, maintaining the delicate quantum state of qubits is a formidable task, necessitating the development of sophisticated error-correction protocols</w:t>
      </w:r>
      <w:r w:rsidR="00780D3B">
        <w:rPr>
          <w:rFonts w:ascii="Calibri" w:hAnsi="Calibri"/>
          <w:color w:val="000000"/>
          <w:sz w:val="24"/>
        </w:rPr>
        <w:t>.</w:t>
      </w:r>
      <w:r>
        <w:rPr>
          <w:rFonts w:ascii="Calibri" w:hAnsi="Calibri"/>
          <w:color w:val="000000"/>
          <w:sz w:val="24"/>
        </w:rPr>
        <w:t xml:space="preserve"> Despite these challenges, the potential rewards are immense</w:t>
      </w:r>
      <w:r w:rsidR="00780D3B">
        <w:rPr>
          <w:rFonts w:ascii="Calibri" w:hAnsi="Calibri"/>
          <w:color w:val="000000"/>
          <w:sz w:val="24"/>
        </w:rPr>
        <w:t>.</w:t>
      </w:r>
      <w:r>
        <w:rPr>
          <w:rFonts w:ascii="Calibri" w:hAnsi="Calibri"/>
          <w:color w:val="000000"/>
          <w:sz w:val="24"/>
        </w:rPr>
        <w:t xml:space="preserve"> Quantum computing holds the promise of unlocking breakthroughs in artificial intelligence, cryptography, and materials science, with far-reaching implications for scientific research, industrial innovation, and societal progress</w:t>
      </w:r>
      <w:r w:rsidR="00780D3B">
        <w:rPr>
          <w:rFonts w:ascii="Calibri" w:hAnsi="Calibri"/>
          <w:color w:val="000000"/>
          <w:sz w:val="24"/>
        </w:rPr>
        <w:t>.</w:t>
      </w:r>
    </w:p>
    <w:p w:rsidR="00862EDE" w:rsidRDefault="00EB5E98">
      <w:r>
        <w:rPr>
          <w:rFonts w:ascii="Calibri" w:hAnsi="Calibri"/>
          <w:color w:val="000000"/>
          <w:sz w:val="28"/>
        </w:rPr>
        <w:lastRenderedPageBreak/>
        <w:t>Summary</w:t>
      </w:r>
    </w:p>
    <w:p w:rsidR="00862EDE" w:rsidRDefault="00EB5E98">
      <w:r>
        <w:rPr>
          <w:rFonts w:ascii="Calibri" w:hAnsi="Calibri"/>
          <w:color w:val="000000"/>
        </w:rPr>
        <w:t>Quantum computing, a revolutionary technology poised to usher in a new era of computational power, is unlocking the door to previously uncharted realms of knowledge</w:t>
      </w:r>
      <w:r w:rsidR="00780D3B">
        <w:rPr>
          <w:rFonts w:ascii="Calibri" w:hAnsi="Calibri"/>
          <w:color w:val="000000"/>
        </w:rPr>
        <w:t>.</w:t>
      </w:r>
      <w:r>
        <w:rPr>
          <w:rFonts w:ascii="Calibri" w:hAnsi="Calibri"/>
          <w:color w:val="000000"/>
        </w:rPr>
        <w:t xml:space="preserve"> Its ability to perform calculations at unprecedented speeds and tackle problems beyond the reach of classical computers has the potential to transform fields as diverse as medicine, finance, and materials science</w:t>
      </w:r>
      <w:r w:rsidR="00780D3B">
        <w:rPr>
          <w:rFonts w:ascii="Calibri" w:hAnsi="Calibri"/>
          <w:color w:val="000000"/>
        </w:rPr>
        <w:t>.</w:t>
      </w:r>
      <w:r>
        <w:rPr>
          <w:rFonts w:ascii="Calibri" w:hAnsi="Calibri"/>
          <w:color w:val="000000"/>
        </w:rPr>
        <w:t xml:space="preserve"> However, significant technological hurdles must be overcome before quantum computers can reach their full potential</w:t>
      </w:r>
      <w:r w:rsidR="00780D3B">
        <w:rPr>
          <w:rFonts w:ascii="Calibri" w:hAnsi="Calibri"/>
          <w:color w:val="000000"/>
        </w:rPr>
        <w:t>.</w:t>
      </w:r>
      <w:r>
        <w:rPr>
          <w:rFonts w:ascii="Calibri" w:hAnsi="Calibri"/>
          <w:color w:val="000000"/>
        </w:rPr>
        <w:t xml:space="preserve"> As researchers and engineers continue to push the boundaries of this emerging field, the prospects for transformative discoveries and advancements are limitless, promising to reshape the very fabric of our understanding and innovation</w:t>
      </w:r>
      <w:r w:rsidR="00780D3B">
        <w:rPr>
          <w:rFonts w:ascii="Calibri" w:hAnsi="Calibri"/>
          <w:color w:val="000000"/>
        </w:rPr>
        <w:t>.</w:t>
      </w:r>
    </w:p>
    <w:sectPr w:rsidR="00862E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62342">
    <w:abstractNumId w:val="8"/>
  </w:num>
  <w:num w:numId="2" w16cid:durableId="1797336769">
    <w:abstractNumId w:val="6"/>
  </w:num>
  <w:num w:numId="3" w16cid:durableId="1429303007">
    <w:abstractNumId w:val="5"/>
  </w:num>
  <w:num w:numId="4" w16cid:durableId="1899591643">
    <w:abstractNumId w:val="4"/>
  </w:num>
  <w:num w:numId="5" w16cid:durableId="1641685377">
    <w:abstractNumId w:val="7"/>
  </w:num>
  <w:num w:numId="6" w16cid:durableId="723452062">
    <w:abstractNumId w:val="3"/>
  </w:num>
  <w:num w:numId="7" w16cid:durableId="145706744">
    <w:abstractNumId w:val="2"/>
  </w:num>
  <w:num w:numId="8" w16cid:durableId="2102678994">
    <w:abstractNumId w:val="1"/>
  </w:num>
  <w:num w:numId="9" w16cid:durableId="918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D3B"/>
    <w:rsid w:val="00862EDE"/>
    <w:rsid w:val="00AA1D8D"/>
    <w:rsid w:val="00B47730"/>
    <w:rsid w:val="00CB0664"/>
    <w:rsid w:val="00EB5E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