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243" w:rsidRDefault="00DA186F">
      <w:pPr>
        <w:jc w:val="center"/>
      </w:pPr>
      <w:r>
        <w:rPr>
          <w:rFonts w:ascii="Calibri" w:hAnsi="Calibri"/>
          <w:color w:val="000000"/>
          <w:sz w:val="44"/>
        </w:rPr>
        <w:t>Veiling Revelations: Encryption in the Digital Age</w:t>
      </w:r>
    </w:p>
    <w:p w:rsidR="00763243" w:rsidRDefault="00DA186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Jackson Taylor</w:t>
      </w:r>
    </w:p>
    <w:p w:rsidR="00763243" w:rsidRDefault="00DA186F">
      <w:pPr>
        <w:jc w:val="center"/>
      </w:pPr>
      <w:r>
        <w:rPr>
          <w:rFonts w:ascii="Calibri" w:hAnsi="Calibri"/>
          <w:color w:val="000000"/>
          <w:sz w:val="32"/>
        </w:rPr>
        <w:t>jacktaylor@protonmail</w:t>
      </w:r>
      <w:r w:rsidR="00731C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63243" w:rsidRDefault="00763243"/>
    <w:p w:rsidR="00763243" w:rsidRDefault="00DA186F">
      <w:r>
        <w:rPr>
          <w:rFonts w:ascii="Calibri" w:hAnsi="Calibri"/>
          <w:color w:val="000000"/>
          <w:sz w:val="24"/>
        </w:rPr>
        <w:t>In an era where digital footprints shape our lives, the quest for privacy and data security has become paramount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Encryption, a process of transforming information into an unreadable format, has emerged as a pivotal tool in safeguarding digital realms, compelling us to delve into its intricacies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Encryption's origins can be traced back to ancient civilizations, with rudimentary techniques employed to protect sensitive communications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evolved, so did encryption methods, culminating in the sophisticated algorithms that underpin modern digital security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Encryption has become an indispensable component of internet communication, e-commerce transactions, and countless other digital interactions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extend far beyond the digital sphere, safeguarding sensitive information in industries such as finance, healthcare, and government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encryption landscape is dynamic and multifaceted, encompassing various algorithms, key management techniques, and security protocols, each tailored to specific security requirements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intricacies of encryption is not only essential for safeguarding digital assets but also crucial for navigating the complex regulatory and ethical issues surrounding data protection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Encryption serves as a double-edged sword, providing both protection and anonymity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it shields data from unauthorized access, it can also conceal illicit activities, making it challenging for law enforcement and intelligence agencies to investigate crimes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Balancing the need for privacy with the imperative for public safety has become a contentious debate, pitting the rights of individuals against the collective security of society</w:t>
      </w:r>
      <w:r w:rsidR="00731C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digital landscape continues to expand, the significance of encryption will only intensify, demanding ongoing discourse and innovation to address the evolving challenges of data protection</w:t>
      </w:r>
      <w:r w:rsidR="00731CAA">
        <w:rPr>
          <w:rFonts w:ascii="Calibri" w:hAnsi="Calibri"/>
          <w:color w:val="000000"/>
          <w:sz w:val="24"/>
        </w:rPr>
        <w:t>.</w:t>
      </w:r>
    </w:p>
    <w:p w:rsidR="00763243" w:rsidRDefault="00DA186F">
      <w:r>
        <w:rPr>
          <w:rFonts w:ascii="Calibri" w:hAnsi="Calibri"/>
          <w:color w:val="000000"/>
          <w:sz w:val="28"/>
        </w:rPr>
        <w:t>Summary</w:t>
      </w:r>
    </w:p>
    <w:p w:rsidR="00763243" w:rsidRDefault="00DA186F">
      <w:r>
        <w:rPr>
          <w:rFonts w:ascii="Calibri" w:hAnsi="Calibri"/>
          <w:color w:val="000000"/>
        </w:rPr>
        <w:lastRenderedPageBreak/>
        <w:t>Encryption stands as a cornerstone of digital security, protecting sensitive information from unauthorized access</w:t>
      </w:r>
      <w:r w:rsidR="00731C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diverse range of domains, from internet communication to financial transactions</w:t>
      </w:r>
      <w:r w:rsidR="00731C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encryption landscape is complex and dynamic, encompassing a multitude of encryption algorithms, key management techniques, and security protocols, each designed for specific security needs</w:t>
      </w:r>
      <w:r w:rsidR="00731C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encryption safeguards privacy, it also poses challenges in the realm of law enforcement and intelligence gathering</w:t>
      </w:r>
      <w:r w:rsidR="00731C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Striking a balance between individual privacy and public safety remains an ongoing debate</w:t>
      </w:r>
      <w:r w:rsidR="00731C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digital landscape expands, encryption's significance will only grow, necessitating continued innovation and discourse to address the evolving challenges posed by data protection</w:t>
      </w:r>
      <w:r w:rsidR="00731CAA">
        <w:rPr>
          <w:rFonts w:ascii="Calibri" w:hAnsi="Calibri"/>
          <w:color w:val="000000"/>
        </w:rPr>
        <w:t>.</w:t>
      </w:r>
    </w:p>
    <w:sectPr w:rsidR="00763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639989">
    <w:abstractNumId w:val="8"/>
  </w:num>
  <w:num w:numId="2" w16cid:durableId="1449858530">
    <w:abstractNumId w:val="6"/>
  </w:num>
  <w:num w:numId="3" w16cid:durableId="1659918434">
    <w:abstractNumId w:val="5"/>
  </w:num>
  <w:num w:numId="4" w16cid:durableId="1218979662">
    <w:abstractNumId w:val="4"/>
  </w:num>
  <w:num w:numId="5" w16cid:durableId="603998320">
    <w:abstractNumId w:val="7"/>
  </w:num>
  <w:num w:numId="6" w16cid:durableId="452745919">
    <w:abstractNumId w:val="3"/>
  </w:num>
  <w:num w:numId="7" w16cid:durableId="648902290">
    <w:abstractNumId w:val="2"/>
  </w:num>
  <w:num w:numId="8" w16cid:durableId="1139424177">
    <w:abstractNumId w:val="1"/>
  </w:num>
  <w:num w:numId="9" w16cid:durableId="52221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CAA"/>
    <w:rsid w:val="00763243"/>
    <w:rsid w:val="00AA1D8D"/>
    <w:rsid w:val="00B47730"/>
    <w:rsid w:val="00CB0664"/>
    <w:rsid w:val="00DA1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