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900" w:rsidRDefault="002112EF">
      <w:pPr>
        <w:jc w:val="center"/>
      </w:pPr>
      <w:r>
        <w:rPr>
          <w:rFonts w:ascii="Calibri" w:hAnsi="Calibri"/>
          <w:color w:val="000000"/>
          <w:sz w:val="44"/>
        </w:rPr>
        <w:t>Celestial Poetry: The Harmony of the Universe</w:t>
      </w:r>
    </w:p>
    <w:p w:rsidR="00030900" w:rsidRDefault="002112E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Morgan Freeman</w:t>
      </w:r>
    </w:p>
    <w:p w:rsidR="00030900" w:rsidRDefault="002112EF">
      <w:pPr>
        <w:jc w:val="center"/>
      </w:pPr>
      <w:r>
        <w:rPr>
          <w:rFonts w:ascii="Calibri" w:hAnsi="Calibri"/>
          <w:color w:val="000000"/>
          <w:sz w:val="32"/>
        </w:rPr>
        <w:t>morganfreeman@cosmosweaver</w:t>
      </w:r>
      <w:r w:rsidR="00294D1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30900" w:rsidRDefault="00030900"/>
    <w:p w:rsidR="00030900" w:rsidRDefault="002112EF">
      <w:r>
        <w:rPr>
          <w:rFonts w:ascii="Calibri" w:hAnsi="Calibri"/>
          <w:color w:val="000000"/>
          <w:sz w:val="24"/>
        </w:rPr>
        <w:t>In the vast grandeur of the cosmos, where starlit tapestries unravel and galaxies sing their celestial hymns, lies an ethereal intersection between art and science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here, in the cosmic canvas, that we find poetry inscribed in the very fabric of the universe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rhythmic pulse of pulsars echoes like a celestial drumbeat, while the gravitational ballet of planets and moons resembles a cosmic symphony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radiant glow of distant galaxies to the subtle whispers of interstellar dust, there exists a universal language of beauty and elegance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patterns etched upon the night sky ignite our imaginations and inspire awe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twinkling star, a fiery ballad, tells tales of cosmic history and evolutionary journeys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constellations, like ancient hieroglyphics, holds secrets of the universe's genesis and its ultimate fate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celestial bodies is a testament to the profound unity that underlies all of creation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Earth dances around the Sun, and the Moon waltzes around Earth, we are reminded of our intricate interconnectedness with the cosmos</w:t>
      </w:r>
      <w:r w:rsidR="00294D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harmony of the planets, the ebb and flow of tides, the very essence of life itself--all bear witness to a grand cosmic symphony that surpasses human understanding</w:t>
      </w:r>
      <w:r w:rsidR="00294D1C">
        <w:rPr>
          <w:rFonts w:ascii="Calibri" w:hAnsi="Calibri"/>
          <w:color w:val="000000"/>
          <w:sz w:val="24"/>
        </w:rPr>
        <w:t>.</w:t>
      </w:r>
    </w:p>
    <w:p w:rsidR="00030900" w:rsidRDefault="002112EF">
      <w:r>
        <w:rPr>
          <w:rFonts w:ascii="Calibri" w:hAnsi="Calibri"/>
          <w:color w:val="000000"/>
          <w:sz w:val="28"/>
        </w:rPr>
        <w:t>Summary</w:t>
      </w:r>
    </w:p>
    <w:p w:rsidR="00030900" w:rsidRDefault="002112EF">
      <w:r>
        <w:rPr>
          <w:rFonts w:ascii="Calibri" w:hAnsi="Calibri"/>
          <w:color w:val="000000"/>
        </w:rPr>
        <w:t>In the celestial tapestry woven by the universe, we find an exquisite fusion of art and science</w:t>
      </w:r>
      <w:r w:rsidR="00294D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rhythms of pulsars to the choreographed movements of planets, the cosmos speaks to us through its inherent beauty and elegance</w:t>
      </w:r>
      <w:r w:rsidR="00294D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convergence of astronomy, physics, and aesthetics reveals a cosmic poetry that transcends mere scientific understanding and invites us to ponder the profound interconnectedness of all existence</w:t>
      </w:r>
      <w:r w:rsidR="00294D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universe, in its vastness and splendor, becomes a symphony of cosmic artistry that harmonizes with the profound mysteries of creation and the awe-inspiring wonders of the cosmos</w:t>
      </w:r>
      <w:r w:rsidR="00294D1C">
        <w:rPr>
          <w:rFonts w:ascii="Calibri" w:hAnsi="Calibri"/>
          <w:color w:val="000000"/>
        </w:rPr>
        <w:t>.</w:t>
      </w:r>
    </w:p>
    <w:sectPr w:rsidR="00030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15283">
    <w:abstractNumId w:val="8"/>
  </w:num>
  <w:num w:numId="2" w16cid:durableId="550001881">
    <w:abstractNumId w:val="6"/>
  </w:num>
  <w:num w:numId="3" w16cid:durableId="1670673878">
    <w:abstractNumId w:val="5"/>
  </w:num>
  <w:num w:numId="4" w16cid:durableId="1658730663">
    <w:abstractNumId w:val="4"/>
  </w:num>
  <w:num w:numId="5" w16cid:durableId="1536694458">
    <w:abstractNumId w:val="7"/>
  </w:num>
  <w:num w:numId="6" w16cid:durableId="682054321">
    <w:abstractNumId w:val="3"/>
  </w:num>
  <w:num w:numId="7" w16cid:durableId="702482541">
    <w:abstractNumId w:val="2"/>
  </w:num>
  <w:num w:numId="8" w16cid:durableId="1549492292">
    <w:abstractNumId w:val="1"/>
  </w:num>
  <w:num w:numId="9" w16cid:durableId="145085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00"/>
    <w:rsid w:val="00034616"/>
    <w:rsid w:val="0006063C"/>
    <w:rsid w:val="0015074B"/>
    <w:rsid w:val="002112EF"/>
    <w:rsid w:val="00294D1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