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B10" w:rsidRDefault="00E222BC">
      <w:pPr>
        <w:jc w:val="center"/>
      </w:pPr>
      <w:r>
        <w:rPr>
          <w:rFonts w:ascii="TimesNewToman" w:hAnsi="TimesNewToman"/>
          <w:color w:val="000000"/>
          <w:sz w:val="44"/>
        </w:rPr>
        <w:t>Quantum Entanglement: Unveiling the Mysteries</w:t>
      </w:r>
    </w:p>
    <w:p w:rsidR="004E3B10" w:rsidRDefault="00E222B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95701B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Alex Rodriguez</w:t>
      </w:r>
    </w:p>
    <w:p w:rsidR="004E3B10" w:rsidRDefault="00E222BC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95701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rodriguez@quantumresearch</w:t>
      </w:r>
      <w:r w:rsidR="0095701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4E3B10" w:rsidRDefault="004E3B10"/>
    <w:p w:rsidR="004E3B10" w:rsidRDefault="00E222BC">
      <w:r>
        <w:rPr>
          <w:rFonts w:ascii="TimesNewToman" w:hAnsi="TimesNewToman"/>
          <w:color w:val="000000"/>
          <w:sz w:val="24"/>
        </w:rPr>
        <w:t>In the vast and enigmatic realm of quantum physics, the concept of quantum entanglement holds a prominent place, captivating the minds of scientists and philosophers alike</w:t>
      </w:r>
      <w:r w:rsidR="009570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unveiled in the 1930s, defies classical intuition and unveils a world of interconnectedness that transcends the confines of space and time</w:t>
      </w:r>
      <w:r w:rsidR="009570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essay, we will delve into the complexities of quantum entanglement, exploring its profound implications on our understanding of reality and its potential applications in various fields</w:t>
      </w:r>
      <w:r w:rsidR="009570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entanglement, in its essence, describes a peculiar correlation between two particles, wherein the properties of one particle instantaneously influence the properties of the other, irrespective of the distance separating them</w:t>
      </w:r>
      <w:r w:rsidR="009570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 appears to transcend the limits of causality, challenging our conventional notions of locality and causality</w:t>
      </w:r>
      <w:r w:rsidR="009570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Experiments conducted over vast distances have repeatedly confirmed the existence of entanglement, highlighting its intrinsic nonlocal character</w:t>
      </w:r>
      <w:r w:rsidR="009570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entanglement extend far beyond the theoretical realm, potentially revolutionizing fields such as cryptography, computing, and communication</w:t>
      </w:r>
      <w:r w:rsidR="009570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cryptography exploits the inherent randomness of entangled particles to create unbreakable codes, ensuring the secure transmission of information</w:t>
      </w:r>
      <w:r w:rsidR="009570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computers, leveraging the superposition and entanglement of quantum bits, promise exponential speed-ups in certain computations, potentially transforming industries and driving groundbreaking discoveries</w:t>
      </w:r>
      <w:r w:rsidR="0095701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communication networks, utilizing entangled particles as carriers of information, hold the promise of ultra-fast, secure, and long-distance communication</w:t>
      </w:r>
      <w:r w:rsidR="0095701B">
        <w:rPr>
          <w:rFonts w:ascii="TimesNewToman" w:hAnsi="TimesNewToman"/>
          <w:color w:val="000000"/>
          <w:sz w:val="24"/>
        </w:rPr>
        <w:t>.</w:t>
      </w:r>
    </w:p>
    <w:p w:rsidR="004E3B10" w:rsidRDefault="00E222BC">
      <w:r>
        <w:rPr>
          <w:rFonts w:ascii="TimesNewToman" w:hAnsi="TimesNewToman"/>
          <w:color w:val="000000"/>
          <w:sz w:val="28"/>
        </w:rPr>
        <w:t>Summary</w:t>
      </w:r>
    </w:p>
    <w:p w:rsidR="004E3B10" w:rsidRDefault="00E222BC">
      <w:r>
        <w:rPr>
          <w:rFonts w:ascii="TimesNewToman" w:hAnsi="TimesNewToman"/>
          <w:color w:val="000000"/>
        </w:rPr>
        <w:t>Quantum entanglement, defying classical intuition, reveals a realm of interconnectedness and nonlocality in the quantum world</w:t>
      </w:r>
      <w:r w:rsidR="0095701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With profound implications for our understanding of reality, it holds potential applications in cryptography, computing, and communication</w:t>
      </w:r>
      <w:r w:rsidR="0095701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entanglement of particles serves as a foundation for secure codes, exponential speed-ups in computations, and ultra-fast communication networks</w:t>
      </w:r>
      <w:r w:rsidR="0095701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unravel the intricacies of entanglement, we </w:t>
      </w:r>
      <w:r>
        <w:rPr>
          <w:rFonts w:ascii="TimesNewToman" w:hAnsi="TimesNewToman"/>
          <w:color w:val="000000"/>
        </w:rPr>
        <w:lastRenderedPageBreak/>
        <w:t>may unlock new avenues for technological advancements and gain deeper insights into the fundamental fabric of the universe</w:t>
      </w:r>
      <w:r w:rsidR="0095701B">
        <w:rPr>
          <w:rFonts w:ascii="TimesNewToman" w:hAnsi="TimesNewToman"/>
          <w:color w:val="000000"/>
        </w:rPr>
        <w:t>.</w:t>
      </w:r>
    </w:p>
    <w:sectPr w:rsidR="004E3B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7252108">
    <w:abstractNumId w:val="8"/>
  </w:num>
  <w:num w:numId="2" w16cid:durableId="1409305853">
    <w:abstractNumId w:val="6"/>
  </w:num>
  <w:num w:numId="3" w16cid:durableId="938876126">
    <w:abstractNumId w:val="5"/>
  </w:num>
  <w:num w:numId="4" w16cid:durableId="1252203080">
    <w:abstractNumId w:val="4"/>
  </w:num>
  <w:num w:numId="5" w16cid:durableId="1915118468">
    <w:abstractNumId w:val="7"/>
  </w:num>
  <w:num w:numId="6" w16cid:durableId="2078435528">
    <w:abstractNumId w:val="3"/>
  </w:num>
  <w:num w:numId="7" w16cid:durableId="1581207735">
    <w:abstractNumId w:val="2"/>
  </w:num>
  <w:num w:numId="8" w16cid:durableId="593826726">
    <w:abstractNumId w:val="1"/>
  </w:num>
  <w:num w:numId="9" w16cid:durableId="156920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B10"/>
    <w:rsid w:val="0095701B"/>
    <w:rsid w:val="00AA1D8D"/>
    <w:rsid w:val="00B47730"/>
    <w:rsid w:val="00CB0664"/>
    <w:rsid w:val="00E222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