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AB8" w:rsidRDefault="002F573D">
      <w:pPr>
        <w:jc w:val="center"/>
      </w:pPr>
      <w:r>
        <w:rPr>
          <w:rFonts w:ascii="TimesNewToman" w:hAnsi="TimesNewToman"/>
          <w:color w:val="000000"/>
          <w:sz w:val="44"/>
        </w:rPr>
        <w:t>Harmonizing Poetry and Science: A Journey of Unification</w:t>
      </w:r>
    </w:p>
    <w:p w:rsidR="00177AB8" w:rsidRDefault="002F573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Laith Halimi</w:t>
      </w:r>
    </w:p>
    <w:p w:rsidR="00177AB8" w:rsidRDefault="002F573D">
      <w:pPr>
        <w:jc w:val="center"/>
      </w:pPr>
      <w:r>
        <w:rPr>
          <w:rFonts w:ascii="TimesNewToman" w:hAnsi="TimesNewToman"/>
          <w:color w:val="000000"/>
          <w:sz w:val="32"/>
        </w:rPr>
        <w:t>laith@halimi</w:t>
      </w:r>
      <w:r w:rsidR="003862C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177AB8" w:rsidRDefault="00177AB8"/>
    <w:p w:rsidR="00177AB8" w:rsidRDefault="002F573D">
      <w:r>
        <w:rPr>
          <w:rFonts w:ascii="TimesNewToman" w:hAnsi="TimesNewToman"/>
          <w:color w:val="000000"/>
          <w:sz w:val="24"/>
        </w:rPr>
        <w:t>In the tapestry of human knowledge, poetry and science stand as contrasting yet complementary expressions of our relentless quest for understanding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Poetry, with its lyrical language and emotive imagery, captures the essence of our subjective experiences and unveils the hidden depths of the human soul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Science, with its rigorous methodology and analytical precision, unravels the mysteries of the natural world, revealing the intricate mechanisms that govern the universe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Though often perceived as separate realms, poetry and science share a profound interconnectedness, offering unique perspectives on the multifaceted nature of reality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science, the exploration of the physical world has yielded astonishing insights into the fundamental principles that underpin the universe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grandeur of celestial bodies to the intricacies of cellular life, scientific discoveries have transformed our understanding of the cosmos and our place within it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 remarkable progress made, science alone cannot fully capture the entirety of human experience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Logical postulates and mathematical equations fall short in expressing the emotional depth and subjective nuances that define our lives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Poetry, with its evocative language and metaphorical power, transcends the limitations of scientific discourse to delve into the recesses of the human heart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articulates emotions and experiences that defy rational explanation, providing a voice to the ineffable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its imagery and symbolism, poetry illuminates the inner landscapes of consciousness, offering insights into the complexities of human existence</w:t>
      </w:r>
      <w:r w:rsidR="003862C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allows us to explore the depths of our emotions, to grapple with existential questions, and to find solace and meaning amidst the uncertainties of life</w:t>
      </w:r>
      <w:r w:rsidR="003862C3">
        <w:rPr>
          <w:rFonts w:ascii="TimesNewToman" w:hAnsi="TimesNewToman"/>
          <w:color w:val="000000"/>
          <w:sz w:val="24"/>
        </w:rPr>
        <w:t>.</w:t>
      </w:r>
    </w:p>
    <w:p w:rsidR="00177AB8" w:rsidRDefault="002F573D">
      <w:r>
        <w:rPr>
          <w:rFonts w:ascii="TimesNewToman" w:hAnsi="TimesNewToman"/>
          <w:color w:val="000000"/>
          <w:sz w:val="28"/>
        </w:rPr>
        <w:t>Summary</w:t>
      </w:r>
    </w:p>
    <w:p w:rsidR="00177AB8" w:rsidRDefault="002F573D">
      <w:r>
        <w:rPr>
          <w:rFonts w:ascii="TimesNewToman" w:hAnsi="TimesNewToman"/>
          <w:color w:val="000000"/>
        </w:rPr>
        <w:t>Poetry and science, seemingly disparate disciplines, share a profound interconnectedness that enriches our understanding of the world</w:t>
      </w:r>
      <w:r w:rsidR="003862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Poetry, with its lyrical language and emotive power, captures the essence of subjective experiences and unveils the hidden depths of the human soul</w:t>
      </w:r>
      <w:r w:rsidR="003862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Science, with its rigorous methodology and analytical precision, unravels the mysteries of the natural world, revealing the intricate mechanisms that govern the universe</w:t>
      </w:r>
      <w:r w:rsidR="003862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harmonizing these </w:t>
      </w:r>
      <w:r>
        <w:rPr>
          <w:rFonts w:ascii="TimesNewToman" w:hAnsi="TimesNewToman"/>
          <w:color w:val="000000"/>
        </w:rPr>
        <w:lastRenderedPageBreak/>
        <w:t>seemingly contrasting fields, we gain a more holistic perspective on reality, embracing both the rational and the intuitive, the objective and the subjective</w:t>
      </w:r>
      <w:r w:rsidR="003862C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synthesis fosters a deeper appreciation for the beauty, complexity, and interconnectedness of all things</w:t>
      </w:r>
      <w:r w:rsidR="003862C3">
        <w:rPr>
          <w:rFonts w:ascii="TimesNewToman" w:hAnsi="TimesNewToman"/>
          <w:color w:val="000000"/>
        </w:rPr>
        <w:t>.</w:t>
      </w:r>
    </w:p>
    <w:sectPr w:rsidR="00177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523144">
    <w:abstractNumId w:val="8"/>
  </w:num>
  <w:num w:numId="2" w16cid:durableId="1662545281">
    <w:abstractNumId w:val="6"/>
  </w:num>
  <w:num w:numId="3" w16cid:durableId="1513227217">
    <w:abstractNumId w:val="5"/>
  </w:num>
  <w:num w:numId="4" w16cid:durableId="1083575639">
    <w:abstractNumId w:val="4"/>
  </w:num>
  <w:num w:numId="5" w16cid:durableId="1427771786">
    <w:abstractNumId w:val="7"/>
  </w:num>
  <w:num w:numId="6" w16cid:durableId="890073944">
    <w:abstractNumId w:val="3"/>
  </w:num>
  <w:num w:numId="7" w16cid:durableId="999113828">
    <w:abstractNumId w:val="2"/>
  </w:num>
  <w:num w:numId="8" w16cid:durableId="1740247310">
    <w:abstractNumId w:val="1"/>
  </w:num>
  <w:num w:numId="9" w16cid:durableId="93351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AB8"/>
    <w:rsid w:val="0029639D"/>
    <w:rsid w:val="002F573D"/>
    <w:rsid w:val="00326F90"/>
    <w:rsid w:val="003862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