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550D" w:rsidRDefault="00701A10">
      <w:pPr>
        <w:jc w:val="center"/>
      </w:pPr>
      <w:r>
        <w:rPr>
          <w:rFonts w:ascii="TimesNewToman" w:hAnsi="TimesNewToman"/>
          <w:color w:val="000000"/>
          <w:sz w:val="44"/>
        </w:rPr>
        <w:t>Fading Footprints: A Cultural Erosion Saga</w:t>
      </w:r>
    </w:p>
    <w:p w:rsidR="005C550D" w:rsidRDefault="00701A10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5600A7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Jane Harrison</w:t>
      </w:r>
    </w:p>
    <w:p w:rsidR="005C550D" w:rsidRDefault="00701A10">
      <w:pPr>
        <w:jc w:val="center"/>
      </w:pPr>
      <w:r>
        <w:rPr>
          <w:rFonts w:ascii="TimesNewToman" w:hAnsi="TimesNewToman"/>
          <w:color w:val="000000"/>
          <w:sz w:val="32"/>
        </w:rPr>
        <w:t>janeharrison@culanthro</w:t>
      </w:r>
      <w:r w:rsidR="005600A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5C550D" w:rsidRDefault="005C550D"/>
    <w:p w:rsidR="005C550D" w:rsidRDefault="00701A10">
      <w:r>
        <w:rPr>
          <w:rFonts w:ascii="TimesNewToman" w:hAnsi="TimesNewToman"/>
          <w:color w:val="000000"/>
          <w:sz w:val="24"/>
        </w:rPr>
        <w:t>In the tapestry of human existence, culture serves as the vibrant thread that connects individuals, generations, and civilizations</w:t>
      </w:r>
      <w:r w:rsidR="005600A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intricate web is a symphony of traditions, beliefs, values, and practices, intricately interwoven to define a people's identity</w:t>
      </w:r>
      <w:r w:rsidR="005600A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navigate the ebb and flow of time, it is crucial to acknowledge the insidious threat of cultural erosion, a phenomenon that imperceptibly diminishes the essence of our shared heritage</w:t>
      </w:r>
      <w:r w:rsidR="005600A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essay delves into the disconcerting reality of cultural erosion, shedding light on its causes, consequences, and the urgent need for revitalization efforts</w:t>
      </w:r>
      <w:r w:rsidR="005600A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theater of cultural erosion, globalization plays a pivotal role</w:t>
      </w:r>
      <w:r w:rsidR="005600A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advent of interconnectedness, while enabling unprecedented cultural exchange, also fosters a homogenizing effect</w:t>
      </w:r>
      <w:r w:rsidR="005600A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allure of modernity, often coupled with economic pressures, entices communities to abandon time-honored practices in favor of dominant cultural norms</w:t>
      </w:r>
      <w:r w:rsidR="005600A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Indigenous languages fall silent, replaced by standardized tongues; traditional attire fades into obscurity, eclipsed by mass-produced fashion; and ancient rituals wither away, yielding to the relentless march of progress</w:t>
      </w:r>
      <w:r w:rsidR="005600A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consequences of cultural erosion extend far beyond mere superficial changes</w:t>
      </w:r>
      <w:r w:rsidR="005600A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severs the delicate thread that binds a people to their ancestral legacy, leading to identity crises and a sense of alienation</w:t>
      </w:r>
      <w:r w:rsidR="005600A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Deprived of their cultural roots, individuals struggle to find meaning and purpose in a rapidly changing world</w:t>
      </w:r>
      <w:r w:rsidR="005600A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cultural erosion imperils biodiversity as traditional knowledge, essential for environmental stewardship, is lost</w:t>
      </w:r>
      <w:r w:rsidR="005600A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fabric of community, bound together by shared traditions and beliefs, frays, leading to social fragmentation</w:t>
      </w:r>
      <w:r w:rsidR="005600A7">
        <w:rPr>
          <w:rFonts w:ascii="TimesNewToman" w:hAnsi="TimesNewToman"/>
          <w:color w:val="000000"/>
          <w:sz w:val="24"/>
        </w:rPr>
        <w:t>.</w:t>
      </w:r>
    </w:p>
    <w:p w:rsidR="005C550D" w:rsidRDefault="00701A10">
      <w:r>
        <w:rPr>
          <w:rFonts w:ascii="TimesNewToman" w:hAnsi="TimesNewToman"/>
          <w:color w:val="000000"/>
          <w:sz w:val="28"/>
        </w:rPr>
        <w:t>Summary</w:t>
      </w:r>
    </w:p>
    <w:p w:rsidR="005C550D" w:rsidRDefault="00701A10">
      <w:r>
        <w:rPr>
          <w:rFonts w:ascii="TimesNewToman" w:hAnsi="TimesNewToman"/>
          <w:color w:val="000000"/>
        </w:rPr>
        <w:t>Cultural erosion, fueled by globalization and other forces, poses a severe threat to the world's cultural diversity</w:t>
      </w:r>
      <w:r w:rsidR="005600A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results in the loss of traditional languages, practices, and values, leading to identity crises, social fragmentation, and the depletion of environmental knowledge</w:t>
      </w:r>
      <w:r w:rsidR="005600A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Urgent revitalization efforts are imperative to safeguard cultural heritage and promote a future where all cultures can thrive</w:t>
      </w:r>
      <w:r w:rsidR="005600A7">
        <w:rPr>
          <w:rFonts w:ascii="TimesNewToman" w:hAnsi="TimesNewToman"/>
          <w:color w:val="000000"/>
        </w:rPr>
        <w:t>.</w:t>
      </w:r>
    </w:p>
    <w:sectPr w:rsidR="005C55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3029656">
    <w:abstractNumId w:val="8"/>
  </w:num>
  <w:num w:numId="2" w16cid:durableId="674303447">
    <w:abstractNumId w:val="6"/>
  </w:num>
  <w:num w:numId="3" w16cid:durableId="1009410441">
    <w:abstractNumId w:val="5"/>
  </w:num>
  <w:num w:numId="4" w16cid:durableId="418185666">
    <w:abstractNumId w:val="4"/>
  </w:num>
  <w:num w:numId="5" w16cid:durableId="117577534">
    <w:abstractNumId w:val="7"/>
  </w:num>
  <w:num w:numId="6" w16cid:durableId="1946882356">
    <w:abstractNumId w:val="3"/>
  </w:num>
  <w:num w:numId="7" w16cid:durableId="18775000">
    <w:abstractNumId w:val="2"/>
  </w:num>
  <w:num w:numId="8" w16cid:durableId="1161501687">
    <w:abstractNumId w:val="1"/>
  </w:num>
  <w:num w:numId="9" w16cid:durableId="1919093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00A7"/>
    <w:rsid w:val="005C550D"/>
    <w:rsid w:val="00701A1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2024-01-14T14:34:00Z</dcterms:modified>
  <cp:category/>
</cp:coreProperties>
</file>