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F5B" w:rsidRDefault="006F6AB7">
      <w:pPr>
        <w:jc w:val="center"/>
      </w:pPr>
      <w:r>
        <w:rPr>
          <w:rFonts w:ascii="TimesNewToman" w:hAnsi="TimesNewToman"/>
          <w:color w:val="000000"/>
          <w:sz w:val="44"/>
        </w:rPr>
        <w:t>Unraveling the Enigmatic Realm of Consciousness</w:t>
      </w:r>
    </w:p>
    <w:p w:rsidR="00ED3F5B" w:rsidRDefault="006F6AB7">
      <w:pPr>
        <w:pStyle w:val="NoSpacing"/>
        <w:jc w:val="center"/>
      </w:pPr>
      <w:r>
        <w:rPr>
          <w:rFonts w:ascii="TimesNewToman" w:hAnsi="TimesNewToman"/>
          <w:color w:val="000000"/>
          <w:sz w:val="36"/>
        </w:rPr>
        <w:t>Dr</w:t>
      </w:r>
      <w:r w:rsidR="00A62E4F">
        <w:rPr>
          <w:rFonts w:ascii="TimesNewToman" w:hAnsi="TimesNewToman"/>
          <w:color w:val="000000"/>
          <w:sz w:val="36"/>
        </w:rPr>
        <w:t>.</w:t>
      </w:r>
      <w:r>
        <w:rPr>
          <w:rFonts w:ascii="TimesNewToman" w:hAnsi="TimesNewToman"/>
          <w:color w:val="000000"/>
          <w:sz w:val="36"/>
        </w:rPr>
        <w:t xml:space="preserve"> Jonathan Peterson</w:t>
      </w:r>
    </w:p>
    <w:p w:rsidR="00ED3F5B" w:rsidRDefault="006F6AB7">
      <w:pPr>
        <w:jc w:val="center"/>
      </w:pPr>
      <w:r>
        <w:rPr>
          <w:rFonts w:ascii="TimesNewToman" w:hAnsi="TimesNewToman"/>
          <w:color w:val="000000"/>
          <w:sz w:val="32"/>
        </w:rPr>
        <w:t>jpeterson@cognitive-studies</w:t>
      </w:r>
      <w:r w:rsidR="00A62E4F">
        <w:rPr>
          <w:rFonts w:ascii="TimesNewToman" w:hAnsi="TimesNewToman"/>
          <w:color w:val="000000"/>
          <w:sz w:val="32"/>
        </w:rPr>
        <w:t>.</w:t>
      </w:r>
      <w:r>
        <w:rPr>
          <w:rFonts w:ascii="TimesNewToman" w:hAnsi="TimesNewToman"/>
          <w:color w:val="000000"/>
          <w:sz w:val="32"/>
        </w:rPr>
        <w:t>edu</w:t>
      </w:r>
    </w:p>
    <w:p w:rsidR="00ED3F5B" w:rsidRDefault="00ED3F5B"/>
    <w:p w:rsidR="00ED3F5B" w:rsidRDefault="006F6AB7">
      <w:r>
        <w:rPr>
          <w:rFonts w:ascii="TimesNewToman" w:hAnsi="TimesNewToman"/>
          <w:color w:val="000000"/>
          <w:sz w:val="24"/>
        </w:rPr>
        <w:t>In the vast tapestry of human existence, consciousness remains an elusive enigma, a puzzle that has captivated the minds of philosophers, scientists, and artists alike for centuries</w:t>
      </w:r>
      <w:r w:rsidR="00A62E4F">
        <w:rPr>
          <w:rFonts w:ascii="TimesNewToman" w:hAnsi="TimesNewToman"/>
          <w:color w:val="000000"/>
          <w:sz w:val="24"/>
        </w:rPr>
        <w:t>.</w:t>
      </w:r>
      <w:r>
        <w:rPr>
          <w:rFonts w:ascii="TimesNewToman" w:hAnsi="TimesNewToman"/>
          <w:color w:val="000000"/>
          <w:sz w:val="24"/>
        </w:rPr>
        <w:t xml:space="preserve"> What is it that allows us to perceive the world around us, to experience emotions, and to ponder the mysteries of the universe? As we embark on this intellectual journey, we seek to unravel the intricate workings of consciousness, venturing into the depths of this mysterious realm to glean a deeper understanding of what it means to be human</w:t>
      </w:r>
      <w:r w:rsidR="00A62E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Within the realm of consciousness lies a complex interplay of cognitive processes, ranging from basic perceptual awareness to the profound depths of introspection</w:t>
      </w:r>
      <w:r w:rsidR="00A62E4F">
        <w:rPr>
          <w:rFonts w:ascii="TimesNewToman" w:hAnsi="TimesNewToman"/>
          <w:color w:val="000000"/>
          <w:sz w:val="24"/>
        </w:rPr>
        <w:t>.</w:t>
      </w:r>
      <w:r>
        <w:rPr>
          <w:rFonts w:ascii="TimesNewToman" w:hAnsi="TimesNewToman"/>
          <w:color w:val="000000"/>
          <w:sz w:val="24"/>
        </w:rPr>
        <w:t xml:space="preserve"> How do our brains orchestrate this exquisite symphony of thoughts, feelings, and perceptions? What is the nature of the self, that unique and ever-changing entity that resides within each of us? And what happens to our consciousness when we dream, when we enter altered states of awareness, or when we face the ultimate mystery of death?</w:t>
      </w:r>
      <w:r>
        <w:rPr>
          <w:rFonts w:ascii="TimesNewToman" w:hAnsi="TimesNewToman"/>
          <w:color w:val="000000"/>
          <w:sz w:val="24"/>
        </w:rPr>
        <w:br/>
      </w:r>
      <w:r>
        <w:rPr>
          <w:rFonts w:ascii="TimesNewToman" w:hAnsi="TimesNewToman"/>
          <w:color w:val="000000"/>
          <w:sz w:val="24"/>
        </w:rPr>
        <w:br/>
        <w:t>As we delve into these questions, we encounter a multitude of perspectives, from ancient philosophical musings to cutting-edge scientific research</w:t>
      </w:r>
      <w:r w:rsidR="00A62E4F">
        <w:rPr>
          <w:rFonts w:ascii="TimesNewToman" w:hAnsi="TimesNewToman"/>
          <w:color w:val="000000"/>
          <w:sz w:val="24"/>
        </w:rPr>
        <w:t>.</w:t>
      </w:r>
      <w:r>
        <w:rPr>
          <w:rFonts w:ascii="TimesNewToman" w:hAnsi="TimesNewToman"/>
          <w:color w:val="000000"/>
          <w:sz w:val="24"/>
        </w:rPr>
        <w:t xml:space="preserve"> From the introspective insights of Descartes to the groundbreaking experiments of modern neuroscientists, we seek a comprehensive understanding of consciousness, one that weaves together the diverse threads of philosophy, psychology, and neuroscience</w:t>
      </w:r>
      <w:r w:rsidR="00A62E4F">
        <w:rPr>
          <w:rFonts w:ascii="TimesNewToman" w:hAnsi="TimesNewToman"/>
          <w:color w:val="000000"/>
          <w:sz w:val="24"/>
        </w:rPr>
        <w:t>.</w:t>
      </w:r>
    </w:p>
    <w:p w:rsidR="00ED3F5B" w:rsidRDefault="006F6AB7">
      <w:r>
        <w:rPr>
          <w:rFonts w:ascii="TimesNewToman" w:hAnsi="TimesNewToman"/>
          <w:color w:val="000000"/>
          <w:sz w:val="28"/>
        </w:rPr>
        <w:t>Summary</w:t>
      </w:r>
    </w:p>
    <w:p w:rsidR="00ED3F5B" w:rsidRDefault="006F6AB7">
      <w:r>
        <w:rPr>
          <w:rFonts w:ascii="TimesNewToman" w:hAnsi="TimesNewToman"/>
          <w:color w:val="000000"/>
        </w:rPr>
        <w:t>In this exploration of consciousness, we have encountered a tapestry of ideas and insights, spanning diverse fields of study and intellectual traditions</w:t>
      </w:r>
      <w:r w:rsidR="00A62E4F">
        <w:rPr>
          <w:rFonts w:ascii="TimesNewToman" w:hAnsi="TimesNewToman"/>
          <w:color w:val="000000"/>
        </w:rPr>
        <w:t>.</w:t>
      </w:r>
      <w:r>
        <w:rPr>
          <w:rFonts w:ascii="TimesNewToman" w:hAnsi="TimesNewToman"/>
          <w:color w:val="000000"/>
        </w:rPr>
        <w:t xml:space="preserve"> As we continue to probe the depths of this enigma, we are reminded of the interconnectedness of our minds, our bodies, and the world around us</w:t>
      </w:r>
      <w:r w:rsidR="00A62E4F">
        <w:rPr>
          <w:rFonts w:ascii="TimesNewToman" w:hAnsi="TimesNewToman"/>
          <w:color w:val="000000"/>
        </w:rPr>
        <w:t>.</w:t>
      </w:r>
      <w:r>
        <w:rPr>
          <w:rFonts w:ascii="TimesNewToman" w:hAnsi="TimesNewToman"/>
          <w:color w:val="000000"/>
        </w:rPr>
        <w:t xml:space="preserve"> Unraveling the mysteries of consciousness promises not only a deeper understanding of our own existence but also a profound appreciation for the extraordinary complexity and wonder of the human experience</w:t>
      </w:r>
      <w:r w:rsidR="00A62E4F">
        <w:rPr>
          <w:rFonts w:ascii="TimesNewToman" w:hAnsi="TimesNewToman"/>
          <w:color w:val="000000"/>
        </w:rPr>
        <w:t>.</w:t>
      </w:r>
    </w:p>
    <w:sectPr w:rsidR="00ED3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0021336">
    <w:abstractNumId w:val="8"/>
  </w:num>
  <w:num w:numId="2" w16cid:durableId="353775615">
    <w:abstractNumId w:val="6"/>
  </w:num>
  <w:num w:numId="3" w16cid:durableId="1481923721">
    <w:abstractNumId w:val="5"/>
  </w:num>
  <w:num w:numId="4" w16cid:durableId="705568483">
    <w:abstractNumId w:val="4"/>
  </w:num>
  <w:num w:numId="5" w16cid:durableId="1434664911">
    <w:abstractNumId w:val="7"/>
  </w:num>
  <w:num w:numId="6" w16cid:durableId="1728987952">
    <w:abstractNumId w:val="3"/>
  </w:num>
  <w:num w:numId="7" w16cid:durableId="915942683">
    <w:abstractNumId w:val="2"/>
  </w:num>
  <w:num w:numId="8" w16cid:durableId="1744182697">
    <w:abstractNumId w:val="1"/>
  </w:num>
  <w:num w:numId="9" w16cid:durableId="126923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6AB7"/>
    <w:rsid w:val="00A62E4F"/>
    <w:rsid w:val="00AA1D8D"/>
    <w:rsid w:val="00B47730"/>
    <w:rsid w:val="00CB0664"/>
    <w:rsid w:val="00ED3F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