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2ACD" w:rsidRDefault="008D02F4">
      <w:pPr>
        <w:jc w:val="center"/>
      </w:pPr>
      <w:r>
        <w:rPr>
          <w:rFonts w:ascii="TimesNewToman" w:hAnsi="TimesNewToman"/>
          <w:color w:val="000000"/>
          <w:sz w:val="44"/>
        </w:rPr>
        <w:t>Exploring Cyberspace's Hidden Dimensions</w:t>
      </w:r>
    </w:p>
    <w:p w:rsidR="003D2ACD" w:rsidRDefault="008D02F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8B76A1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Amelia Davies</w:t>
      </w:r>
    </w:p>
    <w:p w:rsidR="003D2ACD" w:rsidRDefault="008D02F4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8B76A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davies@cybersec</w:t>
      </w:r>
      <w:r w:rsidR="008B76A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3D2ACD" w:rsidRDefault="003D2ACD"/>
    <w:p w:rsidR="003D2ACD" w:rsidRDefault="008D02F4">
      <w:r>
        <w:rPr>
          <w:rFonts w:ascii="TimesNewToman" w:hAnsi="TimesNewToman"/>
          <w:color w:val="000000"/>
          <w:sz w:val="24"/>
        </w:rPr>
        <w:t>In the vast tapestry of the digital realm, cyberspace emerges as a realm of infinite possibilities, transcending physical boundaries</w:t>
      </w:r>
      <w:r w:rsidR="008B76A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intricate network of interconnected devices, systems, and data harbors unfathomable depths that challenge our understanding</w:t>
      </w:r>
      <w:r w:rsidR="008B76A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this boundless virtual realm, we uncover a hidden dimension, a cryptic universe teeming with enigmatic phenomena and untapped potential</w:t>
      </w:r>
      <w:r w:rsidR="008B76A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intricate algorithms that govern its architecture to the ethereal exchanges of data, cyberspace unveils a captivating landscape ripe for exploration and comprehension</w:t>
      </w:r>
      <w:r w:rsidR="008B76A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the confines of our physical world, we peer into the ethereal expanse of cyberspace, a realm both familiar and foreign</w:t>
      </w:r>
      <w:r w:rsidR="008B76A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familiar architecture of the internet, with its websites, networks, and servers, provides a semblance of structure</w:t>
      </w:r>
      <w:r w:rsidR="008B76A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beneath this surface layer lies a hidden dimension, an enigmatic realm of algorithms, protocols, and data exchanges</w:t>
      </w:r>
      <w:r w:rsidR="008B76A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unseen realm governs the very essence of cyberspace, orchestrating the seamless flow of information and shaping the interactions of its myriad users</w:t>
      </w:r>
      <w:r w:rsidR="008B76A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hidden dimension of cyberspace is a realm of constant flux, a dynamic landscape where information ebbs and flows, and connections form and dissolve in an intricate dance</w:t>
      </w:r>
      <w:r w:rsidR="008B76A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Data, the lifeblood of this virtual realm, courses through its arteries, carrying with it the hopes, dreams, and aspirations of its users</w:t>
      </w:r>
      <w:r w:rsidR="008B76A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amidst this seemingly boundless realm of interconnectedness, lurk unseen threats, actors with malicious intent who seek to exploit the very infrastructure that empowers cyberspace</w:t>
      </w:r>
      <w:r w:rsidR="008B76A1">
        <w:rPr>
          <w:rFonts w:ascii="TimesNewToman" w:hAnsi="TimesNewToman"/>
          <w:color w:val="000000"/>
          <w:sz w:val="24"/>
        </w:rPr>
        <w:t>.</w:t>
      </w:r>
    </w:p>
    <w:p w:rsidR="003D2ACD" w:rsidRDefault="008D02F4">
      <w:r>
        <w:rPr>
          <w:rFonts w:ascii="TimesNewToman" w:hAnsi="TimesNewToman"/>
          <w:color w:val="000000"/>
          <w:sz w:val="28"/>
        </w:rPr>
        <w:t>Summary</w:t>
      </w:r>
    </w:p>
    <w:p w:rsidR="003D2ACD" w:rsidRDefault="008D02F4">
      <w:r>
        <w:rPr>
          <w:rFonts w:ascii="TimesNewToman" w:hAnsi="TimesNewToman"/>
          <w:color w:val="000000"/>
        </w:rPr>
        <w:t>Cyberspace, with its hidden dimensions and myriad complexities, stands as a testament to the boundless ingenuity of humankind</w:t>
      </w:r>
      <w:r w:rsidR="008B76A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Yet, as we continue to venture deeper into this digital labyrinth, we must remain ever vigilant, mindful of the delicate balance between progress and peril</w:t>
      </w:r>
      <w:r w:rsidR="008B76A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is through collaborative efforts, fostering collaboration between diverse disciplines and harnessing the power of technology for good, that we can unlock the true potential of cyberspace, ensuring that it remains a realm of prosperity, innovation, and boundless opportunities for generations to come</w:t>
      </w:r>
      <w:r w:rsidR="008B76A1">
        <w:rPr>
          <w:rFonts w:ascii="TimesNewToman" w:hAnsi="TimesNewToman"/>
          <w:color w:val="000000"/>
        </w:rPr>
        <w:t>.</w:t>
      </w:r>
    </w:p>
    <w:sectPr w:rsidR="003D2A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608156">
    <w:abstractNumId w:val="8"/>
  </w:num>
  <w:num w:numId="2" w16cid:durableId="673457136">
    <w:abstractNumId w:val="6"/>
  </w:num>
  <w:num w:numId="3" w16cid:durableId="1424297617">
    <w:abstractNumId w:val="5"/>
  </w:num>
  <w:num w:numId="4" w16cid:durableId="170225470">
    <w:abstractNumId w:val="4"/>
  </w:num>
  <w:num w:numId="5" w16cid:durableId="1182235981">
    <w:abstractNumId w:val="7"/>
  </w:num>
  <w:num w:numId="6" w16cid:durableId="2105883364">
    <w:abstractNumId w:val="3"/>
  </w:num>
  <w:num w:numId="7" w16cid:durableId="1142119615">
    <w:abstractNumId w:val="2"/>
  </w:num>
  <w:num w:numId="8" w16cid:durableId="89276243">
    <w:abstractNumId w:val="1"/>
  </w:num>
  <w:num w:numId="9" w16cid:durableId="188417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2ACD"/>
    <w:rsid w:val="008B76A1"/>
    <w:rsid w:val="008D02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