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2CC2" w:rsidRDefault="00661DA6">
      <w:pPr>
        <w:jc w:val="center"/>
      </w:pPr>
      <w:r>
        <w:rPr>
          <w:rFonts w:ascii="TimesNewToman" w:hAnsi="TimesNewToman"/>
          <w:color w:val="000000"/>
          <w:sz w:val="44"/>
        </w:rPr>
        <w:t>Nanotechnology's Quantum Leap</w:t>
      </w:r>
    </w:p>
    <w:p w:rsidR="00BB2CC2" w:rsidRDefault="00661DA6">
      <w:pPr>
        <w:pStyle w:val="NoSpacing"/>
        <w:jc w:val="center"/>
      </w:pPr>
      <w:r>
        <w:rPr>
          <w:rFonts w:ascii="TimesNewToman" w:hAnsi="TimesNewToman"/>
          <w:color w:val="000000"/>
          <w:sz w:val="36"/>
        </w:rPr>
        <w:t>Lyndon Nobel</w:t>
      </w:r>
    </w:p>
    <w:p w:rsidR="00BB2CC2" w:rsidRDefault="00661DA6">
      <w:pPr>
        <w:jc w:val="center"/>
      </w:pPr>
      <w:r>
        <w:rPr>
          <w:rFonts w:ascii="TimesNewToman" w:hAnsi="TimesNewToman"/>
          <w:color w:val="000000"/>
          <w:sz w:val="32"/>
        </w:rPr>
        <w:t>donlenobel@post</w:t>
      </w:r>
      <w:r w:rsidR="00D53E47">
        <w:rPr>
          <w:rFonts w:ascii="TimesNewToman" w:hAnsi="TimesNewToman"/>
          <w:color w:val="000000"/>
          <w:sz w:val="32"/>
        </w:rPr>
        <w:t>.</w:t>
      </w:r>
      <w:r>
        <w:rPr>
          <w:rFonts w:ascii="TimesNewToman" w:hAnsi="TimesNewToman"/>
          <w:color w:val="000000"/>
          <w:sz w:val="32"/>
        </w:rPr>
        <w:t>com</w:t>
      </w:r>
    </w:p>
    <w:p w:rsidR="00BB2CC2" w:rsidRDefault="00BB2CC2"/>
    <w:p w:rsidR="00BB2CC2" w:rsidRDefault="00661DA6">
      <w:r>
        <w:rPr>
          <w:rFonts w:ascii="TimesNewToman" w:hAnsi="TimesNewToman"/>
          <w:color w:val="000000"/>
          <w:sz w:val="24"/>
        </w:rPr>
        <w:t>Nanotechnology, the study and control of matter at the atomic and molecular scale, has emerged as a transformative field with profound implications across myriad scientific disciplines</w:t>
      </w:r>
      <w:r w:rsidR="00D53E47">
        <w:rPr>
          <w:rFonts w:ascii="TimesNewToman" w:hAnsi="TimesNewToman"/>
          <w:color w:val="000000"/>
          <w:sz w:val="24"/>
        </w:rPr>
        <w:t>.</w:t>
      </w:r>
      <w:r>
        <w:rPr>
          <w:rFonts w:ascii="TimesNewToman" w:hAnsi="TimesNewToman"/>
          <w:color w:val="000000"/>
          <w:sz w:val="24"/>
        </w:rPr>
        <w:t xml:space="preserve"> As we delve into the realm of the infinitesimally small, we encounter materials with unprecedented properties that push the boundaries of our understanding and technological capabilities</w:t>
      </w:r>
      <w:r w:rsidR="00D53E47">
        <w:rPr>
          <w:rFonts w:ascii="TimesNewToman" w:hAnsi="TimesNewToman"/>
          <w:color w:val="000000"/>
          <w:sz w:val="24"/>
        </w:rPr>
        <w:t>.</w:t>
      </w:r>
      <w:r>
        <w:rPr>
          <w:rFonts w:ascii="TimesNewToman" w:hAnsi="TimesNewToman"/>
          <w:color w:val="000000"/>
          <w:sz w:val="24"/>
        </w:rPr>
        <w:t xml:space="preserve"> Each day, we witness groundbreaking discoveries that unlock the potential of nanotechnology to revolutionize industries, redefine healthcare, and shape the fabric of our future</w:t>
      </w:r>
      <w:r w:rsidR="00D53E4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This captivating field not only unravels the mysteries of the microcosm but also serves as a catalyst for interdisciplinary collaborations</w:t>
      </w:r>
      <w:r w:rsidR="00D53E47">
        <w:rPr>
          <w:rFonts w:ascii="TimesNewToman" w:hAnsi="TimesNewToman"/>
          <w:color w:val="000000"/>
          <w:sz w:val="24"/>
        </w:rPr>
        <w:t>.</w:t>
      </w:r>
      <w:r>
        <w:rPr>
          <w:rFonts w:ascii="TimesNewToman" w:hAnsi="TimesNewToman"/>
          <w:color w:val="000000"/>
          <w:sz w:val="24"/>
        </w:rPr>
        <w:t xml:space="preserve"> Physicists, chemists, biologists, engineers, and even artists converge to explore the intersection of science, technology, and art</w:t>
      </w:r>
      <w:r w:rsidR="00D53E47">
        <w:rPr>
          <w:rFonts w:ascii="TimesNewToman" w:hAnsi="TimesNewToman"/>
          <w:color w:val="000000"/>
          <w:sz w:val="24"/>
        </w:rPr>
        <w:t>.</w:t>
      </w:r>
      <w:r>
        <w:rPr>
          <w:rFonts w:ascii="TimesNewToman" w:hAnsi="TimesNewToman"/>
          <w:color w:val="000000"/>
          <w:sz w:val="24"/>
        </w:rPr>
        <w:t xml:space="preserve"> Nanotechnology has birthed a myriad of applications that span diverse domains, from nanoscale electronics to targeted drug delivery systems</w:t>
      </w:r>
      <w:r w:rsidR="00D53E47">
        <w:rPr>
          <w:rFonts w:ascii="TimesNewToman" w:hAnsi="TimesNewToman"/>
          <w:color w:val="000000"/>
          <w:sz w:val="24"/>
        </w:rPr>
        <w:t>.</w:t>
      </w:r>
      <w:r>
        <w:rPr>
          <w:rFonts w:ascii="TimesNewToman" w:hAnsi="TimesNewToman"/>
          <w:color w:val="000000"/>
          <w:sz w:val="24"/>
        </w:rPr>
        <w:t xml:space="preserve"> It empowers us to manipulate matter with atomic precision, paving the way for advanced materials, novel energy sources, and life-saving medical treatments</w:t>
      </w:r>
      <w:r w:rsidR="00D53E4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While the potential of nanotechnology is boundless, it also demands ethical considerations</w:t>
      </w:r>
      <w:r w:rsidR="00D53E47">
        <w:rPr>
          <w:rFonts w:ascii="TimesNewToman" w:hAnsi="TimesNewToman"/>
          <w:color w:val="000000"/>
          <w:sz w:val="24"/>
        </w:rPr>
        <w:t>.</w:t>
      </w:r>
      <w:r>
        <w:rPr>
          <w:rFonts w:ascii="TimesNewToman" w:hAnsi="TimesNewToman"/>
          <w:color w:val="000000"/>
          <w:sz w:val="24"/>
        </w:rPr>
        <w:t xml:space="preserve"> The manipulation of matter at such minute scales raises questions of safety, societal implications, and environmental impact</w:t>
      </w:r>
      <w:r w:rsidR="00D53E47">
        <w:rPr>
          <w:rFonts w:ascii="TimesNewToman" w:hAnsi="TimesNewToman"/>
          <w:color w:val="000000"/>
          <w:sz w:val="24"/>
        </w:rPr>
        <w:t>.</w:t>
      </w:r>
      <w:r>
        <w:rPr>
          <w:rFonts w:ascii="TimesNewToman" w:hAnsi="TimesNewToman"/>
          <w:color w:val="000000"/>
          <w:sz w:val="24"/>
        </w:rPr>
        <w:t xml:space="preserve"> As we continue to venture into this uncharted territory, we must navigate these complex ethical considerations with responsibility and foresight to ensure that nanotechnology's transformative power is harnessed for the betterment of humanity</w:t>
      </w:r>
      <w:r w:rsidR="00D53E47">
        <w:rPr>
          <w:rFonts w:ascii="TimesNewToman" w:hAnsi="TimesNewToman"/>
          <w:color w:val="000000"/>
          <w:sz w:val="24"/>
        </w:rPr>
        <w:t>.</w:t>
      </w:r>
    </w:p>
    <w:p w:rsidR="00BB2CC2" w:rsidRDefault="00661DA6">
      <w:r>
        <w:rPr>
          <w:rFonts w:ascii="TimesNewToman" w:hAnsi="TimesNewToman"/>
          <w:color w:val="000000"/>
          <w:sz w:val="28"/>
        </w:rPr>
        <w:t>Summary</w:t>
      </w:r>
    </w:p>
    <w:p w:rsidR="00BB2CC2" w:rsidRDefault="00661DA6">
      <w:r>
        <w:rPr>
          <w:rFonts w:ascii="TimesNewToman" w:hAnsi="TimesNewToman"/>
          <w:color w:val="000000"/>
        </w:rPr>
        <w:t>Nanotechnology, with its ability to manipulate matter at the atomic and molecular scales, has spurred transformative innovations across various fields</w:t>
      </w:r>
      <w:r w:rsidR="00D53E47">
        <w:rPr>
          <w:rFonts w:ascii="TimesNewToman" w:hAnsi="TimesNewToman"/>
          <w:color w:val="000000"/>
        </w:rPr>
        <w:t>.</w:t>
      </w:r>
      <w:r>
        <w:rPr>
          <w:rFonts w:ascii="TimesNewToman" w:hAnsi="TimesNewToman"/>
          <w:color w:val="000000"/>
        </w:rPr>
        <w:t xml:space="preserve"> From advanced materials to cutting-edge medical treatments, nanotechnology redefines industries and shapes the future</w:t>
      </w:r>
      <w:r w:rsidR="00D53E47">
        <w:rPr>
          <w:rFonts w:ascii="TimesNewToman" w:hAnsi="TimesNewToman"/>
          <w:color w:val="000000"/>
        </w:rPr>
        <w:t>.</w:t>
      </w:r>
      <w:r>
        <w:rPr>
          <w:rFonts w:ascii="TimesNewToman" w:hAnsi="TimesNewToman"/>
          <w:color w:val="000000"/>
        </w:rPr>
        <w:t xml:space="preserve"> It fosters interdisciplinary collaboration, uniting scientists, engineers, and artists in the pursuit of groundbreaking discoveries</w:t>
      </w:r>
      <w:r w:rsidR="00D53E47">
        <w:rPr>
          <w:rFonts w:ascii="TimesNewToman" w:hAnsi="TimesNewToman"/>
          <w:color w:val="000000"/>
        </w:rPr>
        <w:t>.</w:t>
      </w:r>
      <w:r>
        <w:rPr>
          <w:rFonts w:ascii="TimesNewToman" w:hAnsi="TimesNewToman"/>
          <w:color w:val="000000"/>
        </w:rPr>
        <w:t xml:space="preserve"> While its potential seems boundless, ethical and societal considerations must be carefully addressed to ensure the responsible and beneficial application of nanotechnology</w:t>
      </w:r>
      <w:r w:rsidR="00D53E47">
        <w:rPr>
          <w:rFonts w:ascii="TimesNewToman" w:hAnsi="TimesNewToman"/>
          <w:color w:val="000000"/>
        </w:rPr>
        <w:t>.</w:t>
      </w:r>
      <w:r>
        <w:rPr>
          <w:rFonts w:ascii="TimesNewToman" w:hAnsi="TimesNewToman"/>
          <w:color w:val="000000"/>
        </w:rPr>
        <w:t xml:space="preserve"> This transformative field holds the promise of unlocking new frontiers of knowledge and unlocking the possibilities of the microcosm for the betterment of humanity</w:t>
      </w:r>
      <w:r w:rsidR="00D53E47">
        <w:rPr>
          <w:rFonts w:ascii="TimesNewToman" w:hAnsi="TimesNewToman"/>
          <w:color w:val="000000"/>
        </w:rPr>
        <w:t>.</w:t>
      </w:r>
    </w:p>
    <w:sectPr w:rsidR="00BB2C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7288334">
    <w:abstractNumId w:val="8"/>
  </w:num>
  <w:num w:numId="2" w16cid:durableId="1360358028">
    <w:abstractNumId w:val="6"/>
  </w:num>
  <w:num w:numId="3" w16cid:durableId="1939676988">
    <w:abstractNumId w:val="5"/>
  </w:num>
  <w:num w:numId="4" w16cid:durableId="549537252">
    <w:abstractNumId w:val="4"/>
  </w:num>
  <w:num w:numId="5" w16cid:durableId="1711759372">
    <w:abstractNumId w:val="7"/>
  </w:num>
  <w:num w:numId="6" w16cid:durableId="1367834610">
    <w:abstractNumId w:val="3"/>
  </w:num>
  <w:num w:numId="7" w16cid:durableId="120460867">
    <w:abstractNumId w:val="2"/>
  </w:num>
  <w:num w:numId="8" w16cid:durableId="1130049687">
    <w:abstractNumId w:val="1"/>
  </w:num>
  <w:num w:numId="9" w16cid:durableId="2136487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1DA6"/>
    <w:rsid w:val="00AA1D8D"/>
    <w:rsid w:val="00B47730"/>
    <w:rsid w:val="00BB2CC2"/>
    <w:rsid w:val="00CB0664"/>
    <w:rsid w:val="00D53E4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