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D33" w:rsidRDefault="007640A6">
      <w:pPr>
        <w:jc w:val="center"/>
      </w:pPr>
      <w:r>
        <w:rPr>
          <w:rFonts w:ascii="TimesNewToman" w:hAnsi="TimesNewToman"/>
          <w:color w:val="000000"/>
          <w:sz w:val="44"/>
        </w:rPr>
        <w:t>Quantum Computing: A Paradigm Shift</w:t>
      </w:r>
    </w:p>
    <w:p w:rsidR="00A46D33" w:rsidRDefault="007640A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15B4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Thompson</w:t>
      </w:r>
    </w:p>
    <w:p w:rsidR="00A46D33" w:rsidRDefault="007640A6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315B4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t@quantumverse</w:t>
      </w:r>
      <w:r w:rsidR="00315B4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46D33" w:rsidRDefault="00A46D33"/>
    <w:p w:rsidR="00A46D33" w:rsidRDefault="007640A6">
      <w:r>
        <w:rPr>
          <w:rFonts w:ascii="TimesNewToman" w:hAnsi="TimesNewToman"/>
          <w:color w:val="000000"/>
          <w:sz w:val="24"/>
        </w:rPr>
        <w:t>In the realm of technology, there exists a revolutionary force poised to transform the very foundations of computation: quantum computing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groundbreaking field, a convergence of quantum mechanics and computer science, ushers in a new era of possibilities and challenges our understanding of information processing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intricacies of quantum computing, we embark on a journey that not only redefines computation but also holds the promise of advancements in diverse fields, from drug discovery to artificial intelligence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captivating odyssey, we first explore the fundamental principles underlying quantum computing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we encounter the enigmatic world of qubits, the quantum counterparts of classical bits, and their ability to exist in multiple states simultaneously, a phenomenon known as superposition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we unravel the intricacies of quantum entanglement, a mysterious correlation between qubits that defies classical intuition and opens up unprecedented avenues for computation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realm of quantum computing, we encounter an array of quantum algorithms, each possessing the potential to revolutionize different aspects of computation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Shor's algorithm, for instance, promises to shatter the security of widely used encryption methods, while Grover's algorithm offers exponential speedups in search and optimization tasks</w:t>
      </w:r>
      <w:r w:rsidR="00315B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algorithms, among others, embody the immense potential of quantum computing to solve previously intractable problems and redefine the boundaries of computational capabilities</w:t>
      </w:r>
      <w:r w:rsidR="00315B40">
        <w:rPr>
          <w:rFonts w:ascii="TimesNewToman" w:hAnsi="TimesNewToman"/>
          <w:color w:val="000000"/>
          <w:sz w:val="24"/>
        </w:rPr>
        <w:t>.</w:t>
      </w:r>
    </w:p>
    <w:p w:rsidR="00A46D33" w:rsidRDefault="007640A6">
      <w:r>
        <w:rPr>
          <w:rFonts w:ascii="TimesNewToman" w:hAnsi="TimesNewToman"/>
          <w:color w:val="000000"/>
          <w:sz w:val="28"/>
        </w:rPr>
        <w:t>Summary</w:t>
      </w:r>
    </w:p>
    <w:p w:rsidR="00A46D33" w:rsidRDefault="007640A6">
      <w:r>
        <w:rPr>
          <w:rFonts w:ascii="TimesNewToman" w:hAnsi="TimesNewToman"/>
          <w:color w:val="000000"/>
        </w:rPr>
        <w:t>Quantum computing, a paradigm shift in computation, harnesses the power of quantum mechanics to transcend the limitations of classical computing</w:t>
      </w:r>
      <w:r w:rsidR="00315B4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foundation lies in the principles of superposition and entanglement, enabling qubits to exist in multiple states simultaneously and exhibit correlations that defy classical understanding</w:t>
      </w:r>
      <w:r w:rsidR="00315B4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algorithms, such as Shor's and Grover's algorithms, exploit these unique properties to achieve exponential speedups in various computational tasks</w:t>
      </w:r>
      <w:r w:rsidR="00315B4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computing continues to evolve, it holds the promise to revolutionize fields ranging from cryptography and optimization to drug discovery and artificial intelligence, ushering in a new era of computational possibilities</w:t>
      </w:r>
      <w:r w:rsidR="00315B40">
        <w:rPr>
          <w:rFonts w:ascii="TimesNewToman" w:hAnsi="TimesNewToman"/>
          <w:color w:val="000000"/>
        </w:rPr>
        <w:t>.</w:t>
      </w:r>
    </w:p>
    <w:sectPr w:rsidR="00A46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368776">
    <w:abstractNumId w:val="8"/>
  </w:num>
  <w:num w:numId="2" w16cid:durableId="1827013999">
    <w:abstractNumId w:val="6"/>
  </w:num>
  <w:num w:numId="3" w16cid:durableId="934898591">
    <w:abstractNumId w:val="5"/>
  </w:num>
  <w:num w:numId="4" w16cid:durableId="1747920322">
    <w:abstractNumId w:val="4"/>
  </w:num>
  <w:num w:numId="5" w16cid:durableId="1090665233">
    <w:abstractNumId w:val="7"/>
  </w:num>
  <w:num w:numId="6" w16cid:durableId="564144100">
    <w:abstractNumId w:val="3"/>
  </w:num>
  <w:num w:numId="7" w16cid:durableId="573055246">
    <w:abstractNumId w:val="2"/>
  </w:num>
  <w:num w:numId="8" w16cid:durableId="2015255232">
    <w:abstractNumId w:val="1"/>
  </w:num>
  <w:num w:numId="9" w16cid:durableId="150504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B40"/>
    <w:rsid w:val="00326F90"/>
    <w:rsid w:val="007640A6"/>
    <w:rsid w:val="00A46D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