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0F3" w:rsidRDefault="00F57FB1">
      <w:pPr>
        <w:jc w:val="center"/>
      </w:pPr>
      <w:r>
        <w:rPr>
          <w:rFonts w:ascii="TimesNewToman" w:hAnsi="TimesNewToman"/>
          <w:color w:val="000000"/>
          <w:sz w:val="44"/>
        </w:rPr>
        <w:t>Cosmic Fusion's Stellar Symphony</w:t>
      </w:r>
    </w:p>
    <w:p w:rsidR="001D10F3" w:rsidRDefault="00F57FB1">
      <w:pPr>
        <w:pStyle w:val="NoSpacing"/>
        <w:jc w:val="center"/>
      </w:pPr>
      <w:r>
        <w:rPr>
          <w:rFonts w:ascii="TimesNewToman" w:hAnsi="TimesNewToman"/>
          <w:color w:val="000000"/>
          <w:sz w:val="36"/>
        </w:rPr>
        <w:t>Isaac Eberhardt</w:t>
      </w:r>
    </w:p>
    <w:p w:rsidR="001D10F3" w:rsidRDefault="00F57FB1">
      <w:pPr>
        <w:jc w:val="center"/>
      </w:pPr>
      <w:r>
        <w:rPr>
          <w:rFonts w:ascii="TimesNewToman" w:hAnsi="TimesNewToman"/>
          <w:color w:val="000000"/>
          <w:sz w:val="32"/>
        </w:rPr>
        <w:t>cosmos@stellarfire</w:t>
      </w:r>
      <w:r w:rsidR="00DA4971">
        <w:rPr>
          <w:rFonts w:ascii="TimesNewToman" w:hAnsi="TimesNewToman"/>
          <w:color w:val="000000"/>
          <w:sz w:val="32"/>
        </w:rPr>
        <w:t>.</w:t>
      </w:r>
      <w:r>
        <w:rPr>
          <w:rFonts w:ascii="TimesNewToman" w:hAnsi="TimesNewToman"/>
          <w:color w:val="000000"/>
          <w:sz w:val="32"/>
        </w:rPr>
        <w:t>org</w:t>
      </w:r>
    </w:p>
    <w:p w:rsidR="001D10F3" w:rsidRDefault="001D10F3"/>
    <w:p w:rsidR="001D10F3" w:rsidRDefault="00F57FB1">
      <w:r>
        <w:rPr>
          <w:rFonts w:ascii="TimesNewToman" w:hAnsi="TimesNewToman"/>
          <w:color w:val="000000"/>
          <w:sz w:val="24"/>
        </w:rPr>
        <w:t>In the boundless expanse of the universe, amidst ethereal nebulae and glittering star clusters, lies a celestial marvel that orchestrates a cosmic symphony of fiery elements, shaping the very foundation of life itself: stellar fusion</w:t>
      </w:r>
      <w:r w:rsidR="00DA4971">
        <w:rPr>
          <w:rFonts w:ascii="TimesNewToman" w:hAnsi="TimesNewToman"/>
          <w:color w:val="000000"/>
          <w:sz w:val="24"/>
        </w:rPr>
        <w:t>.</w:t>
      </w:r>
      <w:r>
        <w:rPr>
          <w:rFonts w:ascii="TimesNewToman" w:hAnsi="TimesNewToman"/>
          <w:color w:val="000000"/>
          <w:sz w:val="24"/>
        </w:rPr>
        <w:t xml:space="preserve"> This intricate dance of atomic nuclei, governed by the laws of physics, unleashes an incandescent spectacle of energy that illuminates galaxies, kindles worlds, and weaves the tapestry of matter</w:t>
      </w:r>
      <w:r w:rsidR="00DA4971">
        <w:rPr>
          <w:rFonts w:ascii="TimesNewToman" w:hAnsi="TimesNewToman"/>
          <w:color w:val="000000"/>
          <w:sz w:val="24"/>
        </w:rPr>
        <w:t>.</w:t>
      </w:r>
      <w:r>
        <w:rPr>
          <w:rFonts w:ascii="TimesNewToman" w:hAnsi="TimesNewToman"/>
          <w:color w:val="000000"/>
          <w:sz w:val="24"/>
        </w:rPr>
        <w:t xml:space="preserve"> From the fiery births of stars to their quiescent twilight years as white dwarfs or neutron stars, the rhythmical beats of fusion reverberate across vast distances, dictating the evolutionary paths of celestial bodies and orchestrating the evolution of the cosmos</w:t>
      </w:r>
      <w:r w:rsidR="00DA497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each passing moment, countless stars ignite their nuclear furnaces in an endless cycle of creation and destruction</w:t>
      </w:r>
      <w:r w:rsidR="00DA4971">
        <w:rPr>
          <w:rFonts w:ascii="TimesNewToman" w:hAnsi="TimesNewToman"/>
          <w:color w:val="000000"/>
          <w:sz w:val="24"/>
        </w:rPr>
        <w:t>.</w:t>
      </w:r>
      <w:r>
        <w:rPr>
          <w:rFonts w:ascii="TimesNewToman" w:hAnsi="TimesNewToman"/>
          <w:color w:val="000000"/>
          <w:sz w:val="24"/>
        </w:rPr>
        <w:t xml:space="preserve"> Hydrogen atoms, like minute dancers on a celestial stage, merge in a harmonious waltz, transforming into helium's graceful embrace while releasing a torrent of radiant energy</w:t>
      </w:r>
      <w:r w:rsidR="00DA4971">
        <w:rPr>
          <w:rFonts w:ascii="TimesNewToman" w:hAnsi="TimesNewToman"/>
          <w:color w:val="000000"/>
          <w:sz w:val="24"/>
        </w:rPr>
        <w:t>.</w:t>
      </w:r>
      <w:r>
        <w:rPr>
          <w:rFonts w:ascii="TimesNewToman" w:hAnsi="TimesNewToman"/>
          <w:color w:val="000000"/>
          <w:sz w:val="24"/>
        </w:rPr>
        <w:t xml:space="preserve"> This stellar tango, governed by the relentless forces of gravity and electromagnetism, propels stars, like celestial engines, driving their luminous evolution and enriching the universe with intricate patterns of elements, including the vital building blocks of life</w:t>
      </w:r>
      <w:r w:rsidR="00DA497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Amidst the vastness of cosmic space, the symphony of stellar fusion echoes across time and distance, a testament to the intricate beauty and boundless wonder of the universe</w:t>
      </w:r>
      <w:r w:rsidR="00DA4971">
        <w:rPr>
          <w:rFonts w:ascii="TimesNewToman" w:hAnsi="TimesNewToman"/>
          <w:color w:val="000000"/>
          <w:sz w:val="24"/>
        </w:rPr>
        <w:t>.</w:t>
      </w:r>
      <w:r>
        <w:rPr>
          <w:rFonts w:ascii="TimesNewToman" w:hAnsi="TimesNewToman"/>
          <w:color w:val="000000"/>
          <w:sz w:val="24"/>
        </w:rPr>
        <w:t xml:space="preserve"> From the vibrant hues of a supernova's final act to the gentle twinkle of a distant star, each note in this cosmic concerto shapes the fabric of existence, reminding us of our inextricable connection to the cosmos, and stirring within us an insatiable curiosity to unravel its profound mysteries</w:t>
      </w:r>
      <w:r w:rsidR="00DA4971">
        <w:rPr>
          <w:rFonts w:ascii="TimesNewToman" w:hAnsi="TimesNewToman"/>
          <w:color w:val="000000"/>
          <w:sz w:val="24"/>
        </w:rPr>
        <w:t>.</w:t>
      </w:r>
    </w:p>
    <w:p w:rsidR="001D10F3" w:rsidRDefault="00F57FB1">
      <w:r>
        <w:rPr>
          <w:rFonts w:ascii="TimesNewToman" w:hAnsi="TimesNewToman"/>
          <w:color w:val="000000"/>
          <w:sz w:val="28"/>
        </w:rPr>
        <w:t>Summary</w:t>
      </w:r>
    </w:p>
    <w:p w:rsidR="001D10F3" w:rsidRDefault="00F57FB1">
      <w:r>
        <w:rPr>
          <w:rFonts w:ascii="TimesNewToman" w:hAnsi="TimesNewToman"/>
          <w:color w:val="000000"/>
        </w:rPr>
        <w:t>The celestial dance of stellar fusion, an intricate symphony of atomic nuclei, shapes the evolution of the universe</w:t>
      </w:r>
      <w:r w:rsidR="00DA4971">
        <w:rPr>
          <w:rFonts w:ascii="TimesNewToman" w:hAnsi="TimesNewToman"/>
          <w:color w:val="000000"/>
        </w:rPr>
        <w:t>.</w:t>
      </w:r>
      <w:r>
        <w:rPr>
          <w:rFonts w:ascii="TimesNewToman" w:hAnsi="TimesNewToman"/>
          <w:color w:val="000000"/>
        </w:rPr>
        <w:t xml:space="preserve"> Stars, like cosmic furnaces, ignite their nuclear fire, fusing hydrogen into helium and releasing radiant energy</w:t>
      </w:r>
      <w:r w:rsidR="00DA4971">
        <w:rPr>
          <w:rFonts w:ascii="TimesNewToman" w:hAnsi="TimesNewToman"/>
          <w:color w:val="000000"/>
        </w:rPr>
        <w:t>.</w:t>
      </w:r>
      <w:r>
        <w:rPr>
          <w:rFonts w:ascii="TimesNewToman" w:hAnsi="TimesNewToman"/>
          <w:color w:val="000000"/>
        </w:rPr>
        <w:t xml:space="preserve"> This fusion process dictates stellar lifetimes, creates elements vital for life, and orchestrates the cosmos' grand cosmic narrative, leaving us in awe of the vastness and intricate beauty of our universe</w:t>
      </w:r>
      <w:r w:rsidR="00DA4971">
        <w:rPr>
          <w:rFonts w:ascii="TimesNewToman" w:hAnsi="TimesNewToman"/>
          <w:color w:val="000000"/>
        </w:rPr>
        <w:t>.</w:t>
      </w:r>
    </w:p>
    <w:sectPr w:rsidR="001D10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445618">
    <w:abstractNumId w:val="8"/>
  </w:num>
  <w:num w:numId="2" w16cid:durableId="172496579">
    <w:abstractNumId w:val="6"/>
  </w:num>
  <w:num w:numId="3" w16cid:durableId="1058818276">
    <w:abstractNumId w:val="5"/>
  </w:num>
  <w:num w:numId="4" w16cid:durableId="1060514767">
    <w:abstractNumId w:val="4"/>
  </w:num>
  <w:num w:numId="5" w16cid:durableId="255091391">
    <w:abstractNumId w:val="7"/>
  </w:num>
  <w:num w:numId="6" w16cid:durableId="1850832594">
    <w:abstractNumId w:val="3"/>
  </w:num>
  <w:num w:numId="7" w16cid:durableId="1535196719">
    <w:abstractNumId w:val="2"/>
  </w:num>
  <w:num w:numId="8" w16cid:durableId="1084688240">
    <w:abstractNumId w:val="1"/>
  </w:num>
  <w:num w:numId="9" w16cid:durableId="160931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0F3"/>
    <w:rsid w:val="0029639D"/>
    <w:rsid w:val="00326F90"/>
    <w:rsid w:val="00AA1D8D"/>
    <w:rsid w:val="00B47730"/>
    <w:rsid w:val="00CB0664"/>
    <w:rsid w:val="00DA4971"/>
    <w:rsid w:val="00F57F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