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3D3" w:rsidRDefault="000459D2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Unraveling Nature's Mysterious Connection</w:t>
      </w:r>
    </w:p>
    <w:p w:rsidR="00B373D3" w:rsidRDefault="000459D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David Floyd</w:t>
      </w:r>
    </w:p>
    <w:p w:rsidR="00B373D3" w:rsidRDefault="000459D2">
      <w:pPr>
        <w:jc w:val="center"/>
      </w:pPr>
      <w:r>
        <w:rPr>
          <w:rFonts w:ascii="TimesNewToman" w:hAnsi="TimesNewToman"/>
          <w:color w:val="000000"/>
          <w:sz w:val="32"/>
        </w:rPr>
        <w:t>davidfloyd@quantumvortex</w:t>
      </w:r>
      <w:r w:rsidR="008D6FA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373D3" w:rsidRDefault="00B373D3"/>
    <w:p w:rsidR="00B373D3" w:rsidRDefault="000459D2">
      <w:r>
        <w:rPr>
          <w:rFonts w:ascii="TimesNewToman" w:hAnsi="TimesNewToman"/>
          <w:color w:val="000000"/>
          <w:sz w:val="24"/>
        </w:rPr>
        <w:t>In the vast tapestry of physical phenomena, one stands out as hauntingly paradoxical yet deeply profound - quantum entanglement</w:t>
      </w:r>
      <w:r w:rsidR="008D6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dance between particles, where the fate of one dictates the destiny of its distant counterpart, has captivated the scientific world for decades</w:t>
      </w:r>
      <w:r w:rsidR="008D6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implications ripple across the boundaries of disciplines, touching upon the very foundations of reality and computation</w:t>
      </w:r>
      <w:r w:rsidR="008D6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extensive research, the mystery of entanglement eludes a complete understanding, beckoning us to delve into its enigmatic depths</w:t>
      </w:r>
      <w:r w:rsidR="008D6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To grasp the essence of entanglement, we must abandon our intuitive notions of locality</w:t>
      </w:r>
      <w:r w:rsidR="008D6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Entangled particles share an intimate bond, regardless of the vastness of the gulf that separates them</w:t>
      </w:r>
      <w:r w:rsidR="008D6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Measurements performed on one particle instantaneously affect the state of the other, seemingly defying the constraints of time and space</w:t>
      </w:r>
      <w:r w:rsidR="008D6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often referred to as 'spooky action at a distance,' has been experimentally confirmed, defying our classical intuitions</w:t>
      </w:r>
      <w:r w:rsidR="008D6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entanglement are both profound and far-reaching</w:t>
      </w:r>
      <w:r w:rsidR="008D6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challenges our conventional understanding of causality and has led to spirited debates among physicists</w:t>
      </w:r>
      <w:r w:rsidR="008D6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 interpret it as evidence of a non-local reality, where events in one region can instantaneously influence outcomes in another, while others seek explanations within the framework of conventional physics</w:t>
      </w:r>
      <w:r w:rsidR="008D6FA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Regardless of the ultimate explanation, entanglement unveils a universe stranger than we could have imagined, where actions ripple through the fabric of spacetime in a manner that transcends our intuitive grasp</w:t>
      </w:r>
      <w:r w:rsidR="008D6FA2">
        <w:rPr>
          <w:rFonts w:ascii="TimesNewToman" w:hAnsi="TimesNewToman"/>
          <w:color w:val="000000"/>
          <w:sz w:val="24"/>
        </w:rPr>
        <w:t>.</w:t>
      </w:r>
    </w:p>
    <w:p w:rsidR="00B373D3" w:rsidRDefault="000459D2">
      <w:r>
        <w:rPr>
          <w:rFonts w:ascii="TimesNewToman" w:hAnsi="TimesNewToman"/>
          <w:color w:val="000000"/>
          <w:sz w:val="28"/>
        </w:rPr>
        <w:t>Summary</w:t>
      </w:r>
    </w:p>
    <w:p w:rsidR="00B373D3" w:rsidRDefault="000459D2">
      <w:r>
        <w:rPr>
          <w:rFonts w:ascii="TimesNewToman" w:hAnsi="TimesNewToman"/>
          <w:color w:val="000000"/>
        </w:rPr>
        <w:t>Quantum entanglement presents one of the most intriguing phenomena in physics, revealing deep connections between distant particles that challenge our understanding of reality and locality</w:t>
      </w:r>
      <w:r w:rsidR="008D6F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decades of research, the mystery of entanglement remains tantalizingly elusive, captivating scientists and philosophers alike</w:t>
      </w:r>
      <w:r w:rsidR="008D6F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potential applications in areas such as cryptography and computing hold immense promise, hinting at a future where information is transmitted and processed in ways once considered impossible</w:t>
      </w:r>
      <w:r w:rsidR="008D6FA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realm of quantum entanglement, we unlock doors to a cosmos far more intricate and wondrous than we had ever imagined</w:t>
      </w:r>
      <w:r w:rsidR="008D6FA2">
        <w:rPr>
          <w:rFonts w:ascii="TimesNewToman" w:hAnsi="TimesNewToman"/>
          <w:color w:val="000000"/>
        </w:rPr>
        <w:t>.</w:t>
      </w:r>
    </w:p>
    <w:sectPr w:rsidR="00B373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8434195">
    <w:abstractNumId w:val="8"/>
  </w:num>
  <w:num w:numId="2" w16cid:durableId="77561295">
    <w:abstractNumId w:val="6"/>
  </w:num>
  <w:num w:numId="3" w16cid:durableId="268901187">
    <w:abstractNumId w:val="5"/>
  </w:num>
  <w:num w:numId="4" w16cid:durableId="632902787">
    <w:abstractNumId w:val="4"/>
  </w:num>
  <w:num w:numId="5" w16cid:durableId="693649548">
    <w:abstractNumId w:val="7"/>
  </w:num>
  <w:num w:numId="6" w16cid:durableId="268246402">
    <w:abstractNumId w:val="3"/>
  </w:num>
  <w:num w:numId="7" w16cid:durableId="31882031">
    <w:abstractNumId w:val="2"/>
  </w:num>
  <w:num w:numId="8" w16cid:durableId="1688674960">
    <w:abstractNumId w:val="1"/>
  </w:num>
  <w:num w:numId="9" w16cid:durableId="29329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9D2"/>
    <w:rsid w:val="0006063C"/>
    <w:rsid w:val="0015074B"/>
    <w:rsid w:val="0029639D"/>
    <w:rsid w:val="00326F90"/>
    <w:rsid w:val="008D6FA2"/>
    <w:rsid w:val="00AA1D8D"/>
    <w:rsid w:val="00B373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