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6FD" w:rsidRDefault="000B1DEF">
      <w:pPr>
        <w:jc w:val="center"/>
      </w:pPr>
      <w:r>
        <w:rPr>
          <w:rFonts w:ascii="TimesNewToman" w:hAnsi="TimesNewToman"/>
          <w:color w:val="000000"/>
          <w:sz w:val="44"/>
        </w:rPr>
        <w:t>Enigmatic Symmetries in Nature's Symphony</w:t>
      </w:r>
    </w:p>
    <w:p w:rsidR="00BB16FD" w:rsidRDefault="000B1DE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975A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Stella Maris</w:t>
      </w:r>
    </w:p>
    <w:p w:rsidR="00BB16FD" w:rsidRDefault="000B1DEF">
      <w:pPr>
        <w:jc w:val="center"/>
      </w:pPr>
      <w:r>
        <w:rPr>
          <w:rFonts w:ascii="TimesNewToman" w:hAnsi="TimesNewToman"/>
          <w:color w:val="000000"/>
          <w:sz w:val="32"/>
        </w:rPr>
        <w:t>stella</w:t>
      </w:r>
      <w:r w:rsidR="003975A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maris@cosmicmelodies</w:t>
      </w:r>
      <w:r w:rsidR="003975A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B16FD" w:rsidRDefault="00BB16FD"/>
    <w:p w:rsidR="00BB16FD" w:rsidRDefault="000B1DEF">
      <w:r>
        <w:rPr>
          <w:rFonts w:ascii="TimesNewToman" w:hAnsi="TimesNewToman"/>
          <w:color w:val="000000"/>
          <w:sz w:val="24"/>
        </w:rPr>
        <w:t>In the grand symphony of existence, nature orchestrates intricate patterns governed by enigmatic symmetries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subatomic realm to the expansive cosmos, these symmetries reveal an elegance and harmony beyond human comprehension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cosmic ballet, fundamental particles waltz in harmonious synchronization, their interactions governed by the ethereal laws of quantum mechanics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dance of molecules, guided by chemical affinities, sculpts the diverse tapestry of substances that grace our world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Celestial bodies, from planets to galaxies, trace out graceful arcs in a cosmic ballet choreographed by gravitational forces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ascend the ladder of complexity, biological systems unveil a symphony of symmetries, from the intricate arrangements of DNA to the mesmerizing patterns of animal behavior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Evolution, the maestro of life, has crafted organisms that possess both symmetry and asymmetry, each serving a vital purpose in nature's grand design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Even in the seemingly chaotic realm of human societies, patterns and symmetries emerge, shaped by cultural norms, economic forces, and political structures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symmetries, both tangible and abstract, provide a glimpse into the underlying order that permeates all aspects of existence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Exploring these symmetries not only unravels the mysteries of nature but also offers practical benefits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insights gained from studying symmetries have led to groundbreaking advancements in physics, chemistry, biology, and engineering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Symmetry considerations have guided the design of new materials, drugs, and technologies that have revolutionized our lives</w:t>
      </w:r>
      <w:r w:rsidR="003975A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enigmatic world of symmetries is akin to embarking on a quest for hidden treasures, revealing the beauty and interconnectedness of the universe</w:t>
      </w:r>
      <w:r w:rsidR="003975A3">
        <w:rPr>
          <w:rFonts w:ascii="TimesNewToman" w:hAnsi="TimesNewToman"/>
          <w:color w:val="000000"/>
          <w:sz w:val="24"/>
        </w:rPr>
        <w:t>.</w:t>
      </w:r>
    </w:p>
    <w:p w:rsidR="00BB16FD" w:rsidRDefault="000B1DEF">
      <w:r>
        <w:rPr>
          <w:rFonts w:ascii="TimesNewToman" w:hAnsi="TimesNewToman"/>
          <w:color w:val="000000"/>
          <w:sz w:val="28"/>
        </w:rPr>
        <w:t>Summary</w:t>
      </w:r>
    </w:p>
    <w:p w:rsidR="00BB16FD" w:rsidRDefault="000B1DEF">
      <w:r>
        <w:rPr>
          <w:rFonts w:ascii="TimesNewToman" w:hAnsi="TimesNewToman"/>
          <w:color w:val="000000"/>
        </w:rPr>
        <w:t>The exploration of symmetries in nature unveils a breathtaking tapestry of patterns and harmonies that span the entire spectrum of existence</w:t>
      </w:r>
      <w:r w:rsidR="003975A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subatomic realm to the vast reaches of the cosmos, symmetries reveal an underlying elegance and order that govern the universe</w:t>
      </w:r>
      <w:r w:rsidR="003975A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these symmetries has yielded profound insights into the fundamental laws of nature and has led to transformative advancements in various fields of science and technology</w:t>
      </w:r>
      <w:r w:rsidR="003975A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Unraveling the </w:t>
      </w:r>
      <w:r>
        <w:rPr>
          <w:rFonts w:ascii="TimesNewToman" w:hAnsi="TimesNewToman"/>
          <w:color w:val="000000"/>
        </w:rPr>
        <w:lastRenderedPageBreak/>
        <w:t>enigmas of symmetries not only enriches our understanding of the universe but also empowers us to harness its mysteries for the betterment of humanity</w:t>
      </w:r>
      <w:r w:rsidR="003975A3">
        <w:rPr>
          <w:rFonts w:ascii="TimesNewToman" w:hAnsi="TimesNewToman"/>
          <w:color w:val="000000"/>
        </w:rPr>
        <w:t>.</w:t>
      </w:r>
    </w:p>
    <w:sectPr w:rsidR="00BB1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253956">
    <w:abstractNumId w:val="8"/>
  </w:num>
  <w:num w:numId="2" w16cid:durableId="2021731607">
    <w:abstractNumId w:val="6"/>
  </w:num>
  <w:num w:numId="3" w16cid:durableId="210967835">
    <w:abstractNumId w:val="5"/>
  </w:num>
  <w:num w:numId="4" w16cid:durableId="1892694792">
    <w:abstractNumId w:val="4"/>
  </w:num>
  <w:num w:numId="5" w16cid:durableId="1002007143">
    <w:abstractNumId w:val="7"/>
  </w:num>
  <w:num w:numId="6" w16cid:durableId="1348291951">
    <w:abstractNumId w:val="3"/>
  </w:num>
  <w:num w:numId="7" w16cid:durableId="432824630">
    <w:abstractNumId w:val="2"/>
  </w:num>
  <w:num w:numId="8" w16cid:durableId="2031174789">
    <w:abstractNumId w:val="1"/>
  </w:num>
  <w:num w:numId="9" w16cid:durableId="78993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EF"/>
    <w:rsid w:val="0015074B"/>
    <w:rsid w:val="0029639D"/>
    <w:rsid w:val="00326F90"/>
    <w:rsid w:val="003975A3"/>
    <w:rsid w:val="00AA1D8D"/>
    <w:rsid w:val="00B47730"/>
    <w:rsid w:val="00BB16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