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0CE" w:rsidRDefault="00227EAB">
      <w:pPr>
        <w:jc w:val="center"/>
      </w:pPr>
      <w:r>
        <w:rPr>
          <w:rFonts w:ascii="TimesNewToman" w:hAnsi="TimesNewToman"/>
          <w:color w:val="000000"/>
          <w:sz w:val="44"/>
        </w:rPr>
        <w:t>Unraveling the Mysteries of Consciousness</w:t>
      </w:r>
    </w:p>
    <w:p w:rsidR="007C40CE" w:rsidRDefault="00227EAB">
      <w:pPr>
        <w:pStyle w:val="NoSpacing"/>
        <w:jc w:val="center"/>
      </w:pPr>
      <w:r>
        <w:rPr>
          <w:rFonts w:ascii="TimesNewToman" w:hAnsi="TimesNewToman"/>
          <w:color w:val="000000"/>
          <w:sz w:val="36"/>
        </w:rPr>
        <w:t>Dr</w:t>
      </w:r>
      <w:r w:rsidR="00782E83">
        <w:rPr>
          <w:rFonts w:ascii="TimesNewToman" w:hAnsi="TimesNewToman"/>
          <w:color w:val="000000"/>
          <w:sz w:val="36"/>
        </w:rPr>
        <w:t>.</w:t>
      </w:r>
      <w:r>
        <w:rPr>
          <w:rFonts w:ascii="TimesNewToman" w:hAnsi="TimesNewToman"/>
          <w:color w:val="000000"/>
          <w:sz w:val="36"/>
        </w:rPr>
        <w:t xml:space="preserve"> Anna Hamilton</w:t>
      </w:r>
    </w:p>
    <w:p w:rsidR="007C40CE" w:rsidRDefault="00227EAB">
      <w:pPr>
        <w:jc w:val="center"/>
      </w:pPr>
      <w:r>
        <w:rPr>
          <w:rFonts w:ascii="TimesNewToman" w:hAnsi="TimesNewToman"/>
          <w:color w:val="000000"/>
          <w:sz w:val="32"/>
        </w:rPr>
        <w:t>anna</w:t>
      </w:r>
      <w:r w:rsidR="00782E83">
        <w:rPr>
          <w:rFonts w:ascii="TimesNewToman" w:hAnsi="TimesNewToman"/>
          <w:color w:val="000000"/>
          <w:sz w:val="32"/>
        </w:rPr>
        <w:t>.</w:t>
      </w:r>
      <w:r>
        <w:rPr>
          <w:rFonts w:ascii="TimesNewToman" w:hAnsi="TimesNewToman"/>
          <w:color w:val="000000"/>
          <w:sz w:val="32"/>
        </w:rPr>
        <w:t>hamilton@archimedes</w:t>
      </w:r>
      <w:r w:rsidR="00782E83">
        <w:rPr>
          <w:rFonts w:ascii="TimesNewToman" w:hAnsi="TimesNewToman"/>
          <w:color w:val="000000"/>
          <w:sz w:val="32"/>
        </w:rPr>
        <w:t>.</w:t>
      </w:r>
      <w:r>
        <w:rPr>
          <w:rFonts w:ascii="TimesNewToman" w:hAnsi="TimesNewToman"/>
          <w:color w:val="000000"/>
          <w:sz w:val="32"/>
        </w:rPr>
        <w:t>edu</w:t>
      </w:r>
    </w:p>
    <w:p w:rsidR="007C40CE" w:rsidRDefault="007C40CE"/>
    <w:p w:rsidR="007C40CE" w:rsidRDefault="00227EAB">
      <w:r>
        <w:rPr>
          <w:rFonts w:ascii="TimesNewToman" w:hAnsi="TimesNewToman"/>
          <w:color w:val="000000"/>
          <w:sz w:val="24"/>
        </w:rPr>
        <w:t>Delving into the enigma of consciousness has long captivated the minds of philosophers, scientists, and artists alike</w:t>
      </w:r>
      <w:r w:rsidR="00782E83">
        <w:rPr>
          <w:rFonts w:ascii="TimesNewToman" w:hAnsi="TimesNewToman"/>
          <w:color w:val="000000"/>
          <w:sz w:val="24"/>
        </w:rPr>
        <w:t>.</w:t>
      </w:r>
      <w:r>
        <w:rPr>
          <w:rFonts w:ascii="TimesNewToman" w:hAnsi="TimesNewToman"/>
          <w:color w:val="000000"/>
          <w:sz w:val="24"/>
        </w:rPr>
        <w:t xml:space="preserve"> What is consciousness? How does it arise from the physical matrix of the brain? These questions have eluded definitive answers, remaining at the forefront of scientific exploration</w:t>
      </w:r>
      <w:r w:rsidR="00782E83">
        <w:rPr>
          <w:rFonts w:ascii="TimesNewToman" w:hAnsi="TimesNewToman"/>
          <w:color w:val="000000"/>
          <w:sz w:val="24"/>
        </w:rPr>
        <w:t>.</w:t>
      </w:r>
      <w:r>
        <w:rPr>
          <w:rFonts w:ascii="TimesNewToman" w:hAnsi="TimesNewToman"/>
          <w:color w:val="000000"/>
          <w:sz w:val="24"/>
        </w:rPr>
        <w:t xml:space="preserve"> In this essay, we embark on a journey to understand the nature of consciousness, examining various perspectives and ongoing research endeavors that seek to illuminate this enigmatic phenomenon</w:t>
      </w:r>
      <w:r w:rsidR="00782E83">
        <w:rPr>
          <w:rFonts w:ascii="TimesNewToman" w:hAnsi="TimesNewToman"/>
          <w:color w:val="000000"/>
          <w:sz w:val="24"/>
        </w:rPr>
        <w:t>.</w:t>
      </w:r>
      <w:r>
        <w:rPr>
          <w:rFonts w:ascii="TimesNewToman" w:hAnsi="TimesNewToman"/>
          <w:color w:val="000000"/>
          <w:sz w:val="24"/>
        </w:rPr>
        <w:t xml:space="preserve"> We will explore the physiological underpinnings of consciousness, the relationship between brain activity and subjective experience, and the potential for consciousness to extend beyond the individual</w:t>
      </w:r>
      <w:r w:rsidR="00782E8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Seeking clues within the intricate neural circuitry of the brain, neuroscientists have identified specific brain regions associated with different aspects of consciousness</w:t>
      </w:r>
      <w:r w:rsidR="00782E83">
        <w:rPr>
          <w:rFonts w:ascii="TimesNewToman" w:hAnsi="TimesNewToman"/>
          <w:color w:val="000000"/>
          <w:sz w:val="24"/>
        </w:rPr>
        <w:t>.</w:t>
      </w:r>
      <w:r>
        <w:rPr>
          <w:rFonts w:ascii="TimesNewToman" w:hAnsi="TimesNewToman"/>
          <w:color w:val="000000"/>
          <w:sz w:val="24"/>
        </w:rPr>
        <w:t xml:space="preserve"> The intricate interplay between these regions, forming complex networks, gives rise to the subjective experiences we perceive as sights, sounds, thoughts, and emotions</w:t>
      </w:r>
      <w:r w:rsidR="00782E83">
        <w:rPr>
          <w:rFonts w:ascii="TimesNewToman" w:hAnsi="TimesNewToman"/>
          <w:color w:val="000000"/>
          <w:sz w:val="24"/>
        </w:rPr>
        <w:t>.</w:t>
      </w:r>
      <w:r>
        <w:rPr>
          <w:rFonts w:ascii="TimesNewToman" w:hAnsi="TimesNewToman"/>
          <w:color w:val="000000"/>
          <w:sz w:val="24"/>
        </w:rPr>
        <w:t xml:space="preserve"> Yet, the precise mechanisms by which these neural processes translate into consciousness remain elusive</w:t>
      </w:r>
      <w:r w:rsidR="00782E83">
        <w:rPr>
          <w:rFonts w:ascii="TimesNewToman" w:hAnsi="TimesNewToman"/>
          <w:color w:val="000000"/>
          <w:sz w:val="24"/>
        </w:rPr>
        <w:t>.</w:t>
      </w:r>
      <w:r>
        <w:rPr>
          <w:rFonts w:ascii="TimesNewToman" w:hAnsi="TimesNewToman"/>
          <w:color w:val="000000"/>
          <w:sz w:val="24"/>
        </w:rPr>
        <w:t xml:space="preserve"> Scientists continue to probe the brain's depths, employing advanced imaging techniques and computational models to unravel the neural correlates of consciousness</w:t>
      </w:r>
      <w:r w:rsidR="00782E8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Beyond the purely physical realm, some theories propose that consciousness may have non-material or transcendent dimensions</w:t>
      </w:r>
      <w:r w:rsidR="00782E83">
        <w:rPr>
          <w:rFonts w:ascii="TimesNewToman" w:hAnsi="TimesNewToman"/>
          <w:color w:val="000000"/>
          <w:sz w:val="24"/>
        </w:rPr>
        <w:t>.</w:t>
      </w:r>
      <w:r>
        <w:rPr>
          <w:rFonts w:ascii="TimesNewToman" w:hAnsi="TimesNewToman"/>
          <w:color w:val="000000"/>
          <w:sz w:val="24"/>
        </w:rPr>
        <w:t xml:space="preserve"> Mystical traditions and spiritual practices throughout history have alluded to the existence of higher states of consciousness, accessible through meditation, altered states of awareness, or psychedelic experiences</w:t>
      </w:r>
      <w:r w:rsidR="00782E83">
        <w:rPr>
          <w:rFonts w:ascii="TimesNewToman" w:hAnsi="TimesNewToman"/>
          <w:color w:val="000000"/>
          <w:sz w:val="24"/>
        </w:rPr>
        <w:t>.</w:t>
      </w:r>
      <w:r>
        <w:rPr>
          <w:rFonts w:ascii="TimesNewToman" w:hAnsi="TimesNewToman"/>
          <w:color w:val="000000"/>
          <w:sz w:val="24"/>
        </w:rPr>
        <w:t xml:space="preserve"> While such claims are often dismissed as anecdotal or subjective, they nevertheless hint at the possibility that consciousness may extend beyond the confines of the physical brain, inviting exploration into the intersection of science and spirituality</w:t>
      </w:r>
      <w:r w:rsidR="00782E83">
        <w:rPr>
          <w:rFonts w:ascii="TimesNewToman" w:hAnsi="TimesNewToman"/>
          <w:color w:val="000000"/>
          <w:sz w:val="24"/>
        </w:rPr>
        <w:t>.</w:t>
      </w:r>
    </w:p>
    <w:p w:rsidR="007C40CE" w:rsidRDefault="00227EAB">
      <w:r>
        <w:rPr>
          <w:rFonts w:ascii="TimesNewToman" w:hAnsi="TimesNewToman"/>
          <w:color w:val="000000"/>
          <w:sz w:val="28"/>
        </w:rPr>
        <w:t>Summary</w:t>
      </w:r>
    </w:p>
    <w:p w:rsidR="007C40CE" w:rsidRDefault="00227EAB">
      <w:r>
        <w:rPr>
          <w:rFonts w:ascii="TimesNewToman" w:hAnsi="TimesNewToman"/>
          <w:color w:val="000000"/>
        </w:rPr>
        <w:t>Our exploration into the nature of consciousness reveals a captivating tapestry of scientific inquiry, philosophical contemplation, and spiritual exploration</w:t>
      </w:r>
      <w:r w:rsidR="00782E83">
        <w:rPr>
          <w:rFonts w:ascii="TimesNewToman" w:hAnsi="TimesNewToman"/>
          <w:color w:val="000000"/>
        </w:rPr>
        <w:t>.</w:t>
      </w:r>
      <w:r>
        <w:rPr>
          <w:rFonts w:ascii="TimesNewToman" w:hAnsi="TimesNewToman"/>
          <w:color w:val="000000"/>
        </w:rPr>
        <w:t xml:space="preserve"> The ongoing quest to understand consciousness pushes the boundaries of human knowledge, bridging disciplines and challenging our fundamental assumptions about reality</w:t>
      </w:r>
      <w:r w:rsidR="00782E83">
        <w:rPr>
          <w:rFonts w:ascii="TimesNewToman" w:hAnsi="TimesNewToman"/>
          <w:color w:val="000000"/>
        </w:rPr>
        <w:t>.</w:t>
      </w:r>
      <w:r>
        <w:rPr>
          <w:rFonts w:ascii="TimesNewToman" w:hAnsi="TimesNewToman"/>
          <w:color w:val="000000"/>
        </w:rPr>
        <w:t xml:space="preserve"> While we may not yet fully comprehend the essence of consciousness, the pursuit of this enigma continues to drive scientific discovery and illuminate </w:t>
      </w:r>
      <w:r>
        <w:rPr>
          <w:rFonts w:ascii="TimesNewToman" w:hAnsi="TimesNewToman"/>
          <w:color w:val="000000"/>
        </w:rPr>
        <w:lastRenderedPageBreak/>
        <w:t>the intricate workings of our own minds</w:t>
      </w:r>
      <w:r w:rsidR="00782E83">
        <w:rPr>
          <w:rFonts w:ascii="TimesNewToman" w:hAnsi="TimesNewToman"/>
          <w:color w:val="000000"/>
        </w:rPr>
        <w:t>.</w:t>
      </w:r>
      <w:r>
        <w:rPr>
          <w:rFonts w:ascii="TimesNewToman" w:hAnsi="TimesNewToman"/>
          <w:color w:val="000000"/>
        </w:rPr>
        <w:t xml:space="preserve"> As we delve deeper into the mysteries of consciousness, we may one day unlock profound insights into the nature of reality itself</w:t>
      </w:r>
      <w:r w:rsidR="00782E83">
        <w:rPr>
          <w:rFonts w:ascii="TimesNewToman" w:hAnsi="TimesNewToman"/>
          <w:color w:val="000000"/>
        </w:rPr>
        <w:t>.</w:t>
      </w:r>
    </w:p>
    <w:sectPr w:rsidR="007C40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6761572">
    <w:abstractNumId w:val="8"/>
  </w:num>
  <w:num w:numId="2" w16cid:durableId="769425005">
    <w:abstractNumId w:val="6"/>
  </w:num>
  <w:num w:numId="3" w16cid:durableId="1614631764">
    <w:abstractNumId w:val="5"/>
  </w:num>
  <w:num w:numId="4" w16cid:durableId="2081632162">
    <w:abstractNumId w:val="4"/>
  </w:num>
  <w:num w:numId="5" w16cid:durableId="763261734">
    <w:abstractNumId w:val="7"/>
  </w:num>
  <w:num w:numId="6" w16cid:durableId="582690261">
    <w:abstractNumId w:val="3"/>
  </w:num>
  <w:num w:numId="7" w16cid:durableId="1678845046">
    <w:abstractNumId w:val="2"/>
  </w:num>
  <w:num w:numId="8" w16cid:durableId="1883396150">
    <w:abstractNumId w:val="1"/>
  </w:num>
  <w:num w:numId="9" w16cid:durableId="97953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EAB"/>
    <w:rsid w:val="0029639D"/>
    <w:rsid w:val="00326F90"/>
    <w:rsid w:val="00782E83"/>
    <w:rsid w:val="007C40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