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7D2" w:rsidRDefault="00D71B4E">
      <w:pPr>
        <w:jc w:val="center"/>
      </w:pPr>
      <w:r>
        <w:rPr>
          <w:rFonts w:ascii="TimesNewToman" w:hAnsi="TimesNewToman"/>
          <w:color w:val="000000"/>
          <w:sz w:val="44"/>
        </w:rPr>
        <w:t>Quantum Entanglement's Elusive Dance</w:t>
      </w:r>
    </w:p>
    <w:p w:rsidR="008D67D2" w:rsidRDefault="00D71B4E">
      <w:pPr>
        <w:pStyle w:val="NoSpacing"/>
        <w:jc w:val="center"/>
      </w:pPr>
      <w:r>
        <w:rPr>
          <w:rFonts w:ascii="TimesNewToman" w:hAnsi="TimesNewToman"/>
          <w:color w:val="000000"/>
          <w:sz w:val="36"/>
        </w:rPr>
        <w:t>Chloe Nguyen</w:t>
      </w:r>
    </w:p>
    <w:p w:rsidR="008D67D2" w:rsidRDefault="00D71B4E">
      <w:pPr>
        <w:jc w:val="center"/>
      </w:pPr>
      <w:r>
        <w:rPr>
          <w:rFonts w:ascii="TimesNewToman" w:hAnsi="TimesNewToman"/>
          <w:color w:val="000000"/>
          <w:sz w:val="32"/>
        </w:rPr>
        <w:t>chloe</w:t>
      </w:r>
      <w:r w:rsidR="001904E4">
        <w:rPr>
          <w:rFonts w:ascii="TimesNewToman" w:hAnsi="TimesNewToman"/>
          <w:color w:val="000000"/>
          <w:sz w:val="32"/>
        </w:rPr>
        <w:t>.</w:t>
      </w:r>
      <w:r>
        <w:rPr>
          <w:rFonts w:ascii="TimesNewToman" w:hAnsi="TimesNewToman"/>
          <w:color w:val="000000"/>
          <w:sz w:val="32"/>
        </w:rPr>
        <w:t>nguyen@xyzuniversity</w:t>
      </w:r>
      <w:r w:rsidR="001904E4">
        <w:rPr>
          <w:rFonts w:ascii="TimesNewToman" w:hAnsi="TimesNewToman"/>
          <w:color w:val="000000"/>
          <w:sz w:val="32"/>
        </w:rPr>
        <w:t>.</w:t>
      </w:r>
      <w:r>
        <w:rPr>
          <w:rFonts w:ascii="TimesNewToman" w:hAnsi="TimesNewToman"/>
          <w:color w:val="000000"/>
          <w:sz w:val="32"/>
        </w:rPr>
        <w:t>edu</w:t>
      </w:r>
    </w:p>
    <w:p w:rsidR="008D67D2" w:rsidRDefault="008D67D2"/>
    <w:p w:rsidR="008D67D2" w:rsidRDefault="00D71B4E">
      <w:r>
        <w:rPr>
          <w:rFonts w:ascii="TimesNewToman" w:hAnsi="TimesNewToman"/>
          <w:color w:val="000000"/>
          <w:sz w:val="24"/>
        </w:rPr>
        <w:t>In the realm of quantum physics, lies a captivating phenomenon known as quantum entanglement, challenging our comprehension of reality and the nature of existence</w:t>
      </w:r>
      <w:r w:rsidR="001904E4">
        <w:rPr>
          <w:rFonts w:ascii="TimesNewToman" w:hAnsi="TimesNewToman"/>
          <w:color w:val="000000"/>
          <w:sz w:val="24"/>
        </w:rPr>
        <w:t>.</w:t>
      </w:r>
      <w:r>
        <w:rPr>
          <w:rFonts w:ascii="TimesNewToman" w:hAnsi="TimesNewToman"/>
          <w:color w:val="000000"/>
          <w:sz w:val="24"/>
        </w:rPr>
        <w:t xml:space="preserve"> This enigma involves two or more particles becoming intricately interconnected, sharing an inseparable bond that extends across vast distances</w:t>
      </w:r>
      <w:r w:rsidR="001904E4">
        <w:rPr>
          <w:rFonts w:ascii="TimesNewToman" w:hAnsi="TimesNewToman"/>
          <w:color w:val="000000"/>
          <w:sz w:val="24"/>
        </w:rPr>
        <w:t>.</w:t>
      </w:r>
      <w:r>
        <w:rPr>
          <w:rFonts w:ascii="TimesNewToman" w:hAnsi="TimesNewToman"/>
          <w:color w:val="000000"/>
          <w:sz w:val="24"/>
        </w:rPr>
        <w:t xml:space="preserve"> Their destinies become intertwined, and the actions performed on one particle instantaneously affect the state of the other, regardless of the separating distance</w:t>
      </w:r>
      <w:r w:rsidR="001904E4">
        <w:rPr>
          <w:rFonts w:ascii="TimesNewToman" w:hAnsi="TimesNewToman"/>
          <w:color w:val="000000"/>
          <w:sz w:val="24"/>
        </w:rPr>
        <w:t>.</w:t>
      </w:r>
      <w:r>
        <w:rPr>
          <w:rFonts w:ascii="TimesNewToman" w:hAnsi="TimesNewToman"/>
          <w:color w:val="000000"/>
          <w:sz w:val="24"/>
        </w:rPr>
        <w:t xml:space="preserve"> Delve into the mystifying world of quantum entanglement to uncover its profound implications, pushing the boundaries of science and unraveling the very fabric of our universe</w:t>
      </w:r>
      <w:r w:rsidR="001904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Albert Einstein famously quipped, quantum entanglement is "spooky action at a distance</w:t>
      </w:r>
      <w:r w:rsidR="001904E4">
        <w:rPr>
          <w:rFonts w:ascii="TimesNewToman" w:hAnsi="TimesNewToman"/>
          <w:color w:val="000000"/>
          <w:sz w:val="24"/>
        </w:rPr>
        <w:t>.</w:t>
      </w:r>
      <w:r>
        <w:rPr>
          <w:rFonts w:ascii="TimesNewToman" w:hAnsi="TimesNewToman"/>
          <w:color w:val="000000"/>
          <w:sz w:val="24"/>
        </w:rPr>
        <w:t>" This phenomenon defies classical notions of causality, where events are linked in a chronological sequence</w:t>
      </w:r>
      <w:r w:rsidR="001904E4">
        <w:rPr>
          <w:rFonts w:ascii="TimesNewToman" w:hAnsi="TimesNewToman"/>
          <w:color w:val="000000"/>
          <w:sz w:val="24"/>
        </w:rPr>
        <w:t>.</w:t>
      </w:r>
      <w:r>
        <w:rPr>
          <w:rFonts w:ascii="TimesNewToman" w:hAnsi="TimesNewToman"/>
          <w:color w:val="000000"/>
          <w:sz w:val="24"/>
        </w:rPr>
        <w:t xml:space="preserve"> In the quantum realm, the correlation between entangled particles persists, seemingly independent of space and time, transcending the limitations of locality</w:t>
      </w:r>
      <w:r w:rsidR="001904E4">
        <w:rPr>
          <w:rFonts w:ascii="TimesNewToman" w:hAnsi="TimesNewToman"/>
          <w:color w:val="000000"/>
          <w:sz w:val="24"/>
        </w:rPr>
        <w:t>.</w:t>
      </w:r>
      <w:r>
        <w:rPr>
          <w:rFonts w:ascii="TimesNewToman" w:hAnsi="TimesNewToman"/>
          <w:color w:val="000000"/>
          <w:sz w:val="24"/>
        </w:rPr>
        <w:t xml:space="preserve"> This perplexing behavior has sparked intense debates among physicists, challenging our fundamental understanding of the universe and opening new avenues of exploration in quantum physics</w:t>
      </w:r>
      <w:r w:rsidR="001904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practical applications of quantum entanglement are still in their nascent stage, yet they hold immense promise for revolutionizing various fields</w:t>
      </w:r>
      <w:r w:rsidR="001904E4">
        <w:rPr>
          <w:rFonts w:ascii="TimesNewToman" w:hAnsi="TimesNewToman"/>
          <w:color w:val="000000"/>
          <w:sz w:val="24"/>
        </w:rPr>
        <w:t>.</w:t>
      </w:r>
      <w:r>
        <w:rPr>
          <w:rFonts w:ascii="TimesNewToman" w:hAnsi="TimesNewToman"/>
          <w:color w:val="000000"/>
          <w:sz w:val="24"/>
        </w:rPr>
        <w:t xml:space="preserve"> This phenomenon has the potential to revolutionize cryptography, enabling the creation of unbreakable codes</w:t>
      </w:r>
      <w:r w:rsidR="001904E4">
        <w:rPr>
          <w:rFonts w:ascii="TimesNewToman" w:hAnsi="TimesNewToman"/>
          <w:color w:val="000000"/>
          <w:sz w:val="24"/>
        </w:rPr>
        <w:t>.</w:t>
      </w:r>
      <w:r>
        <w:rPr>
          <w:rFonts w:ascii="TimesNewToman" w:hAnsi="TimesNewToman"/>
          <w:color w:val="000000"/>
          <w:sz w:val="24"/>
        </w:rPr>
        <w:t xml:space="preserve"> It could lead to the development of ultra-precise sensors, with applications in medical imaging, navigation, and other domains</w:t>
      </w:r>
      <w:r w:rsidR="001904E4">
        <w:rPr>
          <w:rFonts w:ascii="TimesNewToman" w:hAnsi="TimesNewToman"/>
          <w:color w:val="000000"/>
          <w:sz w:val="24"/>
        </w:rPr>
        <w:t>.</w:t>
      </w:r>
      <w:r>
        <w:rPr>
          <w:rFonts w:ascii="TimesNewToman" w:hAnsi="TimesNewToman"/>
          <w:color w:val="000000"/>
          <w:sz w:val="24"/>
        </w:rPr>
        <w:t xml:space="preserve"> Furthermore, quantum entanglement could pave the way for quantum computing, heralding a new era of computational power and efficiency</w:t>
      </w:r>
      <w:r w:rsidR="001904E4">
        <w:rPr>
          <w:rFonts w:ascii="TimesNewToman" w:hAnsi="TimesNewToman"/>
          <w:color w:val="000000"/>
          <w:sz w:val="24"/>
        </w:rPr>
        <w:t>.</w:t>
      </w:r>
    </w:p>
    <w:p w:rsidR="008D67D2" w:rsidRDefault="00D71B4E">
      <w:r>
        <w:rPr>
          <w:rFonts w:ascii="TimesNewToman" w:hAnsi="TimesNewToman"/>
          <w:color w:val="000000"/>
          <w:sz w:val="28"/>
        </w:rPr>
        <w:t>Summary</w:t>
      </w:r>
    </w:p>
    <w:p w:rsidR="008D67D2" w:rsidRDefault="00D71B4E">
      <w:r>
        <w:rPr>
          <w:rFonts w:ascii="TimesNewToman" w:hAnsi="TimesNewToman"/>
          <w:color w:val="000000"/>
        </w:rPr>
        <w:t>Quantum entanglement stands as a testament to the enigmatic nature of the universe, blurring the lines between reality and paradox</w:t>
      </w:r>
      <w:r w:rsidR="001904E4">
        <w:rPr>
          <w:rFonts w:ascii="TimesNewToman" w:hAnsi="TimesNewToman"/>
          <w:color w:val="000000"/>
        </w:rPr>
        <w:t>.</w:t>
      </w:r>
      <w:r>
        <w:rPr>
          <w:rFonts w:ascii="TimesNewToman" w:hAnsi="TimesNewToman"/>
          <w:color w:val="000000"/>
        </w:rPr>
        <w:t xml:space="preserve"> Its implications stretch far beyond the realm of theoretical physics, having profound repercussions for our understanding of the cosmos</w:t>
      </w:r>
      <w:r w:rsidR="001904E4">
        <w:rPr>
          <w:rFonts w:ascii="TimesNewToman" w:hAnsi="TimesNewToman"/>
          <w:color w:val="000000"/>
        </w:rPr>
        <w:t>.</w:t>
      </w:r>
      <w:r>
        <w:rPr>
          <w:rFonts w:ascii="TimesNewToman" w:hAnsi="TimesNewToman"/>
          <w:color w:val="000000"/>
        </w:rPr>
        <w:t xml:space="preserve"> As we continue to unravel the complexities of quantum entanglement, we not only gain insights into the fundamental nature of reality but also open doors to transformative technologies that hold the promise of shaping our future</w:t>
      </w:r>
      <w:r w:rsidR="001904E4">
        <w:rPr>
          <w:rFonts w:ascii="TimesNewToman" w:hAnsi="TimesNewToman"/>
          <w:color w:val="000000"/>
        </w:rPr>
        <w:t>.</w:t>
      </w:r>
      <w:r>
        <w:rPr>
          <w:rFonts w:ascii="TimesNewToman" w:hAnsi="TimesNewToman"/>
          <w:color w:val="000000"/>
        </w:rPr>
        <w:t xml:space="preserve"> Quantum entanglement serves as a reminder that the universe is indeed stranger than we can imagine, filled with secrets waiting to be unveiled</w:t>
      </w:r>
      <w:r w:rsidR="001904E4">
        <w:rPr>
          <w:rFonts w:ascii="TimesNewToman" w:hAnsi="TimesNewToman"/>
          <w:color w:val="000000"/>
        </w:rPr>
        <w:t>.</w:t>
      </w:r>
    </w:p>
    <w:sectPr w:rsidR="008D67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068618">
    <w:abstractNumId w:val="8"/>
  </w:num>
  <w:num w:numId="2" w16cid:durableId="175386280">
    <w:abstractNumId w:val="6"/>
  </w:num>
  <w:num w:numId="3" w16cid:durableId="81924223">
    <w:abstractNumId w:val="5"/>
  </w:num>
  <w:num w:numId="4" w16cid:durableId="2006323547">
    <w:abstractNumId w:val="4"/>
  </w:num>
  <w:num w:numId="5" w16cid:durableId="287855904">
    <w:abstractNumId w:val="7"/>
  </w:num>
  <w:num w:numId="6" w16cid:durableId="1384984791">
    <w:abstractNumId w:val="3"/>
  </w:num>
  <w:num w:numId="7" w16cid:durableId="198472384">
    <w:abstractNumId w:val="2"/>
  </w:num>
  <w:num w:numId="8" w16cid:durableId="1350765251">
    <w:abstractNumId w:val="1"/>
  </w:num>
  <w:num w:numId="9" w16cid:durableId="131336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4E4"/>
    <w:rsid w:val="0029639D"/>
    <w:rsid w:val="00326F90"/>
    <w:rsid w:val="008D67D2"/>
    <w:rsid w:val="00AA1D8D"/>
    <w:rsid w:val="00B47730"/>
    <w:rsid w:val="00CB0664"/>
    <w:rsid w:val="00D71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