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0AFE" w:rsidRDefault="00C63D5C">
      <w:pPr>
        <w:jc w:val="center"/>
      </w:pPr>
      <w:r>
        <w:rPr>
          <w:rFonts w:ascii="TimesNewToman" w:hAnsi="TimesNewToman"/>
          <w:color w:val="000000"/>
          <w:sz w:val="44"/>
        </w:rPr>
        <w:t>A Scientific Quest: Exploring Quantum Entanglement's Conundrums</w:t>
      </w:r>
    </w:p>
    <w:p w:rsidR="00460AFE" w:rsidRDefault="00C63D5C">
      <w:pPr>
        <w:pStyle w:val="NoSpacing"/>
        <w:jc w:val="center"/>
      </w:pPr>
      <w:r>
        <w:rPr>
          <w:rFonts w:ascii="TimesNewToman" w:hAnsi="TimesNewToman"/>
          <w:color w:val="000000"/>
          <w:sz w:val="36"/>
        </w:rPr>
        <w:t>Dr</w:t>
      </w:r>
      <w:r w:rsidR="00FC5E89">
        <w:rPr>
          <w:rFonts w:ascii="TimesNewToman" w:hAnsi="TimesNewToman"/>
          <w:color w:val="000000"/>
          <w:sz w:val="36"/>
        </w:rPr>
        <w:t>.</w:t>
      </w:r>
      <w:r>
        <w:rPr>
          <w:rFonts w:ascii="TimesNewToman" w:hAnsi="TimesNewToman"/>
          <w:color w:val="000000"/>
          <w:sz w:val="36"/>
        </w:rPr>
        <w:t xml:space="preserve"> Ariadne Finley</w:t>
      </w:r>
    </w:p>
    <w:p w:rsidR="00460AFE" w:rsidRDefault="00C63D5C">
      <w:pPr>
        <w:jc w:val="center"/>
      </w:pPr>
      <w:r>
        <w:rPr>
          <w:rFonts w:ascii="TimesNewToman" w:hAnsi="TimesNewToman"/>
          <w:color w:val="000000"/>
          <w:sz w:val="32"/>
        </w:rPr>
        <w:t>ariadne</w:t>
      </w:r>
      <w:r w:rsidR="00FC5E89">
        <w:rPr>
          <w:rFonts w:ascii="TimesNewToman" w:hAnsi="TimesNewToman"/>
          <w:color w:val="000000"/>
          <w:sz w:val="32"/>
        </w:rPr>
        <w:t>.</w:t>
      </w:r>
      <w:r>
        <w:rPr>
          <w:rFonts w:ascii="TimesNewToman" w:hAnsi="TimesNewToman"/>
          <w:color w:val="000000"/>
          <w:sz w:val="32"/>
        </w:rPr>
        <w:t>finley@astrodynamics</w:t>
      </w:r>
      <w:r w:rsidR="00FC5E89">
        <w:rPr>
          <w:rFonts w:ascii="TimesNewToman" w:hAnsi="TimesNewToman"/>
          <w:color w:val="000000"/>
          <w:sz w:val="32"/>
        </w:rPr>
        <w:t>.</w:t>
      </w:r>
      <w:r>
        <w:rPr>
          <w:rFonts w:ascii="TimesNewToman" w:hAnsi="TimesNewToman"/>
          <w:color w:val="000000"/>
          <w:sz w:val="32"/>
        </w:rPr>
        <w:t>org</w:t>
      </w:r>
    </w:p>
    <w:p w:rsidR="00460AFE" w:rsidRDefault="00460AFE"/>
    <w:p w:rsidR="00460AFE" w:rsidRDefault="00C63D5C">
      <w:r>
        <w:rPr>
          <w:rFonts w:ascii="TimesNewToman" w:hAnsi="TimesNewToman"/>
          <w:color w:val="000000"/>
          <w:sz w:val="24"/>
        </w:rPr>
        <w:t>In the realm of quantum physics, a perplexing phenomenon known as quantum entanglement has captivated scientists and philosophers alike for nearly a century</w:t>
      </w:r>
      <w:r w:rsidR="00FC5E89">
        <w:rPr>
          <w:rFonts w:ascii="TimesNewToman" w:hAnsi="TimesNewToman"/>
          <w:color w:val="000000"/>
          <w:sz w:val="24"/>
        </w:rPr>
        <w:t>.</w:t>
      </w:r>
      <w:r>
        <w:rPr>
          <w:rFonts w:ascii="TimesNewToman" w:hAnsi="TimesNewToman"/>
          <w:color w:val="000000"/>
          <w:sz w:val="24"/>
        </w:rPr>
        <w:t xml:space="preserve"> This intricate dance between particles, where the state of one particle instantaneously influences the state of another, regardless of the distance between them, poses fundamental challenges to our understanding of time, space, and reality</w:t>
      </w:r>
      <w:r w:rsidR="00FC5E89">
        <w:rPr>
          <w:rFonts w:ascii="TimesNewToman" w:hAnsi="TimesNewToman"/>
          <w:color w:val="000000"/>
          <w:sz w:val="24"/>
        </w:rPr>
        <w:t>.</w:t>
      </w:r>
      <w:r>
        <w:rPr>
          <w:rFonts w:ascii="TimesNewToman" w:hAnsi="TimesNewToman"/>
          <w:color w:val="000000"/>
          <w:sz w:val="24"/>
        </w:rPr>
        <w:t xml:space="preserve"> It challenges our classical intuition and opens doors to a world of counterintuitive behavior</w:t>
      </w:r>
      <w:r w:rsidR="00FC5E8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study of quantum entanglement has led to significant advancements in various fields, including quantum computing, cryptography, and sensing</w:t>
      </w:r>
      <w:r w:rsidR="00FC5E89">
        <w:rPr>
          <w:rFonts w:ascii="TimesNewToman" w:hAnsi="TimesNewToman"/>
          <w:color w:val="000000"/>
          <w:sz w:val="24"/>
        </w:rPr>
        <w:t>.</w:t>
      </w:r>
      <w:r>
        <w:rPr>
          <w:rFonts w:ascii="TimesNewToman" w:hAnsi="TimesNewToman"/>
          <w:color w:val="000000"/>
          <w:sz w:val="24"/>
        </w:rPr>
        <w:t xml:space="preserve"> This mind-boggling phenomenon has ignited fervent debates and spawned numerous interpretations attempting to reconcile its implications with our cherished theories</w:t>
      </w:r>
      <w:r w:rsidR="00FC5E89">
        <w:rPr>
          <w:rFonts w:ascii="TimesNewToman" w:hAnsi="TimesNewToman"/>
          <w:color w:val="000000"/>
          <w:sz w:val="24"/>
        </w:rPr>
        <w:t>.</w:t>
      </w:r>
      <w:r>
        <w:rPr>
          <w:rFonts w:ascii="TimesNewToman" w:hAnsi="TimesNewToman"/>
          <w:color w:val="000000"/>
          <w:sz w:val="24"/>
        </w:rPr>
        <w:t xml:space="preserve"> From the Copenhagen interpretation to the multiverse hypothesis, physicists continue to grapple with the enigma of entanglement in a bid to unravel its secrets and elucidate its ramifications</w:t>
      </w:r>
      <w:r w:rsidR="00FC5E8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quantum entanglement holds profound implications beyond the realm of physics</w:t>
      </w:r>
      <w:r w:rsidR="00FC5E89">
        <w:rPr>
          <w:rFonts w:ascii="TimesNewToman" w:hAnsi="TimesNewToman"/>
          <w:color w:val="000000"/>
          <w:sz w:val="24"/>
        </w:rPr>
        <w:t>.</w:t>
      </w:r>
      <w:r>
        <w:rPr>
          <w:rFonts w:ascii="TimesNewToman" w:hAnsi="TimesNewToman"/>
          <w:color w:val="000000"/>
          <w:sz w:val="24"/>
        </w:rPr>
        <w:t xml:space="preserve"> Its influence extends to philosophy, sparking intriguing discussions about the nature of reality, causality, and the limits of scientific knowledge</w:t>
      </w:r>
      <w:r w:rsidR="00FC5E89">
        <w:rPr>
          <w:rFonts w:ascii="TimesNewToman" w:hAnsi="TimesNewToman"/>
          <w:color w:val="000000"/>
          <w:sz w:val="24"/>
        </w:rPr>
        <w:t>.</w:t>
      </w:r>
      <w:r>
        <w:rPr>
          <w:rFonts w:ascii="TimesNewToman" w:hAnsi="TimesNewToman"/>
          <w:color w:val="000000"/>
          <w:sz w:val="24"/>
        </w:rPr>
        <w:t xml:space="preserve"> The exploration of this quantum oddity pushes the boundaries of human understanding, urging us to reconsider our fundamental assumptions about the universe</w:t>
      </w:r>
      <w:r w:rsidR="00FC5E89">
        <w:rPr>
          <w:rFonts w:ascii="TimesNewToman" w:hAnsi="TimesNewToman"/>
          <w:color w:val="000000"/>
          <w:sz w:val="24"/>
        </w:rPr>
        <w:t>.</w:t>
      </w:r>
      <w:r>
        <w:rPr>
          <w:rFonts w:ascii="TimesNewToman" w:hAnsi="TimesNewToman"/>
          <w:color w:val="000000"/>
          <w:sz w:val="24"/>
        </w:rPr>
        <w:t xml:space="preserve"> This quest to decipher the enigmas of quantum entanglement marks a pivotal chapter in the annals of scientific exploration, promising to reshape our perception of reality and propel us into uncharted territories of knowledge</w:t>
      </w:r>
      <w:r w:rsidR="00FC5E89">
        <w:rPr>
          <w:rFonts w:ascii="TimesNewToman" w:hAnsi="TimesNewToman"/>
          <w:color w:val="000000"/>
          <w:sz w:val="24"/>
        </w:rPr>
        <w:t>.</w:t>
      </w:r>
    </w:p>
    <w:p w:rsidR="00460AFE" w:rsidRDefault="00C63D5C">
      <w:r>
        <w:rPr>
          <w:rFonts w:ascii="TimesNewToman" w:hAnsi="TimesNewToman"/>
          <w:color w:val="000000"/>
          <w:sz w:val="28"/>
        </w:rPr>
        <w:t>Summary</w:t>
      </w:r>
    </w:p>
    <w:p w:rsidR="00460AFE" w:rsidRDefault="00C63D5C">
      <w:r>
        <w:rPr>
          <w:rFonts w:ascii="TimesNewToman" w:hAnsi="TimesNewToman"/>
          <w:color w:val="000000"/>
        </w:rPr>
        <w:t>Our journey through the fascinating world of quantum entanglement showcased the profound implications of this peculiar phenomenon that transcends the boundaries of physics</w:t>
      </w:r>
      <w:r w:rsidR="00FC5E89">
        <w:rPr>
          <w:rFonts w:ascii="TimesNewToman" w:hAnsi="TimesNewToman"/>
          <w:color w:val="000000"/>
        </w:rPr>
        <w:t>.</w:t>
      </w:r>
      <w:r>
        <w:rPr>
          <w:rFonts w:ascii="TimesNewToman" w:hAnsi="TimesNewToman"/>
          <w:color w:val="000000"/>
        </w:rPr>
        <w:t xml:space="preserve"> Its applications in diverse fields, such as computing, communication, and sensing, have fueled scientific progress</w:t>
      </w:r>
      <w:r w:rsidR="00FC5E89">
        <w:rPr>
          <w:rFonts w:ascii="TimesNewToman" w:hAnsi="TimesNewToman"/>
          <w:color w:val="000000"/>
        </w:rPr>
        <w:t>.</w:t>
      </w:r>
      <w:r>
        <w:rPr>
          <w:rFonts w:ascii="TimesNewToman" w:hAnsi="TimesNewToman"/>
          <w:color w:val="000000"/>
        </w:rPr>
        <w:t xml:space="preserve"> Additionally, quantum entanglement has triggered philosophical debates that challenge our comprehension of reality, causality, and the limits of knowledge</w:t>
      </w:r>
      <w:r w:rsidR="00FC5E89">
        <w:rPr>
          <w:rFonts w:ascii="TimesNewToman" w:hAnsi="TimesNewToman"/>
          <w:color w:val="000000"/>
        </w:rPr>
        <w:t>.</w:t>
      </w:r>
      <w:r>
        <w:rPr>
          <w:rFonts w:ascii="TimesNewToman" w:hAnsi="TimesNewToman"/>
          <w:color w:val="000000"/>
        </w:rPr>
        <w:t xml:space="preserve"> Our ongoing </w:t>
      </w:r>
      <w:r>
        <w:rPr>
          <w:rFonts w:ascii="TimesNewToman" w:hAnsi="TimesNewToman"/>
          <w:color w:val="000000"/>
        </w:rPr>
        <w:lastRenderedPageBreak/>
        <w:t>quest to unravel its intricacies promises to expand our understanding of the universe, opening up new avenues of scientific inquiry and reshaping our perception of reality</w:t>
      </w:r>
      <w:r w:rsidR="00FC5E89">
        <w:rPr>
          <w:rFonts w:ascii="TimesNewToman" w:hAnsi="TimesNewToman"/>
          <w:color w:val="000000"/>
        </w:rPr>
        <w:t>.</w:t>
      </w:r>
    </w:p>
    <w:sectPr w:rsidR="00460A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896363">
    <w:abstractNumId w:val="8"/>
  </w:num>
  <w:num w:numId="2" w16cid:durableId="1130246999">
    <w:abstractNumId w:val="6"/>
  </w:num>
  <w:num w:numId="3" w16cid:durableId="2054842396">
    <w:abstractNumId w:val="5"/>
  </w:num>
  <w:num w:numId="4" w16cid:durableId="1181236918">
    <w:abstractNumId w:val="4"/>
  </w:num>
  <w:num w:numId="5" w16cid:durableId="1154443720">
    <w:abstractNumId w:val="7"/>
  </w:num>
  <w:num w:numId="6" w16cid:durableId="837427880">
    <w:abstractNumId w:val="3"/>
  </w:num>
  <w:num w:numId="7" w16cid:durableId="351149365">
    <w:abstractNumId w:val="2"/>
  </w:num>
  <w:num w:numId="8" w16cid:durableId="571699000">
    <w:abstractNumId w:val="1"/>
  </w:num>
  <w:num w:numId="9" w16cid:durableId="183934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0AFE"/>
    <w:rsid w:val="00AA1D8D"/>
    <w:rsid w:val="00B47730"/>
    <w:rsid w:val="00C63D5C"/>
    <w:rsid w:val="00CB0664"/>
    <w:rsid w:val="00FC5E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