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D7467E" w14:paraId="75514430" w14:textId="77777777" w:rsidTr="00960D5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EF8FD3" w14:textId="77777777" w:rsidR="00D7467E" w:rsidRDefault="00D7467E" w:rsidP="00960D5C">
            <w:pPr>
              <w:widowControl/>
              <w:suppressAutoHyphens w:val="0"/>
              <w:ind w:left="38"/>
              <w:jc w:val="center"/>
              <w:textAlignment w:val="auto"/>
            </w:pPr>
            <w:r>
              <w:rPr>
                <w:noProof/>
              </w:rPr>
              <w:drawing>
                <wp:anchor distT="0" distB="0" distL="114300" distR="114300" simplePos="0" relativeHeight="251659264" behindDoc="1" locked="0" layoutInCell="1" allowOverlap="1" wp14:anchorId="25616CA7" wp14:editId="2592092D">
                  <wp:simplePos x="0" y="0"/>
                  <wp:positionH relativeFrom="column">
                    <wp:posOffset>172080</wp:posOffset>
                  </wp:positionH>
                  <wp:positionV relativeFrom="paragraph">
                    <wp:posOffset>-6480</wp:posOffset>
                  </wp:positionV>
                  <wp:extent cx="627480" cy="656640"/>
                  <wp:effectExtent l="0" t="0" r="1170" b="0"/>
                  <wp:wrapNone/>
                  <wp:docPr id="1" name="Imagen 1267" descr="Imagen que contiene dibujo, taz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267" descr="Imagen que contiene dibujo, taza&#10;&#10;Descripción generada automáticamente"/>
                          <pic:cNvPicPr/>
                        </pic:nvPicPr>
                        <pic:blipFill>
                          <a:blip r:embed="rId6">
                            <a:lum/>
                            <a:alphaModFix/>
                          </a:blip>
                          <a:srcRect/>
                          <a:stretch>
                            <a:fillRect/>
                          </a:stretch>
                        </pic:blipFill>
                        <pic:spPr>
                          <a:xfrm>
                            <a:off x="0" y="0"/>
                            <a:ext cx="627480" cy="656640"/>
                          </a:xfrm>
                          <a:prstGeom prst="rect">
                            <a:avLst/>
                          </a:prstGeom>
                          <a:noFill/>
                          <a:ln>
                            <a:noFill/>
                            <a:prstDash/>
                          </a:ln>
                        </pic:spPr>
                      </pic:pic>
                    </a:graphicData>
                  </a:graphic>
                </wp:anchor>
              </w:drawing>
            </w:r>
          </w:p>
          <w:p w14:paraId="286D63B3" w14:textId="77777777" w:rsidR="00D7467E" w:rsidRDefault="00D7467E" w:rsidP="00960D5C">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969FE6" w14:textId="77777777" w:rsidR="00D7467E" w:rsidRDefault="00D7467E" w:rsidP="00960D5C">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3880F42D" w14:textId="77777777" w:rsidR="00D7467E" w:rsidRDefault="00D7467E" w:rsidP="00960D5C">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46242FF9" w14:textId="77777777" w:rsidR="00D7467E" w:rsidRDefault="00D7467E" w:rsidP="00960D5C">
            <w:pPr>
              <w:widowControl/>
              <w:suppressAutoHyphens w:val="0"/>
              <w:jc w:val="center"/>
              <w:textAlignment w:val="auto"/>
              <w:rPr>
                <w:rFonts w:ascii="Calibri" w:eastAsia="Calibri" w:hAnsi="Calibri" w:cs="Times New Roman"/>
                <w:kern w:val="0"/>
                <w:lang w:val="es-MX" w:eastAsia="en-US" w:bidi="ar-SA"/>
              </w:rPr>
            </w:pPr>
          </w:p>
        </w:tc>
      </w:tr>
      <w:tr w:rsidR="00D7467E" w14:paraId="53C2819D" w14:textId="77777777" w:rsidTr="00960D5C">
        <w:tc>
          <w:tcPr>
            <w:tcW w:w="5386" w:type="dxa"/>
            <w:gridSpan w:val="2"/>
            <w:tcBorders>
              <w:left w:val="single" w:sz="4" w:space="0" w:color="000000"/>
              <w:bottom w:val="single" w:sz="4" w:space="0" w:color="000000"/>
            </w:tcBorders>
            <w:tcMar>
              <w:top w:w="0" w:type="dxa"/>
              <w:left w:w="108" w:type="dxa"/>
              <w:bottom w:w="0" w:type="dxa"/>
              <w:right w:w="108" w:type="dxa"/>
            </w:tcMar>
          </w:tcPr>
          <w:p w14:paraId="49B1D262" w14:textId="77777777" w:rsidR="00D7467E" w:rsidRDefault="00D7467E" w:rsidP="00960D5C">
            <w:pPr>
              <w:widowControl/>
              <w:suppressAutoHyphens w:val="0"/>
              <w:ind w:left="38"/>
              <w:jc w:val="center"/>
              <w:textAlignment w:val="auto"/>
              <w:rPr>
                <w:rFonts w:ascii="Arial" w:eastAsia="Calibri" w:hAnsi="Arial" w:cs="Times New Roman"/>
                <w:kern w:val="0"/>
                <w:sz w:val="20"/>
                <w:szCs w:val="20"/>
                <w:lang w:val="es-MX" w:eastAsia="en-US" w:bidi="ar-SA"/>
              </w:rPr>
            </w:pPr>
          </w:p>
          <w:p w14:paraId="45E0D7A3" w14:textId="77777777" w:rsidR="00D7467E" w:rsidRDefault="00D7467E" w:rsidP="00960D5C">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5DBD607B" w14:textId="77777777" w:rsidR="00D7467E" w:rsidRDefault="00D7467E" w:rsidP="00960D5C">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14:paraId="452B2779" w14:textId="77777777" w:rsidR="00D7467E" w:rsidRDefault="00D7467E" w:rsidP="00960D5C">
            <w:pPr>
              <w:widowControl/>
              <w:suppressAutoHyphens w:val="0"/>
              <w:ind w:left="38"/>
              <w:jc w:val="center"/>
              <w:textAlignment w:val="auto"/>
              <w:rPr>
                <w:rFonts w:ascii="Calibri" w:eastAsia="Calibri" w:hAnsi="Calibri" w:cs="Times New Roman"/>
                <w:kern w:val="0"/>
                <w:sz w:val="20"/>
                <w:szCs w:val="20"/>
                <w:lang w:val="es-MX" w:eastAsia="en-US" w:bidi="ar-SA"/>
              </w:rPr>
            </w:pPr>
          </w:p>
          <w:p w14:paraId="2396302A" w14:textId="77777777" w:rsidR="00D7467E" w:rsidRDefault="00D7467E" w:rsidP="00960D5C">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67F35360" w14:textId="77777777" w:rsidR="00D7467E" w:rsidRDefault="00D7467E" w:rsidP="00D7467E">
      <w:pPr>
        <w:pStyle w:val="Standard"/>
      </w:pPr>
    </w:p>
    <w:p w14:paraId="7CD286ED" w14:textId="77777777" w:rsidR="00D7467E" w:rsidRDefault="00D7467E" w:rsidP="00D7467E">
      <w:pPr>
        <w:pStyle w:val="Standard"/>
      </w:pPr>
    </w:p>
    <w:p w14:paraId="338F385F" w14:textId="77777777" w:rsidR="00D7467E" w:rsidRDefault="00D7467E" w:rsidP="00D7467E">
      <w:pPr>
        <w:pStyle w:val="Standard"/>
        <w:jc w:val="center"/>
      </w:pPr>
      <w:r>
        <w:rPr>
          <w:sz w:val="72"/>
          <w:szCs w:val="72"/>
          <w:lang w:val="es-MX"/>
        </w:rPr>
        <w:t>Laboratorios</w:t>
      </w:r>
      <w:r>
        <w:rPr>
          <w:sz w:val="72"/>
          <w:szCs w:val="72"/>
        </w:rPr>
        <w:t xml:space="preserve"> de </w:t>
      </w:r>
      <w:r>
        <w:rPr>
          <w:sz w:val="72"/>
          <w:szCs w:val="72"/>
          <w:lang w:val="es-MX"/>
        </w:rPr>
        <w:t>computación</w:t>
      </w:r>
    </w:p>
    <w:p w14:paraId="18725B2C" w14:textId="77777777" w:rsidR="00D7467E" w:rsidRDefault="00D7467E" w:rsidP="00D7467E">
      <w:pPr>
        <w:pStyle w:val="Standard"/>
        <w:jc w:val="center"/>
        <w:rPr>
          <w:sz w:val="72"/>
          <w:szCs w:val="72"/>
          <w:lang w:val="es-MX"/>
        </w:rPr>
      </w:pPr>
      <w:r>
        <w:rPr>
          <w:sz w:val="72"/>
          <w:szCs w:val="72"/>
          <w:lang w:val="es-MX"/>
        </w:rPr>
        <w:t>salas A y B</w:t>
      </w:r>
    </w:p>
    <w:p w14:paraId="76206579" w14:textId="77777777" w:rsidR="00D7467E" w:rsidRDefault="00D7467E" w:rsidP="00D7467E">
      <w:pPr>
        <w:pStyle w:val="Standard"/>
        <w:jc w:val="center"/>
      </w:pPr>
      <w:r>
        <w:rPr>
          <w:noProof/>
        </w:rPr>
        <mc:AlternateContent>
          <mc:Choice Requires="wps">
            <w:drawing>
              <wp:anchor distT="4294967295" distB="4294967295" distL="114300" distR="114300" simplePos="0" relativeHeight="251658240" behindDoc="0" locked="0" layoutInCell="1" allowOverlap="1" wp14:anchorId="145C4E5B" wp14:editId="3436C124">
                <wp:simplePos x="0" y="0"/>
                <wp:positionH relativeFrom="column">
                  <wp:posOffset>-113665</wp:posOffset>
                </wp:positionH>
                <wp:positionV relativeFrom="paragraph">
                  <wp:posOffset>216534</wp:posOffset>
                </wp:positionV>
                <wp:extent cx="6765290" cy="0"/>
                <wp:effectExtent l="0" t="0" r="0" b="0"/>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5290"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74B9CB5B" id="_x0000_t32" coordsize="21600,21600" o:spt="32" o:oned="t" path="m,l21600,21600e" filled="f">
                <v:path arrowok="t" fillok="f" o:connecttype="none"/>
                <o:lock v:ext="edit" shapetype="t"/>
              </v:shapetype>
              <v:shape id="Conector recto de flecha 2" o:spid="_x0000_s1026" type="#_x0000_t32" style="position:absolute;margin-left:-8.95pt;margin-top:17.05pt;width:532.7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" strokecolor="#3465a4" strokeweight=".35mm">
                <v:stroke joinstyle="miter"/>
                <o:lock v:ext="edit" shapetype="f"/>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D7467E" w14:paraId="03F717B3" w14:textId="77777777" w:rsidTr="00960D5C">
        <w:trPr>
          <w:trHeight w:hRule="exact" w:val="797"/>
        </w:trPr>
        <w:tc>
          <w:tcPr>
            <w:tcW w:w="3600" w:type="dxa"/>
            <w:tcMar>
              <w:top w:w="55" w:type="dxa"/>
              <w:left w:w="55" w:type="dxa"/>
              <w:bottom w:w="55" w:type="dxa"/>
              <w:right w:w="55" w:type="dxa"/>
            </w:tcMar>
          </w:tcPr>
          <w:p w14:paraId="53E1BF87" w14:textId="77777777" w:rsidR="00D7467E" w:rsidRDefault="00D7467E" w:rsidP="00960D5C">
            <w:pPr>
              <w:pStyle w:val="Standard"/>
              <w:ind w:left="629"/>
              <w:jc w:val="right"/>
              <w:rPr>
                <w:rFonts w:ascii="Cambria" w:hAnsi="Cambria"/>
                <w:i/>
                <w:color w:val="000000"/>
                <w:sz w:val="30"/>
              </w:rPr>
            </w:pPr>
          </w:p>
          <w:p w14:paraId="167D7F87" w14:textId="77777777" w:rsidR="00D7467E" w:rsidRDefault="00D7467E" w:rsidP="00960D5C">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tcMar>
              <w:top w:w="55" w:type="dxa"/>
              <w:left w:w="55" w:type="dxa"/>
              <w:bottom w:w="55" w:type="dxa"/>
              <w:right w:w="55" w:type="dxa"/>
            </w:tcMar>
          </w:tcPr>
          <w:p w14:paraId="67921D94" w14:textId="77777777" w:rsidR="00D7467E" w:rsidRDefault="00D7467E" w:rsidP="00960D5C">
            <w:pPr>
              <w:pStyle w:val="TableContents"/>
              <w:ind w:left="629"/>
            </w:pPr>
          </w:p>
          <w:p w14:paraId="6B85B82A" w14:textId="77777777" w:rsidR="00D7467E" w:rsidRDefault="00D7467E" w:rsidP="00960D5C">
            <w:pPr>
              <w:pStyle w:val="TableContents"/>
              <w:ind w:left="629"/>
            </w:pPr>
            <w:r>
              <w:t>Karina García Morales</w:t>
            </w:r>
          </w:p>
        </w:tc>
      </w:tr>
      <w:tr w:rsidR="00D7467E" w14:paraId="3DF117AD" w14:textId="77777777" w:rsidTr="00960D5C">
        <w:trPr>
          <w:trHeight w:hRule="exact" w:val="862"/>
        </w:trPr>
        <w:tc>
          <w:tcPr>
            <w:tcW w:w="3600" w:type="dxa"/>
            <w:tcMar>
              <w:top w:w="55" w:type="dxa"/>
              <w:left w:w="55" w:type="dxa"/>
              <w:bottom w:w="55" w:type="dxa"/>
              <w:right w:w="55" w:type="dxa"/>
            </w:tcMar>
          </w:tcPr>
          <w:p w14:paraId="3954EBFE" w14:textId="77777777" w:rsidR="00D7467E" w:rsidRDefault="00D7467E" w:rsidP="00960D5C">
            <w:pPr>
              <w:pStyle w:val="Standard"/>
              <w:ind w:left="629"/>
              <w:jc w:val="right"/>
              <w:rPr>
                <w:rFonts w:ascii="Cambria" w:hAnsi="Cambria"/>
                <w:i/>
                <w:color w:val="000000"/>
                <w:sz w:val="30"/>
              </w:rPr>
            </w:pPr>
          </w:p>
          <w:p w14:paraId="09EE516F" w14:textId="77777777" w:rsidR="00D7467E" w:rsidRDefault="00D7467E" w:rsidP="00960D5C">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tcMar>
              <w:top w:w="55" w:type="dxa"/>
              <w:left w:w="55" w:type="dxa"/>
              <w:bottom w:w="55" w:type="dxa"/>
              <w:right w:w="55" w:type="dxa"/>
            </w:tcMar>
          </w:tcPr>
          <w:p w14:paraId="16B6C0DB" w14:textId="77777777" w:rsidR="00D7467E" w:rsidRDefault="00D7467E" w:rsidP="00960D5C">
            <w:pPr>
              <w:pStyle w:val="TableContents"/>
              <w:ind w:left="629"/>
            </w:pPr>
          </w:p>
          <w:p w14:paraId="7C114781" w14:textId="77777777" w:rsidR="00D7467E" w:rsidRDefault="00D7467E" w:rsidP="00960D5C">
            <w:pPr>
              <w:pStyle w:val="TableContents"/>
              <w:ind w:left="629"/>
            </w:pPr>
            <w:proofErr w:type="spellStart"/>
            <w:r>
              <w:t>Fundamentos</w:t>
            </w:r>
            <w:proofErr w:type="spellEnd"/>
            <w:r>
              <w:t xml:space="preserve"> de </w:t>
            </w:r>
            <w:proofErr w:type="spellStart"/>
            <w:r>
              <w:t>programación</w:t>
            </w:r>
            <w:proofErr w:type="spellEnd"/>
          </w:p>
        </w:tc>
      </w:tr>
      <w:tr w:rsidR="00D7467E" w14:paraId="3F979276" w14:textId="77777777" w:rsidTr="00960D5C">
        <w:trPr>
          <w:trHeight w:hRule="exact" w:val="792"/>
        </w:trPr>
        <w:tc>
          <w:tcPr>
            <w:tcW w:w="3600" w:type="dxa"/>
            <w:tcMar>
              <w:top w:w="55" w:type="dxa"/>
              <w:left w:w="55" w:type="dxa"/>
              <w:bottom w:w="55" w:type="dxa"/>
              <w:right w:w="55" w:type="dxa"/>
            </w:tcMar>
          </w:tcPr>
          <w:p w14:paraId="65260C68" w14:textId="77777777" w:rsidR="00D7467E" w:rsidRDefault="00D7467E" w:rsidP="00960D5C">
            <w:pPr>
              <w:pStyle w:val="Standard"/>
              <w:ind w:left="629"/>
              <w:jc w:val="right"/>
              <w:rPr>
                <w:rFonts w:ascii="Cambria" w:hAnsi="Cambria"/>
                <w:i/>
                <w:color w:val="000000"/>
                <w:sz w:val="30"/>
              </w:rPr>
            </w:pPr>
          </w:p>
          <w:p w14:paraId="7FB6D356" w14:textId="77777777" w:rsidR="00D7467E" w:rsidRDefault="00D7467E" w:rsidP="00960D5C">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tcMar>
              <w:top w:w="55" w:type="dxa"/>
              <w:left w:w="55" w:type="dxa"/>
              <w:bottom w:w="55" w:type="dxa"/>
              <w:right w:w="55" w:type="dxa"/>
            </w:tcMar>
          </w:tcPr>
          <w:p w14:paraId="23D6771D" w14:textId="77777777" w:rsidR="00D7467E" w:rsidRDefault="00D7467E" w:rsidP="00960D5C">
            <w:pPr>
              <w:pStyle w:val="TableContents"/>
              <w:ind w:left="629"/>
            </w:pPr>
          </w:p>
          <w:p w14:paraId="75A46A86" w14:textId="77777777" w:rsidR="00D7467E" w:rsidRDefault="00D7467E" w:rsidP="00960D5C">
            <w:pPr>
              <w:pStyle w:val="TableContents"/>
              <w:ind w:left="629"/>
            </w:pPr>
            <w:r>
              <w:t>20</w:t>
            </w:r>
          </w:p>
        </w:tc>
      </w:tr>
      <w:tr w:rsidR="00D7467E" w14:paraId="4F8B30C0" w14:textId="77777777" w:rsidTr="00960D5C">
        <w:trPr>
          <w:trHeight w:hRule="exact" w:val="797"/>
        </w:trPr>
        <w:tc>
          <w:tcPr>
            <w:tcW w:w="3600" w:type="dxa"/>
            <w:tcMar>
              <w:top w:w="55" w:type="dxa"/>
              <w:left w:w="55" w:type="dxa"/>
              <w:bottom w:w="55" w:type="dxa"/>
              <w:right w:w="55" w:type="dxa"/>
            </w:tcMar>
          </w:tcPr>
          <w:p w14:paraId="34DA9568" w14:textId="77777777" w:rsidR="00D7467E" w:rsidRDefault="00D7467E" w:rsidP="00960D5C">
            <w:pPr>
              <w:pStyle w:val="Standard"/>
              <w:ind w:left="629"/>
              <w:jc w:val="right"/>
              <w:rPr>
                <w:rFonts w:ascii="Cambria" w:hAnsi="Cambria"/>
                <w:i/>
                <w:color w:val="000000"/>
                <w:sz w:val="30"/>
              </w:rPr>
            </w:pPr>
          </w:p>
          <w:p w14:paraId="40A276C5" w14:textId="77777777" w:rsidR="00D7467E" w:rsidRDefault="00D7467E" w:rsidP="00960D5C">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tcMar>
              <w:top w:w="55" w:type="dxa"/>
              <w:left w:w="55" w:type="dxa"/>
              <w:bottom w:w="55" w:type="dxa"/>
              <w:right w:w="55" w:type="dxa"/>
            </w:tcMar>
          </w:tcPr>
          <w:p w14:paraId="33B3420D" w14:textId="77777777" w:rsidR="00D7467E" w:rsidRDefault="00D7467E" w:rsidP="00960D5C">
            <w:pPr>
              <w:pStyle w:val="TableContents"/>
              <w:ind w:left="629"/>
            </w:pPr>
          </w:p>
          <w:p w14:paraId="7EF9C86E" w14:textId="70E1CBFC" w:rsidR="00D7467E" w:rsidRDefault="00D7467E" w:rsidP="00960D5C">
            <w:pPr>
              <w:pStyle w:val="TableContents"/>
              <w:ind w:left="629"/>
            </w:pPr>
            <w:r>
              <w:t>05</w:t>
            </w:r>
          </w:p>
        </w:tc>
      </w:tr>
      <w:tr w:rsidR="00D7467E" w14:paraId="78040789" w14:textId="77777777" w:rsidTr="00960D5C">
        <w:trPr>
          <w:trHeight w:hRule="exact" w:val="792"/>
        </w:trPr>
        <w:tc>
          <w:tcPr>
            <w:tcW w:w="3600" w:type="dxa"/>
            <w:tcMar>
              <w:top w:w="55" w:type="dxa"/>
              <w:left w:w="55" w:type="dxa"/>
              <w:bottom w:w="55" w:type="dxa"/>
              <w:right w:w="55" w:type="dxa"/>
            </w:tcMar>
          </w:tcPr>
          <w:p w14:paraId="29DA1B48" w14:textId="77777777" w:rsidR="00D7467E" w:rsidRDefault="00D7467E" w:rsidP="00960D5C">
            <w:pPr>
              <w:pStyle w:val="Standard"/>
              <w:ind w:left="629"/>
              <w:jc w:val="right"/>
              <w:rPr>
                <w:rFonts w:ascii="Cambria" w:hAnsi="Cambria"/>
                <w:i/>
                <w:color w:val="000000"/>
                <w:sz w:val="30"/>
              </w:rPr>
            </w:pPr>
          </w:p>
          <w:p w14:paraId="2F55515B" w14:textId="77777777" w:rsidR="00D7467E" w:rsidRDefault="00D7467E" w:rsidP="00960D5C">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tcMar>
              <w:top w:w="55" w:type="dxa"/>
              <w:left w:w="55" w:type="dxa"/>
              <w:bottom w:w="55" w:type="dxa"/>
              <w:right w:w="55" w:type="dxa"/>
            </w:tcMar>
          </w:tcPr>
          <w:p w14:paraId="771ECC5F" w14:textId="77777777" w:rsidR="00D7467E" w:rsidRDefault="00D7467E" w:rsidP="00960D5C">
            <w:pPr>
              <w:pStyle w:val="TableContents"/>
              <w:ind w:left="629"/>
            </w:pPr>
          </w:p>
          <w:p w14:paraId="7393612E" w14:textId="77777777" w:rsidR="00D7467E" w:rsidRDefault="00D7467E" w:rsidP="00960D5C">
            <w:pPr>
              <w:pStyle w:val="TableContents"/>
              <w:ind w:left="629"/>
            </w:pPr>
            <w:proofErr w:type="spellStart"/>
            <w:r>
              <w:t>Suzán</w:t>
            </w:r>
            <w:proofErr w:type="spellEnd"/>
            <w:r>
              <w:t xml:space="preserve"> Herrera Álvaro</w:t>
            </w:r>
          </w:p>
        </w:tc>
      </w:tr>
      <w:tr w:rsidR="00D7467E" w14:paraId="76745B24" w14:textId="77777777" w:rsidTr="00960D5C">
        <w:trPr>
          <w:trHeight w:hRule="exact" w:val="811"/>
        </w:trPr>
        <w:tc>
          <w:tcPr>
            <w:tcW w:w="3600" w:type="dxa"/>
            <w:tcMar>
              <w:top w:w="55" w:type="dxa"/>
              <w:left w:w="55" w:type="dxa"/>
              <w:bottom w:w="55" w:type="dxa"/>
              <w:right w:w="55" w:type="dxa"/>
            </w:tcMar>
          </w:tcPr>
          <w:p w14:paraId="4DA20D47" w14:textId="77777777" w:rsidR="00D7467E" w:rsidRDefault="00D7467E" w:rsidP="00960D5C">
            <w:pPr>
              <w:pStyle w:val="Cambria"/>
              <w:ind w:left="629"/>
              <w:jc w:val="right"/>
              <w:rPr>
                <w:rFonts w:ascii="Cambria" w:hAnsi="Cambria"/>
                <w:i/>
                <w:color w:val="000000"/>
                <w:sz w:val="30"/>
                <w:lang w:val="es-MX"/>
              </w:rPr>
            </w:pPr>
          </w:p>
          <w:p w14:paraId="5CE43608" w14:textId="77777777" w:rsidR="00D7467E" w:rsidRDefault="00D7467E" w:rsidP="00960D5C">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tcMar>
              <w:top w:w="55" w:type="dxa"/>
              <w:left w:w="55" w:type="dxa"/>
              <w:bottom w:w="55" w:type="dxa"/>
              <w:right w:w="55" w:type="dxa"/>
            </w:tcMar>
          </w:tcPr>
          <w:p w14:paraId="39F9B78F" w14:textId="77777777" w:rsidR="00D7467E" w:rsidRDefault="00D7467E" w:rsidP="00960D5C">
            <w:pPr>
              <w:pStyle w:val="TableContents"/>
              <w:ind w:left="629"/>
              <w:rPr>
                <w:lang w:val="es-MX"/>
              </w:rPr>
            </w:pPr>
          </w:p>
          <w:p w14:paraId="3C03BCF2" w14:textId="09AEBE16" w:rsidR="00D7467E" w:rsidRDefault="00D7467E" w:rsidP="00960D5C">
            <w:pPr>
              <w:pStyle w:val="TableContents"/>
              <w:ind w:left="629"/>
              <w:rPr>
                <w:lang w:val="es-MX"/>
              </w:rPr>
            </w:pPr>
            <w:r>
              <w:rPr>
                <w:lang w:val="es-MX"/>
              </w:rPr>
              <w:t>50</w:t>
            </w:r>
          </w:p>
        </w:tc>
      </w:tr>
      <w:tr w:rsidR="00D7467E" w14:paraId="4466B1DE" w14:textId="77777777" w:rsidTr="00960D5C">
        <w:trPr>
          <w:trHeight w:hRule="exact" w:val="798"/>
        </w:trPr>
        <w:tc>
          <w:tcPr>
            <w:tcW w:w="3600" w:type="dxa"/>
            <w:tcMar>
              <w:top w:w="55" w:type="dxa"/>
              <w:left w:w="55" w:type="dxa"/>
              <w:bottom w:w="55" w:type="dxa"/>
              <w:right w:w="55" w:type="dxa"/>
            </w:tcMar>
          </w:tcPr>
          <w:p w14:paraId="68D95C00" w14:textId="77777777" w:rsidR="00D7467E" w:rsidRDefault="00D7467E" w:rsidP="00960D5C">
            <w:pPr>
              <w:pStyle w:val="Standard"/>
              <w:ind w:left="629"/>
              <w:jc w:val="right"/>
              <w:rPr>
                <w:rFonts w:ascii="Cambria" w:hAnsi="Cambria"/>
                <w:i/>
                <w:color w:val="000000"/>
                <w:sz w:val="30"/>
                <w:lang w:val="es-MX"/>
              </w:rPr>
            </w:pPr>
          </w:p>
          <w:p w14:paraId="75AB69CD" w14:textId="77777777" w:rsidR="00D7467E" w:rsidRDefault="00D7467E" w:rsidP="00960D5C">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tcMar>
              <w:top w:w="55" w:type="dxa"/>
              <w:left w:w="55" w:type="dxa"/>
              <w:bottom w:w="55" w:type="dxa"/>
              <w:right w:w="55" w:type="dxa"/>
            </w:tcMar>
          </w:tcPr>
          <w:p w14:paraId="4C06DCB3" w14:textId="77777777" w:rsidR="00D7467E" w:rsidRDefault="00D7467E" w:rsidP="00960D5C">
            <w:pPr>
              <w:pStyle w:val="TableContents"/>
              <w:ind w:left="629"/>
            </w:pPr>
          </w:p>
          <w:p w14:paraId="3E4DA95A" w14:textId="77777777" w:rsidR="00D7467E" w:rsidRDefault="00D7467E" w:rsidP="00960D5C">
            <w:pPr>
              <w:pStyle w:val="TableContents"/>
              <w:ind w:left="629"/>
            </w:pPr>
            <w:r>
              <w:t>1</w:t>
            </w:r>
          </w:p>
        </w:tc>
      </w:tr>
      <w:tr w:rsidR="00D7467E" w14:paraId="66C677E7" w14:textId="77777777" w:rsidTr="00960D5C">
        <w:trPr>
          <w:trHeight w:hRule="exact" w:val="791"/>
        </w:trPr>
        <w:tc>
          <w:tcPr>
            <w:tcW w:w="3600" w:type="dxa"/>
            <w:tcMar>
              <w:top w:w="55" w:type="dxa"/>
              <w:left w:w="55" w:type="dxa"/>
              <w:bottom w:w="55" w:type="dxa"/>
              <w:right w:w="55" w:type="dxa"/>
            </w:tcMar>
          </w:tcPr>
          <w:p w14:paraId="32C27920" w14:textId="77777777" w:rsidR="00D7467E" w:rsidRDefault="00D7467E" w:rsidP="00960D5C">
            <w:pPr>
              <w:pStyle w:val="Standard"/>
              <w:ind w:left="629"/>
              <w:jc w:val="right"/>
              <w:rPr>
                <w:rFonts w:ascii="Cambria" w:hAnsi="Cambria"/>
                <w:i/>
                <w:color w:val="000000"/>
                <w:sz w:val="30"/>
              </w:rPr>
            </w:pPr>
          </w:p>
          <w:p w14:paraId="69AD948B" w14:textId="77777777" w:rsidR="00D7467E" w:rsidRDefault="00D7467E" w:rsidP="00960D5C">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tcMar>
              <w:top w:w="55" w:type="dxa"/>
              <w:left w:w="55" w:type="dxa"/>
              <w:bottom w:w="55" w:type="dxa"/>
              <w:right w:w="55" w:type="dxa"/>
            </w:tcMar>
          </w:tcPr>
          <w:p w14:paraId="4328831F" w14:textId="77777777" w:rsidR="00D7467E" w:rsidRDefault="00D7467E" w:rsidP="00960D5C">
            <w:pPr>
              <w:pStyle w:val="TableContents"/>
              <w:ind w:left="629"/>
            </w:pPr>
          </w:p>
          <w:p w14:paraId="043B01F3" w14:textId="0C7188F8" w:rsidR="00D7467E" w:rsidRDefault="00D7467E" w:rsidP="00960D5C">
            <w:pPr>
              <w:pStyle w:val="TableContents"/>
              <w:ind w:left="629"/>
            </w:pPr>
            <w:r>
              <w:t xml:space="preserve">25 </w:t>
            </w:r>
            <w:proofErr w:type="spellStart"/>
            <w:r>
              <w:t>octubre</w:t>
            </w:r>
            <w:proofErr w:type="spellEnd"/>
            <w:r>
              <w:t xml:space="preserve"> 2022</w:t>
            </w:r>
          </w:p>
        </w:tc>
      </w:tr>
      <w:tr w:rsidR="00D7467E" w14:paraId="7641673C" w14:textId="77777777" w:rsidTr="00960D5C">
        <w:trPr>
          <w:trHeight w:hRule="exact" w:val="894"/>
        </w:trPr>
        <w:tc>
          <w:tcPr>
            <w:tcW w:w="3600" w:type="dxa"/>
            <w:tcMar>
              <w:top w:w="55" w:type="dxa"/>
              <w:left w:w="55" w:type="dxa"/>
              <w:bottom w:w="55" w:type="dxa"/>
              <w:right w:w="55" w:type="dxa"/>
            </w:tcMar>
          </w:tcPr>
          <w:p w14:paraId="66F2D4B3" w14:textId="77777777" w:rsidR="00D7467E" w:rsidRDefault="00D7467E" w:rsidP="00960D5C">
            <w:pPr>
              <w:pStyle w:val="Standard"/>
              <w:ind w:left="629"/>
              <w:jc w:val="right"/>
              <w:rPr>
                <w:rFonts w:ascii="Cambria" w:hAnsi="Cambria"/>
                <w:i/>
                <w:color w:val="000000"/>
                <w:sz w:val="30"/>
              </w:rPr>
            </w:pPr>
          </w:p>
          <w:p w14:paraId="0CD6B391" w14:textId="77777777" w:rsidR="00D7467E" w:rsidRDefault="00D7467E" w:rsidP="00960D5C">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tcMar>
              <w:top w:w="55" w:type="dxa"/>
              <w:left w:w="55" w:type="dxa"/>
              <w:bottom w:w="55" w:type="dxa"/>
              <w:right w:w="55" w:type="dxa"/>
            </w:tcMar>
          </w:tcPr>
          <w:p w14:paraId="23B381AB" w14:textId="77777777" w:rsidR="00D7467E" w:rsidRDefault="00D7467E" w:rsidP="00960D5C">
            <w:pPr>
              <w:pStyle w:val="TableContents"/>
              <w:ind w:left="629"/>
            </w:pPr>
          </w:p>
          <w:p w14:paraId="3882353E" w14:textId="77777777" w:rsidR="00D7467E" w:rsidRDefault="00D7467E" w:rsidP="00960D5C">
            <w:pPr>
              <w:pStyle w:val="TableContents"/>
              <w:ind w:left="629"/>
            </w:pPr>
          </w:p>
        </w:tc>
      </w:tr>
      <w:tr w:rsidR="00D7467E" w14:paraId="76C2935A" w14:textId="77777777" w:rsidTr="00960D5C">
        <w:trPr>
          <w:trHeight w:hRule="exact" w:val="720"/>
        </w:trPr>
        <w:tc>
          <w:tcPr>
            <w:tcW w:w="3600" w:type="dxa"/>
            <w:tcMar>
              <w:top w:w="55" w:type="dxa"/>
              <w:left w:w="55" w:type="dxa"/>
              <w:bottom w:w="55" w:type="dxa"/>
              <w:right w:w="55" w:type="dxa"/>
            </w:tcMar>
          </w:tcPr>
          <w:p w14:paraId="46224F39" w14:textId="77777777" w:rsidR="00D7467E" w:rsidRDefault="00D7467E" w:rsidP="00960D5C">
            <w:pPr>
              <w:pStyle w:val="Standard"/>
              <w:ind w:left="629"/>
              <w:jc w:val="right"/>
            </w:pPr>
          </w:p>
        </w:tc>
        <w:tc>
          <w:tcPr>
            <w:tcW w:w="6854" w:type="dxa"/>
            <w:tcBorders>
              <w:bottom w:val="single" w:sz="2" w:space="0" w:color="000000"/>
            </w:tcBorders>
            <w:tcMar>
              <w:top w:w="55" w:type="dxa"/>
              <w:left w:w="55" w:type="dxa"/>
              <w:bottom w:w="55" w:type="dxa"/>
              <w:right w:w="55" w:type="dxa"/>
            </w:tcMar>
          </w:tcPr>
          <w:p w14:paraId="2D46233D" w14:textId="77777777" w:rsidR="00D7467E" w:rsidRDefault="00D7467E" w:rsidP="00960D5C">
            <w:pPr>
              <w:pStyle w:val="TableContents"/>
              <w:ind w:left="629"/>
            </w:pPr>
          </w:p>
        </w:tc>
      </w:tr>
    </w:tbl>
    <w:p w14:paraId="2B8CF96E" w14:textId="3F8DADBB" w:rsidR="00D7467E" w:rsidRDefault="00D7467E" w:rsidP="00D7467E">
      <w:pPr>
        <w:pStyle w:val="Standard"/>
        <w:rPr>
          <w:rFonts w:ascii="Calibri" w:hAnsi="Calibri"/>
          <w:color w:val="000000"/>
          <w:sz w:val="52"/>
        </w:rPr>
      </w:pPr>
      <w:r>
        <w:rPr>
          <w:rFonts w:ascii="Calibri" w:hAnsi="Calibri"/>
          <w:color w:val="000000"/>
          <w:sz w:val="52"/>
        </w:rPr>
        <w:lastRenderedPageBreak/>
        <w:t>CALIFICACIÓN: __________</w:t>
      </w:r>
    </w:p>
    <w:p w14:paraId="5A49C0E8" w14:textId="77777777" w:rsidR="00D7467E" w:rsidRDefault="00D7467E" w:rsidP="00D7467E">
      <w:pPr>
        <w:pStyle w:val="Standard"/>
        <w:rPr>
          <w:rFonts w:ascii="Calibri" w:hAnsi="Calibri"/>
          <w:color w:val="000000"/>
          <w:sz w:val="52"/>
        </w:rPr>
      </w:pPr>
    </w:p>
    <w:p w14:paraId="5A7A7D37" w14:textId="048053A6" w:rsidR="00D7467E" w:rsidRDefault="00D7467E">
      <w:pPr>
        <w:rPr>
          <w:lang w:val="es-MX"/>
        </w:rPr>
      </w:pPr>
      <w:r w:rsidRPr="00D7467E">
        <w:rPr>
          <w:b/>
          <w:bCs/>
          <w:sz w:val="28"/>
          <w:szCs w:val="28"/>
          <w:lang w:val="es-MX"/>
        </w:rPr>
        <w:t>Objetivo:</w:t>
      </w:r>
      <w:r w:rsidRPr="00D7467E">
        <w:rPr>
          <w:sz w:val="28"/>
          <w:szCs w:val="28"/>
          <w:lang w:val="es-MX"/>
        </w:rPr>
        <w:t xml:space="preserve"> </w:t>
      </w:r>
      <w:r w:rsidRPr="00D7467E">
        <w:rPr>
          <w:lang w:val="es-MX"/>
        </w:rPr>
        <w:t>El alumno elaborará pseudocódigos que representen soluciones algorítmicas empleando la sintaxis y semántica adecuadas.</w:t>
      </w:r>
    </w:p>
    <w:p w14:paraId="4A15B888" w14:textId="3E552035" w:rsidR="00D7467E" w:rsidRDefault="00D7467E">
      <w:pPr>
        <w:rPr>
          <w:lang w:val="es-MX"/>
        </w:rPr>
      </w:pPr>
    </w:p>
    <w:p w14:paraId="350B6FB9" w14:textId="77777777" w:rsidR="00D7467E" w:rsidRPr="00D7467E" w:rsidRDefault="00D7467E" w:rsidP="00D7467E">
      <w:pPr>
        <w:rPr>
          <w:b/>
          <w:bCs/>
          <w:lang w:val="es-MX"/>
        </w:rPr>
      </w:pPr>
      <w:r w:rsidRPr="00D7467E">
        <w:rPr>
          <w:b/>
          <w:bCs/>
          <w:lang w:val="es-MX"/>
        </w:rPr>
        <w:t>Sintaxis de pseudocódigo</w:t>
      </w:r>
    </w:p>
    <w:p w14:paraId="12C9EB4B" w14:textId="77777777" w:rsidR="00D7467E" w:rsidRPr="00D7467E" w:rsidRDefault="00D7467E" w:rsidP="00D7467E">
      <w:pPr>
        <w:rPr>
          <w:lang w:val="es-MX"/>
        </w:rPr>
      </w:pPr>
      <w:r w:rsidRPr="00D7467E">
        <w:rPr>
          <w:lang w:val="es-MX"/>
        </w:rPr>
        <w:t>El lenguaje pseudocódigo tiene diversas reglas semánticas y sintácticas. A continuación,</w:t>
      </w:r>
    </w:p>
    <w:p w14:paraId="675462FA" w14:textId="77777777" w:rsidR="00D7467E" w:rsidRPr="00D7467E" w:rsidRDefault="00D7467E" w:rsidP="00D7467E">
      <w:pPr>
        <w:rPr>
          <w:lang w:val="es-MX"/>
        </w:rPr>
      </w:pPr>
      <w:r w:rsidRPr="00D7467E">
        <w:rPr>
          <w:lang w:val="es-MX"/>
        </w:rPr>
        <w:t>se describen las más importantes:</w:t>
      </w:r>
    </w:p>
    <w:p w14:paraId="2B65FCA5" w14:textId="77777777" w:rsidR="00D7467E" w:rsidRPr="00D7467E" w:rsidRDefault="00D7467E" w:rsidP="00D7467E">
      <w:pPr>
        <w:rPr>
          <w:lang w:val="es-MX"/>
        </w:rPr>
      </w:pPr>
      <w:r w:rsidRPr="00D7467E">
        <w:rPr>
          <w:lang w:val="es-MX"/>
        </w:rPr>
        <w:t>1. Alcance del programa: Todo pseudocódigo está limitado por las etiquetas de</w:t>
      </w:r>
    </w:p>
    <w:p w14:paraId="029A0808" w14:textId="77777777" w:rsidR="00D7467E" w:rsidRPr="00D7467E" w:rsidRDefault="00D7467E" w:rsidP="00D7467E">
      <w:pPr>
        <w:rPr>
          <w:lang w:val="es-MX"/>
        </w:rPr>
      </w:pPr>
      <w:r w:rsidRPr="00D7467E">
        <w:rPr>
          <w:lang w:val="es-MX"/>
        </w:rPr>
        <w:t>INICIO y FIN. Dentro de estas etiquetas se deben escribir todas las instrucciones</w:t>
      </w:r>
    </w:p>
    <w:p w14:paraId="6A32D652" w14:textId="77777777" w:rsidR="00D7467E" w:rsidRPr="00D7467E" w:rsidRDefault="00D7467E" w:rsidP="00D7467E">
      <w:pPr>
        <w:rPr>
          <w:lang w:val="es-MX"/>
        </w:rPr>
      </w:pPr>
      <w:r w:rsidRPr="00D7467E">
        <w:rPr>
          <w:lang w:val="es-MX"/>
        </w:rPr>
        <w:t>del algoritmo.</w:t>
      </w:r>
    </w:p>
    <w:p w14:paraId="3B550991" w14:textId="77777777" w:rsidR="00D7467E" w:rsidRPr="00D7467E" w:rsidRDefault="00D7467E" w:rsidP="00D7467E">
      <w:pPr>
        <w:rPr>
          <w:lang w:val="es-MX"/>
        </w:rPr>
      </w:pPr>
      <w:r w:rsidRPr="00D7467E">
        <w:rPr>
          <w:lang w:val="es-MX"/>
        </w:rPr>
        <w:t>2. Palabras reservadas con mayúsculas: Todas las palabras propias del pseudocódigo</w:t>
      </w:r>
    </w:p>
    <w:p w14:paraId="485CE13B" w14:textId="77777777" w:rsidR="00D7467E" w:rsidRPr="00D7467E" w:rsidRDefault="00D7467E" w:rsidP="00D7467E">
      <w:pPr>
        <w:rPr>
          <w:lang w:val="es-MX"/>
        </w:rPr>
      </w:pPr>
      <w:r w:rsidRPr="00D7467E">
        <w:rPr>
          <w:lang w:val="es-MX"/>
        </w:rPr>
        <w:t>deben de ser escritas en mayúsculas.</w:t>
      </w:r>
    </w:p>
    <w:p w14:paraId="2E39814E" w14:textId="77777777" w:rsidR="00D7467E" w:rsidRPr="00D7467E" w:rsidRDefault="00D7467E" w:rsidP="00D7467E">
      <w:pPr>
        <w:rPr>
          <w:lang w:val="es-MX"/>
        </w:rPr>
      </w:pPr>
      <w:r w:rsidRPr="00D7467E">
        <w:rPr>
          <w:lang w:val="es-MX"/>
        </w:rPr>
        <w:t>3. Sangría o tabulación: El pseudocódigo debe tener diversas alineaciones para que</w:t>
      </w:r>
    </w:p>
    <w:p w14:paraId="6F226440" w14:textId="77777777" w:rsidR="00D7467E" w:rsidRPr="00D7467E" w:rsidRDefault="00D7467E" w:rsidP="00D7467E">
      <w:pPr>
        <w:rPr>
          <w:lang w:val="es-MX"/>
        </w:rPr>
      </w:pPr>
      <w:r w:rsidRPr="00D7467E">
        <w:rPr>
          <w:lang w:val="es-MX"/>
        </w:rPr>
        <w:t>el código sea más fácil de entender y depurar.</w:t>
      </w:r>
    </w:p>
    <w:p w14:paraId="156CE011" w14:textId="77777777" w:rsidR="00D7467E" w:rsidRPr="00D7467E" w:rsidRDefault="00D7467E" w:rsidP="00D7467E">
      <w:pPr>
        <w:rPr>
          <w:lang w:val="es-MX"/>
        </w:rPr>
      </w:pPr>
      <w:r w:rsidRPr="00D7467E">
        <w:rPr>
          <w:lang w:val="es-MX"/>
        </w:rPr>
        <w:t>4. Lectura / escritura: Para indicar lectura de datos se utiliza la etiqueta LEER. Para</w:t>
      </w:r>
    </w:p>
    <w:p w14:paraId="0CDCA68C" w14:textId="77777777" w:rsidR="00D7467E" w:rsidRPr="00D7467E" w:rsidRDefault="00D7467E" w:rsidP="00D7467E">
      <w:pPr>
        <w:rPr>
          <w:lang w:val="es-MX"/>
        </w:rPr>
      </w:pPr>
      <w:r w:rsidRPr="00D7467E">
        <w:rPr>
          <w:lang w:val="es-MX"/>
        </w:rPr>
        <w:t>indicar escritura de datos se utiliza la etiqueta ESCRIBIR.</w:t>
      </w:r>
    </w:p>
    <w:p w14:paraId="07EE0F72" w14:textId="77777777" w:rsidR="00D7467E" w:rsidRPr="00D7467E" w:rsidRDefault="00D7467E" w:rsidP="00D7467E">
      <w:pPr>
        <w:rPr>
          <w:lang w:val="es-MX"/>
        </w:rPr>
      </w:pPr>
      <w:r w:rsidRPr="00D7467E">
        <w:rPr>
          <w:lang w:val="es-MX"/>
        </w:rPr>
        <w:t>Ejemplo</w:t>
      </w:r>
    </w:p>
    <w:p w14:paraId="52D33FEF" w14:textId="77777777" w:rsidR="00D7467E" w:rsidRPr="00D7467E" w:rsidRDefault="00D7467E" w:rsidP="00D7467E">
      <w:pPr>
        <w:rPr>
          <w:lang w:val="es-MX"/>
        </w:rPr>
      </w:pPr>
      <w:r w:rsidRPr="00D7467E">
        <w:rPr>
          <w:lang w:val="es-MX"/>
        </w:rPr>
        <w:t>ESCRIBIR "Ingresar la altura del polígono"</w:t>
      </w:r>
    </w:p>
    <w:p w14:paraId="0D48A485" w14:textId="77777777" w:rsidR="00D7467E" w:rsidRPr="00D7467E" w:rsidRDefault="00D7467E" w:rsidP="00D7467E">
      <w:pPr>
        <w:rPr>
          <w:lang w:val="es-MX"/>
        </w:rPr>
      </w:pPr>
      <w:r w:rsidRPr="00D7467E">
        <w:rPr>
          <w:lang w:val="es-MX"/>
        </w:rPr>
        <w:t>LEER altura</w:t>
      </w:r>
    </w:p>
    <w:p w14:paraId="36DC3CFC" w14:textId="77777777" w:rsidR="00D7467E" w:rsidRPr="00D7467E" w:rsidRDefault="00D7467E" w:rsidP="00D7467E">
      <w:pPr>
        <w:rPr>
          <w:lang w:val="es-MX"/>
        </w:rPr>
      </w:pPr>
      <w:r w:rsidRPr="00D7467E">
        <w:rPr>
          <w:lang w:val="es-MX"/>
        </w:rPr>
        <w:t>5. Declaración de variables: la declaración de variables la definen un identificador</w:t>
      </w:r>
    </w:p>
    <w:p w14:paraId="3A1C7201" w14:textId="1E2C7927" w:rsidR="00D7467E" w:rsidRDefault="00D7467E" w:rsidP="00D7467E">
      <w:pPr>
        <w:rPr>
          <w:lang w:val="es-MX"/>
        </w:rPr>
      </w:pPr>
      <w:r w:rsidRPr="00D7467E">
        <w:rPr>
          <w:lang w:val="es-MX"/>
        </w:rPr>
        <w:t>(nombre), seguido de dos puntos, seguido del tipo de dato, es decir:</w:t>
      </w:r>
    </w:p>
    <w:p w14:paraId="2B307F26" w14:textId="77777777" w:rsidR="00D7467E" w:rsidRPr="00D7467E" w:rsidRDefault="00D7467E" w:rsidP="00D7467E">
      <w:pPr>
        <w:rPr>
          <w:lang w:val="es-MX"/>
        </w:rPr>
      </w:pPr>
    </w:p>
    <w:p w14:paraId="704E5DC3" w14:textId="04FACE71" w:rsidR="00D7467E" w:rsidRDefault="00D7467E" w:rsidP="00D7467E">
      <w:pPr>
        <w:rPr>
          <w:lang w:val="es-MX"/>
        </w:rPr>
      </w:pPr>
      <w:r w:rsidRPr="00D7467E">
        <w:rPr>
          <w:lang w:val="es-MX"/>
        </w:rPr>
        <w:t>&lt;</w:t>
      </w:r>
      <w:proofErr w:type="spellStart"/>
      <w:r w:rsidRPr="00D7467E">
        <w:rPr>
          <w:lang w:val="es-MX"/>
        </w:rPr>
        <w:t>nombreVariable</w:t>
      </w:r>
      <w:proofErr w:type="spellEnd"/>
      <w:r w:rsidRPr="00D7467E">
        <w:rPr>
          <w:lang w:val="es-MX"/>
        </w:rPr>
        <w:t>&gt;:&lt;</w:t>
      </w:r>
      <w:proofErr w:type="spellStart"/>
      <w:r w:rsidRPr="00D7467E">
        <w:rPr>
          <w:lang w:val="es-MX"/>
        </w:rPr>
        <w:t>tipoDeDato</w:t>
      </w:r>
      <w:proofErr w:type="spellEnd"/>
      <w:r w:rsidRPr="00D7467E">
        <w:rPr>
          <w:lang w:val="es-MX"/>
        </w:rPr>
        <w:t>&gt;</w:t>
      </w:r>
    </w:p>
    <w:p w14:paraId="24CE6CB1" w14:textId="77777777" w:rsidR="00D7467E" w:rsidRPr="00D7467E" w:rsidRDefault="00D7467E" w:rsidP="00D7467E">
      <w:pPr>
        <w:rPr>
          <w:lang w:val="es-MX"/>
        </w:rPr>
      </w:pPr>
    </w:p>
    <w:p w14:paraId="096FF409" w14:textId="77777777" w:rsidR="00D7467E" w:rsidRPr="00D7467E" w:rsidRDefault="00D7467E" w:rsidP="00D7467E">
      <w:pPr>
        <w:rPr>
          <w:lang w:val="es-MX"/>
        </w:rPr>
      </w:pPr>
      <w:r w:rsidRPr="00D7467E">
        <w:rPr>
          <w:lang w:val="es-MX"/>
        </w:rPr>
        <w:t>Los tipos de datos que se pueden utilizar son:</w:t>
      </w:r>
    </w:p>
    <w:p w14:paraId="26F1A9DB" w14:textId="77777777" w:rsidR="00D7467E" w:rsidRPr="00D7467E" w:rsidRDefault="00D7467E" w:rsidP="00D7467E">
      <w:pPr>
        <w:rPr>
          <w:lang w:val="es-MX"/>
        </w:rPr>
      </w:pPr>
      <w:r w:rsidRPr="00D7467E">
        <w:rPr>
          <w:lang w:val="es-MX"/>
        </w:rPr>
        <w:t>ENTERO -&gt; valor entero positivo y/o negativo</w:t>
      </w:r>
    </w:p>
    <w:p w14:paraId="200DECF5" w14:textId="77777777" w:rsidR="00D7467E" w:rsidRPr="00D7467E" w:rsidRDefault="00D7467E" w:rsidP="00D7467E">
      <w:pPr>
        <w:rPr>
          <w:lang w:val="es-MX"/>
        </w:rPr>
      </w:pPr>
      <w:r w:rsidRPr="00D7467E">
        <w:rPr>
          <w:lang w:val="es-MX"/>
        </w:rPr>
        <w:t>REAL -&gt; valor con punto flotante y signo</w:t>
      </w:r>
    </w:p>
    <w:p w14:paraId="514847E6" w14:textId="77777777" w:rsidR="00D7467E" w:rsidRPr="00D7467E" w:rsidRDefault="00D7467E" w:rsidP="00D7467E">
      <w:pPr>
        <w:rPr>
          <w:lang w:val="es-MX"/>
        </w:rPr>
      </w:pPr>
      <w:r w:rsidRPr="00D7467E">
        <w:rPr>
          <w:lang w:val="es-MX"/>
        </w:rPr>
        <w:t>BOOLEANO -&gt; valor de dos estados: verdadero o falso</w:t>
      </w:r>
    </w:p>
    <w:p w14:paraId="5CFB14AD" w14:textId="77777777" w:rsidR="00D7467E" w:rsidRPr="00D7467E" w:rsidRDefault="00D7467E" w:rsidP="00D7467E">
      <w:pPr>
        <w:rPr>
          <w:lang w:val="es-MX"/>
        </w:rPr>
      </w:pPr>
      <w:r w:rsidRPr="00D7467E">
        <w:rPr>
          <w:lang w:val="es-MX"/>
        </w:rPr>
        <w:t>CARACTER -&gt; valor tipo carácter</w:t>
      </w:r>
    </w:p>
    <w:p w14:paraId="62C1732F" w14:textId="7E8A8E32" w:rsidR="00D7467E" w:rsidRDefault="00D7467E" w:rsidP="00D7467E">
      <w:pPr>
        <w:rPr>
          <w:lang w:val="es-MX"/>
        </w:rPr>
      </w:pPr>
      <w:r w:rsidRPr="00D7467E">
        <w:rPr>
          <w:lang w:val="es-MX"/>
        </w:rPr>
        <w:t>CADENA -&gt; cadena de caracteres</w:t>
      </w:r>
    </w:p>
    <w:p w14:paraId="247E199D" w14:textId="14A962D8" w:rsidR="00D7467E" w:rsidRDefault="00D7467E" w:rsidP="00D7467E">
      <w:pPr>
        <w:rPr>
          <w:lang w:val="es-MX"/>
        </w:rPr>
      </w:pPr>
    </w:p>
    <w:p w14:paraId="17E172CC" w14:textId="77777777" w:rsidR="00D7467E" w:rsidRPr="00D7467E" w:rsidRDefault="00D7467E" w:rsidP="00D7467E">
      <w:pPr>
        <w:rPr>
          <w:lang w:val="es-MX"/>
        </w:rPr>
      </w:pPr>
      <w:r w:rsidRPr="00D7467E">
        <w:rPr>
          <w:lang w:val="es-MX"/>
        </w:rPr>
        <w:t>6. Operadores aritméticos: Se tiene la posibilidad de utilizar operadores aritméticos y</w:t>
      </w:r>
    </w:p>
    <w:p w14:paraId="3EFDCAEF" w14:textId="77777777" w:rsidR="00D7467E" w:rsidRPr="00D7467E" w:rsidRDefault="00D7467E" w:rsidP="00D7467E">
      <w:pPr>
        <w:rPr>
          <w:lang w:val="es-MX"/>
        </w:rPr>
      </w:pPr>
      <w:r w:rsidRPr="00D7467E">
        <w:rPr>
          <w:lang w:val="es-MX"/>
        </w:rPr>
        <w:t>lógicos:</w:t>
      </w:r>
    </w:p>
    <w:p w14:paraId="295F0FF6" w14:textId="77777777" w:rsidR="00D7467E" w:rsidRPr="00D7467E" w:rsidRDefault="00D7467E" w:rsidP="00D7467E">
      <w:pPr>
        <w:rPr>
          <w:lang w:val="es-MX"/>
        </w:rPr>
      </w:pPr>
      <w:r w:rsidRPr="00D7467E">
        <w:rPr>
          <w:lang w:val="es-MX"/>
        </w:rPr>
        <w:t>Operadores aritméticos: suma (+), resta (-), multiplicación (*), división (/), módulo</w:t>
      </w:r>
    </w:p>
    <w:p w14:paraId="3EF421BD" w14:textId="22EB0FBA" w:rsidR="00D7467E" w:rsidRDefault="00D7467E" w:rsidP="00D7467E">
      <w:pPr>
        <w:rPr>
          <w:lang w:val="es-MX"/>
        </w:rPr>
      </w:pPr>
      <w:r w:rsidRPr="00D7467E">
        <w:rPr>
          <w:lang w:val="es-MX"/>
        </w:rPr>
        <w:t xml:space="preserve">(mod), exponenciación (^), asignación </w:t>
      </w:r>
      <w:proofErr w:type="gramStart"/>
      <w:r w:rsidRPr="00D7467E">
        <w:rPr>
          <w:lang w:val="es-MX"/>
        </w:rPr>
        <w:t>(:=</w:t>
      </w:r>
      <w:proofErr w:type="gramEnd"/>
      <w:r w:rsidRPr="00D7467E">
        <w:rPr>
          <w:lang w:val="es-MX"/>
        </w:rPr>
        <w:t>).</w:t>
      </w:r>
    </w:p>
    <w:p w14:paraId="2EC70646" w14:textId="77777777" w:rsidR="00D7467E" w:rsidRPr="00D7467E" w:rsidRDefault="00D7467E" w:rsidP="00D7467E">
      <w:pPr>
        <w:rPr>
          <w:lang w:val="es-MX"/>
        </w:rPr>
      </w:pPr>
    </w:p>
    <w:p w14:paraId="36BF338A" w14:textId="77777777" w:rsidR="00D7467E" w:rsidRPr="00D7467E" w:rsidRDefault="00D7467E" w:rsidP="00D7467E">
      <w:pPr>
        <w:rPr>
          <w:lang w:val="es-MX"/>
        </w:rPr>
      </w:pPr>
      <w:r w:rsidRPr="00D7467E">
        <w:rPr>
          <w:lang w:val="es-MX"/>
        </w:rPr>
        <w:t>Operadores lógicos: igualdad (=), Y-lógica o AND (&amp;), O-lógica u OR (|), negación</w:t>
      </w:r>
    </w:p>
    <w:p w14:paraId="4141C4E5" w14:textId="24486BA5" w:rsidR="00D7467E" w:rsidRDefault="00D7467E" w:rsidP="00D7467E">
      <w:pPr>
        <w:rPr>
          <w:lang w:val="es-MX"/>
        </w:rPr>
      </w:pPr>
      <w:r w:rsidRPr="00D7467E">
        <w:rPr>
          <w:lang w:val="es-MX"/>
        </w:rPr>
        <w:t>o NOT (!), relaciones de orden (&lt;, &gt;, &lt;=, &gt;=) y diferente (&lt;&gt;).</w:t>
      </w:r>
    </w:p>
    <w:p w14:paraId="095665F9" w14:textId="5292AA71" w:rsidR="00D7467E" w:rsidRDefault="00D7467E" w:rsidP="00D7467E">
      <w:pPr>
        <w:rPr>
          <w:lang w:val="es-MX"/>
        </w:rPr>
      </w:pPr>
    </w:p>
    <w:p w14:paraId="5FA1989A" w14:textId="556826D5" w:rsidR="00D7467E" w:rsidRDefault="00D7467E" w:rsidP="00D7467E">
      <w:pPr>
        <w:rPr>
          <w:lang w:val="es-MX"/>
        </w:rPr>
      </w:pPr>
    </w:p>
    <w:p w14:paraId="17A69FE2" w14:textId="6E506728" w:rsidR="00D7467E" w:rsidRDefault="00D7467E" w:rsidP="00D7467E">
      <w:pPr>
        <w:rPr>
          <w:lang w:val="es-MX"/>
        </w:rPr>
      </w:pPr>
    </w:p>
    <w:p w14:paraId="1D92635E" w14:textId="13FACE1D" w:rsidR="00D7467E" w:rsidRDefault="00D7467E" w:rsidP="00D7467E">
      <w:pPr>
        <w:rPr>
          <w:lang w:val="es-MX"/>
        </w:rPr>
      </w:pPr>
    </w:p>
    <w:p w14:paraId="17C1F485" w14:textId="06CE5ED2" w:rsidR="00D7467E" w:rsidRDefault="00D7467E" w:rsidP="00D7467E">
      <w:pPr>
        <w:rPr>
          <w:lang w:val="es-MX"/>
        </w:rPr>
      </w:pPr>
    </w:p>
    <w:p w14:paraId="36186339" w14:textId="60A35FBE" w:rsidR="00D7467E" w:rsidRDefault="00D7467E" w:rsidP="00D7467E">
      <w:pPr>
        <w:rPr>
          <w:lang w:val="es-MX"/>
        </w:rPr>
      </w:pPr>
    </w:p>
    <w:p w14:paraId="769CD449" w14:textId="722FFCDB" w:rsidR="00D7467E" w:rsidRDefault="00D7467E" w:rsidP="00D7467E">
      <w:pPr>
        <w:rPr>
          <w:lang w:val="es-MX"/>
        </w:rPr>
      </w:pPr>
      <w:r>
        <w:rPr>
          <w:lang w:val="es-MX"/>
        </w:rPr>
        <w:t>7</w:t>
      </w:r>
      <w:r w:rsidRPr="00D7467E">
        <w:rPr>
          <w:lang w:val="es-MX"/>
        </w:rPr>
        <w:t xml:space="preserve">. Notación de camello. Para nombrar variables y nombres de funciones se debe hacer uso de la notación de camello. En la notación de camello (llamada así porque parecen las jorobas de un camello) los nombres de cada palabra empiezan con mayúscula y el resto se escribe con minúsculas. Existen dos tipos de notaciones de camello: </w:t>
      </w:r>
      <w:proofErr w:type="spellStart"/>
      <w:r w:rsidRPr="00D7467E">
        <w:rPr>
          <w:lang w:val="es-MX"/>
        </w:rPr>
        <w:t>lower</w:t>
      </w:r>
      <w:proofErr w:type="spellEnd"/>
      <w:r w:rsidRPr="00D7467E">
        <w:rPr>
          <w:lang w:val="es-MX"/>
        </w:rPr>
        <w:t xml:space="preserve"> camel case que en la cual la primera letra de la variable inicia con minúscula y </w:t>
      </w:r>
      <w:proofErr w:type="spellStart"/>
      <w:r w:rsidRPr="00D7467E">
        <w:rPr>
          <w:lang w:val="es-MX"/>
        </w:rPr>
        <w:t>upper</w:t>
      </w:r>
      <w:proofErr w:type="spellEnd"/>
      <w:r w:rsidRPr="00D7467E">
        <w:rPr>
          <w:lang w:val="es-MX"/>
        </w:rPr>
        <w:t xml:space="preserve"> camel case en la cual</w:t>
      </w:r>
    </w:p>
    <w:p w14:paraId="5A5D19E7" w14:textId="05E67183" w:rsidR="00D7467E" w:rsidRDefault="00D7467E" w:rsidP="00D7467E">
      <w:pPr>
        <w:rPr>
          <w:lang w:val="es-MX"/>
        </w:rPr>
      </w:pPr>
      <w:r w:rsidRPr="00D7467E">
        <w:rPr>
          <w:lang w:val="es-MX"/>
        </w:rPr>
        <w:t>todas las palabras inician con mayúscula. No se usan puntos ni guiones para separar las palabras (a excepción de las constantes que utilizan guiones bajos). Además, para saber el tipo de variable se recomienda utilizar un prefijo.</w:t>
      </w:r>
    </w:p>
    <w:p w14:paraId="749D59E5" w14:textId="538EA5F1" w:rsidR="003C5877" w:rsidRDefault="003C5877" w:rsidP="00D7467E">
      <w:pPr>
        <w:rPr>
          <w:lang w:val="es-MX"/>
        </w:rPr>
      </w:pPr>
    </w:p>
    <w:p w14:paraId="2948000D" w14:textId="77777777" w:rsidR="003C5877" w:rsidRPr="003C5877" w:rsidRDefault="003C5877" w:rsidP="003C5877">
      <w:pPr>
        <w:widowControl/>
        <w:shd w:val="clear" w:color="auto" w:fill="FFFFFF"/>
        <w:spacing w:before="240" w:after="240" w:line="276" w:lineRule="auto"/>
        <w:rPr>
          <w:rFonts w:asciiTheme="minorHAnsi" w:eastAsia="Arial" w:hAnsiTheme="minorHAnsi" w:cstheme="minorHAnsi"/>
          <w:b/>
          <w:color w:val="292934"/>
          <w:sz w:val="32"/>
          <w:szCs w:val="32"/>
          <w:lang w:val="es-MX"/>
        </w:rPr>
      </w:pPr>
      <w:r w:rsidRPr="003C5877">
        <w:rPr>
          <w:rFonts w:asciiTheme="minorHAnsi" w:eastAsia="Arial" w:hAnsiTheme="minorHAnsi" w:cstheme="minorHAnsi"/>
          <w:b/>
          <w:color w:val="292934"/>
          <w:sz w:val="32"/>
          <w:szCs w:val="32"/>
          <w:lang w:val="es-MX"/>
        </w:rPr>
        <w:t>Conceptos:</w:t>
      </w:r>
    </w:p>
    <w:p w14:paraId="4A36CD63" w14:textId="11585EDE" w:rsidR="003C5877" w:rsidRPr="003C5877" w:rsidRDefault="003C5877" w:rsidP="003C5877">
      <w:pPr>
        <w:widowControl/>
        <w:shd w:val="clear" w:color="auto" w:fill="FFFFFF"/>
        <w:spacing w:before="240" w:after="240" w:line="276" w:lineRule="auto"/>
        <w:rPr>
          <w:rFonts w:ascii="Abadi" w:eastAsia="Arial" w:hAnsi="Abadi" w:cs="Arial"/>
          <w:bCs/>
          <w:color w:val="292934"/>
          <w:lang w:val="es-MX"/>
        </w:rPr>
      </w:pPr>
      <w:r w:rsidRPr="003C5877">
        <w:rPr>
          <w:rFonts w:ascii="Abadi" w:eastAsia="Arial" w:hAnsi="Abadi" w:cs="Arial"/>
          <w:bCs/>
          <w:color w:val="292934"/>
          <w:lang w:val="es-MX"/>
        </w:rPr>
        <w:t xml:space="preserve">Tipo de dato “REG” (registro) almacena una serie de preguntas que pueden recuperarse luego según el nombre del registro, se escribe como: </w:t>
      </w:r>
    </w:p>
    <w:p w14:paraId="33722090" w14:textId="77777777" w:rsidR="003C5877" w:rsidRPr="003C5877" w:rsidRDefault="003C5877" w:rsidP="003C5877">
      <w:pPr>
        <w:widowControl/>
        <w:shd w:val="clear" w:color="auto" w:fill="FFFFFF"/>
        <w:spacing w:before="240" w:after="240" w:line="276" w:lineRule="auto"/>
        <w:ind w:firstLine="720"/>
        <w:rPr>
          <w:rFonts w:ascii="Abadi" w:eastAsia="Arial" w:hAnsi="Abadi" w:cs="Arial"/>
          <w:bCs/>
          <w:color w:val="292934"/>
          <w:lang w:val="es-MX"/>
        </w:rPr>
      </w:pPr>
      <w:r w:rsidRPr="003C5877">
        <w:rPr>
          <w:rFonts w:ascii="Abadi" w:eastAsia="Arial" w:hAnsi="Abadi" w:cs="Arial"/>
          <w:bCs/>
          <w:color w:val="292934"/>
          <w:lang w:val="es-MX"/>
        </w:rPr>
        <w:t>&lt;</w:t>
      </w:r>
      <w:proofErr w:type="spellStart"/>
      <w:r w:rsidRPr="003C5877">
        <w:rPr>
          <w:rFonts w:ascii="Abadi" w:eastAsia="Arial" w:hAnsi="Abadi" w:cs="Arial"/>
          <w:bCs/>
          <w:color w:val="292934"/>
          <w:lang w:val="es-MX"/>
        </w:rPr>
        <w:t>nom#Reg</w:t>
      </w:r>
      <w:proofErr w:type="spellEnd"/>
      <w:r w:rsidRPr="003C5877">
        <w:rPr>
          <w:rFonts w:ascii="Abadi" w:eastAsia="Arial" w:hAnsi="Abadi" w:cs="Arial"/>
          <w:bCs/>
          <w:color w:val="292934"/>
          <w:lang w:val="es-MX"/>
        </w:rPr>
        <w:t>&gt;:&lt;REG&gt; + &lt;</w:t>
      </w:r>
      <w:proofErr w:type="spellStart"/>
      <w:proofErr w:type="gramStart"/>
      <w:r w:rsidRPr="003C5877">
        <w:rPr>
          <w:rFonts w:ascii="Abadi" w:eastAsia="Arial" w:hAnsi="Abadi" w:cs="Arial"/>
          <w:bCs/>
          <w:color w:val="292934"/>
          <w:lang w:val="es-MX"/>
        </w:rPr>
        <w:t>nom.serie</w:t>
      </w:r>
      <w:proofErr w:type="spellEnd"/>
      <w:proofErr w:type="gramEnd"/>
      <w:r w:rsidRPr="003C5877">
        <w:rPr>
          <w:rFonts w:ascii="Abadi" w:eastAsia="Arial" w:hAnsi="Abadi" w:cs="Arial"/>
          <w:bCs/>
          <w:color w:val="292934"/>
          <w:lang w:val="es-MX"/>
        </w:rPr>
        <w:t>&gt;:&lt;</w:t>
      </w:r>
      <w:proofErr w:type="spellStart"/>
      <w:r w:rsidRPr="003C5877">
        <w:rPr>
          <w:rFonts w:ascii="Abadi" w:eastAsia="Arial" w:hAnsi="Abadi" w:cs="Arial"/>
          <w:bCs/>
          <w:color w:val="292934"/>
          <w:lang w:val="es-MX"/>
        </w:rPr>
        <w:t>tipo.var</w:t>
      </w:r>
      <w:proofErr w:type="spellEnd"/>
      <w:r w:rsidRPr="003C5877">
        <w:rPr>
          <w:rFonts w:ascii="Abadi" w:eastAsia="Arial" w:hAnsi="Abadi" w:cs="Arial"/>
          <w:bCs/>
          <w:color w:val="292934"/>
          <w:lang w:val="es-MX"/>
        </w:rPr>
        <w:t>&gt;</w:t>
      </w:r>
    </w:p>
    <w:p w14:paraId="3C5806BC" w14:textId="063C283E" w:rsidR="003C5877" w:rsidRPr="003C5877" w:rsidRDefault="003C5877" w:rsidP="003C5877">
      <w:pPr>
        <w:widowControl/>
        <w:shd w:val="clear" w:color="auto" w:fill="FFFFFF"/>
        <w:spacing w:before="240" w:after="240" w:line="276" w:lineRule="auto"/>
        <w:rPr>
          <w:rFonts w:ascii="Abadi" w:eastAsia="Yu Mincho" w:hAnsi="Abadi" w:cs="Arial"/>
          <w:bCs/>
          <w:color w:val="292934"/>
          <w:lang w:val="es-MX" w:eastAsia="ja-JP"/>
        </w:rPr>
      </w:pPr>
      <w:r w:rsidRPr="003C5877">
        <w:rPr>
          <w:rFonts w:ascii="Abadi" w:eastAsia="Yu Mincho" w:hAnsi="Abadi" w:cs="Arial"/>
          <w:bCs/>
          <w:color w:val="292934"/>
          <w:lang w:val="es-MX" w:eastAsia="ja-JP"/>
        </w:rPr>
        <w:t>Sintaxis tipo pseudocódigo: la notación del pseudocódigo es en mayúsculas y se marca el programa por las palabras clave INICIO y FIN, estructuras:</w:t>
      </w:r>
    </w:p>
    <w:p w14:paraId="18072CA5" w14:textId="4CE091D6" w:rsidR="003C5877" w:rsidRDefault="003C5877" w:rsidP="003C5877">
      <w:pPr>
        <w:widowControl/>
        <w:shd w:val="clear" w:color="auto" w:fill="FFFFFF"/>
        <w:spacing w:before="240" w:after="240" w:line="276" w:lineRule="auto"/>
        <w:rPr>
          <w:rFonts w:ascii="Abadi" w:eastAsia="Yu Mincho" w:hAnsi="Abadi" w:cs="Arial"/>
          <w:bCs/>
          <w:color w:val="292934"/>
          <w:lang w:val="es-MX" w:eastAsia="ja-JP"/>
        </w:rPr>
      </w:pPr>
      <w:r w:rsidRPr="003C5877">
        <w:rPr>
          <w:rFonts w:ascii="Abadi" w:eastAsia="Yu Mincho" w:hAnsi="Abadi" w:cs="Arial"/>
          <w:bCs/>
          <w:color w:val="292934"/>
          <w:lang w:val="es-MX" w:eastAsia="ja-JP"/>
        </w:rPr>
        <w:t>• Sangría o tabulación</w:t>
      </w:r>
      <w:r w:rsidRPr="003C5877">
        <w:rPr>
          <w:rFonts w:ascii="Abadi" w:eastAsia="Yu Mincho" w:hAnsi="Abadi" w:cs="Arial"/>
          <w:bCs/>
          <w:color w:val="292934"/>
          <w:lang w:val="es-MX" w:eastAsia="ja-JP"/>
        </w:rPr>
        <w:br/>
        <w:t>• Estructura LEER y ESCRIBIR</w:t>
      </w:r>
      <w:r w:rsidRPr="003C5877">
        <w:rPr>
          <w:rFonts w:ascii="Abadi" w:eastAsia="Yu Mincho" w:hAnsi="Abadi" w:cs="Arial"/>
          <w:bCs/>
          <w:color w:val="292934"/>
          <w:lang w:val="es-MX" w:eastAsia="ja-JP"/>
        </w:rPr>
        <w:br/>
        <w:t>• Estructura de declaración &lt;</w:t>
      </w:r>
      <w:proofErr w:type="spellStart"/>
      <w:r w:rsidRPr="003C5877">
        <w:rPr>
          <w:rFonts w:ascii="Abadi" w:eastAsia="Yu Mincho" w:hAnsi="Abadi" w:cs="Arial"/>
          <w:bCs/>
          <w:color w:val="292934"/>
          <w:lang w:val="es-MX" w:eastAsia="ja-JP"/>
        </w:rPr>
        <w:t>nom.var</w:t>
      </w:r>
      <w:proofErr w:type="spellEnd"/>
      <w:r w:rsidRPr="003C5877">
        <w:rPr>
          <w:rFonts w:ascii="Abadi" w:eastAsia="Yu Mincho" w:hAnsi="Abadi" w:cs="Arial"/>
          <w:bCs/>
          <w:color w:val="292934"/>
          <w:lang w:val="es-MX" w:eastAsia="ja-JP"/>
        </w:rPr>
        <w:t>&gt;:&lt;</w:t>
      </w:r>
      <w:proofErr w:type="spellStart"/>
      <w:r w:rsidRPr="003C5877">
        <w:rPr>
          <w:rFonts w:ascii="Abadi" w:eastAsia="Yu Mincho" w:hAnsi="Abadi" w:cs="Arial"/>
          <w:bCs/>
          <w:color w:val="292934"/>
          <w:lang w:val="es-MX" w:eastAsia="ja-JP"/>
        </w:rPr>
        <w:t>tipo.var</w:t>
      </w:r>
      <w:proofErr w:type="spellEnd"/>
      <w:r w:rsidRPr="003C5877">
        <w:rPr>
          <w:rFonts w:ascii="Abadi" w:eastAsia="Yu Mincho" w:hAnsi="Abadi" w:cs="Arial"/>
          <w:bCs/>
          <w:color w:val="292934"/>
          <w:lang w:val="es-MX" w:eastAsia="ja-JP"/>
        </w:rPr>
        <w:t>&gt;</w:t>
      </w:r>
      <w:r w:rsidRPr="003C5877">
        <w:rPr>
          <w:rFonts w:ascii="Abadi" w:eastAsia="Yu Mincho" w:hAnsi="Abadi" w:cs="Arial"/>
          <w:bCs/>
          <w:color w:val="292934"/>
          <w:lang w:val="es-MX" w:eastAsia="ja-JP"/>
        </w:rPr>
        <w:br/>
        <w:t>• Nueva notación de registros previos (ciclo &amp; condición)</w:t>
      </w:r>
    </w:p>
    <w:p w14:paraId="5E47AB3D" w14:textId="7E811D98" w:rsidR="003C5877" w:rsidRDefault="003C5877" w:rsidP="003C5877">
      <w:pPr>
        <w:widowControl/>
        <w:shd w:val="clear" w:color="auto" w:fill="FFFFFF"/>
        <w:spacing w:before="240" w:after="240" w:line="276" w:lineRule="auto"/>
        <w:rPr>
          <w:rFonts w:ascii="Abadi" w:eastAsia="Yu Mincho" w:hAnsi="Abadi" w:cs="Arial"/>
          <w:bCs/>
          <w:color w:val="292934"/>
          <w:lang w:val="es-MX" w:eastAsia="ja-JP"/>
        </w:rPr>
      </w:pPr>
    </w:p>
    <w:p w14:paraId="3A5959A3" w14:textId="10D0A127" w:rsidR="003C5877" w:rsidRDefault="003C5877" w:rsidP="003C5877">
      <w:pPr>
        <w:widowControl/>
        <w:shd w:val="clear" w:color="auto" w:fill="FFFFFF"/>
        <w:spacing w:before="240" w:after="240" w:line="276" w:lineRule="auto"/>
        <w:rPr>
          <w:rFonts w:ascii="Abadi" w:eastAsia="Yu Mincho" w:hAnsi="Abadi" w:cs="Arial"/>
          <w:bCs/>
          <w:color w:val="292934"/>
          <w:lang w:val="es-MX" w:eastAsia="ja-JP"/>
        </w:rPr>
      </w:pPr>
    </w:p>
    <w:p w14:paraId="2EC30DF7" w14:textId="0BFB8A6F" w:rsidR="003C5877" w:rsidRDefault="003C5877" w:rsidP="003C5877">
      <w:pPr>
        <w:widowControl/>
        <w:shd w:val="clear" w:color="auto" w:fill="FFFFFF"/>
        <w:spacing w:before="240" w:after="240" w:line="276" w:lineRule="auto"/>
        <w:rPr>
          <w:rFonts w:ascii="Abadi" w:eastAsia="Yu Mincho" w:hAnsi="Abadi" w:cs="Arial"/>
          <w:bCs/>
          <w:color w:val="292934"/>
          <w:lang w:val="es-MX" w:eastAsia="ja-JP"/>
        </w:rPr>
      </w:pPr>
    </w:p>
    <w:p w14:paraId="4BFA85A9" w14:textId="64E68D38" w:rsidR="003C5877" w:rsidRDefault="003C5877" w:rsidP="003C5877">
      <w:pPr>
        <w:widowControl/>
        <w:shd w:val="clear" w:color="auto" w:fill="FFFFFF"/>
        <w:spacing w:before="240" w:after="240" w:line="276" w:lineRule="auto"/>
        <w:rPr>
          <w:rFonts w:ascii="Abadi" w:eastAsia="Yu Mincho" w:hAnsi="Abadi" w:cs="Arial"/>
          <w:bCs/>
          <w:color w:val="292934"/>
          <w:lang w:val="es-MX" w:eastAsia="ja-JP"/>
        </w:rPr>
      </w:pPr>
    </w:p>
    <w:p w14:paraId="7BC47B9A" w14:textId="3BC6B01E" w:rsidR="003C5877" w:rsidRDefault="003C5877" w:rsidP="003C5877">
      <w:pPr>
        <w:widowControl/>
        <w:shd w:val="clear" w:color="auto" w:fill="FFFFFF"/>
        <w:spacing w:before="240" w:after="240" w:line="276" w:lineRule="auto"/>
        <w:rPr>
          <w:rFonts w:ascii="Abadi" w:eastAsia="Yu Mincho" w:hAnsi="Abadi" w:cs="Arial"/>
          <w:bCs/>
          <w:color w:val="292934"/>
          <w:lang w:val="es-MX" w:eastAsia="ja-JP"/>
        </w:rPr>
      </w:pPr>
    </w:p>
    <w:p w14:paraId="505F3B66" w14:textId="7076A359" w:rsidR="003C5877" w:rsidRDefault="003C5877" w:rsidP="003C5877">
      <w:pPr>
        <w:widowControl/>
        <w:shd w:val="clear" w:color="auto" w:fill="FFFFFF"/>
        <w:spacing w:before="240" w:after="240" w:line="276" w:lineRule="auto"/>
        <w:rPr>
          <w:rFonts w:ascii="Abadi" w:eastAsia="Yu Mincho" w:hAnsi="Abadi" w:cs="Arial"/>
          <w:bCs/>
          <w:color w:val="292934"/>
          <w:lang w:val="es-MX" w:eastAsia="ja-JP"/>
        </w:rPr>
      </w:pPr>
    </w:p>
    <w:p w14:paraId="126591BC" w14:textId="77777777" w:rsidR="003C5877" w:rsidRPr="003C5877" w:rsidRDefault="003C5877" w:rsidP="003C5877">
      <w:pPr>
        <w:widowControl/>
        <w:shd w:val="clear" w:color="auto" w:fill="FFFFFF"/>
        <w:spacing w:before="240" w:after="240" w:line="276" w:lineRule="auto"/>
        <w:rPr>
          <w:rFonts w:ascii="Abadi" w:eastAsia="Yu Mincho" w:hAnsi="Abadi" w:cs="Arial"/>
          <w:bCs/>
          <w:color w:val="292934"/>
          <w:lang w:val="es-MX" w:eastAsia="ja-JP"/>
        </w:rPr>
      </w:pPr>
    </w:p>
    <w:p w14:paraId="22810337" w14:textId="77777777" w:rsidR="003C5877" w:rsidRDefault="003C5877" w:rsidP="00D7467E">
      <w:pPr>
        <w:rPr>
          <w:lang w:val="es-MX"/>
        </w:rPr>
      </w:pPr>
    </w:p>
    <w:p w14:paraId="26AFDC31" w14:textId="439EFC86" w:rsidR="003C5877" w:rsidRDefault="003C5877" w:rsidP="00D7467E">
      <w:pPr>
        <w:rPr>
          <w:lang w:val="es-MX"/>
        </w:rPr>
      </w:pPr>
    </w:p>
    <w:p w14:paraId="454A6769" w14:textId="526E12F7" w:rsidR="003C5877" w:rsidRDefault="003C5877" w:rsidP="00D7467E">
      <w:pPr>
        <w:rPr>
          <w:lang w:val="es-MX"/>
        </w:rPr>
      </w:pPr>
    </w:p>
    <w:p w14:paraId="63DA762E" w14:textId="4EF4A47E" w:rsidR="003C5877" w:rsidRDefault="003C5877" w:rsidP="00D7467E">
      <w:pPr>
        <w:rPr>
          <w:lang w:val="es-MX"/>
        </w:rPr>
      </w:pPr>
    </w:p>
    <w:p w14:paraId="1A575130" w14:textId="22D268FE" w:rsidR="003C5877" w:rsidRDefault="003C5877" w:rsidP="00D7467E">
      <w:pPr>
        <w:rPr>
          <w:lang w:val="es-MX"/>
        </w:rPr>
      </w:pPr>
    </w:p>
    <w:p w14:paraId="7D12A7D8" w14:textId="4FBE05ED" w:rsidR="003C5877" w:rsidRDefault="003C5877" w:rsidP="00D7467E">
      <w:pPr>
        <w:rPr>
          <w:lang w:val="es-MX"/>
        </w:rPr>
      </w:pPr>
    </w:p>
    <w:p w14:paraId="47F623B3" w14:textId="48C45242" w:rsidR="003C5877" w:rsidRDefault="003C5877" w:rsidP="00D7467E">
      <w:pPr>
        <w:rPr>
          <w:lang w:val="es-MX"/>
        </w:rPr>
      </w:pPr>
    </w:p>
    <w:p w14:paraId="2E948BB7" w14:textId="188DF622" w:rsidR="003C5877" w:rsidRPr="003C5877" w:rsidRDefault="003C5877" w:rsidP="00D7467E">
      <w:pPr>
        <w:rPr>
          <w:b/>
          <w:bCs/>
          <w:sz w:val="28"/>
          <w:szCs w:val="28"/>
          <w:lang w:val="es-MX"/>
        </w:rPr>
      </w:pPr>
      <w:r w:rsidRPr="003C5877">
        <w:rPr>
          <w:b/>
          <w:bCs/>
          <w:sz w:val="28"/>
          <w:szCs w:val="28"/>
          <w:lang w:val="es-MX"/>
        </w:rPr>
        <w:t>Desarrollo</w:t>
      </w:r>
    </w:p>
    <w:p w14:paraId="11368DFF" w14:textId="5D948B46" w:rsidR="00077010" w:rsidRDefault="00077010" w:rsidP="00D7467E">
      <w:pPr>
        <w:rPr>
          <w:lang w:val="es-MX"/>
        </w:rPr>
      </w:pPr>
      <w:r>
        <w:rPr>
          <w:noProof/>
        </w:rPr>
        <w:drawing>
          <wp:inline distT="0" distB="0" distL="0" distR="0" wp14:anchorId="28611BD5" wp14:editId="594C3149">
            <wp:extent cx="1860446" cy="7481998"/>
            <wp:effectExtent l="8573" t="0" r="0" b="0"/>
            <wp:docPr id="3" name="Imagen 3" descr="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rta&#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l="49643" r="17202"/>
                    <a:stretch/>
                  </pic:blipFill>
                  <pic:spPr bwMode="auto">
                    <a:xfrm rot="16200000">
                      <a:off x="0" y="0"/>
                      <a:ext cx="1860655" cy="7482840"/>
                    </a:xfrm>
                    <a:prstGeom prst="rect">
                      <a:avLst/>
                    </a:prstGeom>
                    <a:noFill/>
                    <a:ln>
                      <a:noFill/>
                    </a:ln>
                    <a:extLst>
                      <a:ext uri="{53640926-AAD7-44D8-BBD7-CCE9431645EC}">
                        <a14:shadowObscured xmlns:a14="http://schemas.microsoft.com/office/drawing/2010/main"/>
                      </a:ext>
                    </a:extLst>
                  </pic:spPr>
                </pic:pic>
              </a:graphicData>
            </a:graphic>
          </wp:inline>
        </w:drawing>
      </w:r>
    </w:p>
    <w:p w14:paraId="3896759C" w14:textId="5F33995F" w:rsidR="00077010" w:rsidRDefault="008F62A6" w:rsidP="00D7467E">
      <w:pPr>
        <w:rPr>
          <w:lang w:val="es-MX"/>
        </w:rPr>
      </w:pPr>
      <w:r>
        <w:rPr>
          <w:noProof/>
        </w:rPr>
        <w:drawing>
          <wp:inline distT="0" distB="0" distL="0" distR="0" wp14:anchorId="7B6BA218" wp14:editId="56B6ADAC">
            <wp:extent cx="5612130" cy="4152900"/>
            <wp:effectExtent l="0" t="0" r="7620" b="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t="27088" b="17721"/>
                    <a:stretch/>
                  </pic:blipFill>
                  <pic:spPr bwMode="auto">
                    <a:xfrm>
                      <a:off x="0" y="0"/>
                      <a:ext cx="5612130" cy="4152900"/>
                    </a:xfrm>
                    <a:prstGeom prst="rect">
                      <a:avLst/>
                    </a:prstGeom>
                    <a:noFill/>
                    <a:ln>
                      <a:noFill/>
                    </a:ln>
                    <a:extLst>
                      <a:ext uri="{53640926-AAD7-44D8-BBD7-CCE9431645EC}">
                        <a14:shadowObscured xmlns:a14="http://schemas.microsoft.com/office/drawing/2010/main"/>
                      </a:ext>
                    </a:extLst>
                  </pic:spPr>
                </pic:pic>
              </a:graphicData>
            </a:graphic>
          </wp:inline>
        </w:drawing>
      </w:r>
    </w:p>
    <w:p w14:paraId="249F2B51" w14:textId="39318B28" w:rsidR="00077010" w:rsidRDefault="00077010" w:rsidP="00D7467E">
      <w:pPr>
        <w:rPr>
          <w:lang w:val="es-MX"/>
        </w:rPr>
      </w:pPr>
      <w:r>
        <w:rPr>
          <w:noProof/>
        </w:rPr>
        <w:lastRenderedPageBreak/>
        <w:drawing>
          <wp:inline distT="0" distB="0" distL="0" distR="0" wp14:anchorId="63B375E7" wp14:editId="717BB1D5">
            <wp:extent cx="5421630" cy="7482840"/>
            <wp:effectExtent l="0" t="0" r="7620" b="3810"/>
            <wp:docPr id="4"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395"/>
                    <a:stretch/>
                  </pic:blipFill>
                  <pic:spPr bwMode="auto">
                    <a:xfrm>
                      <a:off x="0" y="0"/>
                      <a:ext cx="5421630" cy="7482840"/>
                    </a:xfrm>
                    <a:prstGeom prst="rect">
                      <a:avLst/>
                    </a:prstGeom>
                    <a:noFill/>
                    <a:ln>
                      <a:noFill/>
                    </a:ln>
                    <a:extLst>
                      <a:ext uri="{53640926-AAD7-44D8-BBD7-CCE9431645EC}">
                        <a14:shadowObscured xmlns:a14="http://schemas.microsoft.com/office/drawing/2010/main"/>
                      </a:ext>
                    </a:extLst>
                  </pic:spPr>
                </pic:pic>
              </a:graphicData>
            </a:graphic>
          </wp:inline>
        </w:drawing>
      </w:r>
      <w:r w:rsidR="008B2252">
        <w:rPr>
          <w:lang w:val="es-MX"/>
        </w:rPr>
        <w:t xml:space="preserve">  </w:t>
      </w:r>
    </w:p>
    <w:p w14:paraId="3CB4580C" w14:textId="6DA28804" w:rsidR="008F62A6" w:rsidRDefault="008F62A6" w:rsidP="00D7467E">
      <w:pPr>
        <w:rPr>
          <w:lang w:val="es-MX"/>
        </w:rPr>
      </w:pPr>
    </w:p>
    <w:p w14:paraId="0F49027C" w14:textId="7EF0FA6D" w:rsidR="008F62A6" w:rsidRDefault="008F62A6" w:rsidP="00D7467E">
      <w:pPr>
        <w:rPr>
          <w:lang w:val="es-MX"/>
        </w:rPr>
      </w:pPr>
    </w:p>
    <w:p w14:paraId="7DC42E51" w14:textId="6A31CA0A" w:rsidR="008F62A6" w:rsidRDefault="008F62A6" w:rsidP="00D7467E">
      <w:pPr>
        <w:rPr>
          <w:lang w:val="es-MX"/>
        </w:rPr>
      </w:pPr>
    </w:p>
    <w:p w14:paraId="1320E223" w14:textId="6F901FE5" w:rsidR="008F62A6" w:rsidRDefault="008F62A6" w:rsidP="00D7467E">
      <w:pPr>
        <w:rPr>
          <w:lang w:val="es-MX"/>
        </w:rPr>
      </w:pPr>
    </w:p>
    <w:p w14:paraId="07248377" w14:textId="1ED415AB" w:rsidR="008F62A6" w:rsidRDefault="008F62A6" w:rsidP="00D7467E">
      <w:pPr>
        <w:rPr>
          <w:lang w:val="es-MX"/>
        </w:rPr>
      </w:pPr>
    </w:p>
    <w:p w14:paraId="495005C1" w14:textId="0EABC0D9" w:rsidR="008F62A6" w:rsidRDefault="008F62A6" w:rsidP="00D7467E">
      <w:pPr>
        <w:rPr>
          <w:lang w:val="es-MX"/>
        </w:rPr>
      </w:pPr>
      <w:r>
        <w:rPr>
          <w:noProof/>
        </w:rPr>
        <w:drawing>
          <wp:inline distT="0" distB="0" distL="0" distR="0" wp14:anchorId="4B85361C" wp14:editId="5A24928E">
            <wp:extent cx="5612130" cy="7482840"/>
            <wp:effectExtent l="0" t="0" r="7620" b="3810"/>
            <wp:docPr id="6"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 Cart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7482840"/>
                    </a:xfrm>
                    <a:prstGeom prst="rect">
                      <a:avLst/>
                    </a:prstGeom>
                    <a:noFill/>
                    <a:ln>
                      <a:noFill/>
                    </a:ln>
                  </pic:spPr>
                </pic:pic>
              </a:graphicData>
            </a:graphic>
          </wp:inline>
        </w:drawing>
      </w:r>
    </w:p>
    <w:p w14:paraId="6E120112" w14:textId="43C0113D" w:rsidR="00DA54A5" w:rsidRDefault="00DA54A5" w:rsidP="00D7467E">
      <w:pPr>
        <w:rPr>
          <w:lang w:val="es-MX"/>
        </w:rPr>
      </w:pPr>
    </w:p>
    <w:p w14:paraId="3A623B2F" w14:textId="658554BC" w:rsidR="00DA54A5" w:rsidRDefault="00DA54A5" w:rsidP="00D7467E">
      <w:pPr>
        <w:rPr>
          <w:lang w:val="es-MX"/>
        </w:rPr>
      </w:pPr>
    </w:p>
    <w:p w14:paraId="4710A842" w14:textId="6513BE65" w:rsidR="00DA54A5" w:rsidRDefault="00DA54A5" w:rsidP="00D7467E">
      <w:pPr>
        <w:rPr>
          <w:lang w:val="es-MX"/>
        </w:rPr>
      </w:pPr>
    </w:p>
    <w:p w14:paraId="417C2167" w14:textId="521A37CC" w:rsidR="00DA54A5" w:rsidRDefault="00DA54A5" w:rsidP="00D7467E">
      <w:pPr>
        <w:rPr>
          <w:lang w:val="es-MX"/>
        </w:rPr>
      </w:pPr>
    </w:p>
    <w:p w14:paraId="52DB5C9C" w14:textId="1F57F071" w:rsidR="00DA54A5" w:rsidRDefault="00DA54A5" w:rsidP="00D7467E">
      <w:pPr>
        <w:rPr>
          <w:lang w:val="es-MX"/>
        </w:rPr>
      </w:pPr>
      <w:r>
        <w:rPr>
          <w:noProof/>
        </w:rPr>
        <w:drawing>
          <wp:inline distT="0" distB="0" distL="0" distR="0" wp14:anchorId="5724669F" wp14:editId="2D255B6D">
            <wp:extent cx="5612130" cy="4400550"/>
            <wp:effectExtent l="0" t="0" r="7620" b="0"/>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t="7256" b="33936"/>
                    <a:stretch/>
                  </pic:blipFill>
                  <pic:spPr bwMode="auto">
                    <a:xfrm>
                      <a:off x="0" y="0"/>
                      <a:ext cx="5612130" cy="4400550"/>
                    </a:xfrm>
                    <a:prstGeom prst="rect">
                      <a:avLst/>
                    </a:prstGeom>
                    <a:noFill/>
                    <a:ln>
                      <a:noFill/>
                    </a:ln>
                    <a:extLst>
                      <a:ext uri="{53640926-AAD7-44D8-BBD7-CCE9431645EC}">
                        <a14:shadowObscured xmlns:a14="http://schemas.microsoft.com/office/drawing/2010/main"/>
                      </a:ext>
                    </a:extLst>
                  </pic:spPr>
                </pic:pic>
              </a:graphicData>
            </a:graphic>
          </wp:inline>
        </w:drawing>
      </w:r>
    </w:p>
    <w:p w14:paraId="0BAFEFFA" w14:textId="067C246A" w:rsidR="00DA54A5" w:rsidRDefault="00DA54A5" w:rsidP="00D7467E">
      <w:pPr>
        <w:rPr>
          <w:lang w:val="es-MX"/>
        </w:rPr>
      </w:pPr>
      <w:r>
        <w:rPr>
          <w:noProof/>
        </w:rPr>
        <w:lastRenderedPageBreak/>
        <w:drawing>
          <wp:inline distT="0" distB="0" distL="0" distR="0" wp14:anchorId="51E3DFAB" wp14:editId="55BE742F">
            <wp:extent cx="5612130" cy="5953125"/>
            <wp:effectExtent l="0" t="0" r="7620" b="9525"/>
            <wp:docPr id="8"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t="8528" b="11914"/>
                    <a:stretch/>
                  </pic:blipFill>
                  <pic:spPr bwMode="auto">
                    <a:xfrm>
                      <a:off x="0" y="0"/>
                      <a:ext cx="5612130" cy="5953125"/>
                    </a:xfrm>
                    <a:prstGeom prst="rect">
                      <a:avLst/>
                    </a:prstGeom>
                    <a:noFill/>
                    <a:ln>
                      <a:noFill/>
                    </a:ln>
                    <a:extLst>
                      <a:ext uri="{53640926-AAD7-44D8-BBD7-CCE9431645EC}">
                        <a14:shadowObscured xmlns:a14="http://schemas.microsoft.com/office/drawing/2010/main"/>
                      </a:ext>
                    </a:extLst>
                  </pic:spPr>
                </pic:pic>
              </a:graphicData>
            </a:graphic>
          </wp:inline>
        </w:drawing>
      </w:r>
    </w:p>
    <w:p w14:paraId="638DBB37" w14:textId="4C172367" w:rsidR="00DA54A5" w:rsidRDefault="00DA54A5" w:rsidP="00D7467E">
      <w:pPr>
        <w:rPr>
          <w:lang w:val="es-MX"/>
        </w:rPr>
      </w:pPr>
      <w:r>
        <w:rPr>
          <w:noProof/>
        </w:rPr>
        <w:lastRenderedPageBreak/>
        <w:drawing>
          <wp:inline distT="0" distB="0" distL="0" distR="0" wp14:anchorId="3861F84D" wp14:editId="2F077647">
            <wp:extent cx="5612130" cy="3886200"/>
            <wp:effectExtent l="0" t="0" r="7620" b="0"/>
            <wp:docPr id="9" name="Imagen 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 Carta&#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8529" b="39536"/>
                    <a:stretch/>
                  </pic:blipFill>
                  <pic:spPr bwMode="auto">
                    <a:xfrm>
                      <a:off x="0" y="0"/>
                      <a:ext cx="5612130" cy="3886200"/>
                    </a:xfrm>
                    <a:prstGeom prst="rect">
                      <a:avLst/>
                    </a:prstGeom>
                    <a:noFill/>
                    <a:ln>
                      <a:noFill/>
                    </a:ln>
                    <a:extLst>
                      <a:ext uri="{53640926-AAD7-44D8-BBD7-CCE9431645EC}">
                        <a14:shadowObscured xmlns:a14="http://schemas.microsoft.com/office/drawing/2010/main"/>
                      </a:ext>
                    </a:extLst>
                  </pic:spPr>
                </pic:pic>
              </a:graphicData>
            </a:graphic>
          </wp:inline>
        </w:drawing>
      </w:r>
    </w:p>
    <w:p w14:paraId="2EB5F864" w14:textId="1606E33B" w:rsidR="00DA54A5" w:rsidRDefault="00DA54A5" w:rsidP="00D7467E">
      <w:pPr>
        <w:rPr>
          <w:lang w:val="es-MX"/>
        </w:rPr>
      </w:pPr>
    </w:p>
    <w:p w14:paraId="21480C2D" w14:textId="6407E799" w:rsidR="00DA54A5" w:rsidRDefault="00DA54A5" w:rsidP="00D7467E">
      <w:pPr>
        <w:rPr>
          <w:lang w:val="es-MX"/>
        </w:rPr>
      </w:pPr>
    </w:p>
    <w:p w14:paraId="1E4CBCD7" w14:textId="00F538EF" w:rsidR="00DA54A5" w:rsidRDefault="00DA54A5" w:rsidP="00D7467E">
      <w:pPr>
        <w:rPr>
          <w:lang w:val="es-MX"/>
        </w:rPr>
      </w:pPr>
    </w:p>
    <w:p w14:paraId="5A95DE79" w14:textId="4284A3E5" w:rsidR="00DA54A5" w:rsidRDefault="00DA54A5" w:rsidP="00D7467E">
      <w:pPr>
        <w:rPr>
          <w:lang w:val="es-MX"/>
        </w:rPr>
      </w:pPr>
    </w:p>
    <w:p w14:paraId="7590689F" w14:textId="400A9333" w:rsidR="00DA54A5" w:rsidRDefault="00DA54A5" w:rsidP="00D7467E">
      <w:pPr>
        <w:rPr>
          <w:lang w:val="es-MX"/>
        </w:rPr>
      </w:pPr>
    </w:p>
    <w:p w14:paraId="70BDD3AE" w14:textId="3D6EB757" w:rsidR="00DA54A5" w:rsidRDefault="00DA54A5" w:rsidP="00D7467E">
      <w:pPr>
        <w:rPr>
          <w:lang w:val="es-MX"/>
        </w:rPr>
      </w:pPr>
    </w:p>
    <w:p w14:paraId="5B7C6BA1" w14:textId="4F39F653" w:rsidR="00DA54A5" w:rsidRDefault="00DA54A5" w:rsidP="00D7467E">
      <w:pPr>
        <w:rPr>
          <w:lang w:val="es-MX"/>
        </w:rPr>
      </w:pPr>
    </w:p>
    <w:p w14:paraId="7DABAB23" w14:textId="3DD14784" w:rsidR="00DA54A5" w:rsidRDefault="00DA54A5" w:rsidP="00D7467E">
      <w:pPr>
        <w:rPr>
          <w:lang w:val="es-MX"/>
        </w:rPr>
      </w:pPr>
    </w:p>
    <w:p w14:paraId="20B158B7" w14:textId="4EA51C14" w:rsidR="00DA54A5" w:rsidRDefault="00DA54A5" w:rsidP="00D7467E">
      <w:pPr>
        <w:rPr>
          <w:lang w:val="es-MX"/>
        </w:rPr>
      </w:pPr>
    </w:p>
    <w:p w14:paraId="2F32FC90" w14:textId="520FFD39" w:rsidR="00DA54A5" w:rsidRDefault="00DA54A5" w:rsidP="00D7467E">
      <w:pPr>
        <w:rPr>
          <w:lang w:val="es-MX"/>
        </w:rPr>
      </w:pPr>
    </w:p>
    <w:p w14:paraId="4A72568A" w14:textId="1F6EB604" w:rsidR="00DA54A5" w:rsidRDefault="00DA54A5" w:rsidP="00D7467E">
      <w:pPr>
        <w:rPr>
          <w:lang w:val="es-MX"/>
        </w:rPr>
      </w:pPr>
    </w:p>
    <w:p w14:paraId="75496EAC" w14:textId="1D27B7AB" w:rsidR="00DA54A5" w:rsidRDefault="00DA54A5" w:rsidP="00D7467E">
      <w:pPr>
        <w:rPr>
          <w:lang w:val="es-MX"/>
        </w:rPr>
      </w:pPr>
    </w:p>
    <w:p w14:paraId="17BDE647" w14:textId="6B37EC62" w:rsidR="00DA54A5" w:rsidRDefault="00DA54A5" w:rsidP="00D7467E">
      <w:pPr>
        <w:rPr>
          <w:lang w:val="es-MX"/>
        </w:rPr>
      </w:pPr>
    </w:p>
    <w:p w14:paraId="5B746D73" w14:textId="1C97CCBD" w:rsidR="00DA54A5" w:rsidRDefault="00DA54A5" w:rsidP="00D7467E">
      <w:pPr>
        <w:rPr>
          <w:lang w:val="es-MX"/>
        </w:rPr>
      </w:pPr>
    </w:p>
    <w:p w14:paraId="06964116" w14:textId="4D4B94FA" w:rsidR="00DA54A5" w:rsidRDefault="00DA54A5" w:rsidP="00D7467E">
      <w:pPr>
        <w:rPr>
          <w:lang w:val="es-MX"/>
        </w:rPr>
      </w:pPr>
    </w:p>
    <w:p w14:paraId="679F0632" w14:textId="5ABDA206" w:rsidR="00DA54A5" w:rsidRDefault="00DA54A5" w:rsidP="00D7467E">
      <w:pPr>
        <w:rPr>
          <w:lang w:val="es-MX"/>
        </w:rPr>
      </w:pPr>
    </w:p>
    <w:p w14:paraId="37FDB5AB" w14:textId="1B2F33C5" w:rsidR="00DA54A5" w:rsidRDefault="00DA54A5" w:rsidP="00D7467E">
      <w:pPr>
        <w:rPr>
          <w:lang w:val="es-MX"/>
        </w:rPr>
      </w:pPr>
    </w:p>
    <w:p w14:paraId="7CE1CD73" w14:textId="7D93C084" w:rsidR="00DA54A5" w:rsidRDefault="00DA54A5" w:rsidP="00D7467E">
      <w:pPr>
        <w:rPr>
          <w:lang w:val="es-MX"/>
        </w:rPr>
      </w:pPr>
    </w:p>
    <w:p w14:paraId="284D7F04" w14:textId="400E880E" w:rsidR="00DA54A5" w:rsidRDefault="00DA54A5" w:rsidP="00D7467E">
      <w:pPr>
        <w:rPr>
          <w:lang w:val="es-MX"/>
        </w:rPr>
      </w:pPr>
    </w:p>
    <w:p w14:paraId="0886657E" w14:textId="26F05589" w:rsidR="00DA54A5" w:rsidRDefault="00DA54A5" w:rsidP="00D7467E">
      <w:pPr>
        <w:rPr>
          <w:lang w:val="es-MX"/>
        </w:rPr>
      </w:pPr>
    </w:p>
    <w:p w14:paraId="6D0E3C89" w14:textId="563556D1" w:rsidR="00DA54A5" w:rsidRDefault="00DA54A5" w:rsidP="00D7467E">
      <w:pPr>
        <w:rPr>
          <w:lang w:val="es-MX"/>
        </w:rPr>
      </w:pPr>
    </w:p>
    <w:p w14:paraId="5750844A" w14:textId="46EFE818" w:rsidR="00DA54A5" w:rsidRDefault="00DA54A5" w:rsidP="00D7467E">
      <w:pPr>
        <w:rPr>
          <w:lang w:val="es-MX"/>
        </w:rPr>
      </w:pPr>
    </w:p>
    <w:p w14:paraId="7CA7B90E" w14:textId="49735435" w:rsidR="00DA54A5" w:rsidRDefault="00DA54A5" w:rsidP="00D7467E">
      <w:pPr>
        <w:rPr>
          <w:lang w:val="es-MX"/>
        </w:rPr>
      </w:pPr>
    </w:p>
    <w:p w14:paraId="6872547C" w14:textId="05201415" w:rsidR="00DA54A5" w:rsidRDefault="00DA54A5" w:rsidP="00D7467E">
      <w:pPr>
        <w:rPr>
          <w:lang w:val="es-MX"/>
        </w:rPr>
      </w:pPr>
    </w:p>
    <w:p w14:paraId="3AAF26D9" w14:textId="6C7215AA" w:rsidR="00DA54A5" w:rsidRDefault="00DA54A5" w:rsidP="00D7467E">
      <w:pPr>
        <w:rPr>
          <w:lang w:val="es-MX"/>
        </w:rPr>
      </w:pPr>
    </w:p>
    <w:p w14:paraId="6FB61BDB" w14:textId="38579F90" w:rsidR="00DA54A5" w:rsidRDefault="00DA54A5" w:rsidP="00D7467E">
      <w:pPr>
        <w:rPr>
          <w:lang w:val="es-MX"/>
        </w:rPr>
      </w:pPr>
    </w:p>
    <w:p w14:paraId="14912CA9" w14:textId="7EC4C84A" w:rsidR="00DA54A5" w:rsidRDefault="00DA54A5" w:rsidP="00D7467E">
      <w:pPr>
        <w:rPr>
          <w:b/>
          <w:bCs/>
          <w:sz w:val="28"/>
          <w:szCs w:val="28"/>
          <w:lang w:val="es-MX"/>
        </w:rPr>
      </w:pPr>
      <w:r w:rsidRPr="00DA54A5">
        <w:rPr>
          <w:b/>
          <w:bCs/>
          <w:sz w:val="28"/>
          <w:szCs w:val="28"/>
          <w:lang w:val="es-MX"/>
        </w:rPr>
        <w:t>Conclusión</w:t>
      </w:r>
      <w:r>
        <w:rPr>
          <w:b/>
          <w:bCs/>
          <w:sz w:val="28"/>
          <w:szCs w:val="28"/>
          <w:lang w:val="es-MX"/>
        </w:rPr>
        <w:t>:</w:t>
      </w:r>
    </w:p>
    <w:p w14:paraId="57833C9D" w14:textId="71140EDA" w:rsidR="00DA54A5" w:rsidRDefault="00DA54A5" w:rsidP="00DA54A5">
      <w:pPr>
        <w:widowControl/>
        <w:shd w:val="clear" w:color="auto" w:fill="FFFFFF"/>
        <w:spacing w:before="240" w:after="240" w:line="276" w:lineRule="auto"/>
        <w:rPr>
          <w:rFonts w:ascii="Abadi" w:eastAsia="Arial" w:hAnsi="Abadi" w:cs="Arial"/>
          <w:bCs/>
          <w:color w:val="292934"/>
          <w:lang w:val="es-MX"/>
        </w:rPr>
      </w:pPr>
      <w:r>
        <w:rPr>
          <w:rFonts w:ascii="Abadi" w:eastAsia="Arial" w:hAnsi="Abadi" w:cs="Arial"/>
          <w:bCs/>
          <w:color w:val="292934"/>
          <w:lang w:val="es-MX"/>
        </w:rPr>
        <w:t>El</w:t>
      </w:r>
      <w:r w:rsidRPr="00DA54A5">
        <w:rPr>
          <w:rFonts w:ascii="Abadi" w:eastAsia="Arial" w:hAnsi="Abadi" w:cs="Arial"/>
          <w:bCs/>
          <w:color w:val="292934"/>
          <w:lang w:val="es-MX"/>
        </w:rPr>
        <w:t xml:space="preserve"> pseudocódigo es </w:t>
      </w:r>
      <w:r>
        <w:rPr>
          <w:rFonts w:ascii="Abadi" w:eastAsia="Arial" w:hAnsi="Abadi" w:cs="Arial"/>
          <w:bCs/>
          <w:color w:val="292934"/>
          <w:lang w:val="es-MX"/>
        </w:rPr>
        <w:t>muy importante para</w:t>
      </w:r>
      <w:r w:rsidRPr="00DA54A5">
        <w:rPr>
          <w:rFonts w:ascii="Abadi" w:eastAsia="Arial" w:hAnsi="Abadi" w:cs="Arial"/>
          <w:bCs/>
          <w:color w:val="292934"/>
          <w:lang w:val="es-MX"/>
        </w:rPr>
        <w:t xml:space="preserve"> visualizar el proceso </w:t>
      </w:r>
      <w:r>
        <w:rPr>
          <w:rFonts w:ascii="Abadi" w:eastAsia="Arial" w:hAnsi="Abadi" w:cs="Arial"/>
          <w:bCs/>
          <w:color w:val="292934"/>
          <w:lang w:val="es-MX"/>
        </w:rPr>
        <w:t xml:space="preserve">de una forma más </w:t>
      </w:r>
      <w:r w:rsidRPr="00DA54A5">
        <w:rPr>
          <w:rFonts w:ascii="Abadi" w:eastAsia="Arial" w:hAnsi="Abadi" w:cs="Arial"/>
          <w:bCs/>
          <w:color w:val="292934"/>
          <w:lang w:val="es-MX"/>
        </w:rPr>
        <w:t>técnica</w:t>
      </w:r>
      <w:r w:rsidRPr="00DA54A5">
        <w:rPr>
          <w:rFonts w:ascii="Abadi" w:eastAsia="Arial" w:hAnsi="Abadi" w:cs="Arial"/>
          <w:bCs/>
          <w:color w:val="292934"/>
          <w:lang w:val="es-MX"/>
        </w:rPr>
        <w:t>, a diferencia del diagrama de flujo, el pseudocódigo es más específico y requiere una estructura más puntual pues maneja niveles o tabulaciones</w:t>
      </w:r>
      <w:r>
        <w:rPr>
          <w:rFonts w:ascii="Abadi" w:eastAsia="Arial" w:hAnsi="Abadi" w:cs="Arial"/>
          <w:bCs/>
          <w:color w:val="292934"/>
          <w:lang w:val="es-MX"/>
        </w:rPr>
        <w:t>, es más complejo que un diagrama de flujo</w:t>
      </w:r>
      <w:r w:rsidRPr="00DA54A5">
        <w:rPr>
          <w:rFonts w:ascii="Abadi" w:eastAsia="Arial" w:hAnsi="Abadi" w:cs="Arial"/>
          <w:bCs/>
          <w:color w:val="292934"/>
          <w:lang w:val="es-MX"/>
        </w:rPr>
        <w:t>.</w:t>
      </w:r>
    </w:p>
    <w:p w14:paraId="5E44CDFF" w14:textId="2A1C30DE" w:rsidR="00DA54A5" w:rsidRDefault="00DA54A5" w:rsidP="00D7467E">
      <w:pPr>
        <w:rPr>
          <w:rFonts w:ascii="Abadi" w:eastAsia="Arial" w:hAnsi="Abadi" w:cs="Arial"/>
          <w:bCs/>
          <w:color w:val="292934"/>
          <w:lang w:val="es-MX"/>
        </w:rPr>
      </w:pPr>
      <w:r>
        <w:rPr>
          <w:rFonts w:ascii="Abadi" w:eastAsia="Arial" w:hAnsi="Abadi" w:cs="Arial"/>
          <w:bCs/>
          <w:color w:val="292934"/>
          <w:lang w:val="es-MX"/>
        </w:rPr>
        <w:t>El diagrama de flujo es muy visual mientras el pseudocódigo es más analítico, pero es importante aprender a usar ambos métodos.</w:t>
      </w:r>
    </w:p>
    <w:p w14:paraId="168B74F1" w14:textId="7F11EF2E" w:rsidR="00E71883" w:rsidRDefault="00E71883" w:rsidP="00D7467E">
      <w:pPr>
        <w:rPr>
          <w:rFonts w:ascii="Abadi" w:eastAsia="Arial" w:hAnsi="Abadi" w:cs="Arial"/>
          <w:bCs/>
          <w:color w:val="292934"/>
          <w:lang w:val="es-MX"/>
        </w:rPr>
      </w:pPr>
    </w:p>
    <w:p w14:paraId="6E11A94D" w14:textId="77777777" w:rsidR="00E71883" w:rsidRPr="00DA54A5" w:rsidRDefault="00E71883" w:rsidP="00D7467E">
      <w:pPr>
        <w:rPr>
          <w:b/>
          <w:bCs/>
          <w:sz w:val="28"/>
          <w:szCs w:val="28"/>
          <w:lang w:val="es-MX"/>
        </w:rPr>
      </w:pPr>
    </w:p>
    <w:sectPr w:rsidR="00E71883" w:rsidRPr="00DA54A5">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C41C8" w14:textId="77777777" w:rsidR="00461B60" w:rsidRDefault="00461B60" w:rsidP="00852A4F">
      <w:r>
        <w:separator/>
      </w:r>
    </w:p>
  </w:endnote>
  <w:endnote w:type="continuationSeparator" w:id="0">
    <w:p w14:paraId="72B011CB" w14:textId="77777777" w:rsidR="00461B60" w:rsidRDefault="00461B60" w:rsidP="00852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B0480" w14:textId="77777777" w:rsidR="00461B60" w:rsidRDefault="00461B60" w:rsidP="00852A4F">
      <w:r>
        <w:separator/>
      </w:r>
    </w:p>
  </w:footnote>
  <w:footnote w:type="continuationSeparator" w:id="0">
    <w:p w14:paraId="5D28FE26" w14:textId="77777777" w:rsidR="00461B60" w:rsidRDefault="00461B60" w:rsidP="00852A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159D9" w14:textId="20B42996" w:rsidR="00852A4F" w:rsidRDefault="002E405B">
    <w:pPr>
      <w:pStyle w:val="Encabezado"/>
    </w:pPr>
    <w:r>
      <w:t xml:space="preserve">Álvaro </w:t>
    </w:r>
    <w:proofErr w:type="spellStart"/>
    <w:r>
      <w:t>Suzán</w:t>
    </w:r>
    <w:proofErr w:type="spellEnd"/>
    <w:r>
      <w:t xml:space="preserve"> Herrera</w:t>
    </w:r>
  </w:p>
  <w:p w14:paraId="4A595B1D" w14:textId="77777777" w:rsidR="00852A4F" w:rsidRDefault="00852A4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67E"/>
    <w:rsid w:val="00077010"/>
    <w:rsid w:val="000B384D"/>
    <w:rsid w:val="002E405B"/>
    <w:rsid w:val="003C5877"/>
    <w:rsid w:val="00461B60"/>
    <w:rsid w:val="00852A4F"/>
    <w:rsid w:val="008B2252"/>
    <w:rsid w:val="008F62A6"/>
    <w:rsid w:val="00D7467E"/>
    <w:rsid w:val="00DA54A5"/>
    <w:rsid w:val="00E718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A85E6"/>
  <w15:chartTrackingRefBased/>
  <w15:docId w15:val="{61D521EC-8E66-4849-A2FA-E7E6CE9BC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67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D7467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D7467E"/>
    <w:pPr>
      <w:suppressLineNumbers/>
    </w:pPr>
  </w:style>
  <w:style w:type="paragraph" w:customStyle="1" w:styleId="Cambria">
    <w:name w:val="Cambria"/>
    <w:basedOn w:val="TableContents"/>
    <w:rsid w:val="00D7467E"/>
  </w:style>
  <w:style w:type="paragraph" w:styleId="Encabezado">
    <w:name w:val="header"/>
    <w:basedOn w:val="Normal"/>
    <w:link w:val="EncabezadoCar"/>
    <w:uiPriority w:val="99"/>
    <w:unhideWhenUsed/>
    <w:rsid w:val="00852A4F"/>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852A4F"/>
    <w:rPr>
      <w:rFonts w:ascii="Liberation Serif" w:eastAsia="Droid Sans Fallback" w:hAnsi="Liberation Serif" w:cs="Mangal"/>
      <w:kern w:val="3"/>
      <w:sz w:val="24"/>
      <w:szCs w:val="21"/>
      <w:lang w:val="en-US" w:eastAsia="zh-CN" w:bidi="hi-IN"/>
    </w:rPr>
  </w:style>
  <w:style w:type="paragraph" w:styleId="Piedepgina">
    <w:name w:val="footer"/>
    <w:basedOn w:val="Normal"/>
    <w:link w:val="PiedepginaCar"/>
    <w:uiPriority w:val="99"/>
    <w:unhideWhenUsed/>
    <w:rsid w:val="00852A4F"/>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852A4F"/>
    <w:rPr>
      <w:rFonts w:ascii="Liberation Serif" w:eastAsia="Droid Sans Fallback" w:hAnsi="Liberation Serif" w:cs="Mangal"/>
      <w:kern w:val="3"/>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49504">
      <w:bodyDiv w:val="1"/>
      <w:marLeft w:val="0"/>
      <w:marRight w:val="0"/>
      <w:marTop w:val="0"/>
      <w:marBottom w:val="0"/>
      <w:divBdr>
        <w:top w:val="none" w:sz="0" w:space="0" w:color="auto"/>
        <w:left w:val="none" w:sz="0" w:space="0" w:color="auto"/>
        <w:bottom w:val="none" w:sz="0" w:space="0" w:color="auto"/>
        <w:right w:val="none" w:sz="0" w:space="0" w:color="auto"/>
      </w:divBdr>
    </w:div>
    <w:div w:id="145636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10</Pages>
  <Words>586</Words>
  <Characters>3229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 HERRERA ALVARO</dc:creator>
  <cp:keywords/>
  <dc:description/>
  <cp:lastModifiedBy>SUZAN HERRERA ALVARO</cp:lastModifiedBy>
  <cp:revision>3</cp:revision>
  <dcterms:created xsi:type="dcterms:W3CDTF">2022-10-24T15:12:00Z</dcterms:created>
  <dcterms:modified xsi:type="dcterms:W3CDTF">2022-10-25T19:13:00Z</dcterms:modified>
</cp:coreProperties>
</file>