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FC4E7" w14:textId="3E0F62D3" w:rsidR="00D405AD" w:rsidRDefault="00063BDE" w:rsidP="00D405AD">
      <w:pPr>
        <w:pStyle w:val="Heading1"/>
      </w:pPr>
      <w:bookmarkStart w:id="0" w:name="_Hlk85097452"/>
      <w:r>
        <w:t>Administrative Supplier Change</w:t>
      </w:r>
    </w:p>
    <w:p w14:paraId="5D7BAC4B" w14:textId="4C1CA892" w:rsidR="00063BDE" w:rsidRDefault="00063BDE" w:rsidP="00063BDE">
      <w:r>
        <w:t xml:space="preserve">An administrative supplier change could be that we </w:t>
      </w:r>
      <w:proofErr w:type="gramStart"/>
      <w:r>
        <w:t>have to</w:t>
      </w:r>
      <w:proofErr w:type="gramEnd"/>
      <w:r>
        <w:t xml:space="preserve"> request a new Parma number for an existing supplier due to e.g. </w:t>
      </w:r>
      <w:proofErr w:type="gramStart"/>
      <w:r>
        <w:t>changed</w:t>
      </w:r>
      <w:proofErr w:type="gramEnd"/>
      <w:r>
        <w:t xml:space="preserve"> VAT no. Or it could be a new company buying out the current company/supplier that we purchase parts from. When this is </w:t>
      </w:r>
      <w:proofErr w:type="gramStart"/>
      <w:r>
        <w:t>happening</w:t>
      </w:r>
      <w:proofErr w:type="gramEnd"/>
      <w:r>
        <w:t xml:space="preserve"> we need to switch master data (Info Records, Scheduling Agreements, Source Lists) </w:t>
      </w:r>
      <w:r w:rsidR="00894033">
        <w:t xml:space="preserve">and PDS data </w:t>
      </w:r>
      <w:r>
        <w:t xml:space="preserve">from current Parma to this new Parma. </w:t>
      </w:r>
      <w:proofErr w:type="gramStart"/>
      <w:r>
        <w:t>In reality the</w:t>
      </w:r>
      <w:proofErr w:type="gramEnd"/>
      <w:r>
        <w:t xml:space="preserve"> production facility is not </w:t>
      </w:r>
      <w:proofErr w:type="gramStart"/>
      <w:r>
        <w:t>changing</w:t>
      </w:r>
      <w:proofErr w:type="gramEnd"/>
      <w:r>
        <w:t xml:space="preserve"> and parts are still going to be supplied from same production </w:t>
      </w:r>
      <w:proofErr w:type="gramStart"/>
      <w:r>
        <w:t>facility with</w:t>
      </w:r>
      <w:proofErr w:type="gramEnd"/>
      <w:r>
        <w:t xml:space="preserve"> under new organization/company. </w:t>
      </w:r>
    </w:p>
    <w:p w14:paraId="5E58069D" w14:textId="26159159" w:rsidR="00894033" w:rsidRDefault="00894033" w:rsidP="00063BDE"/>
    <w:tbl>
      <w:tblPr>
        <w:tblStyle w:val="TableGrid"/>
        <w:tblW w:w="0" w:type="auto"/>
        <w:tblLook w:val="04A0" w:firstRow="1" w:lastRow="0" w:firstColumn="1" w:lastColumn="0" w:noHBand="0" w:noVBand="1"/>
      </w:tblPr>
      <w:tblGrid>
        <w:gridCol w:w="988"/>
        <w:gridCol w:w="8074"/>
      </w:tblGrid>
      <w:tr w:rsidR="00894033" w:rsidRPr="00F7676B" w14:paraId="0624177E" w14:textId="77777777" w:rsidTr="00FF62BB">
        <w:tc>
          <w:tcPr>
            <w:tcW w:w="988" w:type="dxa"/>
            <w:vAlign w:val="center"/>
          </w:tcPr>
          <w:p w14:paraId="53EFE97D" w14:textId="77777777" w:rsidR="00894033" w:rsidRPr="00F7676B" w:rsidRDefault="00894033" w:rsidP="00FF62BB">
            <w:pPr>
              <w:jc w:val="center"/>
            </w:pPr>
            <w:r>
              <w:rPr>
                <w:noProof/>
              </w:rPr>
              <w:drawing>
                <wp:inline distT="0" distB="0" distL="0" distR="0" wp14:anchorId="31A5DF2B" wp14:editId="436F3669">
                  <wp:extent cx="367200" cy="367200"/>
                  <wp:effectExtent l="0" t="0" r="0" b="0"/>
                  <wp:docPr id="30" name="Graphic 30" descr="Irrit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Irritant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7200" cy="367200"/>
                          </a:xfrm>
                          <a:prstGeom prst="rect">
                            <a:avLst/>
                          </a:prstGeom>
                        </pic:spPr>
                      </pic:pic>
                    </a:graphicData>
                  </a:graphic>
                </wp:inline>
              </w:drawing>
            </w:r>
          </w:p>
        </w:tc>
        <w:tc>
          <w:tcPr>
            <w:tcW w:w="8074" w:type="dxa"/>
            <w:vAlign w:val="center"/>
          </w:tcPr>
          <w:p w14:paraId="35DD4EC8" w14:textId="70C2E476" w:rsidR="00894033" w:rsidRPr="00F7676B" w:rsidRDefault="00894033" w:rsidP="00FF62BB">
            <w:r>
              <w:t xml:space="preserve">Make sure that the Vendor Master is created for all </w:t>
            </w:r>
            <w:proofErr w:type="spellStart"/>
            <w:r>
              <w:t>POrgs</w:t>
            </w:r>
            <w:proofErr w:type="spellEnd"/>
            <w:r>
              <w:t>/Plants prior to executing the Admin Parma change</w:t>
            </w:r>
          </w:p>
        </w:tc>
      </w:tr>
    </w:tbl>
    <w:p w14:paraId="08B2745E" w14:textId="77777777" w:rsidR="001309EF" w:rsidRDefault="001309EF" w:rsidP="00063BDE"/>
    <w:tbl>
      <w:tblPr>
        <w:tblStyle w:val="TableGrid"/>
        <w:tblW w:w="0" w:type="auto"/>
        <w:tblLook w:val="04A0" w:firstRow="1" w:lastRow="0" w:firstColumn="1" w:lastColumn="0" w:noHBand="0" w:noVBand="1"/>
      </w:tblPr>
      <w:tblGrid>
        <w:gridCol w:w="988"/>
        <w:gridCol w:w="8074"/>
      </w:tblGrid>
      <w:tr w:rsidR="001309EF" w:rsidRPr="00F7676B" w14:paraId="5566FD80" w14:textId="77777777" w:rsidTr="00ED2182">
        <w:tc>
          <w:tcPr>
            <w:tcW w:w="988" w:type="dxa"/>
            <w:vAlign w:val="center"/>
          </w:tcPr>
          <w:p w14:paraId="5D576B68" w14:textId="77777777" w:rsidR="001309EF" w:rsidRPr="00F7676B" w:rsidRDefault="001309EF" w:rsidP="00ED2182">
            <w:pPr>
              <w:jc w:val="center"/>
            </w:pPr>
            <w:r>
              <w:rPr>
                <w:noProof/>
              </w:rPr>
              <w:drawing>
                <wp:inline distT="0" distB="0" distL="0" distR="0" wp14:anchorId="6B180C9C" wp14:editId="14A8B935">
                  <wp:extent cx="367200" cy="367200"/>
                  <wp:effectExtent l="0" t="0" r="0" b="0"/>
                  <wp:docPr id="949686483" name="Graphic 949686483" descr="Irrit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Irritant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7200" cy="367200"/>
                          </a:xfrm>
                          <a:prstGeom prst="rect">
                            <a:avLst/>
                          </a:prstGeom>
                        </pic:spPr>
                      </pic:pic>
                    </a:graphicData>
                  </a:graphic>
                </wp:inline>
              </w:drawing>
            </w:r>
          </w:p>
        </w:tc>
        <w:tc>
          <w:tcPr>
            <w:tcW w:w="8074" w:type="dxa"/>
            <w:vAlign w:val="center"/>
          </w:tcPr>
          <w:p w14:paraId="7DC04D6B" w14:textId="61A860BD" w:rsidR="001309EF" w:rsidRPr="001309EF" w:rsidRDefault="001309EF" w:rsidP="00ED2182">
            <w:pPr>
              <w:rPr>
                <w:b/>
                <w:bCs/>
              </w:rPr>
            </w:pPr>
            <w:r w:rsidRPr="001309EF">
              <w:rPr>
                <w:b/>
                <w:bCs/>
              </w:rPr>
              <w:t>Important!</w:t>
            </w:r>
            <w:r w:rsidRPr="001309EF">
              <w:t xml:space="preserve"> Th</w:t>
            </w:r>
            <w:r>
              <w:t xml:space="preserve">is activity type cannot be used if any master data records (Info record, Scheduling Agreement or Source List) already </w:t>
            </w:r>
            <w:proofErr w:type="gramStart"/>
            <w:r>
              <w:t>exists</w:t>
            </w:r>
            <w:proofErr w:type="gramEnd"/>
            <w:r>
              <w:t xml:space="preserve"> with the new supplier. If that’s the case</w:t>
            </w:r>
            <w:r w:rsidR="00241DC1">
              <w:t>,</w:t>
            </w:r>
            <w:r>
              <w:t xml:space="preserve"> manual update of master data must be </w:t>
            </w:r>
            <w:proofErr w:type="gramStart"/>
            <w:r>
              <w:t>done</w:t>
            </w:r>
            <w:proofErr w:type="gramEnd"/>
            <w:r w:rsidR="00241DC1">
              <w:t xml:space="preserve"> and QA must be informed as the deliveries from the new supplier will be flagged for inspection.</w:t>
            </w:r>
          </w:p>
        </w:tc>
      </w:tr>
    </w:tbl>
    <w:p w14:paraId="5F6914FF" w14:textId="77777777" w:rsidR="001309EF" w:rsidRDefault="001309EF" w:rsidP="00063BDE"/>
    <w:p w14:paraId="79639217" w14:textId="745F8E99" w:rsidR="00D405AD" w:rsidRDefault="00063BDE" w:rsidP="00D405AD">
      <w:pPr>
        <w:pStyle w:val="ListParagraph"/>
        <w:numPr>
          <w:ilvl w:val="0"/>
          <w:numId w:val="3"/>
        </w:numPr>
      </w:pPr>
      <w:r w:rsidRPr="00063BDE">
        <w:t>Open transaction ZMFMB2010, Project Control</w:t>
      </w:r>
    </w:p>
    <w:p w14:paraId="10EE6E48" w14:textId="77777777" w:rsidR="00063BDE" w:rsidRDefault="00063BDE" w:rsidP="00063BDE">
      <w:pPr>
        <w:pStyle w:val="ListParagraph"/>
        <w:numPr>
          <w:ilvl w:val="0"/>
          <w:numId w:val="0"/>
        </w:numPr>
        <w:ind w:left="360"/>
      </w:pPr>
    </w:p>
    <w:p w14:paraId="7FD603C2" w14:textId="79BD74DE" w:rsidR="00063BDE" w:rsidRPr="00063BDE" w:rsidRDefault="00063BDE" w:rsidP="00063BDE">
      <w:pPr>
        <w:pStyle w:val="ListParagraph"/>
        <w:numPr>
          <w:ilvl w:val="0"/>
          <w:numId w:val="3"/>
        </w:numPr>
      </w:pPr>
      <w:r w:rsidRPr="00063BDE">
        <w:t xml:space="preserve">In the initial screen, press the button </w:t>
      </w:r>
      <w:r w:rsidR="006B2312">
        <w:t>‘</w:t>
      </w:r>
      <w:r w:rsidRPr="006B2312">
        <w:t>Create Project</w:t>
      </w:r>
      <w:r w:rsidR="006B2312">
        <w:t>’</w:t>
      </w:r>
      <w:r w:rsidRPr="00063BDE">
        <w:t>:</w:t>
      </w:r>
    </w:p>
    <w:p w14:paraId="7BE87BE1" w14:textId="0EED8393" w:rsidR="00D405AD" w:rsidRDefault="008B5951" w:rsidP="008B5951">
      <w:pPr>
        <w:pStyle w:val="ListParagraph"/>
        <w:numPr>
          <w:ilvl w:val="0"/>
          <w:numId w:val="0"/>
        </w:numPr>
        <w:ind w:left="360"/>
      </w:pPr>
      <w:r>
        <w:rPr>
          <w:noProof/>
        </w:rPr>
        <w:drawing>
          <wp:inline distT="0" distB="0" distL="0" distR="0" wp14:anchorId="3BC5A2E7" wp14:editId="6049EBF2">
            <wp:extent cx="5524500" cy="348326"/>
            <wp:effectExtent l="19050" t="19050" r="1905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8744" cy="350485"/>
                    </a:xfrm>
                    <a:prstGeom prst="rect">
                      <a:avLst/>
                    </a:prstGeom>
                    <a:ln>
                      <a:solidFill>
                        <a:schemeClr val="accent1"/>
                      </a:solidFill>
                    </a:ln>
                  </pic:spPr>
                </pic:pic>
              </a:graphicData>
            </a:graphic>
          </wp:inline>
        </w:drawing>
      </w:r>
    </w:p>
    <w:p w14:paraId="357AF5D3" w14:textId="6E077504" w:rsidR="008B5951" w:rsidRDefault="008B5951" w:rsidP="008B5951">
      <w:pPr>
        <w:ind w:left="426" w:hanging="426"/>
      </w:pPr>
    </w:p>
    <w:p w14:paraId="10722712" w14:textId="71AAEDB1" w:rsidR="008B5951" w:rsidRDefault="008B5951" w:rsidP="008B5951">
      <w:pPr>
        <w:pStyle w:val="ListParagraph"/>
        <w:numPr>
          <w:ilvl w:val="0"/>
          <w:numId w:val="3"/>
        </w:numPr>
      </w:pPr>
      <w:r>
        <w:t xml:space="preserve">Enter </w:t>
      </w:r>
      <w:r w:rsidRPr="008B5951">
        <w:rPr>
          <w:b/>
          <w:bCs/>
        </w:rPr>
        <w:t>Activity Type</w:t>
      </w:r>
      <w:r>
        <w:t xml:space="preserve"> (PAR) and </w:t>
      </w:r>
      <w:r w:rsidRPr="008B5951">
        <w:rPr>
          <w:b/>
          <w:bCs/>
        </w:rPr>
        <w:t>GTC</w:t>
      </w:r>
      <w:r>
        <w:t xml:space="preserve"> and press ‘Enter’:</w:t>
      </w:r>
    </w:p>
    <w:p w14:paraId="0FE7A63B" w14:textId="1D445B2F" w:rsidR="008B5951" w:rsidRDefault="008B5951" w:rsidP="008B5951">
      <w:pPr>
        <w:pStyle w:val="ListParagraph"/>
        <w:numPr>
          <w:ilvl w:val="0"/>
          <w:numId w:val="0"/>
        </w:numPr>
        <w:ind w:left="360"/>
      </w:pPr>
      <w:r>
        <w:rPr>
          <w:noProof/>
        </w:rPr>
        <w:drawing>
          <wp:inline distT="0" distB="0" distL="0" distR="0" wp14:anchorId="626AE261" wp14:editId="1CD9CBE2">
            <wp:extent cx="5495925" cy="1130445"/>
            <wp:effectExtent l="19050" t="19050" r="952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3913" cy="1136202"/>
                    </a:xfrm>
                    <a:prstGeom prst="rect">
                      <a:avLst/>
                    </a:prstGeom>
                    <a:ln>
                      <a:solidFill>
                        <a:schemeClr val="accent1"/>
                      </a:solidFill>
                    </a:ln>
                  </pic:spPr>
                </pic:pic>
              </a:graphicData>
            </a:graphic>
          </wp:inline>
        </w:drawing>
      </w:r>
    </w:p>
    <w:p w14:paraId="00E4C743" w14:textId="456D8F52" w:rsidR="008B5951" w:rsidRDefault="008B5951" w:rsidP="008B5951">
      <w:pPr>
        <w:ind w:left="426" w:hanging="426"/>
      </w:pPr>
    </w:p>
    <w:p w14:paraId="1720058C" w14:textId="22E340FC" w:rsidR="008B5951" w:rsidRDefault="008B5951" w:rsidP="008B5951">
      <w:pPr>
        <w:pStyle w:val="ListParagraph"/>
        <w:numPr>
          <w:ilvl w:val="0"/>
          <w:numId w:val="3"/>
        </w:numPr>
      </w:pPr>
      <w:r>
        <w:t>Enter the following information in IDEA stage:</w:t>
      </w:r>
    </w:p>
    <w:p w14:paraId="7BB0A39C" w14:textId="143AD6F2" w:rsidR="008B5951" w:rsidRDefault="008B5951" w:rsidP="00280B00">
      <w:pPr>
        <w:pStyle w:val="ListParagraph"/>
        <w:numPr>
          <w:ilvl w:val="0"/>
          <w:numId w:val="9"/>
        </w:numPr>
      </w:pPr>
      <w:r>
        <w:t>Project Description</w:t>
      </w:r>
    </w:p>
    <w:p w14:paraId="149CB872" w14:textId="43BB18BB" w:rsidR="008B5951" w:rsidRPr="008B5951" w:rsidRDefault="008B5951" w:rsidP="00280B00">
      <w:pPr>
        <w:pStyle w:val="ListParagraph"/>
        <w:numPr>
          <w:ilvl w:val="0"/>
          <w:numId w:val="9"/>
        </w:numPr>
      </w:pPr>
      <w:r w:rsidRPr="008B5951">
        <w:t>New Adm Parma (New Vendor Parma number)</w:t>
      </w:r>
    </w:p>
    <w:p w14:paraId="23371C37" w14:textId="22860C7C" w:rsidR="008B5951" w:rsidRDefault="008B5951" w:rsidP="007343C9">
      <w:pPr>
        <w:pStyle w:val="ListParagraph"/>
        <w:numPr>
          <w:ilvl w:val="0"/>
          <w:numId w:val="9"/>
        </w:numPr>
      </w:pPr>
      <w:r>
        <w:t>Project Responsible</w:t>
      </w:r>
      <w:r w:rsidR="00280B00">
        <w:t xml:space="preserve"> and </w:t>
      </w:r>
      <w:r>
        <w:t>Commodity Director</w:t>
      </w:r>
    </w:p>
    <w:p w14:paraId="3A2F4D73" w14:textId="603A3CCD" w:rsidR="008B5951" w:rsidRDefault="008B5951" w:rsidP="00280B00">
      <w:pPr>
        <w:pStyle w:val="ListParagraph"/>
        <w:numPr>
          <w:ilvl w:val="0"/>
          <w:numId w:val="9"/>
        </w:numPr>
      </w:pPr>
      <w:r>
        <w:t>Planned Start Date</w:t>
      </w:r>
    </w:p>
    <w:p w14:paraId="353B6CA0" w14:textId="0340C078" w:rsidR="008B5951" w:rsidRDefault="008B5951" w:rsidP="00280B00">
      <w:pPr>
        <w:pStyle w:val="ListParagraph"/>
        <w:numPr>
          <w:ilvl w:val="0"/>
          <w:numId w:val="9"/>
        </w:numPr>
      </w:pPr>
      <w:r>
        <w:t>Complete Date</w:t>
      </w:r>
    </w:p>
    <w:p w14:paraId="6624628E" w14:textId="291245A7" w:rsidR="008B5951" w:rsidRDefault="00280B00" w:rsidP="00280B00">
      <w:r>
        <w:rPr>
          <w:noProof/>
        </w:rPr>
        <w:drawing>
          <wp:inline distT="0" distB="0" distL="0" distR="0" wp14:anchorId="3D06D63C" wp14:editId="78C6B123">
            <wp:extent cx="5760720" cy="880745"/>
            <wp:effectExtent l="19050" t="19050" r="1143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880745"/>
                    </a:xfrm>
                    <a:prstGeom prst="rect">
                      <a:avLst/>
                    </a:prstGeom>
                    <a:ln>
                      <a:solidFill>
                        <a:schemeClr val="tx1">
                          <a:lumMod val="50000"/>
                          <a:lumOff val="50000"/>
                        </a:schemeClr>
                      </a:solidFill>
                    </a:ln>
                  </pic:spPr>
                </pic:pic>
              </a:graphicData>
            </a:graphic>
          </wp:inline>
        </w:drawing>
      </w:r>
    </w:p>
    <w:p w14:paraId="2862DD56" w14:textId="1394180B" w:rsidR="00894033" w:rsidRDefault="00894033">
      <w:pPr>
        <w:spacing w:after="200" w:line="240" w:lineRule="auto"/>
      </w:pPr>
    </w:p>
    <w:p w14:paraId="3F9C4614" w14:textId="19ECB184" w:rsidR="008B5951" w:rsidRDefault="008B5951" w:rsidP="008B5951">
      <w:pPr>
        <w:pStyle w:val="ListParagraph"/>
        <w:numPr>
          <w:ilvl w:val="0"/>
          <w:numId w:val="3"/>
        </w:numPr>
      </w:pPr>
      <w:r>
        <w:t>Enter part number details</w:t>
      </w:r>
      <w:r w:rsidR="00B87B1F">
        <w:t>, preferably by using the Select-options function:</w:t>
      </w:r>
    </w:p>
    <w:p w14:paraId="05CC4810" w14:textId="795347B7" w:rsidR="00B87B1F" w:rsidRDefault="00B87B1F" w:rsidP="00B87B1F">
      <w:pPr>
        <w:pStyle w:val="ListParagraph"/>
        <w:numPr>
          <w:ilvl w:val="0"/>
          <w:numId w:val="0"/>
        </w:numPr>
        <w:ind w:left="360"/>
      </w:pPr>
      <w:r>
        <w:rPr>
          <w:noProof/>
        </w:rPr>
        <w:drawing>
          <wp:inline distT="0" distB="0" distL="0" distR="0" wp14:anchorId="70F6D4A9" wp14:editId="716C9848">
            <wp:extent cx="5514975" cy="1268104"/>
            <wp:effectExtent l="19050" t="19050" r="9525"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4975" cy="1268104"/>
                    </a:xfrm>
                    <a:prstGeom prst="rect">
                      <a:avLst/>
                    </a:prstGeom>
                    <a:ln>
                      <a:solidFill>
                        <a:schemeClr val="accent1"/>
                      </a:solidFill>
                    </a:ln>
                  </pic:spPr>
                </pic:pic>
              </a:graphicData>
            </a:graphic>
          </wp:inline>
        </w:drawing>
      </w:r>
    </w:p>
    <w:p w14:paraId="3F80F1CF" w14:textId="77777777" w:rsidR="00241DC1" w:rsidRDefault="00241DC1" w:rsidP="00B87B1F">
      <w:pPr>
        <w:pStyle w:val="ListParagraph"/>
        <w:numPr>
          <w:ilvl w:val="0"/>
          <w:numId w:val="0"/>
        </w:numPr>
        <w:ind w:left="360"/>
      </w:pPr>
    </w:p>
    <w:tbl>
      <w:tblPr>
        <w:tblStyle w:val="TableGrid"/>
        <w:tblW w:w="0" w:type="auto"/>
        <w:tblLook w:val="04A0" w:firstRow="1" w:lastRow="0" w:firstColumn="1" w:lastColumn="0" w:noHBand="0" w:noVBand="1"/>
      </w:tblPr>
      <w:tblGrid>
        <w:gridCol w:w="988"/>
        <w:gridCol w:w="8074"/>
      </w:tblGrid>
      <w:tr w:rsidR="00241DC1" w:rsidRPr="00F7676B" w14:paraId="48A426BA" w14:textId="77777777" w:rsidTr="00391198">
        <w:tc>
          <w:tcPr>
            <w:tcW w:w="988" w:type="dxa"/>
            <w:vAlign w:val="center"/>
          </w:tcPr>
          <w:p w14:paraId="1FFB5BAD" w14:textId="77777777" w:rsidR="00241DC1" w:rsidRPr="00F7676B" w:rsidRDefault="00241DC1" w:rsidP="00391198">
            <w:pPr>
              <w:jc w:val="center"/>
            </w:pPr>
            <w:r>
              <w:rPr>
                <w:noProof/>
              </w:rPr>
              <w:drawing>
                <wp:inline distT="0" distB="0" distL="0" distR="0" wp14:anchorId="5C6E921F" wp14:editId="18E8A653">
                  <wp:extent cx="367200" cy="367200"/>
                  <wp:effectExtent l="0" t="0" r="0" b="0"/>
                  <wp:docPr id="804070193" name="Graphic 804070193" descr="Irrit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Irritant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7200" cy="367200"/>
                          </a:xfrm>
                          <a:prstGeom prst="rect">
                            <a:avLst/>
                          </a:prstGeom>
                        </pic:spPr>
                      </pic:pic>
                    </a:graphicData>
                  </a:graphic>
                </wp:inline>
              </w:drawing>
            </w:r>
          </w:p>
        </w:tc>
        <w:tc>
          <w:tcPr>
            <w:tcW w:w="8074" w:type="dxa"/>
            <w:vAlign w:val="center"/>
          </w:tcPr>
          <w:p w14:paraId="08F8B77F" w14:textId="0291AF19" w:rsidR="00241DC1" w:rsidRPr="00F7676B" w:rsidRDefault="00241DC1" w:rsidP="00391198">
            <w:r>
              <w:t>Make sure to only include active parts in your project, i.e. pay attention to the material status and info record/scheduling agreement status.</w:t>
            </w:r>
          </w:p>
        </w:tc>
      </w:tr>
    </w:tbl>
    <w:p w14:paraId="3B434D5A" w14:textId="77777777" w:rsidR="00241DC1" w:rsidRDefault="00241DC1" w:rsidP="00B87B1F">
      <w:pPr>
        <w:ind w:left="426" w:hanging="426"/>
      </w:pPr>
    </w:p>
    <w:tbl>
      <w:tblPr>
        <w:tblStyle w:val="TableGrid"/>
        <w:tblW w:w="0" w:type="auto"/>
        <w:tblLook w:val="04A0" w:firstRow="1" w:lastRow="0" w:firstColumn="1" w:lastColumn="0" w:noHBand="0" w:noVBand="1"/>
      </w:tblPr>
      <w:tblGrid>
        <w:gridCol w:w="988"/>
        <w:gridCol w:w="8074"/>
      </w:tblGrid>
      <w:tr w:rsidR="00B87B1F" w:rsidRPr="00F7676B" w14:paraId="40BD653D" w14:textId="77777777" w:rsidTr="00FF62BB">
        <w:tc>
          <w:tcPr>
            <w:tcW w:w="988" w:type="dxa"/>
            <w:vAlign w:val="center"/>
          </w:tcPr>
          <w:p w14:paraId="19CADC65" w14:textId="77777777" w:rsidR="00B87B1F" w:rsidRPr="00F7676B" w:rsidRDefault="00B87B1F" w:rsidP="00FF62BB">
            <w:pPr>
              <w:jc w:val="center"/>
            </w:pPr>
            <w:r>
              <w:rPr>
                <w:noProof/>
              </w:rPr>
              <w:drawing>
                <wp:inline distT="0" distB="0" distL="0" distR="0" wp14:anchorId="3CE1AF4D" wp14:editId="390EE428">
                  <wp:extent cx="367200" cy="367200"/>
                  <wp:effectExtent l="0" t="0" r="0" b="0"/>
                  <wp:docPr id="6" name="Graphic 6"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Link with solid fill"/>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flipV="1">
                            <a:off x="0" y="0"/>
                            <a:ext cx="367200" cy="367200"/>
                          </a:xfrm>
                          <a:prstGeom prst="rect">
                            <a:avLst/>
                          </a:prstGeom>
                        </pic:spPr>
                      </pic:pic>
                    </a:graphicData>
                  </a:graphic>
                </wp:inline>
              </w:drawing>
            </w:r>
          </w:p>
        </w:tc>
        <w:tc>
          <w:tcPr>
            <w:tcW w:w="8074" w:type="dxa"/>
            <w:vAlign w:val="center"/>
          </w:tcPr>
          <w:p w14:paraId="1675D01B" w14:textId="1766716C" w:rsidR="00B87B1F" w:rsidRPr="00F7676B" w:rsidRDefault="00B87B1F" w:rsidP="00FF62BB">
            <w:hyperlink r:id="rId19" w:history="1">
              <w:r w:rsidRPr="00B87B1F">
                <w:rPr>
                  <w:rStyle w:val="Hyperlink"/>
                  <w:rFonts w:ascii="Volvo Novum" w:hAnsi="Volvo Novum"/>
                  <w:bCs/>
                  <w:lang w:val="en-GB"/>
                </w:rPr>
                <w:t>Detailed instruction for how to add item details via ‘Select options’</w:t>
              </w:r>
            </w:hyperlink>
          </w:p>
        </w:tc>
      </w:tr>
    </w:tbl>
    <w:p w14:paraId="4E4DCD54" w14:textId="77777777" w:rsidR="00B87B1F" w:rsidRDefault="00B87B1F" w:rsidP="00B87B1F">
      <w:pPr>
        <w:ind w:left="426" w:hanging="426"/>
      </w:pPr>
    </w:p>
    <w:p w14:paraId="6289C448" w14:textId="04A02C40" w:rsidR="00B87B1F" w:rsidRDefault="00B87B1F" w:rsidP="00B87B1F">
      <w:pPr>
        <w:pStyle w:val="ListParagraph"/>
        <w:numPr>
          <w:ilvl w:val="0"/>
          <w:numId w:val="3"/>
        </w:numPr>
        <w:rPr>
          <w:bCs/>
          <w:lang w:val="en-GB"/>
        </w:rPr>
      </w:pPr>
      <w:r>
        <w:rPr>
          <w:bCs/>
          <w:lang w:val="en-GB"/>
        </w:rPr>
        <w:t xml:space="preserve">For each part number, </w:t>
      </w:r>
      <w:proofErr w:type="gramStart"/>
      <w:r>
        <w:rPr>
          <w:bCs/>
          <w:lang w:val="en-GB"/>
        </w:rPr>
        <w:t>make a selection</w:t>
      </w:r>
      <w:proofErr w:type="gramEnd"/>
      <w:r>
        <w:rPr>
          <w:bCs/>
          <w:lang w:val="en-GB"/>
        </w:rPr>
        <w:t xml:space="preserve"> in the field </w:t>
      </w:r>
      <w:r w:rsidRPr="00B87B1F">
        <w:rPr>
          <w:b/>
          <w:lang w:val="en-GB"/>
        </w:rPr>
        <w:t>New-Existing SA</w:t>
      </w:r>
      <w:r>
        <w:rPr>
          <w:bCs/>
          <w:lang w:val="en-GB"/>
        </w:rPr>
        <w:t>:</w:t>
      </w:r>
    </w:p>
    <w:p w14:paraId="1DDD3808" w14:textId="687FA525" w:rsidR="00B87B1F" w:rsidRPr="00B87B1F" w:rsidRDefault="00DE7205" w:rsidP="00B87B1F">
      <w:pPr>
        <w:pStyle w:val="ListParagraph"/>
        <w:numPr>
          <w:ilvl w:val="0"/>
          <w:numId w:val="0"/>
        </w:numPr>
        <w:ind w:left="360"/>
        <w:rPr>
          <w:bCs/>
          <w:lang w:val="en-GB"/>
        </w:rPr>
      </w:pPr>
      <w:r>
        <w:rPr>
          <w:noProof/>
        </w:rPr>
        <w:drawing>
          <wp:inline distT="0" distB="0" distL="0" distR="0" wp14:anchorId="03EF5E74" wp14:editId="0ED1D4AA">
            <wp:extent cx="5514975" cy="1001231"/>
            <wp:effectExtent l="19050" t="19050" r="9525"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7108" cy="1007065"/>
                    </a:xfrm>
                    <a:prstGeom prst="rect">
                      <a:avLst/>
                    </a:prstGeom>
                    <a:ln>
                      <a:solidFill>
                        <a:schemeClr val="accent1"/>
                      </a:solidFill>
                    </a:ln>
                  </pic:spPr>
                </pic:pic>
              </a:graphicData>
            </a:graphic>
          </wp:inline>
        </w:drawing>
      </w:r>
    </w:p>
    <w:p w14:paraId="57E9115A" w14:textId="18522AB8" w:rsidR="00B87B1F" w:rsidRDefault="00B87B1F" w:rsidP="00B87B1F">
      <w:pPr>
        <w:ind w:left="426" w:hanging="426"/>
        <w:rPr>
          <w:lang w:val="en-GB"/>
        </w:rPr>
      </w:pPr>
    </w:p>
    <w:p w14:paraId="132D1B81" w14:textId="77777777" w:rsidR="006B1EA3" w:rsidRDefault="005C0F58" w:rsidP="00312792">
      <w:pPr>
        <w:pStyle w:val="ListParagraph"/>
        <w:numPr>
          <w:ilvl w:val="0"/>
          <w:numId w:val="5"/>
        </w:numPr>
        <w:rPr>
          <w:lang w:val="en-GB"/>
        </w:rPr>
      </w:pPr>
      <w:r>
        <w:rPr>
          <w:lang w:val="en-GB"/>
        </w:rPr>
        <w:t xml:space="preserve">If </w:t>
      </w:r>
      <w:r w:rsidR="00280B00">
        <w:rPr>
          <w:lang w:val="en-GB"/>
        </w:rPr>
        <w:t xml:space="preserve">a new Scheduling Agreement shall be created and </w:t>
      </w:r>
      <w:r>
        <w:rPr>
          <w:lang w:val="en-GB"/>
        </w:rPr>
        <w:t xml:space="preserve">all parts should be on one SA with the new supplier, select </w:t>
      </w:r>
      <w:r w:rsidRPr="005C0F58">
        <w:rPr>
          <w:b/>
          <w:bCs/>
          <w:lang w:val="en-GB"/>
        </w:rPr>
        <w:t>1 New SA Group1</w:t>
      </w:r>
      <w:r>
        <w:rPr>
          <w:lang w:val="en-GB"/>
        </w:rPr>
        <w:t xml:space="preserve"> for all parts</w:t>
      </w:r>
      <w:r w:rsidR="00312792">
        <w:rPr>
          <w:lang w:val="en-GB"/>
        </w:rPr>
        <w:t>.</w:t>
      </w:r>
      <w:r w:rsidR="00312792">
        <w:rPr>
          <w:lang w:val="en-GB"/>
        </w:rPr>
        <w:br/>
      </w:r>
    </w:p>
    <w:p w14:paraId="5E263DB4" w14:textId="7B62AA53" w:rsidR="006B1EA3" w:rsidRDefault="00312792" w:rsidP="006B1EA3">
      <w:pPr>
        <w:pStyle w:val="ListParagraph"/>
        <w:numPr>
          <w:ilvl w:val="0"/>
          <w:numId w:val="0"/>
        </w:numPr>
        <w:ind w:left="720"/>
        <w:rPr>
          <w:lang w:val="en-GB"/>
        </w:rPr>
      </w:pPr>
      <w:r>
        <w:rPr>
          <w:lang w:val="en-GB"/>
        </w:rPr>
        <w:t>NOTE:  If you have different plants you need to put parts on different SA, for example:</w:t>
      </w:r>
    </w:p>
    <w:p w14:paraId="05CB85FA" w14:textId="77777777" w:rsidR="006B1EA3" w:rsidRDefault="00312792" w:rsidP="006B1EA3">
      <w:pPr>
        <w:pStyle w:val="ListParagraph"/>
        <w:numPr>
          <w:ilvl w:val="1"/>
          <w:numId w:val="5"/>
        </w:numPr>
        <w:rPr>
          <w:lang w:val="en-GB"/>
        </w:rPr>
      </w:pPr>
      <w:r w:rsidRPr="00312792">
        <w:rPr>
          <w:lang w:val="en-GB"/>
        </w:rPr>
        <w:t>New SA Group 1 for plant 0259</w:t>
      </w:r>
    </w:p>
    <w:p w14:paraId="121E6521" w14:textId="77777777" w:rsidR="006B1EA3" w:rsidRDefault="00312792" w:rsidP="006B1EA3">
      <w:pPr>
        <w:pStyle w:val="ListParagraph"/>
        <w:numPr>
          <w:ilvl w:val="1"/>
          <w:numId w:val="5"/>
        </w:numPr>
        <w:rPr>
          <w:lang w:val="en-GB"/>
        </w:rPr>
      </w:pPr>
      <w:r w:rsidRPr="00312792">
        <w:rPr>
          <w:lang w:val="en-GB"/>
        </w:rPr>
        <w:t>New SA Group 2 for plant 0101</w:t>
      </w:r>
    </w:p>
    <w:p w14:paraId="1FDCF9AA" w14:textId="77777777" w:rsidR="006B1EA3" w:rsidRDefault="00312792" w:rsidP="006B1EA3">
      <w:pPr>
        <w:pStyle w:val="ListParagraph"/>
        <w:numPr>
          <w:ilvl w:val="1"/>
          <w:numId w:val="5"/>
        </w:numPr>
        <w:rPr>
          <w:lang w:val="en-GB"/>
        </w:rPr>
      </w:pPr>
      <w:r w:rsidRPr="00312792">
        <w:rPr>
          <w:lang w:val="en-GB"/>
        </w:rPr>
        <w:t>New SA Group 3 for plant 1222</w:t>
      </w:r>
    </w:p>
    <w:p w14:paraId="233D8194" w14:textId="7F9C079C" w:rsidR="005C0F58" w:rsidRPr="006B1EA3" w:rsidRDefault="00312792" w:rsidP="006B1EA3">
      <w:pPr>
        <w:pStyle w:val="ListParagraph"/>
        <w:numPr>
          <w:ilvl w:val="1"/>
          <w:numId w:val="5"/>
        </w:numPr>
        <w:rPr>
          <w:lang w:val="en-GB"/>
        </w:rPr>
      </w:pPr>
      <w:r w:rsidRPr="006B1EA3">
        <w:rPr>
          <w:lang w:val="en-GB"/>
        </w:rPr>
        <w:t>Etc.</w:t>
      </w:r>
    </w:p>
    <w:p w14:paraId="4C3F0317" w14:textId="77777777" w:rsidR="009F2791" w:rsidRDefault="009F2791" w:rsidP="009F2791">
      <w:pPr>
        <w:pStyle w:val="ListParagraph"/>
        <w:numPr>
          <w:ilvl w:val="0"/>
          <w:numId w:val="0"/>
        </w:numPr>
        <w:ind w:left="720"/>
        <w:rPr>
          <w:lang w:val="en-GB"/>
        </w:rPr>
      </w:pPr>
    </w:p>
    <w:p w14:paraId="79C1D4CD" w14:textId="14EE754E" w:rsidR="009F2791" w:rsidRPr="00312792" w:rsidRDefault="005C0F58" w:rsidP="00C32387">
      <w:pPr>
        <w:pStyle w:val="ListParagraph"/>
        <w:numPr>
          <w:ilvl w:val="0"/>
          <w:numId w:val="0"/>
        </w:numPr>
        <w:ind w:left="720"/>
        <w:rPr>
          <w:lang w:val="en-GB"/>
        </w:rPr>
      </w:pPr>
      <w:r w:rsidRPr="00312792">
        <w:rPr>
          <w:lang w:val="en-GB"/>
        </w:rPr>
        <w:t xml:space="preserve">If you want to put the parts on different SAs with the new supplier, select </w:t>
      </w:r>
      <w:r w:rsidRPr="00312792">
        <w:rPr>
          <w:b/>
          <w:bCs/>
          <w:lang w:val="en-GB"/>
        </w:rPr>
        <w:t xml:space="preserve">1 New SA Group1 </w:t>
      </w:r>
      <w:r w:rsidRPr="00312792">
        <w:rPr>
          <w:lang w:val="en-GB"/>
        </w:rPr>
        <w:t>for the parts going on SA no 1</w:t>
      </w:r>
      <w:r w:rsidRPr="00312792">
        <w:rPr>
          <w:b/>
          <w:bCs/>
          <w:lang w:val="en-GB"/>
        </w:rPr>
        <w:t xml:space="preserve">, 2 New SA Group2 </w:t>
      </w:r>
      <w:r w:rsidRPr="00312792">
        <w:rPr>
          <w:lang w:val="en-GB"/>
        </w:rPr>
        <w:t>for the parts going on SA no 2 etc.</w:t>
      </w:r>
      <w:r w:rsidR="00312792" w:rsidRPr="00312792">
        <w:rPr>
          <w:lang w:val="en-GB"/>
        </w:rPr>
        <w:t xml:space="preserve"> </w:t>
      </w:r>
      <w:r w:rsidR="00312792" w:rsidRPr="00312792">
        <w:rPr>
          <w:lang w:val="en-GB"/>
        </w:rPr>
        <w:br/>
      </w:r>
    </w:p>
    <w:p w14:paraId="74CC013D" w14:textId="472E7929" w:rsidR="005C0F58" w:rsidRPr="009F2791" w:rsidRDefault="005C0F58" w:rsidP="005C0F58">
      <w:pPr>
        <w:pStyle w:val="ListParagraph"/>
        <w:numPr>
          <w:ilvl w:val="0"/>
          <w:numId w:val="5"/>
        </w:numPr>
        <w:rPr>
          <w:lang w:val="en-GB"/>
        </w:rPr>
      </w:pPr>
      <w:r>
        <w:rPr>
          <w:lang w:val="en-GB"/>
        </w:rPr>
        <w:t xml:space="preserve">If </w:t>
      </w:r>
      <w:r w:rsidR="000F4247">
        <w:rPr>
          <w:lang w:val="en-GB"/>
        </w:rPr>
        <w:t xml:space="preserve">you want to add the parts on an existing SA, select </w:t>
      </w:r>
      <w:r w:rsidR="000F4247" w:rsidRPr="000F4247">
        <w:rPr>
          <w:b/>
          <w:bCs/>
          <w:lang w:val="en-GB"/>
        </w:rPr>
        <w:t>6 Existing</w:t>
      </w:r>
      <w:r w:rsidR="00DE7205">
        <w:rPr>
          <w:b/>
          <w:bCs/>
          <w:lang w:val="en-GB"/>
        </w:rPr>
        <w:t xml:space="preserve"> </w:t>
      </w:r>
      <w:r w:rsidR="00DE7205" w:rsidRPr="00DE7205">
        <w:rPr>
          <w:lang w:val="en-GB"/>
        </w:rPr>
        <w:t xml:space="preserve">and enter </w:t>
      </w:r>
      <w:r w:rsidR="00DE7205" w:rsidRPr="00DE7205">
        <w:rPr>
          <w:b/>
          <w:bCs/>
          <w:lang w:val="en-GB"/>
        </w:rPr>
        <w:t>SA number</w:t>
      </w:r>
    </w:p>
    <w:p w14:paraId="5CEAE8CB" w14:textId="77777777" w:rsidR="009F2791" w:rsidRPr="009F2791" w:rsidRDefault="009F2791" w:rsidP="009F2791">
      <w:pPr>
        <w:ind w:left="426" w:hanging="426"/>
        <w:rPr>
          <w:lang w:val="en-GB"/>
        </w:rPr>
      </w:pPr>
    </w:p>
    <w:p w14:paraId="50ED1C54" w14:textId="58B30F02" w:rsidR="000F4247" w:rsidRDefault="000F4247" w:rsidP="005C0F58">
      <w:pPr>
        <w:pStyle w:val="ListParagraph"/>
        <w:numPr>
          <w:ilvl w:val="0"/>
          <w:numId w:val="5"/>
        </w:numPr>
        <w:rPr>
          <w:lang w:val="en-GB"/>
        </w:rPr>
      </w:pPr>
      <w:r>
        <w:rPr>
          <w:lang w:val="en-GB"/>
        </w:rPr>
        <w:t xml:space="preserve">If no SA should be created, select </w:t>
      </w:r>
      <w:r w:rsidRPr="000F4247">
        <w:rPr>
          <w:b/>
          <w:bCs/>
          <w:lang w:val="en-GB"/>
        </w:rPr>
        <w:t>7 Not Applicable</w:t>
      </w:r>
    </w:p>
    <w:p w14:paraId="68539B10" w14:textId="482B457B" w:rsidR="000F4247" w:rsidRDefault="000F4247" w:rsidP="000F4247">
      <w:pPr>
        <w:rPr>
          <w:lang w:val="en-GB"/>
        </w:rPr>
      </w:pPr>
    </w:p>
    <w:tbl>
      <w:tblPr>
        <w:tblStyle w:val="TableGrid"/>
        <w:tblW w:w="0" w:type="auto"/>
        <w:tblLook w:val="04A0" w:firstRow="1" w:lastRow="0" w:firstColumn="1" w:lastColumn="0" w:noHBand="0" w:noVBand="1"/>
      </w:tblPr>
      <w:tblGrid>
        <w:gridCol w:w="988"/>
        <w:gridCol w:w="8074"/>
      </w:tblGrid>
      <w:tr w:rsidR="000F4247" w:rsidRPr="00F7676B" w14:paraId="6D3DD490" w14:textId="77777777" w:rsidTr="00FF62BB">
        <w:tc>
          <w:tcPr>
            <w:tcW w:w="988" w:type="dxa"/>
            <w:vAlign w:val="center"/>
          </w:tcPr>
          <w:p w14:paraId="327F8B30" w14:textId="5D1CFB3B" w:rsidR="000F4247" w:rsidRPr="00F7676B" w:rsidRDefault="006B2312" w:rsidP="00FF62BB">
            <w:pPr>
              <w:jc w:val="center"/>
            </w:pPr>
            <w:r>
              <w:rPr>
                <w:noProof/>
              </w:rPr>
              <w:drawing>
                <wp:inline distT="0" distB="0" distL="0" distR="0" wp14:anchorId="3BDEFE18" wp14:editId="74C6BBA0">
                  <wp:extent cx="367200" cy="367200"/>
                  <wp:effectExtent l="0" t="0" r="0" b="0"/>
                  <wp:docPr id="19" name="Graphic 19" descr="Irrit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Irritant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7200" cy="367200"/>
                          </a:xfrm>
                          <a:prstGeom prst="rect">
                            <a:avLst/>
                          </a:prstGeom>
                        </pic:spPr>
                      </pic:pic>
                    </a:graphicData>
                  </a:graphic>
                </wp:inline>
              </w:drawing>
            </w:r>
          </w:p>
        </w:tc>
        <w:tc>
          <w:tcPr>
            <w:tcW w:w="8074" w:type="dxa"/>
            <w:vAlign w:val="center"/>
          </w:tcPr>
          <w:p w14:paraId="620B796A" w14:textId="011B776E" w:rsidR="000F4247" w:rsidRPr="00F7676B" w:rsidRDefault="000F4247" w:rsidP="00FF62BB">
            <w:r w:rsidRPr="00DE7205">
              <w:rPr>
                <w:b/>
                <w:bCs/>
              </w:rPr>
              <w:t>Please note!</w:t>
            </w:r>
            <w:r>
              <w:t xml:space="preserve"> For plant </w:t>
            </w:r>
            <w:r w:rsidR="006B2312">
              <w:t xml:space="preserve">5161 there is a setting allowing a maximum </w:t>
            </w:r>
            <w:proofErr w:type="gramStart"/>
            <w:r w:rsidR="006B2312">
              <w:t>amount</w:t>
            </w:r>
            <w:proofErr w:type="gramEnd"/>
            <w:r w:rsidR="006B2312">
              <w:t xml:space="preserve"> of parts</w:t>
            </w:r>
            <w:r w:rsidR="00E812B9">
              <w:t xml:space="preserve"> (50)</w:t>
            </w:r>
            <w:r w:rsidR="006B2312">
              <w:t xml:space="preserve"> on one SA. For </w:t>
            </w:r>
            <w:r w:rsidR="00E812B9">
              <w:t>this</w:t>
            </w:r>
            <w:r w:rsidR="006B2312">
              <w:t xml:space="preserve"> plant the selection should always be </w:t>
            </w:r>
            <w:r w:rsidR="006B2312" w:rsidRPr="006B2312">
              <w:rPr>
                <w:b/>
                <w:bCs/>
              </w:rPr>
              <w:t>1 New SA Group1</w:t>
            </w:r>
            <w:r w:rsidR="006B2312">
              <w:t xml:space="preserve"> for all </w:t>
            </w:r>
            <w:r w:rsidR="006B2312">
              <w:lastRenderedPageBreak/>
              <w:t>parts. The system will automatically generate a new SA when the max amount has been reached.</w:t>
            </w:r>
          </w:p>
        </w:tc>
      </w:tr>
    </w:tbl>
    <w:p w14:paraId="0B24A81E" w14:textId="77777777" w:rsidR="005C0F58" w:rsidRDefault="005C0F58" w:rsidP="00B87B1F">
      <w:pPr>
        <w:ind w:left="426" w:hanging="426"/>
        <w:rPr>
          <w:lang w:val="en-GB"/>
        </w:rPr>
      </w:pPr>
    </w:p>
    <w:tbl>
      <w:tblPr>
        <w:tblStyle w:val="TableGrid"/>
        <w:tblW w:w="0" w:type="auto"/>
        <w:tblLook w:val="04A0" w:firstRow="1" w:lastRow="0" w:firstColumn="1" w:lastColumn="0" w:noHBand="0" w:noVBand="1"/>
      </w:tblPr>
      <w:tblGrid>
        <w:gridCol w:w="988"/>
        <w:gridCol w:w="8074"/>
      </w:tblGrid>
      <w:tr w:rsidR="00B87B1F" w:rsidRPr="00F7676B" w14:paraId="71C3890D" w14:textId="77777777" w:rsidTr="00FF62BB">
        <w:tc>
          <w:tcPr>
            <w:tcW w:w="988" w:type="dxa"/>
            <w:vAlign w:val="center"/>
          </w:tcPr>
          <w:p w14:paraId="51C5E92A" w14:textId="77777777" w:rsidR="00B87B1F" w:rsidRPr="00F7676B" w:rsidRDefault="00B87B1F" w:rsidP="00FF62BB">
            <w:pPr>
              <w:jc w:val="center"/>
            </w:pPr>
            <w:r>
              <w:rPr>
                <w:noProof/>
              </w:rPr>
              <w:drawing>
                <wp:inline distT="0" distB="0" distL="0" distR="0" wp14:anchorId="756DB54D" wp14:editId="0CD1354D">
                  <wp:extent cx="367030" cy="367030"/>
                  <wp:effectExtent l="0" t="0" r="0" b="0"/>
                  <wp:docPr id="9" name="Graphic 9"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Information with solid fill"/>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367030" cy="367030"/>
                          </a:xfrm>
                          <a:prstGeom prst="rect">
                            <a:avLst/>
                          </a:prstGeom>
                        </pic:spPr>
                      </pic:pic>
                    </a:graphicData>
                  </a:graphic>
                </wp:inline>
              </w:drawing>
            </w:r>
          </w:p>
        </w:tc>
        <w:tc>
          <w:tcPr>
            <w:tcW w:w="8074" w:type="dxa"/>
            <w:vAlign w:val="center"/>
          </w:tcPr>
          <w:p w14:paraId="308ECFB8" w14:textId="04B1D5FA" w:rsidR="00B87B1F" w:rsidRPr="00F7676B" w:rsidRDefault="00B87B1F" w:rsidP="00FF62BB">
            <w:r>
              <w:t xml:space="preserve">For projects containing a lot of part numbers it is recommended to download the data to excel, make the entry for </w:t>
            </w:r>
            <w:r w:rsidRPr="005C0F58">
              <w:rPr>
                <w:b/>
                <w:bCs/>
              </w:rPr>
              <w:t>New-Existing SA</w:t>
            </w:r>
            <w:r>
              <w:t xml:space="preserve"> </w:t>
            </w:r>
            <w:r w:rsidR="005C0F58">
              <w:t>in the file and then upload it to the project.</w:t>
            </w:r>
          </w:p>
        </w:tc>
      </w:tr>
    </w:tbl>
    <w:p w14:paraId="486E7D33" w14:textId="05B82CBD" w:rsidR="00B87B1F" w:rsidRDefault="00B87B1F" w:rsidP="00B87B1F">
      <w:pPr>
        <w:ind w:left="426" w:hanging="426"/>
        <w:rPr>
          <w:lang w:val="en-GB"/>
        </w:rPr>
      </w:pPr>
    </w:p>
    <w:p w14:paraId="0598FEB1" w14:textId="0BE1B1B4" w:rsidR="00DE7205" w:rsidRDefault="00DE7205" w:rsidP="00DE7205">
      <w:pPr>
        <w:pStyle w:val="ListParagraph"/>
        <w:numPr>
          <w:ilvl w:val="0"/>
          <w:numId w:val="3"/>
        </w:numPr>
        <w:rPr>
          <w:lang w:val="en-GB"/>
        </w:rPr>
      </w:pPr>
      <w:r>
        <w:rPr>
          <w:lang w:val="en-GB"/>
        </w:rPr>
        <w:t xml:space="preserve">In the Committed stage, enter </w:t>
      </w:r>
      <w:r w:rsidRPr="00DE7205">
        <w:rPr>
          <w:b/>
          <w:bCs/>
          <w:lang w:val="en-GB"/>
        </w:rPr>
        <w:t>Effective Date</w:t>
      </w:r>
      <w:r>
        <w:rPr>
          <w:b/>
          <w:bCs/>
          <w:lang w:val="en-GB"/>
        </w:rPr>
        <w:t xml:space="preserve"> </w:t>
      </w:r>
      <w:r w:rsidRPr="00DE7205">
        <w:rPr>
          <w:lang w:val="en-GB"/>
        </w:rPr>
        <w:t>(</w:t>
      </w:r>
      <w:r w:rsidR="00241DC1">
        <w:rPr>
          <w:lang w:val="en-GB"/>
        </w:rPr>
        <w:t xml:space="preserve">this is date from which the source list will be valid, </w:t>
      </w:r>
      <w:r w:rsidRPr="00DE7205">
        <w:rPr>
          <w:lang w:val="en-GB"/>
        </w:rPr>
        <w:t xml:space="preserve">must be </w:t>
      </w:r>
      <w:r>
        <w:rPr>
          <w:lang w:val="en-GB"/>
        </w:rPr>
        <w:t>later</w:t>
      </w:r>
      <w:r w:rsidRPr="00DE7205">
        <w:rPr>
          <w:lang w:val="en-GB"/>
        </w:rPr>
        <w:t xml:space="preserve"> th</w:t>
      </w:r>
      <w:r>
        <w:rPr>
          <w:lang w:val="en-GB"/>
        </w:rPr>
        <w:t>a</w:t>
      </w:r>
      <w:r w:rsidRPr="00DE7205">
        <w:rPr>
          <w:lang w:val="en-GB"/>
        </w:rPr>
        <w:t>n today’s date)</w:t>
      </w:r>
      <w:r>
        <w:rPr>
          <w:lang w:val="en-GB"/>
        </w:rPr>
        <w:t xml:space="preserve">: </w:t>
      </w:r>
    </w:p>
    <w:p w14:paraId="33E4DB18" w14:textId="5DD3C251" w:rsidR="00DE7205" w:rsidRDefault="00DE7205" w:rsidP="00DE7205">
      <w:pPr>
        <w:pStyle w:val="ListParagraph"/>
        <w:numPr>
          <w:ilvl w:val="0"/>
          <w:numId w:val="0"/>
        </w:numPr>
        <w:ind w:left="360"/>
        <w:rPr>
          <w:lang w:val="en-GB"/>
        </w:rPr>
      </w:pPr>
      <w:r>
        <w:rPr>
          <w:noProof/>
        </w:rPr>
        <w:drawing>
          <wp:inline distT="0" distB="0" distL="0" distR="0" wp14:anchorId="2E82E57B" wp14:editId="5C1778A6">
            <wp:extent cx="5505450" cy="501875"/>
            <wp:effectExtent l="19050" t="19050" r="1905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6934" cy="505657"/>
                    </a:xfrm>
                    <a:prstGeom prst="rect">
                      <a:avLst/>
                    </a:prstGeom>
                    <a:ln>
                      <a:solidFill>
                        <a:schemeClr val="accent1"/>
                      </a:solidFill>
                    </a:ln>
                  </pic:spPr>
                </pic:pic>
              </a:graphicData>
            </a:graphic>
          </wp:inline>
        </w:drawing>
      </w:r>
    </w:p>
    <w:p w14:paraId="1FD27E29" w14:textId="77777777" w:rsidR="00DE7205" w:rsidRPr="00DE7205" w:rsidRDefault="00DE7205" w:rsidP="00DE7205">
      <w:pPr>
        <w:pStyle w:val="ListParagraph"/>
        <w:numPr>
          <w:ilvl w:val="0"/>
          <w:numId w:val="0"/>
        </w:numPr>
        <w:ind w:left="360"/>
        <w:rPr>
          <w:lang w:val="en-GB"/>
        </w:rPr>
      </w:pPr>
    </w:p>
    <w:p w14:paraId="312D3001" w14:textId="1CB09A54" w:rsidR="005C0F58" w:rsidRDefault="00DE7205" w:rsidP="00DE7205">
      <w:pPr>
        <w:pStyle w:val="ListParagraph"/>
        <w:numPr>
          <w:ilvl w:val="0"/>
          <w:numId w:val="3"/>
        </w:numPr>
      </w:pPr>
      <w:r>
        <w:t xml:space="preserve">Press </w:t>
      </w:r>
      <w:r>
        <w:rPr>
          <w:noProof/>
        </w:rPr>
        <w:drawing>
          <wp:inline distT="0" distB="0" distL="0" distR="0" wp14:anchorId="47197E3E" wp14:editId="380CD8C1">
            <wp:extent cx="152381" cy="152381"/>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2381" cy="152381"/>
                    </a:xfrm>
                    <a:prstGeom prst="rect">
                      <a:avLst/>
                    </a:prstGeom>
                  </pic:spPr>
                </pic:pic>
              </a:graphicData>
            </a:graphic>
          </wp:inline>
        </w:drawing>
      </w:r>
      <w:r>
        <w:t xml:space="preserve"> to save</w:t>
      </w:r>
    </w:p>
    <w:p w14:paraId="3E1D50F9" w14:textId="122E73DD" w:rsidR="00DE7205" w:rsidRDefault="00DE7205" w:rsidP="00DE7205">
      <w:pPr>
        <w:pStyle w:val="ListParagraph"/>
        <w:numPr>
          <w:ilvl w:val="0"/>
          <w:numId w:val="0"/>
        </w:numPr>
        <w:ind w:left="360"/>
      </w:pPr>
    </w:p>
    <w:p w14:paraId="1B1F9B50" w14:textId="425FB94E" w:rsidR="00DE7205" w:rsidRDefault="00DE7205" w:rsidP="00DE7205">
      <w:pPr>
        <w:pStyle w:val="ListParagraph"/>
        <w:numPr>
          <w:ilvl w:val="0"/>
          <w:numId w:val="3"/>
        </w:numPr>
      </w:pPr>
      <w:r>
        <w:t>Press ‘Yes’ to continue:</w:t>
      </w:r>
    </w:p>
    <w:p w14:paraId="6D54B296" w14:textId="6F590D98" w:rsidR="00DE7205" w:rsidRDefault="00DE7205" w:rsidP="00DE7205">
      <w:pPr>
        <w:ind w:left="786" w:hanging="426"/>
      </w:pPr>
      <w:r>
        <w:rPr>
          <w:noProof/>
        </w:rPr>
        <w:drawing>
          <wp:inline distT="0" distB="0" distL="0" distR="0" wp14:anchorId="33720A5C" wp14:editId="37DC3536">
            <wp:extent cx="2895600" cy="931628"/>
            <wp:effectExtent l="19050" t="19050" r="19050" b="209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39804" cy="945850"/>
                    </a:xfrm>
                    <a:prstGeom prst="rect">
                      <a:avLst/>
                    </a:prstGeom>
                    <a:ln>
                      <a:solidFill>
                        <a:schemeClr val="accent1"/>
                      </a:solidFill>
                    </a:ln>
                  </pic:spPr>
                </pic:pic>
              </a:graphicData>
            </a:graphic>
          </wp:inline>
        </w:drawing>
      </w:r>
    </w:p>
    <w:p w14:paraId="466B7DF3" w14:textId="77777777" w:rsidR="00DE7205" w:rsidRDefault="00DE7205" w:rsidP="00DE7205">
      <w:pPr>
        <w:ind w:left="786" w:hanging="426"/>
      </w:pPr>
    </w:p>
    <w:p w14:paraId="1F219202" w14:textId="468A90C3" w:rsidR="00DE7205" w:rsidRDefault="00DE7205" w:rsidP="00DE7205">
      <w:pPr>
        <w:pStyle w:val="ListParagraph"/>
        <w:numPr>
          <w:ilvl w:val="0"/>
          <w:numId w:val="3"/>
        </w:numPr>
      </w:pPr>
      <w:r w:rsidRPr="00DE7205">
        <w:t>A confirmation message will appear at the bottom of the screen:</w:t>
      </w:r>
    </w:p>
    <w:p w14:paraId="4CE05365" w14:textId="15A5DB91" w:rsidR="00DE7205" w:rsidRDefault="00DE7205" w:rsidP="00DE7205">
      <w:pPr>
        <w:pStyle w:val="ListParagraph"/>
        <w:numPr>
          <w:ilvl w:val="0"/>
          <w:numId w:val="0"/>
        </w:numPr>
        <w:ind w:left="360"/>
      </w:pPr>
      <w:r>
        <w:rPr>
          <w:noProof/>
        </w:rPr>
        <w:drawing>
          <wp:inline distT="0" distB="0" distL="0" distR="0" wp14:anchorId="224A8C95" wp14:editId="616AD948">
            <wp:extent cx="1962150" cy="231345"/>
            <wp:effectExtent l="19050" t="19050" r="19050" b="165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79493" cy="233390"/>
                    </a:xfrm>
                    <a:prstGeom prst="rect">
                      <a:avLst/>
                    </a:prstGeom>
                    <a:ln>
                      <a:solidFill>
                        <a:schemeClr val="accent1"/>
                      </a:solidFill>
                    </a:ln>
                  </pic:spPr>
                </pic:pic>
              </a:graphicData>
            </a:graphic>
          </wp:inline>
        </w:drawing>
      </w:r>
    </w:p>
    <w:p w14:paraId="16E50FBD" w14:textId="77777777" w:rsidR="009F2791" w:rsidRDefault="009F2791" w:rsidP="00DE7205">
      <w:pPr>
        <w:pStyle w:val="ListParagraph"/>
        <w:numPr>
          <w:ilvl w:val="0"/>
          <w:numId w:val="0"/>
        </w:numPr>
        <w:ind w:left="360"/>
      </w:pPr>
    </w:p>
    <w:p w14:paraId="6381C5D4" w14:textId="2A08E060" w:rsidR="00DE7205" w:rsidRDefault="006B2312" w:rsidP="006B2312">
      <w:pPr>
        <w:pStyle w:val="ListParagraph"/>
        <w:numPr>
          <w:ilvl w:val="0"/>
          <w:numId w:val="3"/>
        </w:numPr>
      </w:pPr>
      <w:r>
        <w:t>To process the Admin Parma Change, return to the initial selection screen, select the line and press the button ‘</w:t>
      </w:r>
      <w:r w:rsidRPr="006B2312">
        <w:t>Process Project</w:t>
      </w:r>
      <w:r>
        <w:t>’:</w:t>
      </w:r>
    </w:p>
    <w:p w14:paraId="319487BC" w14:textId="58D85EF3" w:rsidR="006B2312" w:rsidRDefault="006B2312" w:rsidP="006B2312">
      <w:pPr>
        <w:pStyle w:val="ListParagraph"/>
        <w:numPr>
          <w:ilvl w:val="0"/>
          <w:numId w:val="0"/>
        </w:numPr>
        <w:ind w:left="360"/>
      </w:pPr>
      <w:r>
        <w:rPr>
          <w:noProof/>
        </w:rPr>
        <w:drawing>
          <wp:inline distT="0" distB="0" distL="0" distR="0" wp14:anchorId="7FBF641E" wp14:editId="31AFD293">
            <wp:extent cx="5495925" cy="732427"/>
            <wp:effectExtent l="19050" t="19050" r="9525"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23722" cy="736131"/>
                    </a:xfrm>
                    <a:prstGeom prst="rect">
                      <a:avLst/>
                    </a:prstGeom>
                    <a:ln>
                      <a:solidFill>
                        <a:schemeClr val="accent1"/>
                      </a:solidFill>
                    </a:ln>
                  </pic:spPr>
                </pic:pic>
              </a:graphicData>
            </a:graphic>
          </wp:inline>
        </w:drawing>
      </w:r>
    </w:p>
    <w:p w14:paraId="3BC25A5A" w14:textId="412E0F12" w:rsidR="00DE7205" w:rsidRDefault="00DE7205" w:rsidP="00DE7205">
      <w:pPr>
        <w:ind w:left="786" w:hanging="426"/>
      </w:pPr>
    </w:p>
    <w:p w14:paraId="1F04EBD3" w14:textId="479C70AE" w:rsidR="006B2312" w:rsidRDefault="00682EF4" w:rsidP="006B2312">
      <w:pPr>
        <w:pStyle w:val="ListParagraph"/>
        <w:numPr>
          <w:ilvl w:val="0"/>
          <w:numId w:val="3"/>
        </w:numPr>
      </w:pPr>
      <w:r>
        <w:t>Press the button ‘Execute Admin Parma Change’:</w:t>
      </w:r>
    </w:p>
    <w:p w14:paraId="313FB141" w14:textId="0B6E1565" w:rsidR="00682EF4" w:rsidRPr="005C0F58" w:rsidRDefault="00682EF4" w:rsidP="00682EF4">
      <w:pPr>
        <w:pStyle w:val="ListParagraph"/>
        <w:numPr>
          <w:ilvl w:val="0"/>
          <w:numId w:val="0"/>
        </w:numPr>
        <w:ind w:left="360"/>
      </w:pPr>
      <w:r>
        <w:rPr>
          <w:noProof/>
        </w:rPr>
        <w:drawing>
          <wp:inline distT="0" distB="0" distL="0" distR="0" wp14:anchorId="19377632" wp14:editId="1F57BD12">
            <wp:extent cx="3371850" cy="482664"/>
            <wp:effectExtent l="19050" t="19050" r="1905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05680" cy="487507"/>
                    </a:xfrm>
                    <a:prstGeom prst="rect">
                      <a:avLst/>
                    </a:prstGeom>
                    <a:ln>
                      <a:solidFill>
                        <a:schemeClr val="accent1"/>
                      </a:solidFill>
                    </a:ln>
                  </pic:spPr>
                </pic:pic>
              </a:graphicData>
            </a:graphic>
          </wp:inline>
        </w:drawing>
      </w:r>
    </w:p>
    <w:p w14:paraId="195510DB" w14:textId="77777777" w:rsidR="006B1EA3" w:rsidRDefault="006B1EA3" w:rsidP="00B87B1F">
      <w:pPr>
        <w:ind w:left="426" w:hanging="426"/>
        <w:rPr>
          <w:lang w:val="en-GB"/>
        </w:rPr>
      </w:pPr>
    </w:p>
    <w:tbl>
      <w:tblPr>
        <w:tblStyle w:val="TableGrid"/>
        <w:tblW w:w="0" w:type="auto"/>
        <w:tblLook w:val="04A0" w:firstRow="1" w:lastRow="0" w:firstColumn="1" w:lastColumn="0" w:noHBand="0" w:noVBand="1"/>
      </w:tblPr>
      <w:tblGrid>
        <w:gridCol w:w="988"/>
        <w:gridCol w:w="8074"/>
      </w:tblGrid>
      <w:tr w:rsidR="00682EF4" w:rsidRPr="00F7676B" w14:paraId="0DA1D5D0" w14:textId="77777777" w:rsidTr="00FF62BB">
        <w:tc>
          <w:tcPr>
            <w:tcW w:w="988" w:type="dxa"/>
            <w:vAlign w:val="center"/>
          </w:tcPr>
          <w:p w14:paraId="0FC1D70F" w14:textId="77777777" w:rsidR="00682EF4" w:rsidRPr="00F7676B" w:rsidRDefault="00682EF4" w:rsidP="00FF62BB">
            <w:pPr>
              <w:jc w:val="center"/>
            </w:pPr>
            <w:r>
              <w:rPr>
                <w:noProof/>
              </w:rPr>
              <w:drawing>
                <wp:inline distT="0" distB="0" distL="0" distR="0" wp14:anchorId="149449DB" wp14:editId="17E2205E">
                  <wp:extent cx="367200" cy="367200"/>
                  <wp:effectExtent l="0" t="0" r="0" b="0"/>
                  <wp:docPr id="22" name="Graphic 2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Warning with solid fill"/>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367200" cy="367200"/>
                          </a:xfrm>
                          <a:prstGeom prst="rect">
                            <a:avLst/>
                          </a:prstGeom>
                        </pic:spPr>
                      </pic:pic>
                    </a:graphicData>
                  </a:graphic>
                </wp:inline>
              </w:drawing>
            </w:r>
          </w:p>
        </w:tc>
        <w:tc>
          <w:tcPr>
            <w:tcW w:w="8074" w:type="dxa"/>
            <w:vAlign w:val="center"/>
          </w:tcPr>
          <w:p w14:paraId="1A641C64" w14:textId="16C0CB4C" w:rsidR="00682EF4" w:rsidRPr="00F7676B" w:rsidRDefault="00682EF4" w:rsidP="00FF62BB">
            <w:r>
              <w:t xml:space="preserve">Please note that the system will execute the change for all part numbers in the </w:t>
            </w:r>
            <w:proofErr w:type="gramStart"/>
            <w:r>
              <w:t>project.</w:t>
            </w:r>
            <w:r w:rsidR="009F2791">
              <w:t>, it</w:t>
            </w:r>
            <w:proofErr w:type="gramEnd"/>
            <w:r w:rsidR="009F2791">
              <w:t xml:space="preserve"> is not possible to just select a few</w:t>
            </w:r>
            <w:r w:rsidR="001309EF">
              <w:t xml:space="preserve"> item lines</w:t>
            </w:r>
            <w:r w:rsidR="009F2791">
              <w:t>.</w:t>
            </w:r>
          </w:p>
        </w:tc>
      </w:tr>
    </w:tbl>
    <w:p w14:paraId="3984DC6A" w14:textId="77777777" w:rsidR="006B1EA3" w:rsidRDefault="006B1EA3" w:rsidP="00B87B1F">
      <w:pPr>
        <w:ind w:left="426" w:hanging="426"/>
        <w:rPr>
          <w:lang w:val="en-GB"/>
        </w:rPr>
      </w:pPr>
    </w:p>
    <w:p w14:paraId="7B036466" w14:textId="720AA106" w:rsidR="00682EF4" w:rsidRDefault="00CB77CC" w:rsidP="009151B8">
      <w:pPr>
        <w:spacing w:after="200" w:line="240" w:lineRule="auto"/>
        <w:rPr>
          <w:lang w:val="en-GB"/>
        </w:rPr>
      </w:pPr>
      <w:r>
        <w:rPr>
          <w:lang w:val="en-GB"/>
        </w:rPr>
        <w:br w:type="page"/>
      </w:r>
      <w:r w:rsidR="00682EF4">
        <w:rPr>
          <w:lang w:val="en-GB"/>
        </w:rPr>
        <w:lastRenderedPageBreak/>
        <w:t>Press ‘Yes’ to continue:</w:t>
      </w:r>
    </w:p>
    <w:p w14:paraId="3F5E70FF" w14:textId="42753AE6" w:rsidR="00682EF4" w:rsidRDefault="00682EF4" w:rsidP="00F9127D">
      <w:pPr>
        <w:pStyle w:val="ListParagraph"/>
        <w:numPr>
          <w:ilvl w:val="0"/>
          <w:numId w:val="0"/>
        </w:numPr>
        <w:ind w:left="360"/>
        <w:rPr>
          <w:lang w:val="en-GB"/>
        </w:rPr>
      </w:pPr>
      <w:r>
        <w:rPr>
          <w:noProof/>
        </w:rPr>
        <w:drawing>
          <wp:inline distT="0" distB="0" distL="0" distR="0" wp14:anchorId="5BA690BA" wp14:editId="6BCADBFA">
            <wp:extent cx="2838450" cy="913240"/>
            <wp:effectExtent l="19050" t="19050" r="19050" b="203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51353" cy="917392"/>
                    </a:xfrm>
                    <a:prstGeom prst="rect">
                      <a:avLst/>
                    </a:prstGeom>
                    <a:ln>
                      <a:solidFill>
                        <a:schemeClr val="accent1"/>
                      </a:solidFill>
                    </a:ln>
                  </pic:spPr>
                </pic:pic>
              </a:graphicData>
            </a:graphic>
          </wp:inline>
        </w:drawing>
      </w:r>
    </w:p>
    <w:p w14:paraId="14930962" w14:textId="601593EB" w:rsidR="00682EF4" w:rsidRDefault="00682EF4" w:rsidP="00682EF4">
      <w:pPr>
        <w:pStyle w:val="ListParagraph"/>
        <w:numPr>
          <w:ilvl w:val="0"/>
          <w:numId w:val="3"/>
        </w:numPr>
        <w:rPr>
          <w:lang w:val="en-GB"/>
        </w:rPr>
      </w:pPr>
      <w:r>
        <w:rPr>
          <w:lang w:val="en-GB"/>
        </w:rPr>
        <w:t>A confirmation message will appear at the bottom of the screen:</w:t>
      </w:r>
    </w:p>
    <w:p w14:paraId="5FA7C293" w14:textId="14AA05F6" w:rsidR="00682EF4" w:rsidRPr="00682EF4" w:rsidRDefault="00682EF4" w:rsidP="00682EF4">
      <w:pPr>
        <w:pStyle w:val="ListParagraph"/>
        <w:numPr>
          <w:ilvl w:val="0"/>
          <w:numId w:val="0"/>
        </w:numPr>
        <w:ind w:left="360"/>
        <w:rPr>
          <w:lang w:val="en-GB"/>
        </w:rPr>
      </w:pPr>
      <w:r>
        <w:rPr>
          <w:noProof/>
        </w:rPr>
        <w:drawing>
          <wp:inline distT="0" distB="0" distL="0" distR="0" wp14:anchorId="59B374F3" wp14:editId="37259C39">
            <wp:extent cx="2247900" cy="231654"/>
            <wp:effectExtent l="19050" t="19050" r="19050"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00319" cy="237056"/>
                    </a:xfrm>
                    <a:prstGeom prst="rect">
                      <a:avLst/>
                    </a:prstGeom>
                    <a:ln>
                      <a:solidFill>
                        <a:schemeClr val="accent1"/>
                      </a:solidFill>
                    </a:ln>
                  </pic:spPr>
                </pic:pic>
              </a:graphicData>
            </a:graphic>
          </wp:inline>
        </w:drawing>
      </w:r>
    </w:p>
    <w:p w14:paraId="72613DB4" w14:textId="36D894D5" w:rsidR="00682EF4" w:rsidRDefault="00682EF4" w:rsidP="00682EF4">
      <w:pPr>
        <w:ind w:left="426" w:hanging="426"/>
        <w:rPr>
          <w:lang w:val="en-GB"/>
        </w:rPr>
      </w:pPr>
    </w:p>
    <w:p w14:paraId="2DD28FE3" w14:textId="20C3913C" w:rsidR="00682EF4" w:rsidRDefault="00682EF4" w:rsidP="00682EF4">
      <w:pPr>
        <w:pStyle w:val="ListParagraph"/>
        <w:numPr>
          <w:ilvl w:val="0"/>
          <w:numId w:val="3"/>
        </w:numPr>
        <w:rPr>
          <w:lang w:val="en-GB"/>
        </w:rPr>
      </w:pPr>
      <w:r>
        <w:rPr>
          <w:lang w:val="en-GB"/>
        </w:rPr>
        <w:t>The result</w:t>
      </w:r>
      <w:r w:rsidR="009B2107">
        <w:rPr>
          <w:lang w:val="en-GB"/>
        </w:rPr>
        <w:t xml:space="preserve"> of the update</w:t>
      </w:r>
      <w:r>
        <w:rPr>
          <w:lang w:val="en-GB"/>
        </w:rPr>
        <w:t xml:space="preserve"> for each part number will be displayed like below:</w:t>
      </w:r>
    </w:p>
    <w:p w14:paraId="514E0629" w14:textId="7D274EE7" w:rsidR="00682EF4" w:rsidRDefault="00682EF4" w:rsidP="00682EF4">
      <w:pPr>
        <w:pStyle w:val="ListParagraph"/>
        <w:numPr>
          <w:ilvl w:val="0"/>
          <w:numId w:val="0"/>
        </w:numPr>
        <w:ind w:left="360"/>
        <w:rPr>
          <w:lang w:val="en-GB"/>
        </w:rPr>
      </w:pPr>
      <w:r>
        <w:rPr>
          <w:noProof/>
        </w:rPr>
        <w:drawing>
          <wp:inline distT="0" distB="0" distL="0" distR="0" wp14:anchorId="0628EF55" wp14:editId="2C70C44B">
            <wp:extent cx="5495925" cy="450118"/>
            <wp:effectExtent l="19050" t="19050" r="9525" b="266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64322" cy="455720"/>
                    </a:xfrm>
                    <a:prstGeom prst="rect">
                      <a:avLst/>
                    </a:prstGeom>
                    <a:ln>
                      <a:solidFill>
                        <a:schemeClr val="accent1"/>
                      </a:solidFill>
                    </a:ln>
                  </pic:spPr>
                </pic:pic>
              </a:graphicData>
            </a:graphic>
          </wp:inline>
        </w:drawing>
      </w:r>
    </w:p>
    <w:p w14:paraId="680AF611" w14:textId="630143A0" w:rsidR="00682EF4" w:rsidRPr="00682EF4" w:rsidRDefault="00682EF4" w:rsidP="00682EF4">
      <w:pPr>
        <w:ind w:left="426" w:hanging="426"/>
        <w:rPr>
          <w:lang w:val="en-GB"/>
        </w:rPr>
      </w:pPr>
    </w:p>
    <w:p w14:paraId="34AE99F9" w14:textId="532B5118" w:rsidR="00682EF4" w:rsidRDefault="00682EF4" w:rsidP="00166B18">
      <w:pPr>
        <w:pStyle w:val="ListParagraph"/>
        <w:numPr>
          <w:ilvl w:val="0"/>
          <w:numId w:val="7"/>
        </w:numPr>
        <w:rPr>
          <w:lang w:val="en-GB"/>
        </w:rPr>
      </w:pPr>
      <w:r>
        <w:rPr>
          <w:lang w:val="en-GB"/>
        </w:rPr>
        <w:t>If the checkbox is ticked, the master data has been successfully created</w:t>
      </w:r>
    </w:p>
    <w:p w14:paraId="3FD2DBA9" w14:textId="77777777" w:rsidR="009F2791" w:rsidRPr="009F2791" w:rsidRDefault="009F2791" w:rsidP="009F2791">
      <w:pPr>
        <w:ind w:left="360"/>
        <w:rPr>
          <w:lang w:val="en-GB"/>
        </w:rPr>
      </w:pPr>
    </w:p>
    <w:p w14:paraId="5DAB6F96" w14:textId="232AA09D" w:rsidR="009B2107" w:rsidRDefault="00166B18" w:rsidP="00166B18">
      <w:pPr>
        <w:pStyle w:val="ListParagraph"/>
        <w:numPr>
          <w:ilvl w:val="0"/>
          <w:numId w:val="7"/>
        </w:numPr>
        <w:rPr>
          <w:lang w:val="en-GB"/>
        </w:rPr>
      </w:pPr>
      <w:r>
        <w:rPr>
          <w:lang w:val="en-GB"/>
        </w:rPr>
        <w:t>For PDS the following will apply:</w:t>
      </w:r>
    </w:p>
    <w:p w14:paraId="35605DE2" w14:textId="53461550" w:rsidR="00166B18" w:rsidRDefault="00166B18" w:rsidP="00166B18">
      <w:pPr>
        <w:pStyle w:val="ListParagraph"/>
        <w:numPr>
          <w:ilvl w:val="0"/>
          <w:numId w:val="8"/>
        </w:numPr>
        <w:rPr>
          <w:lang w:val="en-GB"/>
        </w:rPr>
      </w:pPr>
      <w:r>
        <w:rPr>
          <w:lang w:val="en-GB"/>
        </w:rPr>
        <w:t>If APQP exists for the part number/current Parma, this will be copied for the new Parma. If the APQP for the current Parma is closed, the system will automatically close the APQP for the new Parma as well with a reference comment to Admin Parma change.</w:t>
      </w:r>
    </w:p>
    <w:p w14:paraId="16CA762C" w14:textId="49766593" w:rsidR="00E67E64" w:rsidRDefault="00E67E64" w:rsidP="00E67E64">
      <w:pPr>
        <w:pStyle w:val="ListParagraph"/>
        <w:numPr>
          <w:ilvl w:val="0"/>
          <w:numId w:val="0"/>
        </w:numPr>
        <w:ind w:left="1080"/>
        <w:rPr>
          <w:lang w:val="en-GB"/>
        </w:rPr>
      </w:pPr>
      <w:r>
        <w:rPr>
          <w:lang w:val="en-GB"/>
        </w:rPr>
        <w:t xml:space="preserve">If the APQP for the current Parma is open, the system will copy the APQP for the new </w:t>
      </w:r>
      <w:proofErr w:type="gramStart"/>
      <w:r>
        <w:rPr>
          <w:lang w:val="en-GB"/>
        </w:rPr>
        <w:t>Parma</w:t>
      </w:r>
      <w:proofErr w:type="gramEnd"/>
      <w:r>
        <w:rPr>
          <w:lang w:val="en-GB"/>
        </w:rPr>
        <w:t xml:space="preserve"> but it will remain open with the same status as for the copied APQP.</w:t>
      </w:r>
    </w:p>
    <w:p w14:paraId="16C5C2ED" w14:textId="1651A9CF" w:rsidR="00166B18" w:rsidRPr="00166B18" w:rsidRDefault="00166B18" w:rsidP="00166B18">
      <w:pPr>
        <w:pStyle w:val="ListParagraph"/>
        <w:numPr>
          <w:ilvl w:val="0"/>
          <w:numId w:val="8"/>
        </w:numPr>
        <w:rPr>
          <w:lang w:val="en-GB"/>
        </w:rPr>
      </w:pPr>
      <w:r>
        <w:rPr>
          <w:lang w:val="en-GB"/>
        </w:rPr>
        <w:t>If no APQP exists for the part number/current Parma, a stand-alone APQP with PPAP level 05 will be created for the new Parma, and it will be automatically closed with a reference comment to Admin Parma change.</w:t>
      </w:r>
    </w:p>
    <w:p w14:paraId="4DCC1116" w14:textId="34E9CBE8" w:rsidR="00682EF4" w:rsidRDefault="00682EF4" w:rsidP="009F2791">
      <w:pPr>
        <w:rPr>
          <w:lang w:val="en-GB"/>
        </w:rPr>
      </w:pPr>
    </w:p>
    <w:tbl>
      <w:tblPr>
        <w:tblStyle w:val="TableGrid"/>
        <w:tblW w:w="0" w:type="auto"/>
        <w:tblLook w:val="04A0" w:firstRow="1" w:lastRow="0" w:firstColumn="1" w:lastColumn="0" w:noHBand="0" w:noVBand="1"/>
      </w:tblPr>
      <w:tblGrid>
        <w:gridCol w:w="988"/>
        <w:gridCol w:w="8074"/>
      </w:tblGrid>
      <w:tr w:rsidR="009F2791" w:rsidRPr="00F7676B" w14:paraId="43658BC5" w14:textId="77777777" w:rsidTr="00FF62BB">
        <w:tc>
          <w:tcPr>
            <w:tcW w:w="988" w:type="dxa"/>
            <w:vAlign w:val="center"/>
          </w:tcPr>
          <w:p w14:paraId="1DB7673C" w14:textId="77777777" w:rsidR="009F2791" w:rsidRPr="00F7676B" w:rsidRDefault="009F2791" w:rsidP="00FF62BB">
            <w:pPr>
              <w:jc w:val="center"/>
            </w:pPr>
            <w:r>
              <w:rPr>
                <w:noProof/>
              </w:rPr>
              <w:drawing>
                <wp:inline distT="0" distB="0" distL="0" distR="0" wp14:anchorId="29AFD1D2" wp14:editId="5911232E">
                  <wp:extent cx="367200" cy="367200"/>
                  <wp:effectExtent l="0" t="0" r="0" b="0"/>
                  <wp:docPr id="27" name="Graphic 27" descr="Irrit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Irritant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7200" cy="367200"/>
                          </a:xfrm>
                          <a:prstGeom prst="rect">
                            <a:avLst/>
                          </a:prstGeom>
                        </pic:spPr>
                      </pic:pic>
                    </a:graphicData>
                  </a:graphic>
                </wp:inline>
              </w:drawing>
            </w:r>
          </w:p>
        </w:tc>
        <w:tc>
          <w:tcPr>
            <w:tcW w:w="8074" w:type="dxa"/>
            <w:vAlign w:val="center"/>
          </w:tcPr>
          <w:p w14:paraId="5AEDDDFC" w14:textId="77777777" w:rsidR="009F2791" w:rsidRDefault="009F2791" w:rsidP="00FF62BB">
            <w:pPr>
              <w:rPr>
                <w:lang w:val="en-GB"/>
              </w:rPr>
            </w:pPr>
            <w:r w:rsidRPr="009B2107">
              <w:rPr>
                <w:lang w:val="en-GB"/>
              </w:rPr>
              <w:t xml:space="preserve">If an error occurred during the update, the checkbox will not be ticked and a comment related to the error will be displayed in the </w:t>
            </w:r>
            <w:r w:rsidRPr="009B2107">
              <w:rPr>
                <w:b/>
                <w:bCs/>
                <w:lang w:val="en-GB"/>
              </w:rPr>
              <w:t>Remark</w:t>
            </w:r>
            <w:r w:rsidRPr="009B2107">
              <w:rPr>
                <w:lang w:val="en-GB"/>
              </w:rPr>
              <w:t xml:space="preserve"> field</w:t>
            </w:r>
            <w:r>
              <w:rPr>
                <w:lang w:val="en-GB"/>
              </w:rPr>
              <w:t>.</w:t>
            </w:r>
          </w:p>
          <w:p w14:paraId="186E89DE" w14:textId="77777777" w:rsidR="00CB77CC" w:rsidRDefault="009F2791" w:rsidP="00FF62BB">
            <w:pPr>
              <w:rPr>
                <w:lang w:val="en-GB"/>
              </w:rPr>
            </w:pPr>
            <w:r>
              <w:rPr>
                <w:lang w:val="en-GB"/>
              </w:rPr>
              <w:t>You then need to check the data, adjust if necessary, and execute the Admin Parma change again.</w:t>
            </w:r>
            <w:r w:rsidR="00CB77CC">
              <w:rPr>
                <w:lang w:val="en-GB"/>
              </w:rPr>
              <w:t xml:space="preserve"> </w:t>
            </w:r>
          </w:p>
          <w:p w14:paraId="06402EB6" w14:textId="77777777" w:rsidR="00CB77CC" w:rsidRDefault="00CB77CC" w:rsidP="00FF62BB">
            <w:pPr>
              <w:rPr>
                <w:lang w:val="en-GB"/>
              </w:rPr>
            </w:pPr>
          </w:p>
          <w:p w14:paraId="200037B3" w14:textId="4B69F84C" w:rsidR="009F2791" w:rsidRPr="00F7676B" w:rsidRDefault="00CB77CC" w:rsidP="00FF62BB">
            <w:r>
              <w:rPr>
                <w:b/>
                <w:bCs/>
                <w:lang w:val="en-GB"/>
              </w:rPr>
              <w:t>Important</w:t>
            </w:r>
            <w:r w:rsidRPr="00CB77CC">
              <w:rPr>
                <w:b/>
                <w:bCs/>
                <w:lang w:val="en-GB"/>
              </w:rPr>
              <w:t>!</w:t>
            </w:r>
            <w:r>
              <w:rPr>
                <w:lang w:val="en-GB"/>
              </w:rPr>
              <w:t xml:space="preserve"> Do NOT create master data manually as that will prevent the system from creating PDS data, and the MPP will not be completed.</w:t>
            </w:r>
          </w:p>
        </w:tc>
      </w:tr>
    </w:tbl>
    <w:p w14:paraId="52EF8706" w14:textId="77777777" w:rsidR="00310E99" w:rsidRDefault="00310E99" w:rsidP="009F2791"/>
    <w:p w14:paraId="2D43158F" w14:textId="3BB8EA66" w:rsidR="00F9127D" w:rsidRDefault="00F9127D" w:rsidP="00F9127D">
      <w:pPr>
        <w:pStyle w:val="ListParagraph"/>
        <w:numPr>
          <w:ilvl w:val="0"/>
          <w:numId w:val="3"/>
        </w:numPr>
      </w:pPr>
      <w:r>
        <w:t>For plants not using PDS and/or Source List, the MPP</w:t>
      </w:r>
      <w:r w:rsidR="00AB4134">
        <w:t xml:space="preserve"> will stay in </w:t>
      </w:r>
      <w:proofErr w:type="gramStart"/>
      <w:r w:rsidR="00AB4134">
        <w:t>status</w:t>
      </w:r>
      <w:proofErr w:type="gramEnd"/>
      <w:r w:rsidR="00AB4134">
        <w:t xml:space="preserve"> IDEA and</w:t>
      </w:r>
      <w:r>
        <w:t xml:space="preserve"> must be completed manually. This needs to be requested by creating a support request at </w:t>
      </w:r>
      <w:hyperlink r:id="rId34" w:history="1">
        <w:r w:rsidRPr="00310E99">
          <w:rPr>
            <w:rStyle w:val="Hyperlink"/>
            <w:rFonts w:ascii="Volvo Novum" w:hAnsi="Volvo Novum"/>
          </w:rPr>
          <w:t>Purchasing Support</w:t>
        </w:r>
      </w:hyperlink>
      <w:r>
        <w:t>.</w:t>
      </w:r>
    </w:p>
    <w:p w14:paraId="5BDC4B56" w14:textId="77777777" w:rsidR="00F9127D" w:rsidRPr="00310E99" w:rsidRDefault="00F9127D" w:rsidP="009F2791"/>
    <w:p w14:paraId="7523FEA7" w14:textId="77777777" w:rsidR="00CB77CC" w:rsidRDefault="00CB77CC">
      <w:pPr>
        <w:spacing w:after="200" w:line="240" w:lineRule="auto"/>
        <w:rPr>
          <w:lang w:val="en-GB"/>
        </w:rPr>
      </w:pPr>
      <w:r>
        <w:rPr>
          <w:lang w:val="en-GB"/>
        </w:rPr>
        <w:br w:type="page"/>
      </w:r>
    </w:p>
    <w:p w14:paraId="67DC5CA3" w14:textId="55B0A7D8" w:rsidR="00682EF4" w:rsidRDefault="009F2791" w:rsidP="009F2791">
      <w:pPr>
        <w:pStyle w:val="ListParagraph"/>
        <w:numPr>
          <w:ilvl w:val="0"/>
          <w:numId w:val="3"/>
        </w:numPr>
        <w:rPr>
          <w:lang w:val="en-GB"/>
        </w:rPr>
      </w:pPr>
      <w:r>
        <w:rPr>
          <w:lang w:val="en-GB"/>
        </w:rPr>
        <w:lastRenderedPageBreak/>
        <w:t xml:space="preserve">When all updates are done, the MPP status will change to </w:t>
      </w:r>
      <w:proofErr w:type="gramStart"/>
      <w:r>
        <w:rPr>
          <w:lang w:val="en-GB"/>
        </w:rPr>
        <w:t>CMPL</w:t>
      </w:r>
      <w:proofErr w:type="gramEnd"/>
      <w:r>
        <w:rPr>
          <w:lang w:val="en-GB"/>
        </w:rPr>
        <w:t xml:space="preserve"> and the completion date will be filled:</w:t>
      </w:r>
    </w:p>
    <w:p w14:paraId="5B42C673" w14:textId="1B846DCE" w:rsidR="00310E99" w:rsidRDefault="009F2791" w:rsidP="00F9127D">
      <w:pPr>
        <w:pStyle w:val="ListParagraph"/>
        <w:numPr>
          <w:ilvl w:val="0"/>
          <w:numId w:val="0"/>
        </w:numPr>
        <w:ind w:left="360"/>
      </w:pPr>
      <w:r>
        <w:rPr>
          <w:noProof/>
        </w:rPr>
        <w:drawing>
          <wp:inline distT="0" distB="0" distL="0" distR="0" wp14:anchorId="153F1FBF" wp14:editId="164178CA">
            <wp:extent cx="5495925" cy="1716871"/>
            <wp:effectExtent l="19050" t="19050" r="9525" b="171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03133" cy="1719123"/>
                    </a:xfrm>
                    <a:prstGeom prst="rect">
                      <a:avLst/>
                    </a:prstGeom>
                    <a:noFill/>
                    <a:ln>
                      <a:solidFill>
                        <a:schemeClr val="accent1"/>
                      </a:solidFill>
                    </a:ln>
                  </pic:spPr>
                </pic:pic>
              </a:graphicData>
            </a:graphic>
          </wp:inline>
        </w:drawing>
      </w:r>
    </w:p>
    <w:p w14:paraId="3CED1605" w14:textId="77777777" w:rsidR="00310E99" w:rsidRDefault="00310E99" w:rsidP="00310E99"/>
    <w:tbl>
      <w:tblPr>
        <w:tblStyle w:val="TableGrid"/>
        <w:tblW w:w="0" w:type="auto"/>
        <w:tblLook w:val="04A0" w:firstRow="1" w:lastRow="0" w:firstColumn="1" w:lastColumn="0" w:noHBand="0" w:noVBand="1"/>
      </w:tblPr>
      <w:tblGrid>
        <w:gridCol w:w="988"/>
        <w:gridCol w:w="8074"/>
      </w:tblGrid>
      <w:tr w:rsidR="00310E99" w:rsidRPr="00F7676B" w14:paraId="7CA8644E" w14:textId="77777777" w:rsidTr="00ED2182">
        <w:tc>
          <w:tcPr>
            <w:tcW w:w="988" w:type="dxa"/>
            <w:vAlign w:val="center"/>
          </w:tcPr>
          <w:p w14:paraId="6E7291CF" w14:textId="77777777" w:rsidR="00310E99" w:rsidRPr="00F7676B" w:rsidRDefault="00310E99" w:rsidP="00ED2182">
            <w:pPr>
              <w:jc w:val="center"/>
            </w:pPr>
            <w:r>
              <w:rPr>
                <w:noProof/>
              </w:rPr>
              <w:drawing>
                <wp:inline distT="0" distB="0" distL="0" distR="0" wp14:anchorId="631D0210" wp14:editId="6AE51838">
                  <wp:extent cx="367200" cy="367200"/>
                  <wp:effectExtent l="0" t="0" r="0" b="0"/>
                  <wp:docPr id="492519546" name="Graphic 492519546" descr="Irrit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Irritant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7200" cy="367200"/>
                          </a:xfrm>
                          <a:prstGeom prst="rect">
                            <a:avLst/>
                          </a:prstGeom>
                        </pic:spPr>
                      </pic:pic>
                    </a:graphicData>
                  </a:graphic>
                </wp:inline>
              </w:drawing>
            </w:r>
          </w:p>
        </w:tc>
        <w:tc>
          <w:tcPr>
            <w:tcW w:w="8074" w:type="dxa"/>
            <w:vAlign w:val="center"/>
          </w:tcPr>
          <w:p w14:paraId="3C50A3CB" w14:textId="6065EC65" w:rsidR="00310E99" w:rsidRPr="00F7676B" w:rsidRDefault="00310E99" w:rsidP="00ED2182">
            <w:r w:rsidRPr="00310E99">
              <w:rPr>
                <w:b/>
                <w:bCs/>
              </w:rPr>
              <w:t>Important!</w:t>
            </w:r>
            <w:r>
              <w:t xml:space="preserve"> Secure that the MPP is completed </w:t>
            </w:r>
            <w:proofErr w:type="gramStart"/>
            <w:r>
              <w:t>at</w:t>
            </w:r>
            <w:proofErr w:type="gramEnd"/>
            <w:r>
              <w:t xml:space="preserve"> the same day as the execution</w:t>
            </w:r>
            <w:r w:rsidR="00F9127D">
              <w:t>,</w:t>
            </w:r>
            <w:r>
              <w:t xml:space="preserve"> or in the next coming days, as parts will stop at QA at first delivery if MPP isn’t completed.</w:t>
            </w:r>
          </w:p>
        </w:tc>
      </w:tr>
    </w:tbl>
    <w:p w14:paraId="142F850A" w14:textId="100F7AF7" w:rsidR="00D57CE7" w:rsidRPr="00310E99" w:rsidRDefault="00D405AD" w:rsidP="00310E99">
      <w:pPr>
        <w:rPr>
          <w:lang w:val="en-GB"/>
        </w:rPr>
      </w:pPr>
      <w:r>
        <w:t xml:space="preserve"> </w:t>
      </w:r>
      <w:bookmarkEnd w:id="0"/>
    </w:p>
    <w:tbl>
      <w:tblPr>
        <w:tblStyle w:val="TableGrid"/>
        <w:tblW w:w="0" w:type="auto"/>
        <w:tblLook w:val="04A0" w:firstRow="1" w:lastRow="0" w:firstColumn="1" w:lastColumn="0" w:noHBand="0" w:noVBand="1"/>
      </w:tblPr>
      <w:tblGrid>
        <w:gridCol w:w="988"/>
        <w:gridCol w:w="8074"/>
      </w:tblGrid>
      <w:tr w:rsidR="002828F9" w:rsidRPr="00F7676B" w14:paraId="77E9CE9C" w14:textId="77777777" w:rsidTr="00AB7BD5">
        <w:tc>
          <w:tcPr>
            <w:tcW w:w="988" w:type="dxa"/>
            <w:vAlign w:val="center"/>
          </w:tcPr>
          <w:p w14:paraId="408FDD0C" w14:textId="77777777" w:rsidR="002828F9" w:rsidRPr="00F7676B" w:rsidRDefault="002828F9" w:rsidP="00AB7BD5">
            <w:pPr>
              <w:jc w:val="center"/>
            </w:pPr>
            <w:r>
              <w:rPr>
                <w:noProof/>
              </w:rPr>
              <w:drawing>
                <wp:inline distT="0" distB="0" distL="0" distR="0" wp14:anchorId="5FA81FF2" wp14:editId="4FDE68B2">
                  <wp:extent cx="367200" cy="367200"/>
                  <wp:effectExtent l="0" t="0" r="0" b="0"/>
                  <wp:docPr id="590742101" name="Graphic 590742101" descr="Irrita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Irritant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7200" cy="367200"/>
                          </a:xfrm>
                          <a:prstGeom prst="rect">
                            <a:avLst/>
                          </a:prstGeom>
                        </pic:spPr>
                      </pic:pic>
                    </a:graphicData>
                  </a:graphic>
                </wp:inline>
              </w:drawing>
            </w:r>
          </w:p>
        </w:tc>
        <w:tc>
          <w:tcPr>
            <w:tcW w:w="8074" w:type="dxa"/>
            <w:vAlign w:val="center"/>
          </w:tcPr>
          <w:p w14:paraId="20D5B261" w14:textId="711E4B26" w:rsidR="002828F9" w:rsidRDefault="002828F9" w:rsidP="00AB7BD5">
            <w:pPr>
              <w:rPr>
                <w:lang w:val="en-GB"/>
              </w:rPr>
            </w:pPr>
            <w:r w:rsidRPr="002828F9">
              <w:rPr>
                <w:b/>
                <w:bCs/>
                <w:lang w:val="en-GB"/>
              </w:rPr>
              <w:t>Remember!</w:t>
            </w:r>
            <w:r>
              <w:rPr>
                <w:lang w:val="en-GB"/>
              </w:rPr>
              <w:t xml:space="preserve"> You need to manually close the master data </w:t>
            </w:r>
            <w:r w:rsidR="00E67E64">
              <w:rPr>
                <w:lang w:val="en-GB"/>
              </w:rPr>
              <w:t xml:space="preserve">(including open RFQs and APQPs) </w:t>
            </w:r>
            <w:r>
              <w:rPr>
                <w:lang w:val="en-GB"/>
              </w:rPr>
              <w:t>for the “old” supplier in SAP once the final switch has been done.</w:t>
            </w:r>
          </w:p>
          <w:p w14:paraId="6384C797" w14:textId="21F6988B" w:rsidR="002828F9" w:rsidRPr="00F7676B" w:rsidRDefault="002828F9" w:rsidP="00AB7BD5">
            <w:hyperlink r:id="rId36" w:history="1">
              <w:r>
                <w:rPr>
                  <w:rStyle w:val="Hyperlink"/>
                  <w:rFonts w:ascii="Volvo Novum" w:hAnsi="Volvo Novum"/>
                </w:rPr>
                <w:t>Close master data for old supplier in SAP in relation to supplier switch</w:t>
              </w:r>
            </w:hyperlink>
          </w:p>
        </w:tc>
      </w:tr>
    </w:tbl>
    <w:p w14:paraId="4EDCCA44" w14:textId="77777777" w:rsidR="002828F9" w:rsidRDefault="002828F9" w:rsidP="009F2791"/>
    <w:p w14:paraId="002865CB" w14:textId="77777777" w:rsidR="002828F9" w:rsidRPr="00D405AD" w:rsidRDefault="002828F9" w:rsidP="009F2791"/>
    <w:sectPr w:rsidR="002828F9" w:rsidRPr="00D405AD" w:rsidSect="003E04DA">
      <w:headerReference w:type="default" r:id="rId37"/>
      <w:pgSz w:w="11906" w:h="16838"/>
      <w:pgMar w:top="1818" w:right="1417" w:bottom="1417" w:left="1417" w:header="141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0D77C" w14:textId="77777777" w:rsidR="00187BC7" w:rsidRDefault="00187BC7" w:rsidP="00155DBA">
      <w:pPr>
        <w:spacing w:line="240" w:lineRule="auto"/>
      </w:pPr>
      <w:r>
        <w:separator/>
      </w:r>
    </w:p>
  </w:endnote>
  <w:endnote w:type="continuationSeparator" w:id="0">
    <w:p w14:paraId="190B94EF" w14:textId="77777777" w:rsidR="00187BC7" w:rsidRDefault="00187BC7" w:rsidP="00155D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olvo Novum">
    <w:altName w:val="Calibri"/>
    <w:panose1 w:val="020B0503040502060204"/>
    <w:charset w:val="00"/>
    <w:family w:val="swiss"/>
    <w:notTrueType/>
    <w:pitch w:val="variable"/>
    <w:sig w:usb0="A10002FF" w:usb1="5000200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Volvo Sans Pro">
    <w:altName w:val="Segoe Script"/>
    <w:charset w:val="00"/>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EC9EC" w14:textId="77777777" w:rsidR="00187BC7" w:rsidRDefault="00187BC7" w:rsidP="00155DBA">
      <w:pPr>
        <w:spacing w:line="240" w:lineRule="auto"/>
      </w:pPr>
      <w:r>
        <w:separator/>
      </w:r>
    </w:p>
  </w:footnote>
  <w:footnote w:type="continuationSeparator" w:id="0">
    <w:p w14:paraId="1BB0407E" w14:textId="77777777" w:rsidR="00187BC7" w:rsidRDefault="00187BC7" w:rsidP="00155D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CellMar>
        <w:left w:w="113" w:type="dxa"/>
      </w:tblCellMar>
      <w:tblLook w:val="0600" w:firstRow="0" w:lastRow="0" w:firstColumn="0" w:lastColumn="0" w:noHBand="1" w:noVBand="1"/>
    </w:tblPr>
    <w:tblGrid>
      <w:gridCol w:w="5228"/>
      <w:gridCol w:w="995"/>
      <w:gridCol w:w="1810"/>
      <w:gridCol w:w="1039"/>
    </w:tblGrid>
    <w:tr w:rsidR="00310578" w:rsidRPr="00783E22" w14:paraId="0AE51765" w14:textId="77777777" w:rsidTr="00004A52">
      <w:trPr>
        <w:trHeight w:hRule="exact" w:val="198"/>
        <w:jc w:val="center"/>
      </w:trPr>
      <w:tc>
        <w:tcPr>
          <w:tcW w:w="5228" w:type="dxa"/>
          <w:tcBorders>
            <w:top w:val="single" w:sz="4" w:space="0" w:color="auto"/>
            <w:right w:val="single" w:sz="4" w:space="0" w:color="auto"/>
          </w:tcBorders>
          <w:vAlign w:val="center"/>
        </w:tcPr>
        <w:p w14:paraId="2615F9D6" w14:textId="00AC0804" w:rsidR="00310578" w:rsidRPr="00783E22" w:rsidRDefault="00F82EB8" w:rsidP="00A91DED">
          <w:pPr>
            <w:pStyle w:val="Header"/>
            <w:tabs>
              <w:tab w:val="clear" w:pos="9072"/>
              <w:tab w:val="right" w:pos="4995"/>
            </w:tabs>
            <w:rPr>
              <w:rFonts w:cs="Arial"/>
              <w:sz w:val="14"/>
              <w:szCs w:val="14"/>
            </w:rPr>
          </w:pPr>
          <w:r>
            <w:rPr>
              <w:rFonts w:cs="Arial"/>
              <w:sz w:val="14"/>
              <w:szCs w:val="14"/>
            </w:rPr>
            <w:t>Company name</w:t>
          </w:r>
        </w:p>
      </w:tc>
      <w:tc>
        <w:tcPr>
          <w:tcW w:w="3844" w:type="dxa"/>
          <w:gridSpan w:val="3"/>
          <w:tcBorders>
            <w:top w:val="single" w:sz="4" w:space="0" w:color="auto"/>
            <w:left w:val="single" w:sz="4" w:space="0" w:color="auto"/>
          </w:tcBorders>
          <w:vAlign w:val="center"/>
        </w:tcPr>
        <w:p w14:paraId="341E5664" w14:textId="77777777" w:rsidR="00310578" w:rsidRPr="00783E22" w:rsidRDefault="00310578" w:rsidP="00310578">
          <w:pPr>
            <w:pStyle w:val="Header"/>
            <w:rPr>
              <w:rFonts w:cs="Arial"/>
              <w:sz w:val="14"/>
              <w:szCs w:val="14"/>
            </w:rPr>
          </w:pPr>
          <w:r w:rsidRPr="00783E22">
            <w:rPr>
              <w:rFonts w:cs="Arial"/>
              <w:sz w:val="14"/>
              <w:szCs w:val="14"/>
            </w:rPr>
            <w:t>Document type</w:t>
          </w:r>
        </w:p>
      </w:tc>
    </w:tr>
    <w:tr w:rsidR="00310578" w:rsidRPr="00783E22" w14:paraId="35AAB129" w14:textId="77777777" w:rsidTr="003E04DA">
      <w:trPr>
        <w:trHeight w:hRule="exact" w:val="283"/>
        <w:jc w:val="center"/>
      </w:trPr>
      <w:tc>
        <w:tcPr>
          <w:tcW w:w="5228" w:type="dxa"/>
          <w:tcBorders>
            <w:bottom w:val="single" w:sz="4" w:space="0" w:color="auto"/>
            <w:right w:val="single" w:sz="4" w:space="0" w:color="auto"/>
          </w:tcBorders>
          <w:vAlign w:val="center"/>
        </w:tcPr>
        <w:p w14:paraId="11BF21BC" w14:textId="2E749C0B" w:rsidR="00310578" w:rsidRPr="00A81230" w:rsidRDefault="00600D39" w:rsidP="00310578">
          <w:pPr>
            <w:pStyle w:val="Header"/>
            <w:rPr>
              <w:rFonts w:cs="Arial"/>
              <w:sz w:val="16"/>
              <w:szCs w:val="14"/>
            </w:rPr>
          </w:pPr>
          <w:r>
            <w:rPr>
              <w:rFonts w:cs="Arial"/>
              <w:sz w:val="18"/>
              <w:szCs w:val="16"/>
            </w:rPr>
            <w:t>Volvo Construction Equipment AB</w:t>
          </w:r>
        </w:p>
      </w:tc>
      <w:tc>
        <w:tcPr>
          <w:tcW w:w="3844" w:type="dxa"/>
          <w:gridSpan w:val="3"/>
          <w:tcBorders>
            <w:left w:val="single" w:sz="4" w:space="0" w:color="auto"/>
            <w:bottom w:val="single" w:sz="4" w:space="0" w:color="auto"/>
          </w:tcBorders>
          <w:vAlign w:val="center"/>
        </w:tcPr>
        <w:p w14:paraId="6C7DEAEF" w14:textId="2DD4B798" w:rsidR="00310578" w:rsidRPr="00833F33" w:rsidRDefault="00600D39" w:rsidP="00310578">
          <w:pPr>
            <w:pStyle w:val="Header"/>
            <w:rPr>
              <w:rFonts w:cs="Arial"/>
              <w:sz w:val="16"/>
              <w:szCs w:val="14"/>
            </w:rPr>
          </w:pPr>
          <w:r>
            <w:rPr>
              <w:rFonts w:cs="Arial"/>
              <w:sz w:val="16"/>
              <w:szCs w:val="14"/>
            </w:rPr>
            <w:t>Instruction</w:t>
          </w:r>
        </w:p>
      </w:tc>
    </w:tr>
    <w:tr w:rsidR="00310578" w:rsidRPr="00783E22" w14:paraId="43DEDFCC" w14:textId="77777777" w:rsidTr="00004A52">
      <w:trPr>
        <w:trHeight w:hRule="exact" w:val="198"/>
        <w:jc w:val="center"/>
      </w:trPr>
      <w:tc>
        <w:tcPr>
          <w:tcW w:w="5228" w:type="dxa"/>
          <w:tcBorders>
            <w:top w:val="single" w:sz="4" w:space="0" w:color="auto"/>
            <w:right w:val="single" w:sz="4" w:space="0" w:color="auto"/>
          </w:tcBorders>
          <w:vAlign w:val="center"/>
        </w:tcPr>
        <w:p w14:paraId="705B3FBE" w14:textId="77777777" w:rsidR="00310578" w:rsidRPr="00783E22" w:rsidRDefault="00310578" w:rsidP="00310578">
          <w:pPr>
            <w:pStyle w:val="Header"/>
            <w:rPr>
              <w:rFonts w:cs="Arial"/>
              <w:sz w:val="14"/>
              <w:szCs w:val="14"/>
            </w:rPr>
          </w:pPr>
          <w:r w:rsidRPr="00783E22">
            <w:rPr>
              <w:rFonts w:cs="Arial"/>
              <w:sz w:val="14"/>
              <w:szCs w:val="14"/>
            </w:rPr>
            <w:t>Document name</w:t>
          </w:r>
        </w:p>
      </w:tc>
      <w:tc>
        <w:tcPr>
          <w:tcW w:w="995" w:type="dxa"/>
          <w:tcBorders>
            <w:top w:val="single" w:sz="4" w:space="0" w:color="auto"/>
            <w:left w:val="single" w:sz="4" w:space="0" w:color="auto"/>
            <w:right w:val="single" w:sz="4" w:space="0" w:color="auto"/>
          </w:tcBorders>
          <w:vAlign w:val="center"/>
        </w:tcPr>
        <w:p w14:paraId="77A951A8" w14:textId="77777777" w:rsidR="00310578" w:rsidRPr="00783E22" w:rsidRDefault="00310578" w:rsidP="00310578">
          <w:pPr>
            <w:pStyle w:val="Header"/>
            <w:rPr>
              <w:rFonts w:cs="Arial"/>
              <w:sz w:val="14"/>
              <w:szCs w:val="14"/>
            </w:rPr>
          </w:pPr>
          <w:r w:rsidRPr="00783E22">
            <w:rPr>
              <w:rFonts w:cs="Arial"/>
              <w:sz w:val="14"/>
              <w:szCs w:val="14"/>
            </w:rPr>
            <w:t>Version</w:t>
          </w:r>
        </w:p>
      </w:tc>
      <w:tc>
        <w:tcPr>
          <w:tcW w:w="1810" w:type="dxa"/>
          <w:tcBorders>
            <w:top w:val="single" w:sz="4" w:space="0" w:color="auto"/>
            <w:left w:val="single" w:sz="4" w:space="0" w:color="auto"/>
            <w:right w:val="single" w:sz="4" w:space="0" w:color="auto"/>
          </w:tcBorders>
          <w:vAlign w:val="center"/>
        </w:tcPr>
        <w:p w14:paraId="35AEA121" w14:textId="77777777" w:rsidR="00310578" w:rsidRPr="00783E22" w:rsidRDefault="00310578" w:rsidP="00310578">
          <w:pPr>
            <w:pStyle w:val="Header"/>
            <w:rPr>
              <w:rFonts w:cs="Arial"/>
              <w:sz w:val="14"/>
              <w:szCs w:val="14"/>
            </w:rPr>
          </w:pPr>
          <w:r w:rsidRPr="00775083">
            <w:rPr>
              <w:rFonts w:cs="Arial"/>
              <w:sz w:val="14"/>
              <w:szCs w:val="14"/>
            </w:rPr>
            <w:t>Date</w:t>
          </w:r>
        </w:p>
      </w:tc>
      <w:tc>
        <w:tcPr>
          <w:tcW w:w="1039" w:type="dxa"/>
          <w:tcBorders>
            <w:top w:val="single" w:sz="4" w:space="0" w:color="auto"/>
            <w:left w:val="single" w:sz="4" w:space="0" w:color="auto"/>
          </w:tcBorders>
          <w:vAlign w:val="center"/>
        </w:tcPr>
        <w:p w14:paraId="076835A6" w14:textId="77777777" w:rsidR="00310578" w:rsidRPr="00783E22" w:rsidRDefault="00310578" w:rsidP="00310578">
          <w:pPr>
            <w:pStyle w:val="Header"/>
            <w:rPr>
              <w:rFonts w:cs="Arial"/>
              <w:sz w:val="14"/>
              <w:szCs w:val="14"/>
            </w:rPr>
          </w:pPr>
          <w:r w:rsidRPr="00783E22">
            <w:rPr>
              <w:rFonts w:cs="Arial"/>
              <w:sz w:val="14"/>
              <w:szCs w:val="14"/>
            </w:rPr>
            <w:t>Page</w:t>
          </w:r>
        </w:p>
      </w:tc>
    </w:tr>
    <w:tr w:rsidR="00310578" w:rsidRPr="00D83FEB" w14:paraId="51923D68" w14:textId="77777777" w:rsidTr="003E04DA">
      <w:trPr>
        <w:trHeight w:hRule="exact" w:val="283"/>
        <w:jc w:val="center"/>
      </w:trPr>
      <w:tc>
        <w:tcPr>
          <w:tcW w:w="5228" w:type="dxa"/>
          <w:tcBorders>
            <w:bottom w:val="single" w:sz="4" w:space="0" w:color="auto"/>
            <w:right w:val="single" w:sz="4" w:space="0" w:color="auto"/>
          </w:tcBorders>
          <w:vAlign w:val="center"/>
        </w:tcPr>
        <w:p w14:paraId="583C5B51" w14:textId="2D40CABC" w:rsidR="00310578" w:rsidRPr="00833F33" w:rsidRDefault="00066357" w:rsidP="00310578">
          <w:pPr>
            <w:pStyle w:val="Header"/>
            <w:rPr>
              <w:rFonts w:cs="Arial"/>
              <w:sz w:val="16"/>
              <w:szCs w:val="14"/>
            </w:rPr>
          </w:pPr>
          <w:r>
            <w:rPr>
              <w:rFonts w:cs="Arial"/>
              <w:sz w:val="18"/>
              <w:szCs w:val="16"/>
            </w:rPr>
            <w:t xml:space="preserve">End </w:t>
          </w:r>
          <w:r w:rsidR="00600D39">
            <w:rPr>
              <w:rFonts w:cs="Arial"/>
              <w:sz w:val="18"/>
              <w:szCs w:val="16"/>
            </w:rPr>
            <w:t>User Instruction</w:t>
          </w:r>
        </w:p>
      </w:tc>
      <w:tc>
        <w:tcPr>
          <w:tcW w:w="995" w:type="dxa"/>
          <w:tcBorders>
            <w:left w:val="single" w:sz="4" w:space="0" w:color="auto"/>
            <w:bottom w:val="single" w:sz="4" w:space="0" w:color="auto"/>
            <w:right w:val="single" w:sz="4" w:space="0" w:color="auto"/>
          </w:tcBorders>
          <w:vAlign w:val="center"/>
        </w:tcPr>
        <w:p w14:paraId="1E8813D6" w14:textId="6CEFF3D5" w:rsidR="00310578" w:rsidRPr="00833F33" w:rsidRDefault="00C5796C" w:rsidP="00310578">
          <w:pPr>
            <w:pStyle w:val="Header"/>
            <w:rPr>
              <w:rFonts w:cs="Arial"/>
              <w:sz w:val="16"/>
              <w:szCs w:val="14"/>
            </w:rPr>
          </w:pPr>
          <w:r>
            <w:rPr>
              <w:rFonts w:cs="Arial"/>
              <w:sz w:val="16"/>
              <w:szCs w:val="14"/>
            </w:rPr>
            <w:t>8</w:t>
          </w:r>
          <w:r w:rsidR="00E67E64">
            <w:rPr>
              <w:rFonts w:cs="Arial"/>
              <w:sz w:val="16"/>
              <w:szCs w:val="14"/>
            </w:rPr>
            <w:t>.0</w:t>
          </w:r>
        </w:p>
      </w:tc>
      <w:sdt>
        <w:sdtPr>
          <w:rPr>
            <w:rFonts w:cs="Arial"/>
            <w:sz w:val="16"/>
            <w:szCs w:val="16"/>
          </w:rPr>
          <w:id w:val="67540351"/>
          <w:placeholder>
            <w:docPart w:val="3F5E0187F3CE4220BFFCFAD596EF60BA"/>
          </w:placeholder>
          <w:date w:fullDate="2026-03-13T00:00:00Z">
            <w:dateFormat w:val="yyyy-MM-dd"/>
            <w:lid w:val="sv-SE"/>
            <w:storeMappedDataAs w:val="dateTime"/>
            <w:calendar w:val="gregorian"/>
          </w:date>
        </w:sdtPr>
        <w:sdtEndPr/>
        <w:sdtContent>
          <w:tc>
            <w:tcPr>
              <w:tcW w:w="1810" w:type="dxa"/>
              <w:tcBorders>
                <w:left w:val="single" w:sz="4" w:space="0" w:color="auto"/>
                <w:bottom w:val="single" w:sz="4" w:space="0" w:color="auto"/>
                <w:right w:val="single" w:sz="4" w:space="0" w:color="auto"/>
              </w:tcBorders>
              <w:vAlign w:val="center"/>
            </w:tcPr>
            <w:p w14:paraId="656DB150" w14:textId="5CBAA729" w:rsidR="00310578" w:rsidRPr="00833F33" w:rsidRDefault="00C5796C" w:rsidP="00833F33">
              <w:pPr>
                <w:pStyle w:val="Header"/>
                <w:rPr>
                  <w:rFonts w:cs="Arial"/>
                  <w:sz w:val="16"/>
                  <w:szCs w:val="16"/>
                </w:rPr>
              </w:pPr>
              <w:r>
                <w:rPr>
                  <w:rFonts w:cs="Arial"/>
                  <w:sz w:val="16"/>
                  <w:szCs w:val="16"/>
                  <w:lang w:val="sv-SE"/>
                </w:rPr>
                <w:t>2026-03-13</w:t>
              </w:r>
            </w:p>
          </w:tc>
        </w:sdtContent>
      </w:sdt>
      <w:tc>
        <w:tcPr>
          <w:tcW w:w="1039" w:type="dxa"/>
          <w:tcBorders>
            <w:left w:val="single" w:sz="4" w:space="0" w:color="auto"/>
            <w:bottom w:val="single" w:sz="4" w:space="0" w:color="auto"/>
          </w:tcBorders>
          <w:vAlign w:val="center"/>
        </w:tcPr>
        <w:p w14:paraId="3C382939" w14:textId="77777777" w:rsidR="00310578" w:rsidRPr="00833F33" w:rsidRDefault="00310578" w:rsidP="00310578">
          <w:pPr>
            <w:pStyle w:val="Header"/>
            <w:rPr>
              <w:rFonts w:cs="Arial"/>
              <w:sz w:val="16"/>
              <w:szCs w:val="14"/>
            </w:rPr>
          </w:pPr>
          <w:r w:rsidRPr="00833F33">
            <w:rPr>
              <w:rFonts w:cs="Arial"/>
              <w:sz w:val="16"/>
              <w:szCs w:val="14"/>
            </w:rPr>
            <w:fldChar w:fldCharType="begin"/>
          </w:r>
          <w:r w:rsidRPr="00833F33">
            <w:rPr>
              <w:rFonts w:cs="Arial"/>
              <w:sz w:val="16"/>
              <w:szCs w:val="14"/>
            </w:rPr>
            <w:instrText xml:space="preserve"> PAGE </w:instrText>
          </w:r>
          <w:r w:rsidRPr="00833F33">
            <w:rPr>
              <w:rFonts w:cs="Arial"/>
              <w:sz w:val="16"/>
              <w:szCs w:val="14"/>
            </w:rPr>
            <w:fldChar w:fldCharType="separate"/>
          </w:r>
          <w:r w:rsidR="00F03D46">
            <w:rPr>
              <w:rFonts w:cs="Arial"/>
              <w:noProof/>
              <w:sz w:val="16"/>
              <w:szCs w:val="14"/>
            </w:rPr>
            <w:t>1</w:t>
          </w:r>
          <w:r w:rsidRPr="00833F33">
            <w:rPr>
              <w:rFonts w:cs="Arial"/>
              <w:sz w:val="16"/>
              <w:szCs w:val="14"/>
            </w:rPr>
            <w:fldChar w:fldCharType="end"/>
          </w:r>
          <w:r w:rsidRPr="00833F33">
            <w:rPr>
              <w:rFonts w:cs="Arial"/>
              <w:sz w:val="16"/>
              <w:szCs w:val="14"/>
            </w:rPr>
            <w:t xml:space="preserve"> (</w:t>
          </w:r>
          <w:r w:rsidRPr="00833F33">
            <w:rPr>
              <w:rFonts w:cs="Arial"/>
              <w:sz w:val="16"/>
              <w:szCs w:val="14"/>
            </w:rPr>
            <w:fldChar w:fldCharType="begin"/>
          </w:r>
          <w:r w:rsidRPr="00833F33">
            <w:rPr>
              <w:rFonts w:cs="Arial"/>
              <w:sz w:val="16"/>
              <w:szCs w:val="14"/>
            </w:rPr>
            <w:instrText xml:space="preserve"> NUMPAGES </w:instrText>
          </w:r>
          <w:r w:rsidRPr="00833F33">
            <w:rPr>
              <w:rFonts w:cs="Arial"/>
              <w:sz w:val="16"/>
              <w:szCs w:val="14"/>
            </w:rPr>
            <w:fldChar w:fldCharType="separate"/>
          </w:r>
          <w:r w:rsidR="00F03D46">
            <w:rPr>
              <w:rFonts w:cs="Arial"/>
              <w:noProof/>
              <w:sz w:val="16"/>
              <w:szCs w:val="14"/>
            </w:rPr>
            <w:t>1</w:t>
          </w:r>
          <w:r w:rsidRPr="00833F33">
            <w:rPr>
              <w:rFonts w:cs="Arial"/>
              <w:sz w:val="16"/>
              <w:szCs w:val="14"/>
            </w:rPr>
            <w:fldChar w:fldCharType="end"/>
          </w:r>
          <w:r w:rsidRPr="00833F33">
            <w:rPr>
              <w:rFonts w:cs="Arial"/>
              <w:sz w:val="16"/>
              <w:szCs w:val="14"/>
            </w:rPr>
            <w:t>)</w:t>
          </w:r>
        </w:p>
      </w:tc>
    </w:tr>
    <w:tr w:rsidR="00310578" w:rsidRPr="003D0034" w14:paraId="7A144416" w14:textId="77777777" w:rsidTr="00004A52">
      <w:trPr>
        <w:trHeight w:hRule="exact" w:val="198"/>
        <w:jc w:val="center"/>
      </w:trPr>
      <w:tc>
        <w:tcPr>
          <w:tcW w:w="5228" w:type="dxa"/>
          <w:tcBorders>
            <w:top w:val="single" w:sz="4" w:space="0" w:color="auto"/>
            <w:right w:val="single" w:sz="4" w:space="0" w:color="auto"/>
          </w:tcBorders>
          <w:vAlign w:val="center"/>
        </w:tcPr>
        <w:p w14:paraId="724AA67B" w14:textId="77777777" w:rsidR="00310578" w:rsidRPr="00783E22" w:rsidRDefault="00310578" w:rsidP="00303541">
          <w:pPr>
            <w:pStyle w:val="Header"/>
            <w:rPr>
              <w:rFonts w:cs="Arial"/>
              <w:sz w:val="14"/>
              <w:szCs w:val="14"/>
            </w:rPr>
          </w:pPr>
          <w:r w:rsidRPr="00783E22">
            <w:rPr>
              <w:rFonts w:cs="Arial"/>
              <w:sz w:val="14"/>
              <w:szCs w:val="14"/>
            </w:rPr>
            <w:t xml:space="preserve">Issuer (Dept., name, </w:t>
          </w:r>
          <w:r w:rsidR="00F82EB8">
            <w:rPr>
              <w:rFonts w:cs="Arial"/>
              <w:sz w:val="14"/>
              <w:szCs w:val="14"/>
            </w:rPr>
            <w:t>email, location</w:t>
          </w:r>
          <w:r w:rsidRPr="00783E22">
            <w:rPr>
              <w:rFonts w:cs="Arial"/>
              <w:sz w:val="14"/>
              <w:szCs w:val="14"/>
            </w:rPr>
            <w:t>)</w:t>
          </w:r>
        </w:p>
      </w:tc>
      <w:tc>
        <w:tcPr>
          <w:tcW w:w="995" w:type="dxa"/>
          <w:tcBorders>
            <w:top w:val="single" w:sz="4" w:space="0" w:color="auto"/>
            <w:left w:val="single" w:sz="4" w:space="0" w:color="auto"/>
            <w:right w:val="single" w:sz="4" w:space="0" w:color="auto"/>
          </w:tcBorders>
          <w:vAlign w:val="center"/>
        </w:tcPr>
        <w:p w14:paraId="34E1A582" w14:textId="77777777" w:rsidR="00310578" w:rsidRPr="00783E22" w:rsidRDefault="00310578" w:rsidP="00310578">
          <w:pPr>
            <w:pStyle w:val="Header"/>
            <w:rPr>
              <w:rFonts w:cs="Arial"/>
              <w:sz w:val="14"/>
              <w:szCs w:val="14"/>
            </w:rPr>
          </w:pPr>
          <w:r w:rsidRPr="00783E22">
            <w:rPr>
              <w:rFonts w:cs="Arial"/>
              <w:sz w:val="14"/>
              <w:szCs w:val="14"/>
            </w:rPr>
            <w:t>Reg. No.</w:t>
          </w:r>
        </w:p>
      </w:tc>
      <w:tc>
        <w:tcPr>
          <w:tcW w:w="2849" w:type="dxa"/>
          <w:gridSpan w:val="2"/>
          <w:tcBorders>
            <w:top w:val="single" w:sz="4" w:space="0" w:color="auto"/>
            <w:left w:val="single" w:sz="4" w:space="0" w:color="auto"/>
          </w:tcBorders>
          <w:vAlign w:val="center"/>
        </w:tcPr>
        <w:p w14:paraId="4F974A90" w14:textId="77777777" w:rsidR="00310578" w:rsidRPr="00783E22" w:rsidRDefault="00310578" w:rsidP="00310578">
          <w:pPr>
            <w:pStyle w:val="Header"/>
            <w:rPr>
              <w:rFonts w:cs="Arial"/>
              <w:sz w:val="14"/>
              <w:szCs w:val="14"/>
            </w:rPr>
          </w:pPr>
          <w:r w:rsidRPr="00783E22">
            <w:rPr>
              <w:rFonts w:cs="Arial"/>
              <w:sz w:val="14"/>
              <w:szCs w:val="14"/>
            </w:rPr>
            <w:t>Security class</w:t>
          </w:r>
        </w:p>
      </w:tc>
    </w:tr>
    <w:tr w:rsidR="00310578" w:rsidRPr="00FD57A1" w14:paraId="7AAB46E3" w14:textId="77777777" w:rsidTr="003E04DA">
      <w:trPr>
        <w:trHeight w:hRule="exact" w:val="283"/>
        <w:jc w:val="center"/>
      </w:trPr>
      <w:tc>
        <w:tcPr>
          <w:tcW w:w="5228" w:type="dxa"/>
          <w:tcBorders>
            <w:bottom w:val="single" w:sz="4" w:space="0" w:color="auto"/>
            <w:right w:val="single" w:sz="4" w:space="0" w:color="auto"/>
          </w:tcBorders>
          <w:vAlign w:val="center"/>
        </w:tcPr>
        <w:p w14:paraId="7684EEA9" w14:textId="0EE57744" w:rsidR="00310578" w:rsidRPr="00833F33" w:rsidRDefault="00600D39" w:rsidP="00310578">
          <w:pPr>
            <w:pStyle w:val="Header"/>
            <w:rPr>
              <w:rFonts w:cs="Arial"/>
              <w:sz w:val="16"/>
              <w:szCs w:val="14"/>
            </w:rPr>
          </w:pPr>
          <w:r>
            <w:rPr>
              <w:rFonts w:cs="Arial"/>
              <w:sz w:val="18"/>
              <w:szCs w:val="16"/>
            </w:rPr>
            <w:t>Purchasing Development, Sanna Lindström</w:t>
          </w:r>
        </w:p>
      </w:tc>
      <w:tc>
        <w:tcPr>
          <w:tcW w:w="995" w:type="dxa"/>
          <w:tcBorders>
            <w:left w:val="single" w:sz="4" w:space="0" w:color="auto"/>
            <w:bottom w:val="single" w:sz="4" w:space="0" w:color="auto"/>
            <w:right w:val="single" w:sz="4" w:space="0" w:color="auto"/>
          </w:tcBorders>
          <w:vAlign w:val="center"/>
        </w:tcPr>
        <w:p w14:paraId="64C4AE2C" w14:textId="77777777" w:rsidR="00310578" w:rsidRPr="00833F33" w:rsidRDefault="00310578" w:rsidP="00310578">
          <w:pPr>
            <w:pStyle w:val="Header"/>
            <w:rPr>
              <w:rFonts w:cs="Arial"/>
              <w:sz w:val="16"/>
              <w:szCs w:val="14"/>
            </w:rPr>
          </w:pPr>
        </w:p>
      </w:tc>
      <w:tc>
        <w:tcPr>
          <w:tcW w:w="2849" w:type="dxa"/>
          <w:gridSpan w:val="2"/>
          <w:tcBorders>
            <w:left w:val="single" w:sz="4" w:space="0" w:color="auto"/>
            <w:bottom w:val="single" w:sz="4" w:space="0" w:color="auto"/>
          </w:tcBorders>
          <w:vAlign w:val="center"/>
        </w:tcPr>
        <w:p w14:paraId="685AB3A9" w14:textId="51422DC5" w:rsidR="00310578" w:rsidRPr="00833F33" w:rsidRDefault="00C5796C" w:rsidP="00833F33">
          <w:pPr>
            <w:pStyle w:val="Header"/>
            <w:rPr>
              <w:rFonts w:cs="Arial"/>
              <w:sz w:val="16"/>
              <w:szCs w:val="14"/>
            </w:rPr>
          </w:pPr>
          <w:sdt>
            <w:sdtPr>
              <w:rPr>
                <w:rFonts w:cs="Arial"/>
                <w:sz w:val="16"/>
                <w:szCs w:val="14"/>
              </w:rPr>
              <w:id w:val="-1867522494"/>
              <w:placeholder>
                <w:docPart w:val="3F5E0187F3CE4220BFFCFAD596EF60BA"/>
              </w:placeholder>
              <w:comboBox>
                <w:listItem w:value="Välj ett objekt."/>
                <w:listItem w:displayText="Public " w:value="Public "/>
                <w:listItem w:displayText="Internal" w:value="Internal"/>
                <w:listItem w:displayText="Confidential" w:value="Confidential"/>
                <w:listItem w:displayText="Secret" w:value="Secret"/>
              </w:comboBox>
            </w:sdtPr>
            <w:sdtEndPr/>
            <w:sdtContent>
              <w:r w:rsidR="00600D39">
                <w:rPr>
                  <w:rFonts w:cs="Arial"/>
                  <w:sz w:val="16"/>
                  <w:szCs w:val="14"/>
                </w:rPr>
                <w:t>Internal</w:t>
              </w:r>
            </w:sdtContent>
          </w:sdt>
        </w:p>
      </w:tc>
    </w:tr>
  </w:tbl>
  <w:p w14:paraId="17CB7345" w14:textId="62BC25DE" w:rsidR="00155DBA" w:rsidRPr="00FD57A1" w:rsidRDefault="007740D0">
    <w:pPr>
      <w:pStyle w:val="Header"/>
    </w:pPr>
    <w:r w:rsidRPr="00776B52">
      <w:rPr>
        <w:noProof/>
        <w:lang w:eastAsia="zh-CN"/>
      </w:rPr>
      <w:drawing>
        <wp:anchor distT="0" distB="0" distL="114300" distR="114300" simplePos="0" relativeHeight="251729920" behindDoc="0" locked="0" layoutInCell="1" allowOverlap="1" wp14:anchorId="1CA0A9D0" wp14:editId="6FA33AE9">
          <wp:simplePos x="0" y="0"/>
          <wp:positionH relativeFrom="column">
            <wp:posOffset>2347778</wp:posOffset>
          </wp:positionH>
          <wp:positionV relativeFrom="page">
            <wp:posOffset>342900</wp:posOffset>
          </wp:positionV>
          <wp:extent cx="1061854" cy="82800"/>
          <wp:effectExtent l="0" t="0" r="508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61854" cy="8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53E"/>
    <w:multiLevelType w:val="hybridMultilevel"/>
    <w:tmpl w:val="2538294C"/>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 w15:restartNumberingAfterBreak="0">
    <w:nsid w:val="08303E45"/>
    <w:multiLevelType w:val="hybridMultilevel"/>
    <w:tmpl w:val="48D46E1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24951937"/>
    <w:multiLevelType w:val="hybridMultilevel"/>
    <w:tmpl w:val="34A6530C"/>
    <w:lvl w:ilvl="0" w:tplc="041D0017">
      <w:start w:val="1"/>
      <w:numFmt w:val="lowerLetter"/>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B674719"/>
    <w:multiLevelType w:val="hybridMultilevel"/>
    <w:tmpl w:val="8820CD34"/>
    <w:lvl w:ilvl="0" w:tplc="3B56B756">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BDA1D6D"/>
    <w:multiLevelType w:val="hybridMultilevel"/>
    <w:tmpl w:val="B664BAD4"/>
    <w:lvl w:ilvl="0" w:tplc="041D0017">
      <w:start w:val="1"/>
      <w:numFmt w:val="lowerLetter"/>
      <w:lvlText w:val="%1)"/>
      <w:lvlJc w:val="left"/>
      <w:pPr>
        <w:ind w:left="720" w:hanging="360"/>
      </w:pPr>
    </w:lvl>
    <w:lvl w:ilvl="1" w:tplc="188E5C1C">
      <w:start w:val="1"/>
      <w:numFmt w:val="bullet"/>
      <w:lvlText w:val="-"/>
      <w:lvlJc w:val="left"/>
      <w:pPr>
        <w:ind w:left="1440" w:hanging="360"/>
      </w:pPr>
      <w:rPr>
        <w:rFonts w:ascii="Courier New" w:hAnsi="Courier New"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502D04B7"/>
    <w:multiLevelType w:val="hybridMultilevel"/>
    <w:tmpl w:val="C8D8BA1A"/>
    <w:lvl w:ilvl="0" w:tplc="041A98FA">
      <w:start w:val="1"/>
      <w:numFmt w:val="bullet"/>
      <w:pStyle w:val="ListParagraph"/>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5B5B0BA0"/>
    <w:multiLevelType w:val="hybridMultilevel"/>
    <w:tmpl w:val="A12A4C58"/>
    <w:lvl w:ilvl="0" w:tplc="3B56B756">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7" w15:restartNumberingAfterBreak="0">
    <w:nsid w:val="7A2C4CD4"/>
    <w:multiLevelType w:val="hybridMultilevel"/>
    <w:tmpl w:val="6FCC5CAC"/>
    <w:lvl w:ilvl="0" w:tplc="3B56B756">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8" w15:restartNumberingAfterBreak="0">
    <w:nsid w:val="7AB11C6F"/>
    <w:multiLevelType w:val="hybridMultilevel"/>
    <w:tmpl w:val="53600D28"/>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935896991">
    <w:abstractNumId w:val="5"/>
  </w:num>
  <w:num w:numId="2" w16cid:durableId="394552110">
    <w:abstractNumId w:val="1"/>
  </w:num>
  <w:num w:numId="3" w16cid:durableId="265892671">
    <w:abstractNumId w:val="0"/>
  </w:num>
  <w:num w:numId="4" w16cid:durableId="1968582694">
    <w:abstractNumId w:val="6"/>
  </w:num>
  <w:num w:numId="5" w16cid:durableId="76489121">
    <w:abstractNumId w:val="4"/>
  </w:num>
  <w:num w:numId="6" w16cid:durableId="1683892580">
    <w:abstractNumId w:val="3"/>
  </w:num>
  <w:num w:numId="7" w16cid:durableId="1299140992">
    <w:abstractNumId w:val="2"/>
  </w:num>
  <w:num w:numId="8" w16cid:durableId="435947816">
    <w:abstractNumId w:val="7"/>
  </w:num>
  <w:num w:numId="9" w16cid:durableId="21387169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D0"/>
    <w:rsid w:val="00003ADA"/>
    <w:rsid w:val="00004A52"/>
    <w:rsid w:val="00005BD2"/>
    <w:rsid w:val="000111CA"/>
    <w:rsid w:val="000113DA"/>
    <w:rsid w:val="00011503"/>
    <w:rsid w:val="00022F17"/>
    <w:rsid w:val="00024937"/>
    <w:rsid w:val="000264A3"/>
    <w:rsid w:val="000277D2"/>
    <w:rsid w:val="000327FA"/>
    <w:rsid w:val="00034AAA"/>
    <w:rsid w:val="00036870"/>
    <w:rsid w:val="00037644"/>
    <w:rsid w:val="00037BDE"/>
    <w:rsid w:val="000439DB"/>
    <w:rsid w:val="0004460A"/>
    <w:rsid w:val="00047038"/>
    <w:rsid w:val="00056E82"/>
    <w:rsid w:val="00057DCD"/>
    <w:rsid w:val="00060E11"/>
    <w:rsid w:val="00063BDE"/>
    <w:rsid w:val="00066177"/>
    <w:rsid w:val="00066357"/>
    <w:rsid w:val="00076370"/>
    <w:rsid w:val="00076A75"/>
    <w:rsid w:val="00080F93"/>
    <w:rsid w:val="00082A8A"/>
    <w:rsid w:val="00083752"/>
    <w:rsid w:val="00083A68"/>
    <w:rsid w:val="00087E8F"/>
    <w:rsid w:val="00091C17"/>
    <w:rsid w:val="00091C2F"/>
    <w:rsid w:val="000926AD"/>
    <w:rsid w:val="00096D16"/>
    <w:rsid w:val="0009767B"/>
    <w:rsid w:val="000A0751"/>
    <w:rsid w:val="000A3713"/>
    <w:rsid w:val="000A4A1E"/>
    <w:rsid w:val="000A4C0F"/>
    <w:rsid w:val="000B0424"/>
    <w:rsid w:val="000B0FB3"/>
    <w:rsid w:val="000B2791"/>
    <w:rsid w:val="000B39F6"/>
    <w:rsid w:val="000C3406"/>
    <w:rsid w:val="000D15A3"/>
    <w:rsid w:val="000D18AD"/>
    <w:rsid w:val="000D782C"/>
    <w:rsid w:val="000E23D2"/>
    <w:rsid w:val="000E3502"/>
    <w:rsid w:val="000E3CA9"/>
    <w:rsid w:val="000E4DA7"/>
    <w:rsid w:val="000E7784"/>
    <w:rsid w:val="000F2DC2"/>
    <w:rsid w:val="000F4247"/>
    <w:rsid w:val="000F4A14"/>
    <w:rsid w:val="000F659B"/>
    <w:rsid w:val="000F68BB"/>
    <w:rsid w:val="000F7100"/>
    <w:rsid w:val="000F7DF6"/>
    <w:rsid w:val="00100816"/>
    <w:rsid w:val="001009E0"/>
    <w:rsid w:val="00110E5B"/>
    <w:rsid w:val="001110B6"/>
    <w:rsid w:val="001130CB"/>
    <w:rsid w:val="00115353"/>
    <w:rsid w:val="0011731B"/>
    <w:rsid w:val="001210EB"/>
    <w:rsid w:val="001309EF"/>
    <w:rsid w:val="00132785"/>
    <w:rsid w:val="0013278E"/>
    <w:rsid w:val="00136ACF"/>
    <w:rsid w:val="00142501"/>
    <w:rsid w:val="001454DA"/>
    <w:rsid w:val="0014596D"/>
    <w:rsid w:val="00151600"/>
    <w:rsid w:val="0015208F"/>
    <w:rsid w:val="001543C5"/>
    <w:rsid w:val="00155011"/>
    <w:rsid w:val="001557AC"/>
    <w:rsid w:val="00155DBA"/>
    <w:rsid w:val="00156933"/>
    <w:rsid w:val="00166B18"/>
    <w:rsid w:val="00171023"/>
    <w:rsid w:val="00172AD6"/>
    <w:rsid w:val="00173924"/>
    <w:rsid w:val="00176426"/>
    <w:rsid w:val="00184FE7"/>
    <w:rsid w:val="00186A79"/>
    <w:rsid w:val="00187BC7"/>
    <w:rsid w:val="001935D3"/>
    <w:rsid w:val="0019503D"/>
    <w:rsid w:val="001A05DA"/>
    <w:rsid w:val="001A21D0"/>
    <w:rsid w:val="001A7773"/>
    <w:rsid w:val="001B07DF"/>
    <w:rsid w:val="001B0D1E"/>
    <w:rsid w:val="001B195F"/>
    <w:rsid w:val="001B7691"/>
    <w:rsid w:val="001C0D42"/>
    <w:rsid w:val="001C78A0"/>
    <w:rsid w:val="001D0BA4"/>
    <w:rsid w:val="001D2D31"/>
    <w:rsid w:val="001D2F3B"/>
    <w:rsid w:val="001D4B3A"/>
    <w:rsid w:val="001D4F2A"/>
    <w:rsid w:val="001D6A50"/>
    <w:rsid w:val="001E067A"/>
    <w:rsid w:val="001E0FA0"/>
    <w:rsid w:val="001E3940"/>
    <w:rsid w:val="001E5193"/>
    <w:rsid w:val="001E5ED3"/>
    <w:rsid w:val="001F5B55"/>
    <w:rsid w:val="001F69A2"/>
    <w:rsid w:val="001F7A5D"/>
    <w:rsid w:val="0020785B"/>
    <w:rsid w:val="00210F2B"/>
    <w:rsid w:val="00213990"/>
    <w:rsid w:val="0021457F"/>
    <w:rsid w:val="002170B3"/>
    <w:rsid w:val="002211A0"/>
    <w:rsid w:val="002229EC"/>
    <w:rsid w:val="00223D79"/>
    <w:rsid w:val="00226343"/>
    <w:rsid w:val="0023416D"/>
    <w:rsid w:val="00241DC1"/>
    <w:rsid w:val="00243BFE"/>
    <w:rsid w:val="00250346"/>
    <w:rsid w:val="00252023"/>
    <w:rsid w:val="00252667"/>
    <w:rsid w:val="0025443B"/>
    <w:rsid w:val="002546B3"/>
    <w:rsid w:val="00262024"/>
    <w:rsid w:val="00265339"/>
    <w:rsid w:val="00270A49"/>
    <w:rsid w:val="00271E02"/>
    <w:rsid w:val="002720F9"/>
    <w:rsid w:val="002730F3"/>
    <w:rsid w:val="00273FF7"/>
    <w:rsid w:val="002741F9"/>
    <w:rsid w:val="00280B00"/>
    <w:rsid w:val="002815D1"/>
    <w:rsid w:val="002828F9"/>
    <w:rsid w:val="00285BE2"/>
    <w:rsid w:val="00285C60"/>
    <w:rsid w:val="0029226A"/>
    <w:rsid w:val="0029436F"/>
    <w:rsid w:val="00295102"/>
    <w:rsid w:val="00295757"/>
    <w:rsid w:val="00295A0B"/>
    <w:rsid w:val="00295D28"/>
    <w:rsid w:val="00296377"/>
    <w:rsid w:val="0029769A"/>
    <w:rsid w:val="002A03E2"/>
    <w:rsid w:val="002A2849"/>
    <w:rsid w:val="002A2BC8"/>
    <w:rsid w:val="002A3F63"/>
    <w:rsid w:val="002A6CCD"/>
    <w:rsid w:val="002B06FF"/>
    <w:rsid w:val="002B0CCE"/>
    <w:rsid w:val="002B0D81"/>
    <w:rsid w:val="002B3522"/>
    <w:rsid w:val="002B7D16"/>
    <w:rsid w:val="002C0B15"/>
    <w:rsid w:val="002C20AC"/>
    <w:rsid w:val="002C2BB7"/>
    <w:rsid w:val="002C45D7"/>
    <w:rsid w:val="002D31DE"/>
    <w:rsid w:val="002D33A5"/>
    <w:rsid w:val="002D37C5"/>
    <w:rsid w:val="002E13C2"/>
    <w:rsid w:val="002E1934"/>
    <w:rsid w:val="002E1CA3"/>
    <w:rsid w:val="002E3551"/>
    <w:rsid w:val="002F157E"/>
    <w:rsid w:val="002F7CAC"/>
    <w:rsid w:val="003021E4"/>
    <w:rsid w:val="00303541"/>
    <w:rsid w:val="00303567"/>
    <w:rsid w:val="00304AEB"/>
    <w:rsid w:val="00306A0D"/>
    <w:rsid w:val="00307471"/>
    <w:rsid w:val="00310578"/>
    <w:rsid w:val="00310E99"/>
    <w:rsid w:val="00312792"/>
    <w:rsid w:val="003129D0"/>
    <w:rsid w:val="003160EE"/>
    <w:rsid w:val="00317BEE"/>
    <w:rsid w:val="00320D57"/>
    <w:rsid w:val="00323CE4"/>
    <w:rsid w:val="003263E9"/>
    <w:rsid w:val="00330EAD"/>
    <w:rsid w:val="0033599B"/>
    <w:rsid w:val="0034192A"/>
    <w:rsid w:val="0034585E"/>
    <w:rsid w:val="0035040D"/>
    <w:rsid w:val="00350E60"/>
    <w:rsid w:val="0035276C"/>
    <w:rsid w:val="00353FDA"/>
    <w:rsid w:val="00354416"/>
    <w:rsid w:val="0035560A"/>
    <w:rsid w:val="003557AA"/>
    <w:rsid w:val="00360891"/>
    <w:rsid w:val="00360AE9"/>
    <w:rsid w:val="00361764"/>
    <w:rsid w:val="003619D4"/>
    <w:rsid w:val="00361F48"/>
    <w:rsid w:val="003625C1"/>
    <w:rsid w:val="003640DE"/>
    <w:rsid w:val="00365102"/>
    <w:rsid w:val="00366E01"/>
    <w:rsid w:val="00371AFF"/>
    <w:rsid w:val="003728DA"/>
    <w:rsid w:val="00372A77"/>
    <w:rsid w:val="003730C1"/>
    <w:rsid w:val="0037358F"/>
    <w:rsid w:val="00381BB2"/>
    <w:rsid w:val="00383214"/>
    <w:rsid w:val="00383874"/>
    <w:rsid w:val="003859A7"/>
    <w:rsid w:val="00394DA7"/>
    <w:rsid w:val="0039595A"/>
    <w:rsid w:val="00396356"/>
    <w:rsid w:val="00397E28"/>
    <w:rsid w:val="003A48CF"/>
    <w:rsid w:val="003A7F14"/>
    <w:rsid w:val="003B1F7E"/>
    <w:rsid w:val="003B26F3"/>
    <w:rsid w:val="003B34B6"/>
    <w:rsid w:val="003B3775"/>
    <w:rsid w:val="003C0DA4"/>
    <w:rsid w:val="003C1F12"/>
    <w:rsid w:val="003C67CD"/>
    <w:rsid w:val="003D02FD"/>
    <w:rsid w:val="003D1A26"/>
    <w:rsid w:val="003D6ED1"/>
    <w:rsid w:val="003E04DA"/>
    <w:rsid w:val="003E3D27"/>
    <w:rsid w:val="003E4C89"/>
    <w:rsid w:val="003E7C43"/>
    <w:rsid w:val="003F0082"/>
    <w:rsid w:val="003F18BB"/>
    <w:rsid w:val="003F306D"/>
    <w:rsid w:val="003F5823"/>
    <w:rsid w:val="00401548"/>
    <w:rsid w:val="00401AE5"/>
    <w:rsid w:val="00402863"/>
    <w:rsid w:val="0040775F"/>
    <w:rsid w:val="004131F9"/>
    <w:rsid w:val="0041575E"/>
    <w:rsid w:val="0041595C"/>
    <w:rsid w:val="0041638F"/>
    <w:rsid w:val="00420E99"/>
    <w:rsid w:val="004224B3"/>
    <w:rsid w:val="00423BC5"/>
    <w:rsid w:val="00427208"/>
    <w:rsid w:val="00432D5D"/>
    <w:rsid w:val="004335C3"/>
    <w:rsid w:val="00435A62"/>
    <w:rsid w:val="00443041"/>
    <w:rsid w:val="00445C33"/>
    <w:rsid w:val="00447542"/>
    <w:rsid w:val="004500EE"/>
    <w:rsid w:val="00451C5C"/>
    <w:rsid w:val="004568C4"/>
    <w:rsid w:val="00457146"/>
    <w:rsid w:val="00457712"/>
    <w:rsid w:val="00457ECD"/>
    <w:rsid w:val="00462E9C"/>
    <w:rsid w:val="0046492A"/>
    <w:rsid w:val="00464E70"/>
    <w:rsid w:val="00467670"/>
    <w:rsid w:val="0047187A"/>
    <w:rsid w:val="00472413"/>
    <w:rsid w:val="00474DD0"/>
    <w:rsid w:val="00476AD1"/>
    <w:rsid w:val="00485340"/>
    <w:rsid w:val="00487512"/>
    <w:rsid w:val="004972BE"/>
    <w:rsid w:val="00497B44"/>
    <w:rsid w:val="004A20F1"/>
    <w:rsid w:val="004A44DB"/>
    <w:rsid w:val="004A4FB6"/>
    <w:rsid w:val="004A56F0"/>
    <w:rsid w:val="004A7DE4"/>
    <w:rsid w:val="004B3339"/>
    <w:rsid w:val="004C0344"/>
    <w:rsid w:val="004C1AF2"/>
    <w:rsid w:val="004C1B8E"/>
    <w:rsid w:val="004C34CB"/>
    <w:rsid w:val="004C3E7B"/>
    <w:rsid w:val="004D2248"/>
    <w:rsid w:val="004D227E"/>
    <w:rsid w:val="004D3E38"/>
    <w:rsid w:val="004D51BA"/>
    <w:rsid w:val="004E208E"/>
    <w:rsid w:val="004E297D"/>
    <w:rsid w:val="004E545F"/>
    <w:rsid w:val="004E5AA5"/>
    <w:rsid w:val="004E6FCB"/>
    <w:rsid w:val="004E7383"/>
    <w:rsid w:val="004E73EE"/>
    <w:rsid w:val="004F4B44"/>
    <w:rsid w:val="004F51A5"/>
    <w:rsid w:val="004F6341"/>
    <w:rsid w:val="005012A8"/>
    <w:rsid w:val="005018F7"/>
    <w:rsid w:val="005027F1"/>
    <w:rsid w:val="00503274"/>
    <w:rsid w:val="00504E70"/>
    <w:rsid w:val="00504F9F"/>
    <w:rsid w:val="005079CA"/>
    <w:rsid w:val="00511E37"/>
    <w:rsid w:val="005144D6"/>
    <w:rsid w:val="00514BD0"/>
    <w:rsid w:val="00517DD9"/>
    <w:rsid w:val="00522139"/>
    <w:rsid w:val="005223E5"/>
    <w:rsid w:val="005248DE"/>
    <w:rsid w:val="005305FA"/>
    <w:rsid w:val="005313F9"/>
    <w:rsid w:val="00533D50"/>
    <w:rsid w:val="0053561D"/>
    <w:rsid w:val="005378E3"/>
    <w:rsid w:val="00542D1E"/>
    <w:rsid w:val="00542E03"/>
    <w:rsid w:val="005449F2"/>
    <w:rsid w:val="00544D78"/>
    <w:rsid w:val="005454DE"/>
    <w:rsid w:val="00545DBF"/>
    <w:rsid w:val="005479F5"/>
    <w:rsid w:val="00552C42"/>
    <w:rsid w:val="005531DA"/>
    <w:rsid w:val="00553965"/>
    <w:rsid w:val="0056328A"/>
    <w:rsid w:val="005635E1"/>
    <w:rsid w:val="00566968"/>
    <w:rsid w:val="005679CE"/>
    <w:rsid w:val="0057051F"/>
    <w:rsid w:val="0058023E"/>
    <w:rsid w:val="00583296"/>
    <w:rsid w:val="00585F28"/>
    <w:rsid w:val="00586743"/>
    <w:rsid w:val="005872F2"/>
    <w:rsid w:val="0059247F"/>
    <w:rsid w:val="005A68D9"/>
    <w:rsid w:val="005A752F"/>
    <w:rsid w:val="005B1A8A"/>
    <w:rsid w:val="005B1E68"/>
    <w:rsid w:val="005B7A2D"/>
    <w:rsid w:val="005C0305"/>
    <w:rsid w:val="005C0F58"/>
    <w:rsid w:val="005C24B6"/>
    <w:rsid w:val="005C58D0"/>
    <w:rsid w:val="005D717E"/>
    <w:rsid w:val="005E7EEE"/>
    <w:rsid w:val="005F6E57"/>
    <w:rsid w:val="005F7554"/>
    <w:rsid w:val="005F7CBD"/>
    <w:rsid w:val="006009E2"/>
    <w:rsid w:val="00600D39"/>
    <w:rsid w:val="00601331"/>
    <w:rsid w:val="00601CC7"/>
    <w:rsid w:val="00605CD0"/>
    <w:rsid w:val="00606BD2"/>
    <w:rsid w:val="00610564"/>
    <w:rsid w:val="006138AA"/>
    <w:rsid w:val="00614BD3"/>
    <w:rsid w:val="006209C4"/>
    <w:rsid w:val="00622773"/>
    <w:rsid w:val="00622A13"/>
    <w:rsid w:val="00623485"/>
    <w:rsid w:val="006247A0"/>
    <w:rsid w:val="006307F9"/>
    <w:rsid w:val="00631482"/>
    <w:rsid w:val="0063460D"/>
    <w:rsid w:val="006350C8"/>
    <w:rsid w:val="006359DF"/>
    <w:rsid w:val="006365C5"/>
    <w:rsid w:val="006378BE"/>
    <w:rsid w:val="006419D2"/>
    <w:rsid w:val="00647FC2"/>
    <w:rsid w:val="00650EB1"/>
    <w:rsid w:val="00652C78"/>
    <w:rsid w:val="00663F9E"/>
    <w:rsid w:val="0066665A"/>
    <w:rsid w:val="00667033"/>
    <w:rsid w:val="00671AD0"/>
    <w:rsid w:val="006724DC"/>
    <w:rsid w:val="006725CB"/>
    <w:rsid w:val="00682EF4"/>
    <w:rsid w:val="00683613"/>
    <w:rsid w:val="00685D67"/>
    <w:rsid w:val="00686797"/>
    <w:rsid w:val="00693FB5"/>
    <w:rsid w:val="006A2CEF"/>
    <w:rsid w:val="006A4977"/>
    <w:rsid w:val="006A78BA"/>
    <w:rsid w:val="006A7C2D"/>
    <w:rsid w:val="006B1EA3"/>
    <w:rsid w:val="006B2312"/>
    <w:rsid w:val="006B37B1"/>
    <w:rsid w:val="006B3D19"/>
    <w:rsid w:val="006B7068"/>
    <w:rsid w:val="006B778F"/>
    <w:rsid w:val="006C181A"/>
    <w:rsid w:val="006D02C7"/>
    <w:rsid w:val="006D23B0"/>
    <w:rsid w:val="006D7125"/>
    <w:rsid w:val="006D74FD"/>
    <w:rsid w:val="006E2B97"/>
    <w:rsid w:val="006E5A86"/>
    <w:rsid w:val="006E76A1"/>
    <w:rsid w:val="006F22FA"/>
    <w:rsid w:val="006F3183"/>
    <w:rsid w:val="006F45A7"/>
    <w:rsid w:val="006F53BA"/>
    <w:rsid w:val="00700AD5"/>
    <w:rsid w:val="00702621"/>
    <w:rsid w:val="007038DC"/>
    <w:rsid w:val="00705D45"/>
    <w:rsid w:val="007073FD"/>
    <w:rsid w:val="00713B85"/>
    <w:rsid w:val="007141FB"/>
    <w:rsid w:val="007166DD"/>
    <w:rsid w:val="00720536"/>
    <w:rsid w:val="00720BB2"/>
    <w:rsid w:val="00721A8C"/>
    <w:rsid w:val="007261DC"/>
    <w:rsid w:val="00727026"/>
    <w:rsid w:val="00735185"/>
    <w:rsid w:val="00735C4C"/>
    <w:rsid w:val="0073610B"/>
    <w:rsid w:val="00740888"/>
    <w:rsid w:val="00742534"/>
    <w:rsid w:val="00742A52"/>
    <w:rsid w:val="00745A83"/>
    <w:rsid w:val="00746CDB"/>
    <w:rsid w:val="007507F5"/>
    <w:rsid w:val="00752DE0"/>
    <w:rsid w:val="007538C2"/>
    <w:rsid w:val="00753EB0"/>
    <w:rsid w:val="007605A4"/>
    <w:rsid w:val="00761BBE"/>
    <w:rsid w:val="0076304F"/>
    <w:rsid w:val="007641D8"/>
    <w:rsid w:val="00771F76"/>
    <w:rsid w:val="007727D6"/>
    <w:rsid w:val="007740D0"/>
    <w:rsid w:val="00774CAB"/>
    <w:rsid w:val="00775083"/>
    <w:rsid w:val="0077770F"/>
    <w:rsid w:val="00777D8B"/>
    <w:rsid w:val="007804F8"/>
    <w:rsid w:val="007807CB"/>
    <w:rsid w:val="0078206A"/>
    <w:rsid w:val="00783264"/>
    <w:rsid w:val="00785B0A"/>
    <w:rsid w:val="00785D00"/>
    <w:rsid w:val="00787B91"/>
    <w:rsid w:val="0079411A"/>
    <w:rsid w:val="00794477"/>
    <w:rsid w:val="00796E5B"/>
    <w:rsid w:val="0079767C"/>
    <w:rsid w:val="007A0674"/>
    <w:rsid w:val="007A14CF"/>
    <w:rsid w:val="007B1850"/>
    <w:rsid w:val="007B46FA"/>
    <w:rsid w:val="007C6F88"/>
    <w:rsid w:val="007C70B3"/>
    <w:rsid w:val="007D3B61"/>
    <w:rsid w:val="007E0BB5"/>
    <w:rsid w:val="007E268E"/>
    <w:rsid w:val="007E3B83"/>
    <w:rsid w:val="007F03C6"/>
    <w:rsid w:val="007F0F71"/>
    <w:rsid w:val="007F49E2"/>
    <w:rsid w:val="00804688"/>
    <w:rsid w:val="008047DA"/>
    <w:rsid w:val="0081147D"/>
    <w:rsid w:val="00813F07"/>
    <w:rsid w:val="00822051"/>
    <w:rsid w:val="00833F33"/>
    <w:rsid w:val="0083569F"/>
    <w:rsid w:val="008438D3"/>
    <w:rsid w:val="0084421A"/>
    <w:rsid w:val="00846048"/>
    <w:rsid w:val="00846AD2"/>
    <w:rsid w:val="00851AE1"/>
    <w:rsid w:val="00854BBC"/>
    <w:rsid w:val="00854F07"/>
    <w:rsid w:val="00855BB7"/>
    <w:rsid w:val="00856CF3"/>
    <w:rsid w:val="00860019"/>
    <w:rsid w:val="00865AE4"/>
    <w:rsid w:val="00867941"/>
    <w:rsid w:val="00870C53"/>
    <w:rsid w:val="00876449"/>
    <w:rsid w:val="00876AC3"/>
    <w:rsid w:val="00881158"/>
    <w:rsid w:val="008901B3"/>
    <w:rsid w:val="00891891"/>
    <w:rsid w:val="00892475"/>
    <w:rsid w:val="00894033"/>
    <w:rsid w:val="008A0118"/>
    <w:rsid w:val="008A1E21"/>
    <w:rsid w:val="008A3471"/>
    <w:rsid w:val="008A3F79"/>
    <w:rsid w:val="008B4BD9"/>
    <w:rsid w:val="008B4C27"/>
    <w:rsid w:val="008B5951"/>
    <w:rsid w:val="008B740A"/>
    <w:rsid w:val="008B7A7E"/>
    <w:rsid w:val="008C0B5C"/>
    <w:rsid w:val="008C5D37"/>
    <w:rsid w:val="008D09F5"/>
    <w:rsid w:val="008D4890"/>
    <w:rsid w:val="008D5512"/>
    <w:rsid w:val="008E00F6"/>
    <w:rsid w:val="008E1DE0"/>
    <w:rsid w:val="008E32C9"/>
    <w:rsid w:val="008E5224"/>
    <w:rsid w:val="008E6128"/>
    <w:rsid w:val="008F0855"/>
    <w:rsid w:val="008F4734"/>
    <w:rsid w:val="008F6ABB"/>
    <w:rsid w:val="008F7D03"/>
    <w:rsid w:val="008F7E94"/>
    <w:rsid w:val="00902D6B"/>
    <w:rsid w:val="009140DE"/>
    <w:rsid w:val="009151B8"/>
    <w:rsid w:val="0092277E"/>
    <w:rsid w:val="009250F5"/>
    <w:rsid w:val="00925E0C"/>
    <w:rsid w:val="0092706C"/>
    <w:rsid w:val="0093509A"/>
    <w:rsid w:val="009360B3"/>
    <w:rsid w:val="009439F9"/>
    <w:rsid w:val="0094472F"/>
    <w:rsid w:val="00947624"/>
    <w:rsid w:val="0095623A"/>
    <w:rsid w:val="00956B7C"/>
    <w:rsid w:val="00961603"/>
    <w:rsid w:val="00963185"/>
    <w:rsid w:val="009757A4"/>
    <w:rsid w:val="00977B7B"/>
    <w:rsid w:val="009829DA"/>
    <w:rsid w:val="00990859"/>
    <w:rsid w:val="0099112E"/>
    <w:rsid w:val="00991AAD"/>
    <w:rsid w:val="009970E9"/>
    <w:rsid w:val="009974AD"/>
    <w:rsid w:val="009A2EBD"/>
    <w:rsid w:val="009A7D45"/>
    <w:rsid w:val="009B2107"/>
    <w:rsid w:val="009B4333"/>
    <w:rsid w:val="009B73D0"/>
    <w:rsid w:val="009C5FDB"/>
    <w:rsid w:val="009C61C2"/>
    <w:rsid w:val="009C6B2C"/>
    <w:rsid w:val="009C7D41"/>
    <w:rsid w:val="009D018C"/>
    <w:rsid w:val="009D2F69"/>
    <w:rsid w:val="009E1EFC"/>
    <w:rsid w:val="009E52C7"/>
    <w:rsid w:val="009F2791"/>
    <w:rsid w:val="009F7CCB"/>
    <w:rsid w:val="00A018F5"/>
    <w:rsid w:val="00A04623"/>
    <w:rsid w:val="00A056E5"/>
    <w:rsid w:val="00A1094C"/>
    <w:rsid w:val="00A12457"/>
    <w:rsid w:val="00A13C21"/>
    <w:rsid w:val="00A172F4"/>
    <w:rsid w:val="00A17AE9"/>
    <w:rsid w:val="00A337AB"/>
    <w:rsid w:val="00A36CFC"/>
    <w:rsid w:val="00A3755F"/>
    <w:rsid w:val="00A40620"/>
    <w:rsid w:val="00A42B02"/>
    <w:rsid w:val="00A43775"/>
    <w:rsid w:val="00A46213"/>
    <w:rsid w:val="00A47F17"/>
    <w:rsid w:val="00A54347"/>
    <w:rsid w:val="00A562CA"/>
    <w:rsid w:val="00A60631"/>
    <w:rsid w:val="00A64EDE"/>
    <w:rsid w:val="00A66BD9"/>
    <w:rsid w:val="00A77DBF"/>
    <w:rsid w:val="00A81230"/>
    <w:rsid w:val="00A81A61"/>
    <w:rsid w:val="00A83221"/>
    <w:rsid w:val="00A87F5D"/>
    <w:rsid w:val="00A9030B"/>
    <w:rsid w:val="00A91028"/>
    <w:rsid w:val="00A913EB"/>
    <w:rsid w:val="00A91DED"/>
    <w:rsid w:val="00A959DF"/>
    <w:rsid w:val="00AA1C07"/>
    <w:rsid w:val="00AA4471"/>
    <w:rsid w:val="00AA55A9"/>
    <w:rsid w:val="00AB03BA"/>
    <w:rsid w:val="00AB1318"/>
    <w:rsid w:val="00AB4134"/>
    <w:rsid w:val="00AB47A6"/>
    <w:rsid w:val="00AC5DC7"/>
    <w:rsid w:val="00AC6A22"/>
    <w:rsid w:val="00AD045E"/>
    <w:rsid w:val="00AD1C75"/>
    <w:rsid w:val="00AD3F10"/>
    <w:rsid w:val="00AD4271"/>
    <w:rsid w:val="00AD4453"/>
    <w:rsid w:val="00AD66D8"/>
    <w:rsid w:val="00AE66BD"/>
    <w:rsid w:val="00AF5CC1"/>
    <w:rsid w:val="00B020A5"/>
    <w:rsid w:val="00B02535"/>
    <w:rsid w:val="00B03870"/>
    <w:rsid w:val="00B05953"/>
    <w:rsid w:val="00B05E09"/>
    <w:rsid w:val="00B06D07"/>
    <w:rsid w:val="00B0728B"/>
    <w:rsid w:val="00B1377A"/>
    <w:rsid w:val="00B14667"/>
    <w:rsid w:val="00B1549F"/>
    <w:rsid w:val="00B206A5"/>
    <w:rsid w:val="00B20ED9"/>
    <w:rsid w:val="00B22A38"/>
    <w:rsid w:val="00B25D94"/>
    <w:rsid w:val="00B26708"/>
    <w:rsid w:val="00B30C8D"/>
    <w:rsid w:val="00B340A3"/>
    <w:rsid w:val="00B34ACB"/>
    <w:rsid w:val="00B350CF"/>
    <w:rsid w:val="00B37FDA"/>
    <w:rsid w:val="00B41885"/>
    <w:rsid w:val="00B4234B"/>
    <w:rsid w:val="00B43223"/>
    <w:rsid w:val="00B4428E"/>
    <w:rsid w:val="00B457DA"/>
    <w:rsid w:val="00B578D1"/>
    <w:rsid w:val="00B61EB1"/>
    <w:rsid w:val="00B62182"/>
    <w:rsid w:val="00B6260D"/>
    <w:rsid w:val="00B631F8"/>
    <w:rsid w:val="00B673F1"/>
    <w:rsid w:val="00B70246"/>
    <w:rsid w:val="00B70AB1"/>
    <w:rsid w:val="00B73D7E"/>
    <w:rsid w:val="00B74BBB"/>
    <w:rsid w:val="00B815F6"/>
    <w:rsid w:val="00B84E8E"/>
    <w:rsid w:val="00B851B5"/>
    <w:rsid w:val="00B85F23"/>
    <w:rsid w:val="00B87B1F"/>
    <w:rsid w:val="00B87BA8"/>
    <w:rsid w:val="00B90E7F"/>
    <w:rsid w:val="00B950BE"/>
    <w:rsid w:val="00B9798B"/>
    <w:rsid w:val="00BA20A9"/>
    <w:rsid w:val="00BA3627"/>
    <w:rsid w:val="00BA3F54"/>
    <w:rsid w:val="00BB06A8"/>
    <w:rsid w:val="00BB306C"/>
    <w:rsid w:val="00BB404E"/>
    <w:rsid w:val="00BB6EEA"/>
    <w:rsid w:val="00BC7C85"/>
    <w:rsid w:val="00BD42AC"/>
    <w:rsid w:val="00BD5A88"/>
    <w:rsid w:val="00BE0474"/>
    <w:rsid w:val="00BE0A7C"/>
    <w:rsid w:val="00BE2504"/>
    <w:rsid w:val="00BE6920"/>
    <w:rsid w:val="00BF023C"/>
    <w:rsid w:val="00BF055C"/>
    <w:rsid w:val="00BF62E6"/>
    <w:rsid w:val="00BF6989"/>
    <w:rsid w:val="00BF6F58"/>
    <w:rsid w:val="00C026C2"/>
    <w:rsid w:val="00C04F3B"/>
    <w:rsid w:val="00C10947"/>
    <w:rsid w:val="00C10961"/>
    <w:rsid w:val="00C10AEF"/>
    <w:rsid w:val="00C135EF"/>
    <w:rsid w:val="00C22027"/>
    <w:rsid w:val="00C2329E"/>
    <w:rsid w:val="00C30502"/>
    <w:rsid w:val="00C3454A"/>
    <w:rsid w:val="00C3540C"/>
    <w:rsid w:val="00C47402"/>
    <w:rsid w:val="00C534D5"/>
    <w:rsid w:val="00C55AAF"/>
    <w:rsid w:val="00C56B9F"/>
    <w:rsid w:val="00C5796C"/>
    <w:rsid w:val="00C61C19"/>
    <w:rsid w:val="00C63F04"/>
    <w:rsid w:val="00C6402B"/>
    <w:rsid w:val="00C70172"/>
    <w:rsid w:val="00C842C1"/>
    <w:rsid w:val="00C84790"/>
    <w:rsid w:val="00C87963"/>
    <w:rsid w:val="00C905A6"/>
    <w:rsid w:val="00C91639"/>
    <w:rsid w:val="00C92C49"/>
    <w:rsid w:val="00CA5EBC"/>
    <w:rsid w:val="00CA66EF"/>
    <w:rsid w:val="00CA7B3E"/>
    <w:rsid w:val="00CB2CCB"/>
    <w:rsid w:val="00CB7251"/>
    <w:rsid w:val="00CB77CC"/>
    <w:rsid w:val="00CB796D"/>
    <w:rsid w:val="00CC39B1"/>
    <w:rsid w:val="00CD0EFC"/>
    <w:rsid w:val="00CD2F04"/>
    <w:rsid w:val="00CE38E1"/>
    <w:rsid w:val="00CE6AF8"/>
    <w:rsid w:val="00CF34BF"/>
    <w:rsid w:val="00CF5960"/>
    <w:rsid w:val="00CF686A"/>
    <w:rsid w:val="00D079D6"/>
    <w:rsid w:val="00D07F0F"/>
    <w:rsid w:val="00D07FD7"/>
    <w:rsid w:val="00D1061B"/>
    <w:rsid w:val="00D109C8"/>
    <w:rsid w:val="00D144AB"/>
    <w:rsid w:val="00D146C1"/>
    <w:rsid w:val="00D151A9"/>
    <w:rsid w:val="00D174F8"/>
    <w:rsid w:val="00D20A2D"/>
    <w:rsid w:val="00D23074"/>
    <w:rsid w:val="00D237BF"/>
    <w:rsid w:val="00D25596"/>
    <w:rsid w:val="00D27379"/>
    <w:rsid w:val="00D34816"/>
    <w:rsid w:val="00D365EB"/>
    <w:rsid w:val="00D4058C"/>
    <w:rsid w:val="00D405AD"/>
    <w:rsid w:val="00D409DB"/>
    <w:rsid w:val="00D4128A"/>
    <w:rsid w:val="00D42591"/>
    <w:rsid w:val="00D505B8"/>
    <w:rsid w:val="00D534AE"/>
    <w:rsid w:val="00D55AFE"/>
    <w:rsid w:val="00D57CE7"/>
    <w:rsid w:val="00D60A1D"/>
    <w:rsid w:val="00D62CCE"/>
    <w:rsid w:val="00D63777"/>
    <w:rsid w:val="00D64373"/>
    <w:rsid w:val="00D66E81"/>
    <w:rsid w:val="00D670E7"/>
    <w:rsid w:val="00D67F80"/>
    <w:rsid w:val="00D70000"/>
    <w:rsid w:val="00D7044C"/>
    <w:rsid w:val="00D71D0F"/>
    <w:rsid w:val="00D732D4"/>
    <w:rsid w:val="00D82684"/>
    <w:rsid w:val="00D83FEB"/>
    <w:rsid w:val="00D8678F"/>
    <w:rsid w:val="00D9158A"/>
    <w:rsid w:val="00DA1CE9"/>
    <w:rsid w:val="00DB741B"/>
    <w:rsid w:val="00DC0CFC"/>
    <w:rsid w:val="00DC29D7"/>
    <w:rsid w:val="00DC4D47"/>
    <w:rsid w:val="00DC5BE2"/>
    <w:rsid w:val="00DC5E16"/>
    <w:rsid w:val="00DD4579"/>
    <w:rsid w:val="00DD5B10"/>
    <w:rsid w:val="00DD6323"/>
    <w:rsid w:val="00DD65CD"/>
    <w:rsid w:val="00DD7785"/>
    <w:rsid w:val="00DD7CB0"/>
    <w:rsid w:val="00DE2214"/>
    <w:rsid w:val="00DE54E7"/>
    <w:rsid w:val="00DE5AE9"/>
    <w:rsid w:val="00DE620A"/>
    <w:rsid w:val="00DE7205"/>
    <w:rsid w:val="00DE7971"/>
    <w:rsid w:val="00DF54A0"/>
    <w:rsid w:val="00DF6EF3"/>
    <w:rsid w:val="00E0323E"/>
    <w:rsid w:val="00E16641"/>
    <w:rsid w:val="00E1783E"/>
    <w:rsid w:val="00E2069B"/>
    <w:rsid w:val="00E213BF"/>
    <w:rsid w:val="00E264E7"/>
    <w:rsid w:val="00E31AA0"/>
    <w:rsid w:val="00E323B5"/>
    <w:rsid w:val="00E337BB"/>
    <w:rsid w:val="00E373F7"/>
    <w:rsid w:val="00E37460"/>
    <w:rsid w:val="00E4045C"/>
    <w:rsid w:val="00E43D27"/>
    <w:rsid w:val="00E46B02"/>
    <w:rsid w:val="00E50B9D"/>
    <w:rsid w:val="00E5275E"/>
    <w:rsid w:val="00E546C9"/>
    <w:rsid w:val="00E677B8"/>
    <w:rsid w:val="00E67E53"/>
    <w:rsid w:val="00E67E64"/>
    <w:rsid w:val="00E70692"/>
    <w:rsid w:val="00E7574F"/>
    <w:rsid w:val="00E8026C"/>
    <w:rsid w:val="00E812B9"/>
    <w:rsid w:val="00E82F4F"/>
    <w:rsid w:val="00E82FC9"/>
    <w:rsid w:val="00E83FE2"/>
    <w:rsid w:val="00EA28D4"/>
    <w:rsid w:val="00EA6446"/>
    <w:rsid w:val="00EB4955"/>
    <w:rsid w:val="00EC07A0"/>
    <w:rsid w:val="00EC3955"/>
    <w:rsid w:val="00EC3A9B"/>
    <w:rsid w:val="00EC5458"/>
    <w:rsid w:val="00EC7152"/>
    <w:rsid w:val="00ED02C8"/>
    <w:rsid w:val="00ED097C"/>
    <w:rsid w:val="00ED1AEB"/>
    <w:rsid w:val="00ED36EF"/>
    <w:rsid w:val="00ED61D5"/>
    <w:rsid w:val="00EE205C"/>
    <w:rsid w:val="00EE2D60"/>
    <w:rsid w:val="00EF0D5C"/>
    <w:rsid w:val="00EF3FA3"/>
    <w:rsid w:val="00EF515D"/>
    <w:rsid w:val="00EF57D9"/>
    <w:rsid w:val="00EF59A0"/>
    <w:rsid w:val="00EF5DD0"/>
    <w:rsid w:val="00F01559"/>
    <w:rsid w:val="00F03D46"/>
    <w:rsid w:val="00F06AD5"/>
    <w:rsid w:val="00F07E98"/>
    <w:rsid w:val="00F148F2"/>
    <w:rsid w:val="00F15F72"/>
    <w:rsid w:val="00F207E0"/>
    <w:rsid w:val="00F20B80"/>
    <w:rsid w:val="00F26935"/>
    <w:rsid w:val="00F27DBD"/>
    <w:rsid w:val="00F31453"/>
    <w:rsid w:val="00F42946"/>
    <w:rsid w:val="00F42CE7"/>
    <w:rsid w:val="00F456C1"/>
    <w:rsid w:val="00F64174"/>
    <w:rsid w:val="00F66708"/>
    <w:rsid w:val="00F712E2"/>
    <w:rsid w:val="00F81D81"/>
    <w:rsid w:val="00F8238E"/>
    <w:rsid w:val="00F82EB8"/>
    <w:rsid w:val="00F84497"/>
    <w:rsid w:val="00F85773"/>
    <w:rsid w:val="00F85E1A"/>
    <w:rsid w:val="00F9127D"/>
    <w:rsid w:val="00F9196D"/>
    <w:rsid w:val="00F9266A"/>
    <w:rsid w:val="00F95DC7"/>
    <w:rsid w:val="00F960A0"/>
    <w:rsid w:val="00F96317"/>
    <w:rsid w:val="00F96D9E"/>
    <w:rsid w:val="00F97A41"/>
    <w:rsid w:val="00FA0F22"/>
    <w:rsid w:val="00FA6C02"/>
    <w:rsid w:val="00FB2438"/>
    <w:rsid w:val="00FB376E"/>
    <w:rsid w:val="00FB4737"/>
    <w:rsid w:val="00FB6B44"/>
    <w:rsid w:val="00FC014C"/>
    <w:rsid w:val="00FC2983"/>
    <w:rsid w:val="00FC3055"/>
    <w:rsid w:val="00FC5367"/>
    <w:rsid w:val="00FD0CD6"/>
    <w:rsid w:val="00FD1274"/>
    <w:rsid w:val="00FD57A1"/>
    <w:rsid w:val="00FD5861"/>
    <w:rsid w:val="00FD7DD8"/>
    <w:rsid w:val="00FE012E"/>
    <w:rsid w:val="00FE17DD"/>
    <w:rsid w:val="00FE281C"/>
    <w:rsid w:val="00FE2CAB"/>
    <w:rsid w:val="00FE502B"/>
    <w:rsid w:val="00FE7893"/>
    <w:rsid w:val="00FF01AE"/>
    <w:rsid w:val="00FF02E0"/>
    <w:rsid w:val="00FF1981"/>
    <w:rsid w:val="00FF2E94"/>
    <w:rsid w:val="00FF49CE"/>
    <w:rsid w:val="00FF5441"/>
    <w:rsid w:val="00FF55AB"/>
    <w:rsid w:val="00FF561C"/>
    <w:rsid w:val="00FF588E"/>
    <w:rsid w:val="00FF6F94"/>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80F7E"/>
  <w14:discardImageEditingData/>
  <w15:chartTrackingRefBased/>
  <w15:docId w15:val="{A7E64471-1CAB-49B1-B256-C7C17C84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C1"/>
    <w:pPr>
      <w:spacing w:after="0" w:line="264" w:lineRule="auto"/>
    </w:pPr>
    <w:rPr>
      <w:rFonts w:ascii="Volvo Novum" w:hAnsi="Volvo Novum"/>
      <w:sz w:val="20"/>
      <w:lang w:val="en-US"/>
    </w:rPr>
  </w:style>
  <w:style w:type="paragraph" w:styleId="Heading1">
    <w:name w:val="heading 1"/>
    <w:basedOn w:val="Bodycopy"/>
    <w:next w:val="Bodycopy"/>
    <w:link w:val="Heading1Char"/>
    <w:qFormat/>
    <w:rsid w:val="00EE2D60"/>
    <w:pPr>
      <w:keepNext/>
      <w:keepLines/>
      <w:spacing w:before="480" w:after="180"/>
      <w:textboxTightWrap w:val="firstLineOnly"/>
      <w:outlineLvl w:val="0"/>
    </w:pPr>
    <w:rPr>
      <w:rFonts w:eastAsiaTheme="majorEastAsia" w:cstheme="majorBidi"/>
      <w:sz w:val="36"/>
      <w:szCs w:val="32"/>
    </w:rPr>
  </w:style>
  <w:style w:type="paragraph" w:styleId="Heading2">
    <w:name w:val="heading 2"/>
    <w:basedOn w:val="Bodycopy"/>
    <w:next w:val="Bodycopy"/>
    <w:link w:val="Heading2Char"/>
    <w:qFormat/>
    <w:rsid w:val="00EE2D60"/>
    <w:pPr>
      <w:keepNext/>
      <w:keepLines/>
      <w:spacing w:before="600"/>
      <w:outlineLvl w:val="1"/>
    </w:pPr>
    <w:rPr>
      <w:rFonts w:eastAsiaTheme="majorEastAsia" w:cstheme="majorBidi"/>
      <w:sz w:val="28"/>
      <w:szCs w:val="26"/>
    </w:rPr>
  </w:style>
  <w:style w:type="paragraph" w:styleId="Heading3">
    <w:name w:val="heading 3"/>
    <w:basedOn w:val="Bodycopy"/>
    <w:next w:val="Bodycopy"/>
    <w:link w:val="Heading3Char"/>
    <w:qFormat/>
    <w:rsid w:val="00EE2D60"/>
    <w:pPr>
      <w:keepNext/>
      <w:keepLines/>
      <w:spacing w:before="480"/>
      <w:outlineLvl w:val="2"/>
    </w:pPr>
    <w:rPr>
      <w:rFonts w:eastAsiaTheme="majorEastAsia" w:cstheme="majorBidi"/>
      <w:sz w:val="24"/>
    </w:rPr>
  </w:style>
  <w:style w:type="paragraph" w:styleId="Heading4">
    <w:name w:val="heading 4"/>
    <w:basedOn w:val="Normal"/>
    <w:next w:val="Normal"/>
    <w:link w:val="Heading4Char"/>
    <w:uiPriority w:val="9"/>
    <w:unhideWhenUsed/>
    <w:rsid w:val="007740D0"/>
    <w:pPr>
      <w:keepNext/>
      <w:keepLines/>
      <w:spacing w:before="120"/>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unhideWhenUsed/>
    <w:rsid w:val="007740D0"/>
    <w:pPr>
      <w:keepNext/>
      <w:keepLines/>
      <w:spacing w:before="120"/>
      <w:outlineLvl w:val="4"/>
    </w:pPr>
    <w:rPr>
      <w:rFonts w:asciiTheme="majorHAnsi" w:eastAsiaTheme="majorEastAsia" w:hAnsiTheme="majorHAnsi" w:cstheme="majorBidi"/>
      <w:color w:val="181F32" w:themeColor="accent1" w:themeShade="BF"/>
    </w:rPr>
  </w:style>
  <w:style w:type="paragraph" w:styleId="Heading6">
    <w:name w:val="heading 6"/>
    <w:basedOn w:val="Normal"/>
    <w:next w:val="Normal"/>
    <w:link w:val="Heading6Char"/>
    <w:uiPriority w:val="9"/>
    <w:unhideWhenUsed/>
    <w:rsid w:val="00C905A6"/>
    <w:pPr>
      <w:keepNext/>
      <w:keepLines/>
      <w:spacing w:before="80"/>
      <w:outlineLvl w:val="5"/>
    </w:pPr>
    <w:rPr>
      <w:rFonts w:asciiTheme="majorHAnsi" w:eastAsiaTheme="majorEastAsia" w:hAnsiTheme="majorHAnsi" w:cstheme="majorBidi"/>
      <w:i/>
      <w:color w:val="10142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2D60"/>
    <w:rPr>
      <w:rFonts w:ascii="Volvo Novum" w:eastAsiaTheme="majorEastAsia" w:hAnsi="Volvo Novum" w:cstheme="majorBidi"/>
      <w:sz w:val="36"/>
      <w:szCs w:val="32"/>
      <w:lang w:val="fr-FR"/>
    </w:rPr>
  </w:style>
  <w:style w:type="character" w:customStyle="1" w:styleId="Heading2Char">
    <w:name w:val="Heading 2 Char"/>
    <w:basedOn w:val="DefaultParagraphFont"/>
    <w:link w:val="Heading2"/>
    <w:rsid w:val="00EE2D60"/>
    <w:rPr>
      <w:rFonts w:ascii="Volvo Novum" w:eastAsiaTheme="majorEastAsia" w:hAnsi="Volvo Novum" w:cstheme="majorBidi"/>
      <w:sz w:val="28"/>
      <w:szCs w:val="26"/>
      <w:lang w:val="fr-FR"/>
    </w:rPr>
  </w:style>
  <w:style w:type="character" w:customStyle="1" w:styleId="Heading3Char">
    <w:name w:val="Heading 3 Char"/>
    <w:basedOn w:val="DefaultParagraphFont"/>
    <w:link w:val="Heading3"/>
    <w:rsid w:val="00EE2D60"/>
    <w:rPr>
      <w:rFonts w:ascii="Volvo Novum" w:eastAsiaTheme="majorEastAsia" w:hAnsi="Volvo Novum" w:cstheme="majorBidi"/>
      <w:lang w:val="fr-FR"/>
    </w:rPr>
  </w:style>
  <w:style w:type="character" w:customStyle="1" w:styleId="Heading4Char">
    <w:name w:val="Heading 4 Char"/>
    <w:basedOn w:val="DefaultParagraphFont"/>
    <w:link w:val="Heading4"/>
    <w:uiPriority w:val="9"/>
    <w:rsid w:val="007740D0"/>
    <w:rPr>
      <w:rFonts w:asciiTheme="majorHAnsi" w:eastAsiaTheme="majorEastAsia" w:hAnsiTheme="majorHAnsi" w:cstheme="majorBidi"/>
      <w:iCs/>
      <w:lang w:val="en-GB"/>
    </w:rPr>
  </w:style>
  <w:style w:type="character" w:customStyle="1" w:styleId="Heading5Char">
    <w:name w:val="Heading 5 Char"/>
    <w:basedOn w:val="DefaultParagraphFont"/>
    <w:link w:val="Heading5"/>
    <w:uiPriority w:val="9"/>
    <w:rsid w:val="007740D0"/>
    <w:rPr>
      <w:rFonts w:asciiTheme="majorHAnsi" w:eastAsiaTheme="majorEastAsia" w:hAnsiTheme="majorHAnsi" w:cstheme="majorBidi"/>
      <w:color w:val="181F32" w:themeColor="accent1" w:themeShade="BF"/>
      <w:sz w:val="20"/>
      <w:lang w:val="en-GB"/>
    </w:rPr>
  </w:style>
  <w:style w:type="character" w:customStyle="1" w:styleId="Heading6Char">
    <w:name w:val="Heading 6 Char"/>
    <w:basedOn w:val="DefaultParagraphFont"/>
    <w:link w:val="Heading6"/>
    <w:uiPriority w:val="9"/>
    <w:rsid w:val="00C905A6"/>
    <w:rPr>
      <w:rFonts w:asciiTheme="majorHAnsi" w:eastAsiaTheme="majorEastAsia" w:hAnsiTheme="majorHAnsi" w:cstheme="majorBidi"/>
      <w:i/>
      <w:color w:val="101421" w:themeColor="accent1" w:themeShade="7F"/>
      <w:sz w:val="20"/>
    </w:rPr>
  </w:style>
  <w:style w:type="paragraph" w:styleId="Title">
    <w:name w:val="Title"/>
    <w:basedOn w:val="Normal"/>
    <w:next w:val="Normal"/>
    <w:link w:val="TitleChar"/>
    <w:uiPriority w:val="10"/>
    <w:rsid w:val="00963185"/>
    <w:pPr>
      <w:spacing w:before="240" w:after="240"/>
      <w:contextualSpacing/>
    </w:pPr>
    <w:rPr>
      <w:rFonts w:ascii="Volvo Sans Pro" w:eastAsiaTheme="majorEastAsia" w:hAnsi="Volvo Sans Pro" w:cstheme="majorBidi"/>
      <w:caps/>
      <w:spacing w:val="-10"/>
      <w:kern w:val="28"/>
      <w:sz w:val="48"/>
      <w:szCs w:val="56"/>
    </w:rPr>
  </w:style>
  <w:style w:type="character" w:customStyle="1" w:styleId="TitleChar">
    <w:name w:val="Title Char"/>
    <w:basedOn w:val="DefaultParagraphFont"/>
    <w:link w:val="Title"/>
    <w:uiPriority w:val="10"/>
    <w:rsid w:val="00963185"/>
    <w:rPr>
      <w:rFonts w:ascii="Volvo Sans Pro" w:eastAsiaTheme="majorEastAsia" w:hAnsi="Volvo Sans Pro" w:cstheme="majorBidi"/>
      <w:caps/>
      <w:spacing w:val="-10"/>
      <w:kern w:val="28"/>
      <w:sz w:val="48"/>
      <w:szCs w:val="56"/>
    </w:rPr>
  </w:style>
  <w:style w:type="paragraph" w:styleId="ListParagraph">
    <w:name w:val="List Paragraph"/>
    <w:basedOn w:val="Normal"/>
    <w:uiPriority w:val="34"/>
    <w:rsid w:val="00C905A6"/>
    <w:pPr>
      <w:numPr>
        <w:numId w:val="1"/>
      </w:numPr>
      <w:ind w:left="426" w:hanging="426"/>
      <w:contextualSpacing/>
    </w:pPr>
  </w:style>
  <w:style w:type="paragraph" w:styleId="Caption">
    <w:name w:val="caption"/>
    <w:basedOn w:val="Normal"/>
    <w:next w:val="Normal"/>
    <w:uiPriority w:val="35"/>
    <w:unhideWhenUsed/>
    <w:rsid w:val="003D6ED1"/>
    <w:pPr>
      <w:spacing w:after="200"/>
    </w:pPr>
    <w:rPr>
      <w:b/>
      <w:iCs/>
      <w:sz w:val="16"/>
      <w:szCs w:val="18"/>
    </w:rPr>
  </w:style>
  <w:style w:type="table" w:styleId="TableGrid">
    <w:name w:val="Table Grid"/>
    <w:basedOn w:val="TableNormal"/>
    <w:uiPriority w:val="39"/>
    <w:rsid w:val="00E43D2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43D27"/>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Normal"/>
    <w:next w:val="Normal"/>
    <w:uiPriority w:val="39"/>
    <w:unhideWhenUsed/>
    <w:qFormat/>
    <w:rsid w:val="001D0BA4"/>
    <w:pPr>
      <w:spacing w:before="240" w:line="259" w:lineRule="auto"/>
    </w:pPr>
    <w:rPr>
      <w:lang w:eastAsia="sv-SE"/>
    </w:rPr>
  </w:style>
  <w:style w:type="paragraph" w:styleId="TOC1">
    <w:name w:val="toc 1"/>
    <w:basedOn w:val="Normal"/>
    <w:next w:val="Normal"/>
    <w:autoRedefine/>
    <w:uiPriority w:val="39"/>
    <w:unhideWhenUsed/>
    <w:rsid w:val="001D0BA4"/>
    <w:pPr>
      <w:spacing w:after="100"/>
    </w:pPr>
  </w:style>
  <w:style w:type="paragraph" w:styleId="TOC2">
    <w:name w:val="toc 2"/>
    <w:basedOn w:val="Normal"/>
    <w:next w:val="Normal"/>
    <w:autoRedefine/>
    <w:uiPriority w:val="39"/>
    <w:unhideWhenUsed/>
    <w:rsid w:val="001D0BA4"/>
    <w:pPr>
      <w:spacing w:after="100"/>
      <w:ind w:left="200"/>
    </w:pPr>
  </w:style>
  <w:style w:type="paragraph" w:styleId="TOC3">
    <w:name w:val="toc 3"/>
    <w:basedOn w:val="Normal"/>
    <w:next w:val="Normal"/>
    <w:autoRedefine/>
    <w:uiPriority w:val="39"/>
    <w:unhideWhenUsed/>
    <w:rsid w:val="001D0BA4"/>
    <w:pPr>
      <w:spacing w:after="100"/>
      <w:ind w:left="400"/>
    </w:pPr>
  </w:style>
  <w:style w:type="character" w:styleId="Hyperlink">
    <w:name w:val="Hyperlink"/>
    <w:basedOn w:val="DefaultParagraphFont"/>
    <w:uiPriority w:val="99"/>
    <w:unhideWhenUsed/>
    <w:rsid w:val="009250F5"/>
    <w:rPr>
      <w:rFonts w:asciiTheme="minorHAnsi" w:hAnsiTheme="minorHAnsi"/>
      <w:color w:val="8DC9BF" w:themeColor="accent3"/>
      <w:u w:val="single"/>
    </w:rPr>
  </w:style>
  <w:style w:type="paragraph" w:styleId="Header">
    <w:name w:val="header"/>
    <w:basedOn w:val="Normal"/>
    <w:link w:val="HeaderChar"/>
    <w:uiPriority w:val="99"/>
    <w:unhideWhenUsed/>
    <w:rsid w:val="00155DBA"/>
    <w:pPr>
      <w:tabs>
        <w:tab w:val="center" w:pos="4536"/>
        <w:tab w:val="right" w:pos="9072"/>
      </w:tabs>
      <w:spacing w:line="240" w:lineRule="auto"/>
    </w:pPr>
  </w:style>
  <w:style w:type="character" w:customStyle="1" w:styleId="HeaderChar">
    <w:name w:val="Header Char"/>
    <w:basedOn w:val="DefaultParagraphFont"/>
    <w:link w:val="Header"/>
    <w:uiPriority w:val="99"/>
    <w:rsid w:val="00155DBA"/>
    <w:rPr>
      <w:sz w:val="20"/>
    </w:rPr>
  </w:style>
  <w:style w:type="paragraph" w:styleId="Footer">
    <w:name w:val="footer"/>
    <w:basedOn w:val="Normal"/>
    <w:link w:val="FooterChar"/>
    <w:unhideWhenUsed/>
    <w:rsid w:val="007740D0"/>
    <w:pPr>
      <w:tabs>
        <w:tab w:val="center" w:pos="4536"/>
        <w:tab w:val="right" w:pos="9072"/>
      </w:tabs>
      <w:spacing w:line="240" w:lineRule="auto"/>
    </w:pPr>
  </w:style>
  <w:style w:type="character" w:customStyle="1" w:styleId="FooterChar">
    <w:name w:val="Footer Char"/>
    <w:basedOn w:val="DefaultParagraphFont"/>
    <w:link w:val="Footer"/>
    <w:rsid w:val="007740D0"/>
    <w:rPr>
      <w:rFonts w:ascii="Volvo Novum" w:hAnsi="Volvo Novum"/>
      <w:sz w:val="20"/>
      <w:lang w:val="en-GB"/>
    </w:rPr>
  </w:style>
  <w:style w:type="character" w:styleId="PlaceholderText">
    <w:name w:val="Placeholder Text"/>
    <w:basedOn w:val="DefaultParagraphFont"/>
    <w:uiPriority w:val="99"/>
    <w:semiHidden/>
    <w:rsid w:val="00310578"/>
    <w:rPr>
      <w:color w:val="808080"/>
    </w:rPr>
  </w:style>
  <w:style w:type="paragraph" w:customStyle="1" w:styleId="Bodycopy">
    <w:name w:val="Body copy"/>
    <w:basedOn w:val="Normal"/>
    <w:link w:val="BodycopyChar"/>
    <w:qFormat/>
    <w:rsid w:val="007740D0"/>
    <w:pPr>
      <w:spacing w:after="120" w:line="240" w:lineRule="auto"/>
    </w:pPr>
    <w:rPr>
      <w:sz w:val="22"/>
      <w:shd w:val="clear" w:color="auto" w:fill="FFFFFF"/>
    </w:rPr>
  </w:style>
  <w:style w:type="character" w:customStyle="1" w:styleId="BodycopyChar">
    <w:name w:val="Body copy Char"/>
    <w:basedOn w:val="DefaultParagraphFont"/>
    <w:link w:val="Bodycopy"/>
    <w:rsid w:val="007740D0"/>
    <w:rPr>
      <w:rFonts w:ascii="Volvo Novum" w:hAnsi="Volvo Novum"/>
      <w:sz w:val="22"/>
      <w:lang w:val="en-GB"/>
    </w:rPr>
  </w:style>
  <w:style w:type="character" w:styleId="UnresolvedMention">
    <w:name w:val="Unresolved Mention"/>
    <w:basedOn w:val="DefaultParagraphFont"/>
    <w:uiPriority w:val="99"/>
    <w:semiHidden/>
    <w:unhideWhenUsed/>
    <w:rsid w:val="00B87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195553">
      <w:bodyDiv w:val="1"/>
      <w:marLeft w:val="0"/>
      <w:marRight w:val="0"/>
      <w:marTop w:val="0"/>
      <w:marBottom w:val="0"/>
      <w:divBdr>
        <w:top w:val="none" w:sz="0" w:space="0" w:color="auto"/>
        <w:left w:val="none" w:sz="0" w:space="0" w:color="auto"/>
        <w:bottom w:val="none" w:sz="0" w:space="0" w:color="auto"/>
        <w:right w:val="none" w:sz="0" w:space="0" w:color="auto"/>
      </w:divBdr>
    </w:div>
    <w:div w:id="1310859562">
      <w:bodyDiv w:val="1"/>
      <w:marLeft w:val="0"/>
      <w:marRight w:val="0"/>
      <w:marTop w:val="0"/>
      <w:marBottom w:val="0"/>
      <w:divBdr>
        <w:top w:val="none" w:sz="0" w:space="0" w:color="auto"/>
        <w:left w:val="none" w:sz="0" w:space="0" w:color="auto"/>
        <w:bottom w:val="none" w:sz="0" w:space="0" w:color="auto"/>
        <w:right w:val="none" w:sz="0" w:space="0" w:color="auto"/>
      </w:divBdr>
    </w:div>
    <w:div w:id="153357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5.png"/><Relationship Id="rId39" Type="http://schemas.openxmlformats.org/officeDocument/2006/relationships/glossaryDocument" Target="glossary/document.xml"/><Relationship Id="rId21" Type="http://schemas.openxmlformats.org/officeDocument/2006/relationships/image" Target="media/image10.png"/><Relationship Id="rId34" Type="http://schemas.openxmlformats.org/officeDocument/2006/relationships/hyperlink" Target="https://volvogroup.sharepoint.com/sites/coll-purchasing-support/SitePages/Purchasing-Support(1).aspx"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volvogroup.sharepoint.com/:w:/r/sites/coll-purchasing-support/Instructions/SAP%20FM/General/Close%20master%20data%20for%20old%20supplier%20in%20SAP%20in%20relation%20to%20supplier%20switch.docx?d=w0d0ccf024fe54ddca267f9b49a04981e&amp;csf=1&amp;web=1&amp;e=UM07jH" TargetMode="External"/><Relationship Id="rId10" Type="http://schemas.openxmlformats.org/officeDocument/2006/relationships/endnotes" Target="endnotes.xml"/><Relationship Id="rId19" Type="http://schemas.openxmlformats.org/officeDocument/2006/relationships/hyperlink" Target="https://volvogroup.sharepoint.com/:w:/r/sites/coll-purchasing-support/Instructions/SAP%20FM/MPP/Add%20detailed%20item%20information%20in%20MPP%20via%20%E2%80%98Select%20options%E2%80%99.docx?d=w2ea69d56a9b84ca1837287a86423935a&amp;csf=1&amp;web=1&amp;e=0dSS5p" TargetMode="External"/><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svg"/><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vi\Desktop\Volvo%20Word\Word\Volvo%20Spread%20general%20-%20with%20Head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5E0187F3CE4220BFFCFAD596EF60BA"/>
        <w:category>
          <w:name w:val="General"/>
          <w:gallery w:val="placeholder"/>
        </w:category>
        <w:types>
          <w:type w:val="bbPlcHdr"/>
        </w:types>
        <w:behaviors>
          <w:behavior w:val="content"/>
        </w:behaviors>
        <w:guid w:val="{62B0BD62-7D5E-45A0-9142-64250153367E}"/>
      </w:docPartPr>
      <w:docPartBody>
        <w:p w:rsidR="00FE7CA8" w:rsidRDefault="006C6CE2" w:rsidP="006C6CE2">
          <w:pPr>
            <w:pStyle w:val="3F5E0187F3CE4220BFFCFAD596EF60BA1"/>
          </w:pPr>
          <w:r>
            <w:rPr>
              <w:rFonts w:cs="Arial"/>
              <w:color w:val="808080"/>
              <w:sz w:val="16"/>
              <w:szCs w:val="14"/>
            </w:rPr>
            <w:t>Select</w:t>
          </w:r>
          <w:r w:rsidRPr="00833F33">
            <w:rPr>
              <w:rFonts w:cs="Arial"/>
              <w:color w:val="808080"/>
              <w:sz w:val="16"/>
              <w:szCs w:val="14"/>
            </w:rPr>
            <w:t xml:space="preserve"> security clas</w:t>
          </w:r>
          <w:r>
            <w:rPr>
              <w:rFonts w:cs="Arial"/>
              <w:color w:val="808080"/>
              <w:sz w:val="16"/>
              <w:szCs w:val="14"/>
            </w:rPr>
            <w: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olvo Novum">
    <w:altName w:val="Calibri"/>
    <w:panose1 w:val="020B0503040502060204"/>
    <w:charset w:val="00"/>
    <w:family w:val="swiss"/>
    <w:notTrueType/>
    <w:pitch w:val="variable"/>
    <w:sig w:usb0="A10002FF" w:usb1="5000200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Volvo Sans Pro">
    <w:altName w:val="Segoe Script"/>
    <w:charset w:val="00"/>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E2"/>
    <w:rsid w:val="00136ACF"/>
    <w:rsid w:val="00151CD3"/>
    <w:rsid w:val="00165A14"/>
    <w:rsid w:val="002D2A40"/>
    <w:rsid w:val="00311F31"/>
    <w:rsid w:val="0039198D"/>
    <w:rsid w:val="00513209"/>
    <w:rsid w:val="005C50B3"/>
    <w:rsid w:val="006C6CE2"/>
    <w:rsid w:val="00783264"/>
    <w:rsid w:val="00876449"/>
    <w:rsid w:val="00A33187"/>
    <w:rsid w:val="00B1549F"/>
    <w:rsid w:val="00C3540C"/>
    <w:rsid w:val="00E8026C"/>
    <w:rsid w:val="00FE7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CE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6CE2"/>
    <w:rPr>
      <w:color w:val="808080"/>
    </w:rPr>
  </w:style>
  <w:style w:type="paragraph" w:customStyle="1" w:styleId="3F5E0187F3CE4220BFFCFAD596EF60BA1">
    <w:name w:val="3F5E0187F3CE4220BFFCFAD596EF60BA1"/>
    <w:rsid w:val="006C6CE2"/>
    <w:pPr>
      <w:tabs>
        <w:tab w:val="center" w:pos="4536"/>
        <w:tab w:val="right" w:pos="9072"/>
      </w:tabs>
      <w:spacing w:after="0" w:line="240" w:lineRule="auto"/>
    </w:pPr>
    <w:rPr>
      <w:rFonts w:ascii="Volvo Novum" w:eastAsiaTheme="minorHAnsi" w:hAnsi="Volvo Novum"/>
      <w:sz w:val="20"/>
      <w:szCs w:val="24"/>
      <w:lang w:val="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vcc">
  <a:themeElements>
    <a:clrScheme name="Volvo 2021">
      <a:dk1>
        <a:srgbClr val="000000"/>
      </a:dk1>
      <a:lt1>
        <a:srgbClr val="FFFFFF"/>
      </a:lt1>
      <a:dk2>
        <a:srgbClr val="53565A"/>
      </a:dk2>
      <a:lt2>
        <a:srgbClr val="E8E5E3"/>
      </a:lt2>
      <a:accent1>
        <a:srgbClr val="202A44"/>
      </a:accent1>
      <a:accent2>
        <a:srgbClr val="A7A8A9"/>
      </a:accent2>
      <a:accent3>
        <a:srgbClr val="8DC9BF"/>
      </a:accent3>
      <a:accent4>
        <a:srgbClr val="678C96"/>
      </a:accent4>
      <a:accent5>
        <a:srgbClr val="A8D46B"/>
      </a:accent5>
      <a:accent6>
        <a:srgbClr val="53565A"/>
      </a:accent6>
      <a:hlink>
        <a:srgbClr val="396976"/>
      </a:hlink>
      <a:folHlink>
        <a:srgbClr val="96B0B6"/>
      </a:folHlink>
    </a:clrScheme>
    <a:fontScheme name="Volvo Novum">
      <a:majorFont>
        <a:latin typeface="Volvo Novum"/>
        <a:ea typeface=""/>
        <a:cs typeface=""/>
      </a:majorFont>
      <a:minorFont>
        <a:latin typeface="Volvo Novum"/>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rea xmlns="5c55e625-ef68-42b8-8685-3e821394db0e">MPP</Area>
    <Sub_x002d_Area xmlns="5c55e625-ef68-42b8-8685-3e821394db0e">General</Sub_x002d_Area>
    <Process xmlns="5c55e625-ef68-42b8-8685-3e821394db0e">
      <Value>Supplier Base Maintenance - Productivity Pipeline</Value>
      <Value>Supplier Base Maintenance - Supplier Switch/Change</Value>
      <Value>Supplier Base Maintenance - Supplier Data Maintenance</Value>
    </Process>
    <Applicable_x0020_for_x0020__x0028_role_x0029_ xmlns="5c55e625-ef68-42b8-8685-3e821394db0e">
      <Value>Buyer</Value>
      <Value>Commodity Buyer</Value>
    </Applicable_x0020_for_x0020__x0028_role_x0029_>
    <lcf76f155ced4ddcb4097134ff3c332f xmlns="5c55e625-ef68-42b8-8685-3e821394db0e">
      <Terms xmlns="http://schemas.microsoft.com/office/infopath/2007/PartnerControls"/>
    </lcf76f155ced4ddcb4097134ff3c332f>
    <TaxCatchAll xmlns="2af3b793-b434-4d1f-abd1-55ce4b5242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7505374DD9AD4AB65A5C8164158499" ma:contentTypeVersion="20" ma:contentTypeDescription="Create a new document." ma:contentTypeScope="" ma:versionID="ef913047ca863dd29edd70937c6a482e">
  <xsd:schema xmlns:xsd="http://www.w3.org/2001/XMLSchema" xmlns:xs="http://www.w3.org/2001/XMLSchema" xmlns:p="http://schemas.microsoft.com/office/2006/metadata/properties" xmlns:ns1="5c55e625-ef68-42b8-8685-3e821394db0e" xmlns:ns3="f9d71100-3772-4a7a-abc3-c6a4749dc31f" xmlns:ns4="2af3b793-b434-4d1f-abd1-55ce4b5242b1" targetNamespace="http://schemas.microsoft.com/office/2006/metadata/properties" ma:root="true" ma:fieldsID="9d64c28ee487cf884d15f137214d008e" ns1:_="" ns3:_="" ns4:_="">
    <xsd:import namespace="5c55e625-ef68-42b8-8685-3e821394db0e"/>
    <xsd:import namespace="f9d71100-3772-4a7a-abc3-c6a4749dc31f"/>
    <xsd:import namespace="2af3b793-b434-4d1f-abd1-55ce4b5242b1"/>
    <xsd:element name="properties">
      <xsd:complexType>
        <xsd:sequence>
          <xsd:element name="documentManagement">
            <xsd:complexType>
              <xsd:all>
                <xsd:element ref="ns1:Area"/>
                <xsd:element ref="ns1:Sub_x002d_Area" minOccurs="0"/>
                <xsd:element ref="ns1:MediaServiceMetadata" minOccurs="0"/>
                <xsd:element ref="ns1:MediaServiceFastMetadata" minOccurs="0"/>
                <xsd:element ref="ns3:SharedWithUsers" minOccurs="0"/>
                <xsd:element ref="ns3:SharedWithDetails" minOccurs="0"/>
                <xsd:element ref="ns1:MediaServiceAutoKeyPoints" minOccurs="0"/>
                <xsd:element ref="ns1:MediaServiceKeyPoints" minOccurs="0"/>
                <xsd:element ref="ns1:MediaServiceDateTaken" minOccurs="0"/>
                <xsd:element ref="ns1:MediaLengthInSeconds" minOccurs="0"/>
                <xsd:element ref="ns1:MediaServiceObjectDetectorVersions" minOccurs="0"/>
                <xsd:element ref="ns1:MediaServiceGenerationTime" minOccurs="0"/>
                <xsd:element ref="ns1:MediaServiceEventHashCode" minOccurs="0"/>
                <xsd:element ref="ns1:Process" minOccurs="0"/>
                <xsd:element ref="ns1:Applicable_x0020_for_x0020__x0028_role_x0029_" minOccurs="0"/>
                <xsd:element ref="ns1:MediaServiceSearchProperties" minOccurs="0"/>
                <xsd:element ref="ns1:lcf76f155ced4ddcb4097134ff3c332f" minOccurs="0"/>
                <xsd:element ref="ns4:TaxCatchAll" minOccurs="0"/>
                <xsd:element ref="ns1: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5e625-ef68-42b8-8685-3e821394db0e" elementFormDefault="qualified">
    <xsd:import namespace="http://schemas.microsoft.com/office/2006/documentManagement/types"/>
    <xsd:import namespace="http://schemas.microsoft.com/office/infopath/2007/PartnerControls"/>
    <xsd:element name="Area" ma:index="0" ma:displayName="Area" ma:format="RadioButtons" ma:internalName="Area">
      <xsd:simpleType>
        <xsd:restriction base="dms:Choice">
          <xsd:enumeration value="General"/>
          <xsd:enumeration value="MPP"/>
          <xsd:enumeration value="PCA"/>
          <xsd:enumeration value="RFQ"/>
          <xsd:enumeration value="APQP"/>
          <xsd:enumeration value="Material Master"/>
          <xsd:enumeration value="Vendor Master"/>
          <xsd:enumeration value="Info Record"/>
          <xsd:enumeration value="Scheduling Agreement"/>
          <xsd:enumeration value="Source List"/>
          <xsd:enumeration value="Quota Arrangement"/>
          <xsd:enumeration value="Project Management"/>
          <xsd:enumeration value="Target Cost"/>
          <xsd:enumeration value="AFM - RtB"/>
          <xsd:enumeration value="Vendor Tooling"/>
          <xsd:enumeration value="Purchase Order"/>
          <xsd:enumeration value="Purchase Requisition"/>
          <xsd:enumeration value="Reports"/>
          <xsd:enumeration value="VIVA"/>
          <xsd:enumeration value="RPA"/>
          <xsd:enumeration value="Supplier Portal"/>
          <xsd:enumeration value="Contract Management"/>
          <xsd:enumeration value="Supplier Collaboration"/>
          <xsd:enumeration value="Sustainability"/>
          <xsd:enumeration value="EDI"/>
          <xsd:enumeration value="Global Trucks Business"/>
        </xsd:restriction>
      </xsd:simpleType>
    </xsd:element>
    <xsd:element name="Sub_x002d_Area" ma:index="1" nillable="true" ma:displayName="Sub-Area" ma:format="Dropdown" ma:internalName="Sub_x002d_Area">
      <xsd:simpleType>
        <xsd:restriction base="dms:Choice">
          <xsd:enumeration value="General"/>
          <xsd:enumeration value="Change Responsible"/>
          <xsd:enumeration value="Notification List"/>
          <xsd:enumeration value="New Part List"/>
          <xsd:enumeration value="Request Access and Password Issue"/>
          <xsd:enumeration value="RTS Review By"/>
          <xsd:enumeration value="Shared with supplier"/>
          <xsd:enumeration value="System Error"/>
          <xsd:enumeration value="Video Material"/>
        </xsd:restriction>
      </xsd:simpleType>
    </xsd:element>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rocess" ma:index="21" nillable="true" ma:displayName="Process" ma:internalName="Process">
      <xsd:complexType>
        <xsd:complexContent>
          <xsd:extension base="dms:MultiChoice">
            <xsd:sequence>
              <xsd:element name="Value" maxOccurs="unbounded" minOccurs="0" nillable="true">
                <xsd:simpleType>
                  <xsd:restriction base="dms:Choice">
                    <xsd:enumeration value="Sourcing Strategy"/>
                    <xsd:enumeration value="Supplier Relationship Management"/>
                    <xsd:enumeration value="Supply Base Development"/>
                    <xsd:enumeration value="New Part Business Allocation - Establish Purchasing plan"/>
                    <xsd:enumeration value="New Part Business Allocation - Identify New Part"/>
                    <xsd:enumeration value="New Part Business Allocation - Procure Prototype Material"/>
                    <xsd:enumeration value="New Part Business Allocation - Prepare Serial Procurement"/>
                    <xsd:enumeration value="New Part Business Allocation - RTS"/>
                    <xsd:enumeration value="New Part Business Allocation - APQP"/>
                    <xsd:enumeration value="New Part Business Allocation - PPAP"/>
                    <xsd:enumeration value="New Part Business Allocation - Secure Delivery for P-Build"/>
                    <xsd:enumeration value="New Part Business Allocation - Vendor Tooling Management"/>
                    <xsd:enumeration value="Supplier Base Maintenance - Productivity Pipeline"/>
                    <xsd:enumeration value="Supplier Base Maintenance - Supplier Switch/Change"/>
                    <xsd:enumeration value="Supplier Base Maintenance - Supplier Phase Out"/>
                    <xsd:enumeration value="Supplier Base Maintenance - Business Negotiation"/>
                    <xsd:enumeration value="Supplier Base Maintenance - Part Version Change"/>
                    <xsd:enumeration value="Supplier Base Maintenance - Price Deviation Handling"/>
                    <xsd:enumeration value="Supplier Base Maintenance - Supplier Data Maintenance"/>
                    <xsd:enumeration value="Supplier Base Maintenance - Commodity Code Handling"/>
                    <xsd:enumeration value="Supplier Base Maintenance - Aftermarket Specifics"/>
                    <xsd:enumeration value="Planning &amp; Reporting"/>
                  </xsd:restriction>
                </xsd:simpleType>
              </xsd:element>
            </xsd:sequence>
          </xsd:extension>
        </xsd:complexContent>
      </xsd:complexType>
    </xsd:element>
    <xsd:element name="Applicable_x0020_for_x0020__x0028_role_x0029_" ma:index="22" nillable="true" ma:displayName="Role" ma:internalName="Applicable_x0020_for_x0020__x0028_role_x0029_">
      <xsd:complexType>
        <xsd:complexContent>
          <xsd:extension base="dms:MultiChoice">
            <xsd:sequence>
              <xsd:element name="Value" maxOccurs="unbounded" minOccurs="0" nillable="true">
                <xsd:simpleType>
                  <xsd:restriction base="dms:Choice">
                    <xsd:enumeration value="Buyer"/>
                    <xsd:enumeration value="Commodity Buyer"/>
                    <xsd:enumeration value="Commodity Manager"/>
                    <xsd:enumeration value="Commodity Director"/>
                    <xsd:enumeration value="Project Manager"/>
                    <xsd:enumeration value="Project Director"/>
                    <xsd:enumeration value="Purchasing Assistant/Administrator"/>
                    <xsd:enumeration value="Site Manager"/>
                    <xsd:enumeration value="Supplier Development Engineer"/>
                    <xsd:enumeration value="Supplier Development Manager"/>
                    <xsd:enumeration value="Supplier Development Director"/>
                    <xsd:enumeration value="Logistics"/>
                    <xsd:enumeration value="QA"/>
                    <xsd:enumeration value="Technology"/>
                    <xsd:enumeration value="Supplier"/>
                    <xsd:enumeration value="Other"/>
                  </xsd:restriction>
                </xsd:simpleType>
              </xsd:element>
            </xsd:sequence>
          </xsd:extension>
        </xsd:complexContent>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87bda035-400f-4ee0-8922-1075bdfe8bff" ma:termSetId="09814cd3-568e-fe90-9814-8d621ff8fb84" ma:anchorId="fba54fb3-c3e1-fe81-a776-ca4b69148c4d" ma:open="true" ma:isKeyword="false">
      <xsd:complexType>
        <xsd:sequence>
          <xsd:element ref="pc:Terms" minOccurs="0" maxOccurs="1"/>
        </xsd:sequence>
      </xsd:complexType>
    </xsd:element>
    <xsd:element name="MediaServiceOCR" ma:index="2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1100-3772-4a7a-abc3-c6a4749dc31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f3b793-b434-4d1f-abd1-55ce4b5242b1"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b84832f7-1e3a-47ec-b4ca-3a4046ac3ab4}" ma:internalName="TaxCatchAll" ma:showField="CatchAllData" ma:web="f9d71100-3772-4a7a-abc3-c6a4749dc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E4BB58B3-B1F4-4FE0-BE71-53D31E160067}">
  <ds:schemaRefs>
    <ds:schemaRef ds:uri="2af3b793-b434-4d1f-abd1-55ce4b5242b1"/>
    <ds:schemaRef ds:uri="http://purl.org/dc/elements/1.1/"/>
    <ds:schemaRef ds:uri="5c55e625-ef68-42b8-8685-3e821394db0e"/>
    <ds:schemaRef ds:uri="http://schemas.openxmlformats.org/package/2006/metadata/core-properties"/>
    <ds:schemaRef ds:uri="http://schemas.microsoft.com/office/2006/documentManagement/types"/>
    <ds:schemaRef ds:uri="http://purl.org/dc/terms/"/>
    <ds:schemaRef ds:uri="http://purl.org/dc/dcmitype/"/>
    <ds:schemaRef ds:uri="f9d71100-3772-4a7a-abc3-c6a4749dc31f"/>
    <ds:schemaRef ds:uri="http://www.w3.org/XML/1998/namespace"/>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1A459F90-D3F3-47D7-A294-4F716160DA46}">
  <ds:schemaRefs>
    <ds:schemaRef ds:uri="http://schemas.microsoft.com/sharepoint/v3/contenttype/forms"/>
  </ds:schemaRefs>
</ds:datastoreItem>
</file>

<file path=customXml/itemProps3.xml><?xml version="1.0" encoding="utf-8"?>
<ds:datastoreItem xmlns:ds="http://schemas.openxmlformats.org/officeDocument/2006/customXml" ds:itemID="{DE4B73F1-6F1E-4F9E-9E87-3E14C06DB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55e625-ef68-42b8-8685-3e821394db0e"/>
    <ds:schemaRef ds:uri="f9d71100-3772-4a7a-abc3-c6a4749dc31f"/>
    <ds:schemaRef ds:uri="2af3b793-b434-4d1f-abd1-55ce4b5242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04A6DB-F9AA-43AA-9BB4-A71315B4F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Volvo Spread general - with Header.dotx</Template>
  <TotalTime>62</TotalTime>
  <Pages>5</Pages>
  <Words>962</Words>
  <Characters>5099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Sanna Lindström</cp:lastModifiedBy>
  <cp:revision>8</cp:revision>
  <dcterms:created xsi:type="dcterms:W3CDTF">2021-12-22T12:59:00Z</dcterms:created>
  <dcterms:modified xsi:type="dcterms:W3CDTF">2026-03-13T10:04:00Z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0x0101000A7505374DD9AD4AB65A5C8164158499</vt:lpwstr>
  </property>
  <property fmtid="{D5CDD505-2E9C-101B-9397-08002B2CF9AE}" pid="3" name="MSIP_Label_19540963-e559-4020-8a90-fe8a502c2801_Enabled">
    <vt:lpwstr>true</vt:lpwstr>
  </property>
  <property fmtid="{D5CDD505-2E9C-101B-9397-08002B2CF9AE}" pid="4" name="MSIP_Label_19540963-e559-4020-8a90-fe8a502c2801_SetDate">
    <vt:lpwstr>2021-09-29T14:49:33Z</vt:lpwstr>
  </property>
  <property fmtid="{D5CDD505-2E9C-101B-9397-08002B2CF9AE}" pid="5" name="MSIP_Label_19540963-e559-4020-8a90-fe8a502c2801_Method">
    <vt:lpwstr>Standard</vt:lpwstr>
  </property>
  <property fmtid="{D5CDD505-2E9C-101B-9397-08002B2CF9AE}" pid="6" name="MSIP_Label_19540963-e559-4020-8a90-fe8a502c2801_Name">
    <vt:lpwstr>19540963-e559-4020-8a90-fe8a502c2801</vt:lpwstr>
  </property>
  <property fmtid="{D5CDD505-2E9C-101B-9397-08002B2CF9AE}" pid="7" name="MSIP_Label_19540963-e559-4020-8a90-fe8a502c2801_SiteId">
    <vt:lpwstr>f25493ae-1c98-41d7-8a33-0be75f5fe603</vt:lpwstr>
  </property>
  <property fmtid="{D5CDD505-2E9C-101B-9397-08002B2CF9AE}" pid="8" name="MSIP_Label_19540963-e559-4020-8a90-fe8a502c2801_ActionId">
    <vt:lpwstr>c6ee0f3e-90db-46c7-82cf-9f69f93e8a24</vt:lpwstr>
  </property>
  <property fmtid="{D5CDD505-2E9C-101B-9397-08002B2CF9AE}" pid="9" name="MSIP_Label_19540963-e559-4020-8a90-fe8a502c2801_ContentBits">
    <vt:lpwstr>0</vt:lpwstr>
  </property>
  <property fmtid="{D5CDD505-2E9C-101B-9397-08002B2CF9AE}" pid="10" name="MediaServiceImageTags">
    <vt:lpwstr/>
  </property>
  <property fmtid="{D5CDD505-2E9C-101B-9397-08002B2CF9AE}" pid="11" name="docLang">
    <vt:lpwstr>en</vt:lpwstr>
  </property>
</Properties>
</file>