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650EF4">
      <w:r>
        <w:rPr>
          <w:rFonts w:hint="eastAsia"/>
        </w:rPr>
        <w:t xml:space="preserve">说明：真题为近三年的回忆版，参考答案是我自己整理的，答案仅供参考。 </w:t>
      </w:r>
    </w:p>
    <w:p w14:paraId="1D2F0FEE">
      <w:pPr>
        <w:jc w:val="center"/>
      </w:pPr>
      <w:r>
        <w:rPr>
          <w:rFonts w:hint="eastAsia"/>
          <w:sz w:val="36"/>
          <w:szCs w:val="32"/>
        </w:rPr>
        <w:t>2021年真题</w:t>
      </w:r>
    </w:p>
    <w:p w14:paraId="4CBD0292">
      <w:r>
        <w:rPr>
          <w:rFonts w:hint="eastAsia"/>
          <w:b/>
          <w:bCs/>
          <w:sz w:val="28"/>
          <w:szCs w:val="24"/>
        </w:rPr>
        <w:t>1．自然辩证法的学科性质？通过学习这门课，你学到了什么？</w:t>
      </w:r>
      <w:r>
        <w:rPr>
          <w:rFonts w:hint="eastAsia"/>
          <w:b/>
          <w:bCs/>
        </w:rPr>
        <w:t xml:space="preserve"> </w:t>
      </w:r>
    </w:p>
    <w:p w14:paraId="0A18746F">
      <w:r>
        <w:rPr>
          <w:rFonts w:hint="eastAsia"/>
        </w:rPr>
        <w:t xml:space="preserve">答：自然辩证法是研究自然界和科学技术发展一般规律、人类认识自然和改造自然一般方法、以及科学技术在社会发展中的作用的科学，它是马克思主义哲学的重要组成部分，是对于人类认识自然和改造自然的成果与活动进行哲学概括与总结的产物。 </w:t>
      </w:r>
    </w:p>
    <w:p w14:paraId="67376E2F">
      <w:r>
        <w:rPr>
          <w:rFonts w:hint="eastAsia"/>
        </w:rPr>
        <w:t xml:space="preserve">对象：自然界发展和科学技术发展的一般规律、人类认识和改造自然的一般方法以及科学技术在社会发展中的作用。  </w:t>
      </w:r>
    </w:p>
    <w:p w14:paraId="548AF330">
      <w:r>
        <w:rPr>
          <w:rFonts w:hint="eastAsia"/>
        </w:rPr>
        <w:t>性质：是一门自然科学、社会科学与思维科学相交叉的哲学性质的学科。它从自然观、认识论、方法论与价值论方面，研究科学技术及其与社会的关系，是科学技术研究的思想理论基础。</w:t>
      </w:r>
    </w:p>
    <w:p w14:paraId="7759A85D">
      <w:pPr>
        <w:numPr>
          <w:ilvl w:val="0"/>
          <w:numId w:val="1"/>
        </w:numPr>
        <w:rPr>
          <w:rFonts w:hint="eastAsia"/>
          <w:b/>
          <w:bCs/>
          <w:color w:val="4472C4" w:themeColor="accent1"/>
          <w:sz w:val="28"/>
          <w:szCs w:val="24"/>
          <w:highlight w:val="none"/>
          <w14:textFill>
            <w14:solidFill>
              <w14:schemeClr w14:val="accent1"/>
            </w14:solidFill>
          </w14:textFill>
        </w:rPr>
      </w:pPr>
      <w:commentRangeStart w:id="0"/>
      <w:r>
        <w:rPr>
          <w:rFonts w:hint="eastAsia"/>
          <w:b/>
          <w:bCs/>
          <w:color w:val="4472C4" w:themeColor="accent1"/>
          <w:sz w:val="28"/>
          <w:szCs w:val="24"/>
          <w:highlight w:val="none"/>
          <w14:textFill>
            <w14:solidFill>
              <w14:schemeClr w14:val="accent1"/>
            </w14:solidFill>
          </w14:textFill>
        </w:rPr>
        <w:t>科学发展模式，马克思主义观点与西方哲学观点有何区别？</w:t>
      </w:r>
      <w:commentRangeEnd w:id="0"/>
      <w:r>
        <w:rPr>
          <w:rFonts w:hint="eastAsia"/>
          <w:b/>
          <w:bCs/>
          <w:color w:val="4472C4" w:themeColor="accent1"/>
          <w:sz w:val="28"/>
          <w:szCs w:val="24"/>
          <w:highlight w:val="none"/>
          <w14:textFill>
            <w14:solidFill>
              <w14:schemeClr w14:val="accent1"/>
            </w14:solidFill>
          </w14:textFill>
        </w:rPr>
        <w:commentReference w:id="0"/>
      </w:r>
    </w:p>
    <w:p w14:paraId="71A06AC6">
      <w:pPr>
        <w:pStyle w:val="5"/>
        <w:rPr>
          <w:rFonts w:hint="eastAsia"/>
          <w:b/>
          <w:bCs/>
          <w:color w:val="4472C4" w:themeColor="accent1"/>
          <w:sz w:val="28"/>
          <w:szCs w:val="24"/>
          <w:highlight w:val="none"/>
          <w14:textFill>
            <w14:solidFill>
              <w14:schemeClr w14:val="accent1"/>
            </w14:solidFill>
          </w14:textFill>
        </w:rPr>
      </w:pPr>
      <w:r>
        <w:rPr>
          <w:rFonts w:hint="eastAsia"/>
          <w:lang w:val="en-US" w:eastAsia="zh-CN"/>
        </w:rPr>
        <w:t>24年考了</w:t>
      </w:r>
      <w:r>
        <w:rPr>
          <w:rFonts w:hint="eastAsia"/>
          <w:b/>
          <w:bCs/>
          <w:color w:val="4472C4" w:themeColor="accent1"/>
          <w:sz w:val="28"/>
          <w:szCs w:val="24"/>
          <w:highlight w:val="none"/>
          <w14:textFill>
            <w14:solidFill>
              <w14:schemeClr w14:val="accent1"/>
            </w14:solidFill>
          </w14:textFill>
        </w:rPr>
        <w:t xml:space="preserve"> </w:t>
      </w:r>
    </w:p>
    <w:p w14:paraId="322D352D">
      <w:r>
        <w:rPr>
          <w:rFonts w:hint="eastAsia"/>
        </w:rPr>
        <w:t xml:space="preserve">答：科学发展模式：  </w:t>
      </w:r>
    </w:p>
    <w:p w14:paraId="4A86BF98">
      <w:pPr>
        <w:pStyle w:val="13"/>
        <w:numPr>
          <w:ilvl w:val="0"/>
          <w:numId w:val="2"/>
        </w:numPr>
        <w:ind w:firstLineChars="0"/>
      </w:pPr>
      <w:r>
        <w:rPr>
          <w:rFonts w:hint="eastAsia"/>
        </w:rPr>
        <w:t>分化到综合的统一：恩格斯指出自然科学发展的两种形式：一种是自然科学由搜集材料与分析材料转向整理材料与综合材料的科学，另一种是自然科学从研究较简单的运动形式转向研究较复杂的运动形式的科学。</w:t>
      </w:r>
    </w:p>
    <w:p w14:paraId="2E70F825">
      <w:pPr>
        <w:pStyle w:val="13"/>
        <w:numPr>
          <w:ilvl w:val="0"/>
          <w:numId w:val="2"/>
        </w:numPr>
        <w:ind w:firstLineChars="0"/>
      </w:pPr>
      <w:r>
        <w:rPr>
          <w:rFonts w:hint="eastAsia"/>
        </w:rPr>
        <w:t xml:space="preserve">渐进性和飞跃性的统一：科学发展的渐进形式就是科学进化的形式，主要指在原有科学规范、框架之内科学理论的推广、局部新规律的发现，原有理论的局部修正和深化等。 </w:t>
      </w:r>
    </w:p>
    <w:p w14:paraId="11050B0A">
      <w:pPr>
        <w:pStyle w:val="13"/>
        <w:numPr>
          <w:ilvl w:val="0"/>
          <w:numId w:val="2"/>
        </w:numPr>
        <w:ind w:firstLineChars="0"/>
      </w:pPr>
      <w:r>
        <w:rPr>
          <w:rFonts w:hint="eastAsia"/>
        </w:rPr>
        <w:t>继承与创新的统一：继承是科学技术发展中的量变，它可以使科学知识延续、扩大和加深。只有在继承的基础上进一步创新，才能使人类对自然界的认识出现新的飞跃，引起科学发展中的质变。创新是继承的必然趋势和目的。</w:t>
      </w:r>
    </w:p>
    <w:p w14:paraId="70D020EF">
      <w:pPr>
        <w:pStyle w:val="13"/>
        <w:ind w:left="360" w:firstLine="0" w:firstLineChars="0"/>
      </w:pPr>
    </w:p>
    <w:p w14:paraId="098537A8">
      <w:pPr>
        <w:pStyle w:val="13"/>
        <w:ind w:left="360" w:firstLine="0" w:firstLineChars="0"/>
      </w:pPr>
      <w:r>
        <w:rPr>
          <w:rFonts w:hint="eastAsia"/>
        </w:rPr>
        <w:t xml:space="preserve">国外关于科学发展模式及动力的研究、国外模式  </w:t>
      </w:r>
    </w:p>
    <w:p w14:paraId="74A62CC4">
      <w:r>
        <w:rPr>
          <w:rFonts w:hint="eastAsia"/>
        </w:rPr>
        <w:t xml:space="preserve">① </w:t>
      </w:r>
      <w:r>
        <w:rPr>
          <w:rFonts w:hint="eastAsia"/>
          <w:u w:val="single"/>
        </w:rPr>
        <w:t>逻辑实证主义</w:t>
      </w:r>
      <w:r>
        <w:rPr>
          <w:rFonts w:hint="eastAsia"/>
        </w:rPr>
        <w:t xml:space="preserve">按照证实原则建立了科学发展的线性积累模式，认为知识的增长是不断归纳的结果，科学的发展就是通过归纳获得的科学知识的不断增加。以波普尔为代表的证伪主义认为，科学的发展就是否定旧的，创造新的。 </w:t>
      </w:r>
    </w:p>
    <w:p w14:paraId="26104527">
      <w:r>
        <w:rPr>
          <w:rFonts w:hint="eastAsia"/>
        </w:rPr>
        <w:t xml:space="preserve">② </w:t>
      </w:r>
      <w:r>
        <w:rPr>
          <w:rFonts w:hint="eastAsia"/>
          <w:u w:val="single"/>
        </w:rPr>
        <w:t>历史主义</w:t>
      </w:r>
      <w:r>
        <w:rPr>
          <w:rFonts w:hint="eastAsia"/>
        </w:rPr>
        <w:t>（库恩）提出了一个具有综合性质的科学发展模式，认为科学发展是以“范式”转换为枢纽、知识积累与创新相互更迭、具有动态结构的历史过程。</w:t>
      </w:r>
    </w:p>
    <w:p w14:paraId="1714FFBF">
      <w:r>
        <w:rPr>
          <w:rFonts w:hint="eastAsia"/>
        </w:rPr>
        <w:t xml:space="preserve">③ </w:t>
      </w:r>
      <w:r>
        <w:rPr>
          <w:rFonts w:hint="eastAsia"/>
          <w:u w:val="single"/>
        </w:rPr>
        <w:t>拉卡托斯的“科学研究纲领”科学发展模式</w:t>
      </w:r>
      <w:r>
        <w:rPr>
          <w:rFonts w:hint="eastAsia"/>
        </w:rPr>
        <w:t xml:space="preserve">包括硬核、保护带两个部分和正、反启发法两条规则。 </w:t>
      </w:r>
    </w:p>
    <w:p w14:paraId="7BAA05CA">
      <w:pPr>
        <w:pStyle w:val="13"/>
        <w:numPr>
          <w:ilvl w:val="0"/>
          <w:numId w:val="2"/>
        </w:numPr>
        <w:ind w:firstLineChars="0"/>
      </w:pPr>
      <w:r>
        <w:rPr>
          <w:rFonts w:hint="eastAsia"/>
          <w:u w:val="single"/>
        </w:rPr>
        <w:t>日本科学论关</w:t>
      </w:r>
      <w:r>
        <w:rPr>
          <w:rFonts w:hint="eastAsia"/>
        </w:rPr>
        <w:t>于科学发展模式及动力的研究。武谷三男提出科学发展“三阶</w:t>
      </w:r>
    </w:p>
    <w:p w14:paraId="1BA40C32">
      <w:r>
        <w:rPr>
          <w:rFonts w:hint="eastAsia"/>
        </w:rPr>
        <w:t xml:space="preserve">段”理论，认为科学发展表现为现象论阶段、实体论阶段和本质论阶段三个阶段，它试图把科学发展的过程与科学认识的活动统一起来，体现马克思主义认识论，是日本早期自然辩证法研究最重要的理论成果之一。当然，“三阶段论”毕竟是一种传统的认识方法，需要不断发展。 </w:t>
      </w:r>
    </w:p>
    <w:p w14:paraId="7F748A6A"/>
    <w:p w14:paraId="2B3B01B7">
      <w:r>
        <w:rPr>
          <w:rFonts w:hint="eastAsia"/>
        </w:rPr>
        <w:t>二、论述题</w:t>
      </w:r>
    </w:p>
    <w:p w14:paraId="11BD8799">
      <w:pPr>
        <w:rPr>
          <w:color w:val="4472C4" w:themeColor="accent1"/>
          <w:highlight w:val="none"/>
          <w14:textFill>
            <w14:solidFill>
              <w14:schemeClr w14:val="accent1"/>
            </w14:solidFill>
          </w14:textFill>
        </w:rPr>
      </w:pPr>
      <w:r>
        <w:rPr>
          <w:rFonts w:hint="eastAsia"/>
          <w:b/>
          <w:bCs/>
          <w:sz w:val="28"/>
          <w:szCs w:val="24"/>
        </w:rPr>
        <w:t>3．</w:t>
      </w:r>
      <w:commentRangeStart w:id="1"/>
      <w:r>
        <w:rPr>
          <w:rFonts w:hint="eastAsia"/>
          <w:b/>
          <w:bCs/>
          <w:color w:val="4472C4" w:themeColor="accent1"/>
          <w:sz w:val="28"/>
          <w:szCs w:val="24"/>
          <w:highlight w:val="none"/>
          <w14:textFill>
            <w14:solidFill>
              <w14:schemeClr w14:val="accent1"/>
            </w14:solidFill>
          </w14:textFill>
        </w:rPr>
        <w:t>科学技术研究的辩证思维方法有哪些？结合自己所学专业具体谈一谈？</w:t>
      </w:r>
      <w:r>
        <w:rPr>
          <w:rFonts w:hint="eastAsia"/>
          <w:color w:val="4472C4" w:themeColor="accent1"/>
          <w:highlight w:val="none"/>
          <w14:textFill>
            <w14:solidFill>
              <w14:schemeClr w14:val="accent1"/>
            </w14:solidFill>
          </w14:textFill>
        </w:rPr>
        <w:t xml:space="preserve"> </w:t>
      </w:r>
      <w:commentRangeEnd w:id="1"/>
      <w:r>
        <w:rPr>
          <w:color w:val="4472C4" w:themeColor="accent1"/>
          <w:highlight w:val="none"/>
          <w14:textFill>
            <w14:solidFill>
              <w14:schemeClr w14:val="accent1"/>
            </w14:solidFill>
          </w14:textFill>
        </w:rPr>
        <w:commentReference w:id="1"/>
      </w:r>
    </w:p>
    <w:p w14:paraId="2F271574">
      <w:pPr>
        <w:pStyle w:val="5"/>
        <w:rPr>
          <w:color w:val="4472C4" w:themeColor="accent1"/>
          <w:highlight w:val="none"/>
          <w14:textFill>
            <w14:solidFill>
              <w14:schemeClr w14:val="accent1"/>
            </w14:solidFill>
          </w14:textFill>
        </w:rPr>
      </w:pPr>
      <w:r>
        <w:rPr>
          <w:rFonts w:hint="eastAsia"/>
          <w:lang w:val="en-US" w:eastAsia="zh-CN"/>
        </w:rPr>
        <w:t>24年考了</w:t>
      </w:r>
    </w:p>
    <w:p w14:paraId="2F07C250">
      <w:r>
        <w:rPr>
          <w:rFonts w:hint="eastAsia"/>
        </w:rPr>
        <w:t>答：科学技术研究，离不开</w:t>
      </w:r>
      <w:r>
        <w:rPr>
          <w:rFonts w:hint="eastAsia"/>
          <w:u w:val="single"/>
        </w:rPr>
        <w:t>辩证思维</w:t>
      </w:r>
      <w:r>
        <w:rPr>
          <w:rFonts w:hint="eastAsia"/>
        </w:rPr>
        <w:t>。分析与综合、归纳与演绎、从抽象到具体、历史与逻辑的统一，这些解证思维的形式体现和贯彻在科学家、工程师的具体科学技术研究中。</w:t>
      </w:r>
    </w:p>
    <w:p w14:paraId="02B23E07">
      <w:pPr>
        <w:pStyle w:val="13"/>
        <w:numPr>
          <w:ilvl w:val="0"/>
          <w:numId w:val="3"/>
        </w:numPr>
        <w:ind w:firstLineChars="0"/>
      </w:pPr>
      <w:r>
        <w:rPr>
          <w:rFonts w:hint="eastAsia"/>
        </w:rPr>
        <w:t>分析与综合相结合：分析是指在思维中把对象分解为各个部分、侧面、属性</w:t>
      </w:r>
    </w:p>
    <w:p w14:paraId="339BCEE8">
      <w:r>
        <w:rPr>
          <w:rFonts w:hint="eastAsia"/>
        </w:rPr>
        <w:t xml:space="preserve">以及阶段，分别加以研究考察的方法。综合是指在思维中把对象的各个部分、侧面、属性以及阶段按照内在联系有机地统一为整体，以掌握事物的全貌、本质和规律的方法。分析与综合有机结合，形成分析与综合的辩证思维，形成了认识事物部分与整体辩证关系的完整过程，是人们思考事物、对象的必要思维方法与阶段。在科学研究中，分析与综合是相互渗透和相互转化的。分析的目的，不仅是为了深入对象内部进行认识和实践，而且是为了在思维中综合认识对象，为在实践中变革对象打下基础；综合也需要以分析为基础，没有分析的综合不是深刻的综合。分析是研究，综合是创造。 </w:t>
      </w:r>
    </w:p>
    <w:p w14:paraId="4E8B0BFD">
      <w:pPr>
        <w:pStyle w:val="13"/>
        <w:numPr>
          <w:ilvl w:val="0"/>
          <w:numId w:val="3"/>
        </w:numPr>
        <w:ind w:firstLineChars="0"/>
      </w:pPr>
      <w:r>
        <w:rPr>
          <w:rFonts w:hint="eastAsia"/>
        </w:rPr>
        <w:t>归纳与演绎相结合：归纳是从个别到一般，寻求事物普遍特征的认识方法。</w:t>
      </w:r>
    </w:p>
    <w:p w14:paraId="3345C60F">
      <w:r>
        <w:rPr>
          <w:rFonts w:hint="eastAsia"/>
        </w:rPr>
        <w:t>归纳推理其结论具有或然性。在科学实践活动中，归纳是从其情境密切相关的特定研究中得到在此情境适用的一般性结论的。演绎是从对事物概括的一般性前提推论出个别性结论的认识方法。演绎推理的结论是必然性的，只要其前提正确，推理过程正确，其结论就必然正确。在科学研究中，演绎常常用在科学理论的建立和完善上。把归纳与演绎结合起来，形成了归纳与演绎相互结合的辩证思维。归纳是演绎的基础。演绎则为归纳确定合理性和方向。归纳与演绎相互渗透、相互转化。</w:t>
      </w:r>
    </w:p>
    <w:p w14:paraId="16CBEAF8">
      <w:r>
        <w:rPr>
          <w:rFonts w:hint="eastAsia"/>
        </w:rPr>
        <w:t>③历史与逻辑相统一：历史方法是一种过程研究方法。科学技术研究需要掌握具体的研究过程、概念演变史、学科史和前人研究方法，从而形成创新性科学研究的背景。逻辑是按照理性要求制定的思维规则和形式，它以抽象为基本特征，通过对事物的具体形态和个別属性分析思考，揭示出事物本质特征形成概念并运用概念进行判断和推理来概括地、间接地反映现实。</w:t>
      </w:r>
    </w:p>
    <w:p w14:paraId="6BA58D4D">
      <w:pPr>
        <w:numPr>
          <w:ilvl w:val="0"/>
          <w:numId w:val="4"/>
        </w:numPr>
      </w:pPr>
      <w:commentRangeStart w:id="2"/>
      <w:r>
        <w:rPr>
          <w:rFonts w:hint="eastAsia"/>
          <w:b/>
          <w:bCs/>
          <w:color w:val="4472C4" w:themeColor="accent1"/>
          <w:sz w:val="28"/>
          <w:szCs w:val="24"/>
          <w14:textFill>
            <w14:solidFill>
              <w14:schemeClr w14:val="accent1"/>
            </w14:solidFill>
          </w14:textFill>
        </w:rPr>
        <w:t>生态自然观的观点有哪些？习说的“绿水青山就是金山银山”，结合我国实际情况，说说你的看法？</w:t>
      </w:r>
      <w:commentRangeEnd w:id="2"/>
      <w:r>
        <w:commentReference w:id="2"/>
      </w:r>
    </w:p>
    <w:p w14:paraId="470EB0E8">
      <w:pPr>
        <w:pStyle w:val="5"/>
        <w:rPr>
          <w:rFonts w:hint="default" w:eastAsia="宋体"/>
          <w:lang w:val="en-US" w:eastAsia="zh-CN"/>
        </w:rPr>
      </w:pPr>
      <w:r>
        <w:rPr>
          <w:rFonts w:hint="eastAsia"/>
          <w:lang w:val="en-US" w:eastAsia="zh-CN"/>
        </w:rPr>
        <w:t>24年考了（考了生态自然观和系统自然观）</w:t>
      </w:r>
    </w:p>
    <w:p w14:paraId="414EBA1E">
      <w:pPr>
        <w:widowControl w:val="0"/>
        <w:numPr>
          <w:numId w:val="0"/>
        </w:numPr>
        <w:spacing w:line="360" w:lineRule="auto"/>
        <w:jc w:val="both"/>
      </w:pPr>
      <w:bookmarkStart w:id="0" w:name="_GoBack"/>
      <w:bookmarkEnd w:id="0"/>
    </w:p>
    <w:p w14:paraId="492AC366">
      <w:r>
        <w:rPr>
          <w:rFonts w:hint="eastAsia"/>
        </w:rPr>
        <w:t xml:space="preserve">答：观点 </w:t>
      </w:r>
    </w:p>
    <w:p w14:paraId="7A887604">
      <w:r>
        <w:rPr>
          <w:rFonts w:hint="eastAsia"/>
        </w:rPr>
        <w:t>(1）生态自然界系统具有整体性、多样性、层次性、开放性、动图性、自适应性和自组织性；</w:t>
      </w:r>
    </w:p>
    <w:p w14:paraId="089706C9">
      <w:r>
        <w:rPr>
          <w:rFonts w:hint="eastAsia"/>
        </w:rPr>
        <w:t>(2）人类必须敬畏自然、尊重自然、顺应自然、保护自然：</w:t>
      </w:r>
    </w:p>
    <w:p w14:paraId="24EC019F">
      <w:r>
        <w:rPr>
          <w:rFonts w:hint="eastAsia"/>
        </w:rPr>
        <w:t>(3）贯彻落实新发展理念，构建和谐社会，建设生态文明。</w:t>
      </w:r>
    </w:p>
    <w:p w14:paraId="1385FA88">
      <w:r>
        <w:rPr>
          <w:rFonts w:hint="eastAsia"/>
        </w:rPr>
        <w:t>绿水青山就是金山银山是重要的发展理念，也是推进现代化建设的重大原则。绿水青山就是金山银山，阐述了经济发展和生态环境保护的关系，揭示了保护生态环境就是保护生产力、改善生态环境就是发展生产力的道理，指明了实现发展和保护协同共生的新路径。生态环境保护和经济发展不是矛盾对立的关系，而是辩证统一的关系。良好生态本身蕴含着无穷的经济价值，能够源源不断创造综合效益，实现经济社会可持续发展。绿水青山既是自然财富、生态财富，又是社会财富、经济财富。</w:t>
      </w:r>
    </w:p>
    <w:p w14:paraId="15E8FDE3">
      <w:r>
        <w:t>-</w:t>
      </w:r>
    </w:p>
    <w:p w14:paraId="4F56E702">
      <w:r>
        <w:rPr>
          <w:rFonts w:hint="eastAsia"/>
        </w:rPr>
        <w:t>三、材料分析题</w:t>
      </w:r>
    </w:p>
    <w:p w14:paraId="6735AAC0">
      <w:pPr>
        <w:rPr>
          <w:sz w:val="22"/>
          <w:szCs w:val="21"/>
        </w:rPr>
      </w:pPr>
      <w:r>
        <w:rPr>
          <w:rFonts w:hint="eastAsia"/>
          <w:b/>
          <w:bCs/>
        </w:rPr>
        <w:t>华为在5G研发上投入很多钱，创新研究，申请专利，取得了好成绩</w:t>
      </w:r>
    </w:p>
    <w:p w14:paraId="10E47C44">
      <w:pPr>
        <w:rPr>
          <w:b/>
          <w:bCs/>
          <w:sz w:val="28"/>
          <w:szCs w:val="24"/>
        </w:rPr>
      </w:pPr>
      <w:r>
        <w:rPr>
          <w:rFonts w:hint="eastAsia"/>
          <w:b/>
          <w:bCs/>
          <w:sz w:val="28"/>
          <w:szCs w:val="24"/>
        </w:rPr>
        <w:t>5、华为取得成功的原因是什么？</w:t>
      </w:r>
    </w:p>
    <w:p w14:paraId="1B16AAD5">
      <w:r>
        <w:rPr>
          <w:rFonts w:hint="eastAsia"/>
        </w:rPr>
        <w:t>答：（</w:t>
      </w:r>
      <w:r>
        <w:t>1)</w:t>
      </w:r>
      <w:r>
        <w:rPr>
          <w:rFonts w:hint="eastAsia"/>
        </w:rPr>
        <w:t>重视创新研究：①只有不断研究、开发、创新新技术，最先设计、生产、销售新产品，才能在市场上具有优势，获取暂时垄断，取得更大社会和经济效益，促进企业和国家的长足发展；②另一方面，企业、国家要鼓励并创造良好的法律、文化和经济环境，使科技人员为技术创新作出最大贡献；③注重技术创新便拥有优先权，形成企业、新技术新产品市场和技术人员的良好互动关系。</w:t>
      </w:r>
    </w:p>
    <w:p w14:paraId="3A4DC0F7">
      <w:pPr>
        <w:ind w:firstLine="240" w:firstLineChars="100"/>
      </w:pPr>
      <w:r>
        <w:rPr>
          <w:rFonts w:hint="eastAsia"/>
        </w:rPr>
        <w:t>(2）注重专利保护；明晰的产权制度是技术创新内部动力的基本保证。明晰的产权制度意味着企业是以利润最大化为目标，而市场的竟争已使企业懂得，只有不断的技术创新才是实现这一目标的最有效途径。在产权明晰的前提下，就不会出现政府要企业进行技术改造和技术创新，以及科技成果转化难等问题，企业就会由“要我创造型”变为“我要创造性”，技术改造和技术创新就会成为企业强烈的内在冲动。</w:t>
      </w:r>
    </w:p>
    <w:p w14:paraId="1719093A">
      <w:r>
        <w:rPr>
          <w:rFonts w:hint="eastAsia"/>
        </w:rPr>
        <w:t xml:space="preserve">（3）有远见，持之以恒。 </w:t>
      </w:r>
    </w:p>
    <w:p w14:paraId="737C77FF">
      <w:r>
        <w:rPr>
          <w:rFonts w:hint="eastAsia"/>
        </w:rPr>
        <w:t xml:space="preserve">（4）雄厚的资金支持。 </w:t>
      </w:r>
    </w:p>
    <w:p w14:paraId="639571A7">
      <w:r>
        <w:rPr>
          <w:rFonts w:hint="eastAsia"/>
          <w:b/>
          <w:bCs/>
          <w:sz w:val="28"/>
          <w:szCs w:val="24"/>
        </w:rPr>
        <w:t>6、结合我国实际，中国特色社会主义道路下，谈谈如何建设创新性国家？</w:t>
      </w:r>
      <w:r>
        <w:rPr>
          <w:rFonts w:hint="eastAsia"/>
        </w:rPr>
        <w:t xml:space="preserve"> </w:t>
      </w:r>
    </w:p>
    <w:p w14:paraId="172660C0">
      <w:r>
        <w:rPr>
          <w:rFonts w:hint="eastAsia"/>
        </w:rPr>
        <w:t xml:space="preserve"> 答：创新是引领发展的第一动力，是建设现代化经济体系的战略支撑。 </w:t>
      </w:r>
    </w:p>
    <w:p w14:paraId="467C30F2">
      <w:r>
        <w:rPr>
          <w:rFonts w:hint="eastAsia"/>
        </w:rPr>
        <w:t xml:space="preserve">（1）要瞄准世界科技前沿，强化基础研究，实现前瞻性基础研究、引领性原创成果重大突破。 </w:t>
      </w:r>
    </w:p>
    <w:p w14:paraId="1BE24691">
      <w:r>
        <w:rPr>
          <w:rFonts w:hint="eastAsia"/>
        </w:rPr>
        <w:t xml:space="preserve">（2）应用基础研究，拓展实施国家重大科技项目，突出关键共性技术、前沿引领技术、现代工程技术、颠覆性技术创新，为建设科技强国、质量强国、航天强国、网络强国、交通强国、数字中国、智慧社会提供有力支撑。 </w:t>
      </w:r>
    </w:p>
    <w:p w14:paraId="78D77EC5">
      <w:r>
        <w:rPr>
          <w:rFonts w:hint="eastAsia"/>
        </w:rPr>
        <w:t>（</w:t>
      </w:r>
      <w:r>
        <w:t>3</w:t>
      </w:r>
      <w:r>
        <w:rPr>
          <w:rFonts w:hint="eastAsia"/>
        </w:rPr>
        <w:t>）加强国家创新体系建设，强化战略科技力量。</w:t>
      </w:r>
    </w:p>
    <w:p w14:paraId="3FC98FA2">
      <w:r>
        <w:rPr>
          <w:rFonts w:hint="eastAsia"/>
        </w:rPr>
        <w:t xml:space="preserve">（4）深化科技体制改革，建立以企业为主体、市场为导向、产学研深度融合的技术创新体系，加强对中小企业创新的支持，促进科技成果转化。 </w:t>
      </w:r>
    </w:p>
    <w:p w14:paraId="32980D3F">
      <w:r>
        <w:rPr>
          <w:rFonts w:hint="eastAsia"/>
        </w:rPr>
        <w:t xml:space="preserve">（5）倡导创新文化，强化知识产权创造、保护、运用。 </w:t>
      </w:r>
    </w:p>
    <w:p w14:paraId="0B485976">
      <w:r>
        <w:rPr>
          <w:rFonts w:hint="eastAsia"/>
        </w:rPr>
        <w:t>（6）培养造就一大批具有国际水平的战略科技人才、科技领军人才、青年科技人才和高水平创新团队。</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转身の巴黎一场雨季" w:date="2024-11-30T17:07:23Z" w:initials="">
    <w:p w14:paraId="5CB430EF">
      <w:pPr>
        <w:pStyle w:val="5"/>
        <w:rPr>
          <w:rFonts w:hint="default" w:eastAsia="宋体"/>
          <w:lang w:val="en-US" w:eastAsia="zh-CN"/>
        </w:rPr>
      </w:pPr>
      <w:r>
        <w:rPr>
          <w:rFonts w:hint="eastAsia"/>
          <w:lang w:val="en-US" w:eastAsia="zh-CN"/>
        </w:rPr>
        <w:t>24年考了</w:t>
      </w:r>
    </w:p>
  </w:comment>
  <w:comment w:id="1" w:author="转身の巴黎一场雨季" w:date="2024-11-30T17:07:45Z" w:initials="">
    <w:p w14:paraId="36E48B58">
      <w:pPr>
        <w:pStyle w:val="5"/>
        <w:rPr>
          <w:rFonts w:hint="default" w:eastAsia="宋体"/>
          <w:lang w:val="en-US" w:eastAsia="zh-CN"/>
        </w:rPr>
      </w:pPr>
      <w:r>
        <w:rPr>
          <w:rFonts w:hint="eastAsia"/>
          <w:lang w:val="en-US" w:eastAsia="zh-CN"/>
        </w:rPr>
        <w:t>24年考了</w:t>
      </w:r>
    </w:p>
  </w:comment>
  <w:comment w:id="2" w:author="转身の巴黎一场雨季" w:date="2024-11-30T17:08:36Z" w:initials="">
    <w:p w14:paraId="3E42BF50">
      <w:pPr>
        <w:pStyle w:val="5"/>
        <w:rPr>
          <w:rFonts w:hint="default" w:eastAsia="宋体"/>
          <w:lang w:val="en-US" w:eastAsia="zh-CN"/>
        </w:rPr>
      </w:pPr>
      <w:r>
        <w:rPr>
          <w:rFonts w:hint="eastAsia"/>
          <w:lang w:val="en-US" w:eastAsia="zh-CN"/>
        </w:rPr>
        <w:t>24年考了（考了生态自然观和系统自然观）</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CB430EF" w15:done="0"/>
  <w15:commentEx w15:paraId="36E48B58" w15:done="0"/>
  <w15:commentEx w15:paraId="3E42BF5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162155"/>
    <w:multiLevelType w:val="singleLevel"/>
    <w:tmpl w:val="80162155"/>
    <w:lvl w:ilvl="0" w:tentative="0">
      <w:start w:val="2"/>
      <w:numFmt w:val="decimal"/>
      <w:suff w:val="nothing"/>
      <w:lvlText w:val="%1．"/>
      <w:lvlJc w:val="left"/>
    </w:lvl>
  </w:abstractNum>
  <w:abstractNum w:abstractNumId="1">
    <w:nsid w:val="17A53DCB"/>
    <w:multiLevelType w:val="multilevel"/>
    <w:tmpl w:val="17A53DCB"/>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8595166"/>
    <w:multiLevelType w:val="multilevel"/>
    <w:tmpl w:val="18595166"/>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4BC2462"/>
    <w:multiLevelType w:val="singleLevel"/>
    <w:tmpl w:val="24BC2462"/>
    <w:lvl w:ilvl="0" w:tentative="0">
      <w:start w:val="4"/>
      <w:numFmt w:val="decimal"/>
      <w:suff w:val="nothing"/>
      <w:lvlText w:val="%1．"/>
      <w:lvlJc w:val="left"/>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转身の巴黎一场雨季">
    <w15:presenceInfo w15:providerId="WPS Office" w15:userId="32238067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F8C"/>
    <w:rsid w:val="00121290"/>
    <w:rsid w:val="00344A14"/>
    <w:rsid w:val="00380F8C"/>
    <w:rsid w:val="007C08AA"/>
    <w:rsid w:val="008036D5"/>
    <w:rsid w:val="008959E4"/>
    <w:rsid w:val="009B0342"/>
    <w:rsid w:val="009C786A"/>
    <w:rsid w:val="00A31320"/>
    <w:rsid w:val="00AE17E7"/>
    <w:rsid w:val="00C5301A"/>
    <w:rsid w:val="00E52436"/>
    <w:rsid w:val="00ED09C6"/>
    <w:rsid w:val="7A9F6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32"/>
      <w:szCs w:val="44"/>
    </w:rPr>
  </w:style>
  <w:style w:type="paragraph" w:styleId="3">
    <w:name w:val="heading 2"/>
    <w:basedOn w:val="1"/>
    <w:next w:val="1"/>
    <w:link w:val="11"/>
    <w:unhideWhenUsed/>
    <w:qFormat/>
    <w:uiPriority w:val="9"/>
    <w:pPr>
      <w:keepNext/>
      <w:keepLines/>
      <w:spacing w:line="416" w:lineRule="auto"/>
      <w:ind w:left="100" w:leftChars="100" w:right="100" w:rightChars="100"/>
      <w:outlineLvl w:val="1"/>
    </w:pPr>
    <w:rPr>
      <w:rFonts w:eastAsia="黑体" w:cstheme="majorBidi"/>
      <w:b/>
      <w:bCs/>
      <w:szCs w:val="32"/>
    </w:rPr>
  </w:style>
  <w:style w:type="paragraph" w:styleId="4">
    <w:name w:val="heading 3"/>
    <w:basedOn w:val="1"/>
    <w:next w:val="1"/>
    <w:link w:val="12"/>
    <w:unhideWhenUsed/>
    <w:qFormat/>
    <w:uiPriority w:val="9"/>
    <w:pPr>
      <w:keepNext/>
      <w:keepLines/>
      <w:spacing w:before="20" w:after="20" w:line="416" w:lineRule="auto"/>
      <w:outlineLvl w:val="2"/>
    </w:pPr>
    <w:rPr>
      <w:rFonts w:eastAsia="楷体"/>
      <w:b/>
      <w:bCs/>
      <w:szCs w:val="32"/>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semiHidden/>
    <w:unhideWhenUsed/>
    <w:uiPriority w:val="99"/>
    <w:pPr>
      <w:jc w:val="left"/>
    </w:pPr>
  </w:style>
  <w:style w:type="paragraph" w:styleId="6">
    <w:name w:val="footer"/>
    <w:basedOn w:val="1"/>
    <w:link w:val="15"/>
    <w:unhideWhenUsed/>
    <w:uiPriority w:val="99"/>
    <w:pPr>
      <w:tabs>
        <w:tab w:val="center" w:pos="4153"/>
        <w:tab w:val="right" w:pos="8306"/>
      </w:tabs>
      <w:snapToGrid w:val="0"/>
      <w:spacing w:line="240" w:lineRule="auto"/>
      <w:jc w:val="left"/>
    </w:pPr>
    <w:rPr>
      <w:sz w:val="18"/>
      <w:szCs w:val="18"/>
    </w:rPr>
  </w:style>
  <w:style w:type="paragraph" w:styleId="7">
    <w:name w:val="header"/>
    <w:basedOn w:val="1"/>
    <w:link w:val="14"/>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character" w:customStyle="1" w:styleId="10">
    <w:name w:val="标题 1 字符"/>
    <w:basedOn w:val="9"/>
    <w:link w:val="2"/>
    <w:qFormat/>
    <w:uiPriority w:val="9"/>
    <w:rPr>
      <w:rFonts w:ascii="Times New Roman" w:hAnsi="Times New Roman" w:eastAsia="宋体"/>
      <w:b/>
      <w:bCs/>
      <w:kern w:val="44"/>
      <w:sz w:val="32"/>
      <w:szCs w:val="44"/>
    </w:rPr>
  </w:style>
  <w:style w:type="character" w:customStyle="1" w:styleId="11">
    <w:name w:val="标题 2 字符"/>
    <w:basedOn w:val="9"/>
    <w:link w:val="3"/>
    <w:uiPriority w:val="9"/>
    <w:rPr>
      <w:rFonts w:ascii="Times New Roman" w:hAnsi="Times New Roman" w:eastAsia="黑体" w:cstheme="majorBidi"/>
      <w:b/>
      <w:bCs/>
      <w:sz w:val="24"/>
      <w:szCs w:val="32"/>
    </w:rPr>
  </w:style>
  <w:style w:type="character" w:customStyle="1" w:styleId="12">
    <w:name w:val="标题 3 字符"/>
    <w:basedOn w:val="9"/>
    <w:link w:val="4"/>
    <w:uiPriority w:val="9"/>
    <w:rPr>
      <w:rFonts w:ascii="Times New Roman" w:hAnsi="Times New Roman" w:eastAsia="楷体"/>
      <w:b/>
      <w:bCs/>
      <w:sz w:val="24"/>
      <w:szCs w:val="32"/>
    </w:rPr>
  </w:style>
  <w:style w:type="paragraph" w:styleId="13">
    <w:name w:val="List Paragraph"/>
    <w:basedOn w:val="1"/>
    <w:qFormat/>
    <w:uiPriority w:val="34"/>
    <w:pPr>
      <w:ind w:firstLine="420" w:firstLineChars="200"/>
    </w:pPr>
  </w:style>
  <w:style w:type="character" w:customStyle="1" w:styleId="14">
    <w:name w:val="页眉 字符"/>
    <w:basedOn w:val="9"/>
    <w:link w:val="7"/>
    <w:uiPriority w:val="99"/>
    <w:rPr>
      <w:rFonts w:ascii="Times New Roman" w:hAnsi="Times New Roman" w:eastAsia="宋体"/>
      <w:sz w:val="18"/>
      <w:szCs w:val="18"/>
    </w:rPr>
  </w:style>
  <w:style w:type="character" w:customStyle="1" w:styleId="15">
    <w:name w:val="页脚 字符"/>
    <w:basedOn w:val="9"/>
    <w:link w:val="6"/>
    <w:qFormat/>
    <w:uiPriority w:val="99"/>
    <w:rPr>
      <w:rFonts w:ascii="Times New Roman" w:hAnsi="Times New Roman"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2973</Words>
  <Characters>2982</Characters>
  <Lines>21</Lines>
  <Paragraphs>6</Paragraphs>
  <TotalTime>3</TotalTime>
  <ScaleCrop>false</ScaleCrop>
  <LinksUpToDate>false</LinksUpToDate>
  <CharactersWithSpaces>3011</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2023-06-26T08:29:00Z</dcterms:created>
  <dc:creator>王 金贤</dc:creator>
  <cp:lastModifiedBy>转身の巴黎一场雨季</cp:lastModifiedBy>
  <dcterms:modified xsi:type="dcterms:W3CDTF">2024-11-30T09:10:07Z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FC25CDAC0946439590F2B43CD3276BFF_12</vt:lpwstr>
  </property>
</Properties>
</file>