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b/>
          <w:bCs/>
          <w:sz w:val="22"/>
          <w:szCs w:val="28"/>
          <w:lang w:val="en-US" w:eastAsia="zh-CN"/>
        </w:rPr>
        <w:t>自然辩证法D5班所划重点总结</w:t>
      </w:r>
    </w:p>
    <w:p>
      <w:pPr>
        <w:rPr>
          <w:rFonts w:hint="eastAsia"/>
          <w:b/>
          <w:bCs/>
          <w:lang w:eastAsia="zh-CN"/>
        </w:rPr>
      </w:pPr>
      <w:r>
        <w:rPr>
          <w:rFonts w:hint="eastAsia"/>
          <w:b/>
          <w:bCs/>
          <w:lang w:eastAsia="zh-CN"/>
        </w:rPr>
        <w:t>一、绪论</w:t>
      </w:r>
    </w:p>
    <w:p>
      <w:pPr>
        <w:rPr>
          <w:rFonts w:hint="eastAsia"/>
          <w:lang w:eastAsia="zh-CN"/>
        </w:rPr>
      </w:pPr>
      <w:r>
        <w:rPr>
          <w:rFonts w:hint="eastAsia"/>
          <w:lang w:val="en-US" w:eastAsia="zh-CN"/>
        </w:rPr>
        <w:t>1.</w:t>
      </w:r>
      <w:r>
        <w:rPr>
          <w:rFonts w:hint="eastAsia"/>
        </w:rPr>
        <w:t>自然辩证法的学科性质</w:t>
      </w:r>
      <w:r>
        <w:rPr>
          <w:rFonts w:hint="eastAsia"/>
          <w:lang w:eastAsia="zh-CN"/>
        </w:rPr>
        <w:t>：是一门自然科学、社会科学和思维科学相交叉的带有哲学性质的学科。</w:t>
      </w:r>
    </w:p>
    <w:p>
      <w:pPr>
        <w:rPr>
          <w:rFonts w:hint="eastAsia"/>
          <w:lang w:val="en-US" w:eastAsia="zh-CN"/>
        </w:rPr>
      </w:pPr>
      <w:r>
        <w:rPr>
          <w:rFonts w:hint="eastAsia"/>
          <w:lang w:val="en-US" w:eastAsia="zh-CN"/>
        </w:rPr>
        <w:t>2.自然辩证法的研究内容：（前PPT；后课本）</w:t>
      </w:r>
    </w:p>
    <w:p>
      <w:pPr>
        <w:rPr>
          <w:rFonts w:hint="eastAsia"/>
          <w:lang w:val="en-US" w:eastAsia="zh-CN"/>
        </w:rPr>
      </w:pPr>
      <w:r>
        <w:rPr>
          <w:rFonts w:hint="eastAsia"/>
          <w:lang w:val="en-US" w:eastAsia="zh-CN"/>
        </w:rPr>
        <w:t>一是自然观；（马克思主义自然观）</w:t>
      </w:r>
    </w:p>
    <w:p>
      <w:pPr>
        <w:rPr>
          <w:rFonts w:hint="eastAsia"/>
          <w:lang w:val="en-US" w:eastAsia="zh-CN"/>
        </w:rPr>
      </w:pPr>
      <w:r>
        <w:rPr>
          <w:rFonts w:hint="eastAsia"/>
          <w:lang w:val="en-US" w:eastAsia="zh-CN"/>
        </w:rPr>
        <w:t>二是科学、技术、工程、产业观；（马克思主义科学技术观）</w:t>
      </w:r>
    </w:p>
    <w:p>
      <w:pPr>
        <w:rPr>
          <w:rFonts w:hint="eastAsia"/>
          <w:lang w:val="en-US" w:eastAsia="zh-CN"/>
        </w:rPr>
      </w:pPr>
      <w:r>
        <w:rPr>
          <w:rFonts w:hint="eastAsia"/>
          <w:lang w:val="en-US" w:eastAsia="zh-CN"/>
        </w:rPr>
        <w:t>三是科学、技术、工程、产业方法论；（马克思主义科学技术方法论）</w:t>
      </w:r>
    </w:p>
    <w:p>
      <w:pPr>
        <w:rPr>
          <w:rFonts w:hint="eastAsia"/>
          <w:lang w:val="en-US" w:eastAsia="zh-CN"/>
        </w:rPr>
      </w:pPr>
      <w:r>
        <w:rPr>
          <w:rFonts w:hint="eastAsia"/>
          <w:lang w:val="en-US" w:eastAsia="zh-CN"/>
        </w:rPr>
        <w:t>四是科学、技术、工程、产业与社会。（马克思主义科学技术社会论）</w:t>
      </w:r>
    </w:p>
    <w:p>
      <w:pPr>
        <w:rPr>
          <w:rFonts w:hint="eastAsia"/>
          <w:lang w:val="en-US" w:eastAsia="zh-CN"/>
        </w:rPr>
      </w:pPr>
      <w:r>
        <w:rPr>
          <w:rFonts w:hint="eastAsia"/>
          <w:lang w:val="en-US" w:eastAsia="zh-CN"/>
        </w:rPr>
        <w:t>五是中国马克思主义科学技术观。（中国马克思主义科学技术观）</w:t>
      </w:r>
    </w:p>
    <w:p>
      <w:pPr>
        <w:rPr>
          <w:rFonts w:hint="eastAsia"/>
          <w:lang w:val="en-US" w:eastAsia="zh-CN"/>
        </w:rPr>
      </w:pPr>
      <w:r>
        <w:rPr>
          <w:rFonts w:hint="eastAsia"/>
          <w:lang w:val="en-US" w:eastAsia="zh-CN"/>
        </w:rPr>
        <w:t>3.发展中的重要人物：黑格尔、马克思、恩格斯、列宁。（具体不知道）P11</w:t>
      </w:r>
    </w:p>
    <w:p>
      <w:pPr>
        <w:rPr>
          <w:rFonts w:hint="eastAsia"/>
          <w:lang w:val="en-US" w:eastAsia="zh-CN"/>
        </w:rPr>
      </w:pPr>
      <w:r>
        <w:rPr>
          <w:rFonts w:hint="eastAsia"/>
          <w:lang w:val="en-US" w:eastAsia="zh-CN"/>
        </w:rPr>
        <w:t xml:space="preserve">  1.马克思和恩格斯著作：创立自然辩证法</w:t>
      </w:r>
    </w:p>
    <w:p>
      <w:pPr>
        <w:rPr>
          <w:rFonts w:hint="eastAsia"/>
          <w:lang w:val="en-US" w:eastAsia="zh-CN"/>
        </w:rPr>
      </w:pPr>
      <w:r>
        <w:rPr>
          <w:rFonts w:hint="eastAsia"/>
          <w:lang w:val="en-US" w:eastAsia="zh-CN"/>
        </w:rPr>
        <w:t xml:space="preserve">  2.列宁贡献：总结概括了那一时期的科学成果，在《唯物主义和经验批判主义》等著作中，对自然辩证法的发展做出了新的贡献，把自然辩证法推进到一个新的发展阶段。</w:t>
      </w:r>
    </w:p>
    <w:p/>
    <w:p>
      <w:pPr>
        <w:rPr>
          <w:rFonts w:hint="eastAsia"/>
          <w:b/>
          <w:bCs/>
          <w:lang w:eastAsia="zh-CN"/>
        </w:rPr>
      </w:pPr>
      <w:r>
        <w:rPr>
          <w:rFonts w:hint="eastAsia"/>
          <w:b/>
          <w:bCs/>
          <w:lang w:eastAsia="zh-CN"/>
        </w:rPr>
        <w:t>二、马克思主义自然观</w:t>
      </w:r>
    </w:p>
    <w:p>
      <w:pPr>
        <w:rPr>
          <w:rFonts w:hint="eastAsia"/>
          <w:lang w:val="en-US" w:eastAsia="zh-CN"/>
        </w:rPr>
      </w:pPr>
      <w:r>
        <w:rPr>
          <w:rFonts w:hint="eastAsia"/>
          <w:lang w:val="en-US" w:eastAsia="zh-CN"/>
        </w:rPr>
        <w:t xml:space="preserve"> 1.核心是什么：辩证唯物主义自然观。</w:t>
      </w:r>
    </w:p>
    <w:p>
      <w:pPr>
        <w:rPr>
          <w:rFonts w:hint="eastAsia"/>
          <w:lang w:val="en-US" w:eastAsia="zh-CN"/>
        </w:rPr>
      </w:pPr>
      <w:r>
        <w:rPr>
          <w:rFonts w:hint="eastAsia"/>
          <w:lang w:val="en-US" w:eastAsia="zh-CN"/>
        </w:rPr>
        <w:t xml:space="preserve"> 2.马克思主义自然观是：唯物的、辩证的、实践的、历史的、科学的 自然观。</w:t>
      </w:r>
    </w:p>
    <w:p>
      <w:pPr>
        <w:rPr>
          <w:rFonts w:hint="eastAsia"/>
          <w:lang w:val="en-US" w:eastAsia="zh-CN"/>
        </w:rPr>
      </w:pPr>
      <w:r>
        <w:rPr>
          <w:rFonts w:hint="eastAsia"/>
          <w:lang w:val="en-US" w:eastAsia="zh-CN"/>
        </w:rPr>
        <w:t xml:space="preserve"> 3.当代形态：系统自然观、人工自然观、生态自然观。</w:t>
      </w:r>
    </w:p>
    <w:p>
      <w:pPr>
        <w:rPr>
          <w:rFonts w:hint="eastAsia"/>
          <w:lang w:val="en-US" w:eastAsia="zh-CN"/>
        </w:rPr>
      </w:pPr>
      <w:r>
        <w:rPr>
          <w:rFonts w:hint="eastAsia"/>
          <w:lang w:val="en-US" w:eastAsia="zh-CN"/>
        </w:rPr>
        <w:t xml:space="preserve">4.朴素唯物主义自然观的主要特征：(1)整体性和直观性 </w:t>
      </w:r>
    </w:p>
    <w:p>
      <w:pPr>
        <w:ind w:firstLine="210" w:firstLineChars="100"/>
        <w:rPr>
          <w:rFonts w:hint="eastAsia"/>
          <w:lang w:val="en-US" w:eastAsia="zh-CN"/>
        </w:rPr>
      </w:pPr>
      <w:r>
        <w:rPr>
          <w:rFonts w:hint="eastAsia"/>
          <w:lang w:val="en-US" w:eastAsia="zh-CN"/>
        </w:rPr>
        <w:t xml:space="preserve">                               (2)思辨性和臆测性 </w:t>
      </w:r>
    </w:p>
    <w:p>
      <w:pPr>
        <w:ind w:firstLine="210" w:firstLineChars="100"/>
        <w:rPr>
          <w:rFonts w:hint="eastAsia"/>
          <w:lang w:val="en-US" w:eastAsia="zh-CN"/>
        </w:rPr>
      </w:pPr>
      <w:r>
        <w:rPr>
          <w:rFonts w:hint="eastAsia"/>
          <w:lang w:val="en-US" w:eastAsia="zh-CN"/>
        </w:rPr>
        <w:t xml:space="preserve">                               (3)自发性和不彻底性 </w:t>
      </w:r>
    </w:p>
    <w:p>
      <w:pPr>
        <w:rPr>
          <w:rFonts w:hint="eastAsia"/>
          <w:lang w:val="en-US" w:eastAsia="zh-CN"/>
        </w:rPr>
      </w:pPr>
      <w:r>
        <w:rPr>
          <w:rFonts w:hint="eastAsia"/>
          <w:lang w:val="en-US" w:eastAsia="zh-CN"/>
        </w:rPr>
        <w:t>5.机械唯物主义自然观：（重点，可能大题）</w:t>
      </w:r>
    </w:p>
    <w:p>
      <w:pPr>
        <w:ind w:firstLine="210" w:firstLineChars="100"/>
        <w:rPr>
          <w:rFonts w:hint="eastAsia"/>
          <w:lang w:val="en-US" w:eastAsia="zh-CN"/>
        </w:rPr>
      </w:pPr>
      <w:r>
        <w:rPr>
          <w:rFonts w:hint="eastAsia"/>
          <w:lang w:val="en-US" w:eastAsia="zh-CN"/>
        </w:rPr>
        <w:t xml:space="preserve">    1.观点：(1)  自然界由物质构成，物质由不可再分的微粒构成 </w:t>
      </w:r>
    </w:p>
    <w:p>
      <w:pPr>
        <w:numPr>
          <w:ilvl w:val="0"/>
          <w:numId w:val="1"/>
        </w:numPr>
        <w:ind w:left="1260" w:leftChars="0" w:firstLine="0" w:firstLineChars="0"/>
        <w:rPr>
          <w:rFonts w:hint="eastAsia"/>
          <w:lang w:val="en-US" w:eastAsia="zh-CN"/>
        </w:rPr>
      </w:pPr>
      <w:r>
        <w:rPr>
          <w:rFonts w:hint="eastAsia"/>
          <w:lang w:val="en-US" w:eastAsia="zh-CN"/>
        </w:rPr>
        <w:t>自然界具有绝对不变性，自然物和时间、空间都是不变的。</w:t>
      </w:r>
    </w:p>
    <w:p>
      <w:pPr>
        <w:numPr>
          <w:ilvl w:val="0"/>
          <w:numId w:val="1"/>
        </w:numPr>
        <w:ind w:left="1260" w:leftChars="0" w:firstLine="0" w:firstLineChars="0"/>
        <w:rPr>
          <w:rFonts w:hint="eastAsia"/>
          <w:lang w:val="en-US" w:eastAsia="zh-CN"/>
        </w:rPr>
      </w:pPr>
      <w:r>
        <w:rPr>
          <w:rFonts w:hint="eastAsia"/>
          <w:lang w:val="en-US" w:eastAsia="zh-CN"/>
        </w:rPr>
        <w:t>自然界的物质运动是受外力作用的、遵循因果规律的机械运动，宇宙的过程可以用简单的数学方程式表示。</w:t>
      </w:r>
    </w:p>
    <w:p>
      <w:pPr>
        <w:numPr>
          <w:ilvl w:val="0"/>
          <w:numId w:val="1"/>
        </w:numPr>
        <w:ind w:left="1260" w:leftChars="0" w:firstLine="0" w:firstLineChars="0"/>
        <w:rPr>
          <w:rFonts w:hint="eastAsia"/>
          <w:lang w:val="en-US" w:eastAsia="zh-CN"/>
        </w:rPr>
      </w:pPr>
      <w:r>
        <w:rPr>
          <w:rFonts w:hint="eastAsia"/>
          <w:lang w:val="en-US" w:eastAsia="zh-CN"/>
        </w:rPr>
        <w:t>自然界的安排受到上帝的“目的性”支配。</w:t>
      </w:r>
    </w:p>
    <w:p>
      <w:pPr>
        <w:numPr>
          <w:ilvl w:val="0"/>
          <w:numId w:val="1"/>
        </w:numPr>
        <w:ind w:left="1260" w:leftChars="0" w:firstLine="0" w:firstLineChars="0"/>
        <w:rPr>
          <w:rFonts w:hint="eastAsia"/>
          <w:lang w:val="en-US" w:eastAsia="zh-CN"/>
        </w:rPr>
      </w:pPr>
      <w:r>
        <w:rPr>
          <w:rFonts w:hint="eastAsia"/>
          <w:lang w:val="en-US" w:eastAsia="zh-CN"/>
        </w:rPr>
        <w:t>以形而上学的思维方式认识自然界</w:t>
      </w:r>
    </w:p>
    <w:p>
      <w:pPr>
        <w:numPr>
          <w:ilvl w:val="0"/>
          <w:numId w:val="1"/>
        </w:numPr>
        <w:ind w:left="1260" w:leftChars="0" w:firstLine="0" w:firstLineChars="0"/>
        <w:rPr>
          <w:rFonts w:hint="eastAsia"/>
          <w:lang w:val="en-US" w:eastAsia="zh-CN"/>
        </w:rPr>
      </w:pPr>
      <w:r>
        <w:rPr>
          <w:rFonts w:hint="eastAsia"/>
          <w:lang w:val="en-US" w:eastAsia="zh-CN"/>
        </w:rPr>
        <w:t>人与自然界都是机器，并且是分立的</w:t>
      </w:r>
    </w:p>
    <w:p>
      <w:pPr>
        <w:numPr>
          <w:ilvl w:val="0"/>
          <w:numId w:val="2"/>
        </w:numPr>
        <w:tabs>
          <w:tab w:val="clear" w:pos="312"/>
        </w:tabs>
        <w:ind w:left="630" w:leftChars="0" w:firstLine="0" w:firstLineChars="0"/>
        <w:rPr>
          <w:rFonts w:hint="eastAsia"/>
          <w:lang w:val="en-US" w:eastAsia="zh-CN"/>
        </w:rPr>
      </w:pPr>
      <w:r>
        <w:rPr>
          <w:rFonts w:hint="eastAsia"/>
          <w:lang w:val="en-US" w:eastAsia="zh-CN"/>
        </w:rPr>
        <w:t>特征：(1)机械性</w:t>
      </w:r>
    </w:p>
    <w:p>
      <w:pPr>
        <w:numPr>
          <w:numId w:val="0"/>
        </w:numPr>
        <w:ind w:firstLine="1470" w:firstLineChars="700"/>
        <w:rPr>
          <w:rFonts w:hint="eastAsia"/>
          <w:lang w:val="en-US" w:eastAsia="zh-CN"/>
        </w:rPr>
      </w:pPr>
      <w:r>
        <w:rPr>
          <w:rFonts w:hint="eastAsia"/>
          <w:lang w:val="en-US" w:eastAsia="zh-CN"/>
        </w:rPr>
        <w:t>（2）不彻底性</w:t>
      </w:r>
    </w:p>
    <w:p>
      <w:pPr>
        <w:numPr>
          <w:numId w:val="0"/>
        </w:numPr>
        <w:ind w:left="1470" w:leftChars="0"/>
        <w:rPr>
          <w:rFonts w:hint="eastAsia"/>
          <w:lang w:val="en-US" w:eastAsia="zh-CN"/>
        </w:rPr>
      </w:pPr>
      <w:r>
        <w:rPr>
          <w:rFonts w:hint="eastAsia"/>
          <w:lang w:val="en-US" w:eastAsia="zh-CN"/>
        </w:rPr>
        <w:t xml:space="preserve">  （3）形而上学性</w:t>
      </w:r>
    </w:p>
    <w:p>
      <w:pPr>
        <w:numPr>
          <w:numId w:val="0"/>
        </w:numPr>
        <w:rPr>
          <w:rFonts w:hint="eastAsia"/>
          <w:lang w:val="en-US" w:eastAsia="zh-CN"/>
        </w:rPr>
      </w:pPr>
      <w:r>
        <w:rPr>
          <w:rFonts w:hint="eastAsia"/>
          <w:lang w:val="en-US" w:eastAsia="zh-CN"/>
        </w:rPr>
        <w:t xml:space="preserve">      3.局限性：1．以机械决定论认识自然界</w:t>
      </w:r>
    </w:p>
    <w:p>
      <w:pPr>
        <w:numPr>
          <w:numId w:val="0"/>
        </w:numPr>
        <w:rPr>
          <w:rFonts w:hint="eastAsia"/>
          <w:lang w:val="en-US" w:eastAsia="zh-CN"/>
        </w:rPr>
      </w:pPr>
      <w:r>
        <w:rPr>
          <w:rFonts w:hint="eastAsia"/>
          <w:lang w:val="en-US" w:eastAsia="zh-CN"/>
        </w:rPr>
        <w:t xml:space="preserve">               2．以因果决定论看待自然界 </w:t>
      </w:r>
    </w:p>
    <w:p>
      <w:pPr>
        <w:numPr>
          <w:numId w:val="0"/>
        </w:numPr>
        <w:rPr>
          <w:rFonts w:hint="eastAsia"/>
          <w:lang w:val="en-US" w:eastAsia="zh-CN"/>
        </w:rPr>
      </w:pPr>
      <w:r>
        <w:rPr>
          <w:rFonts w:hint="eastAsia"/>
          <w:lang w:val="en-US" w:eastAsia="zh-CN"/>
        </w:rPr>
        <w:t xml:space="preserve">               3．以孤立和静止的方法研究自然界</w:t>
      </w:r>
    </w:p>
    <w:p>
      <w:pPr>
        <w:numPr>
          <w:numId w:val="0"/>
        </w:numPr>
        <w:ind w:left="2730" w:hanging="2730" w:hangingChars="1300"/>
        <w:rPr>
          <w:rFonts w:hint="eastAsia"/>
          <w:lang w:val="en-US" w:eastAsia="zh-CN"/>
        </w:rPr>
      </w:pPr>
      <w:r>
        <w:rPr>
          <w:rFonts w:hint="eastAsia"/>
          <w:lang w:val="en-US" w:eastAsia="zh-CN"/>
        </w:rPr>
        <w:t xml:space="preserve">      4.代表人物：1.毕达哥拉斯的“数本原论”2.德谟克里特等人的“原子论”3.阿里斯塔克等人的“地动说”4.亚里士多德的“位移运动说”5.伽利略、笛卡尔、牛顿、斯宾诺莎。</w:t>
      </w:r>
    </w:p>
    <w:p>
      <w:pPr>
        <w:numPr>
          <w:numId w:val="0"/>
        </w:numPr>
        <w:ind w:left="2730" w:hanging="2730" w:hangingChars="1300"/>
        <w:rPr>
          <w:rFonts w:hint="eastAsia"/>
          <w:lang w:val="en-US" w:eastAsia="zh-CN"/>
        </w:rPr>
      </w:pPr>
      <w:r>
        <w:rPr>
          <w:rFonts w:hint="eastAsia"/>
          <w:lang w:val="en-US" w:eastAsia="zh-CN"/>
        </w:rPr>
        <w:t xml:space="preserve"> 6.马克思主义辩证自然观（辩证唯物主义自然观）的主要观点：</w:t>
      </w:r>
    </w:p>
    <w:p>
      <w:pPr>
        <w:numPr>
          <w:numId w:val="0"/>
        </w:numPr>
        <w:ind w:left="2730" w:leftChars="1300" w:firstLine="840" w:firstLineChars="400"/>
        <w:rPr>
          <w:rFonts w:hint="eastAsia"/>
          <w:lang w:val="en-US" w:eastAsia="zh-CN"/>
        </w:rPr>
      </w:pPr>
      <w:r>
        <w:rPr>
          <w:rFonts w:hint="eastAsia"/>
          <w:lang w:val="en-US" w:eastAsia="zh-CN"/>
        </w:rPr>
        <w:t xml:space="preserve">(1)自然界是先在的和历史的自然界 </w:t>
      </w:r>
    </w:p>
    <w:p>
      <w:pPr>
        <w:numPr>
          <w:numId w:val="0"/>
        </w:numPr>
        <w:ind w:left="2730" w:hanging="2730" w:hangingChars="1300"/>
        <w:rPr>
          <w:rFonts w:hint="eastAsia"/>
          <w:lang w:val="en-US" w:eastAsia="zh-CN"/>
        </w:rPr>
      </w:pPr>
      <w:r>
        <w:rPr>
          <w:rFonts w:hint="eastAsia"/>
          <w:lang w:val="en-US" w:eastAsia="zh-CN"/>
        </w:rPr>
        <w:t xml:space="preserve">                                   (2)自然界是相互联系和变化发展的自然界</w:t>
      </w:r>
    </w:p>
    <w:p>
      <w:pPr>
        <w:numPr>
          <w:numId w:val="0"/>
        </w:numPr>
        <w:ind w:left="4620" w:hanging="4620" w:hangingChars="2200"/>
        <w:rPr>
          <w:rFonts w:hint="eastAsia"/>
          <w:lang w:val="en-US" w:eastAsia="zh-CN"/>
        </w:rPr>
      </w:pPr>
      <w:r>
        <w:rPr>
          <w:rFonts w:hint="eastAsia"/>
          <w:lang w:val="en-US" w:eastAsia="zh-CN"/>
        </w:rPr>
        <w:t xml:space="preserve">                                   （3）人是自然界的一部分，实践是人类认识和改造</w:t>
      </w:r>
    </w:p>
    <w:p>
      <w:pPr>
        <w:numPr>
          <w:numId w:val="0"/>
        </w:numPr>
        <w:ind w:left="4620" w:leftChars="2000" w:hanging="420" w:hangingChars="200"/>
        <w:rPr>
          <w:rFonts w:hint="eastAsia"/>
          <w:lang w:val="en-US" w:eastAsia="zh-CN"/>
        </w:rPr>
      </w:pPr>
      <w:r>
        <w:rPr>
          <w:rFonts w:hint="eastAsia"/>
          <w:lang w:val="en-US" w:eastAsia="zh-CN"/>
        </w:rPr>
        <w:t xml:space="preserve">自然界的活动 </w:t>
      </w:r>
    </w:p>
    <w:p>
      <w:pPr>
        <w:numPr>
          <w:numId w:val="0"/>
        </w:numPr>
        <w:ind w:left="2730" w:hanging="2730" w:hangingChars="1300"/>
        <w:rPr>
          <w:rFonts w:hint="eastAsia"/>
          <w:lang w:val="en-US" w:eastAsia="zh-CN"/>
        </w:rPr>
      </w:pPr>
      <w:r>
        <w:rPr>
          <w:rFonts w:hint="eastAsia"/>
          <w:lang w:val="en-US" w:eastAsia="zh-CN"/>
        </w:rPr>
        <w:t xml:space="preserve">                                   (4)用辩证思维方式认识自然界</w:t>
      </w:r>
    </w:p>
    <w:p>
      <w:pPr>
        <w:numPr>
          <w:numId w:val="0"/>
        </w:numPr>
        <w:ind w:left="2730" w:hanging="2730" w:hangingChars="1300"/>
        <w:rPr>
          <w:rFonts w:hint="eastAsia"/>
          <w:lang w:val="en-US" w:eastAsia="zh-CN"/>
        </w:rPr>
      </w:pPr>
    </w:p>
    <w:p>
      <w:pPr>
        <w:numPr>
          <w:ilvl w:val="0"/>
          <w:numId w:val="3"/>
        </w:numPr>
        <w:tabs>
          <w:tab w:val="clear" w:pos="312"/>
        </w:tabs>
        <w:ind w:left="210" w:leftChars="0" w:firstLine="0" w:firstLineChars="0"/>
        <w:rPr>
          <w:rFonts w:hint="eastAsia"/>
          <w:lang w:val="en-US" w:eastAsia="zh-CN"/>
        </w:rPr>
      </w:pPr>
      <w:r>
        <w:rPr>
          <w:rFonts w:hint="eastAsia"/>
          <w:lang w:val="en-US" w:eastAsia="zh-CN"/>
        </w:rPr>
        <w:t>马克思主义辩证自然观（辩证唯物主义自然观）的特征：(1)实践性</w:t>
      </w:r>
    </w:p>
    <w:p>
      <w:pPr>
        <w:numPr>
          <w:numId w:val="0"/>
        </w:numPr>
        <w:rPr>
          <w:rFonts w:hint="eastAsia"/>
          <w:lang w:val="en-US" w:eastAsia="zh-CN"/>
        </w:rPr>
      </w:pPr>
      <w:r>
        <w:rPr>
          <w:rFonts w:hint="eastAsia"/>
          <w:lang w:val="en-US" w:eastAsia="zh-CN"/>
        </w:rPr>
        <w:t xml:space="preserve">                                                      (2)历史性 </w:t>
      </w:r>
    </w:p>
    <w:p>
      <w:pPr>
        <w:numPr>
          <w:numId w:val="0"/>
        </w:numPr>
        <w:rPr>
          <w:rFonts w:hint="eastAsia"/>
          <w:lang w:val="en-US" w:eastAsia="zh-CN"/>
        </w:rPr>
      </w:pPr>
      <w:r>
        <w:rPr>
          <w:rFonts w:hint="eastAsia"/>
          <w:lang w:val="en-US" w:eastAsia="zh-CN"/>
        </w:rPr>
        <w:t xml:space="preserve">                                                      (3)辩证性</w:t>
      </w:r>
    </w:p>
    <w:p>
      <w:pPr>
        <w:numPr>
          <w:numId w:val="0"/>
        </w:numPr>
        <w:rPr>
          <w:rFonts w:hint="eastAsia"/>
          <w:lang w:val="en-US" w:eastAsia="zh-CN"/>
        </w:rPr>
      </w:pPr>
      <w:r>
        <w:rPr>
          <w:rFonts w:hint="eastAsia"/>
          <w:lang w:val="en-US" w:eastAsia="zh-CN"/>
        </w:rPr>
        <w:t xml:space="preserve">                                                      (4)批判性</w:t>
      </w:r>
    </w:p>
    <w:p>
      <w:pPr>
        <w:numPr>
          <w:numId w:val="0"/>
        </w:numPr>
        <w:rPr>
          <w:rFonts w:hint="eastAsia"/>
          <w:lang w:val="en-US" w:eastAsia="zh-CN"/>
        </w:rPr>
      </w:pPr>
      <w:r>
        <w:rPr>
          <w:rFonts w:hint="eastAsia"/>
          <w:lang w:val="en-US" w:eastAsia="zh-CN"/>
        </w:rPr>
        <w:t xml:space="preserve"> 8.辩证唯物主义自然观的科学基础：(1)</w:t>
      </w:r>
      <w:r>
        <w:rPr>
          <w:rFonts w:hint="eastAsia"/>
          <w:b/>
          <w:bCs/>
          <w:lang w:val="en-US" w:eastAsia="zh-CN"/>
        </w:rPr>
        <w:t>康德的“星云假说”</w:t>
      </w:r>
      <w:r>
        <w:rPr>
          <w:rFonts w:hint="eastAsia"/>
          <w:lang w:val="en-US" w:eastAsia="zh-CN"/>
        </w:rPr>
        <w:t>取消了牛顿的“第一推动假说”；</w:t>
      </w:r>
      <w:r>
        <w:rPr>
          <w:rFonts w:hint="eastAsia"/>
          <w:b/>
          <w:bCs/>
          <w:lang w:val="en-US" w:eastAsia="zh-CN"/>
        </w:rPr>
        <w:t>赖尔的地质“渐变论”</w:t>
      </w:r>
      <w:r>
        <w:rPr>
          <w:rFonts w:hint="eastAsia"/>
          <w:lang w:val="en-US" w:eastAsia="zh-CN"/>
        </w:rPr>
        <w:t>“取代了由于造物主一时兴动而引起的突然变革”，“把知性带进地质学”。(2)</w:t>
      </w:r>
      <w:r>
        <w:rPr>
          <w:rFonts w:hint="eastAsia"/>
          <w:b/>
          <w:bCs/>
          <w:lang w:val="en-US" w:eastAsia="zh-CN"/>
        </w:rPr>
        <w:t>维勒完成的人工合成尿素</w:t>
      </w:r>
      <w:r>
        <w:rPr>
          <w:rFonts w:hint="eastAsia"/>
          <w:lang w:val="en-US" w:eastAsia="zh-CN"/>
        </w:rPr>
        <w:t>填平了无机界和有机界之间的鸿沟；</w:t>
      </w:r>
      <w:r>
        <w:rPr>
          <w:rFonts w:hint="eastAsia"/>
          <w:b/>
          <w:bCs/>
          <w:lang w:val="en-US" w:eastAsia="zh-CN"/>
        </w:rPr>
        <w:t>门捷列夫的元素周期律</w:t>
      </w:r>
      <w:r>
        <w:rPr>
          <w:rFonts w:hint="eastAsia"/>
          <w:lang w:val="en-US" w:eastAsia="zh-CN"/>
        </w:rPr>
        <w:t>揭示了元素之间的内在联系，“完成了科学上的一个勋业”。(3)</w:t>
      </w:r>
      <w:r>
        <w:rPr>
          <w:rFonts w:hint="eastAsia"/>
          <w:b/>
          <w:bCs/>
          <w:lang w:val="en-US" w:eastAsia="zh-CN"/>
        </w:rPr>
        <w:t>麦克斯韦等人的电磁场理论</w:t>
      </w:r>
      <w:r>
        <w:rPr>
          <w:rFonts w:hint="eastAsia"/>
          <w:lang w:val="en-US" w:eastAsia="zh-CN"/>
        </w:rPr>
        <w:t>揭示了电和磁的统一性及其运动变化的规律，</w:t>
      </w:r>
      <w:r>
        <w:rPr>
          <w:rFonts w:hint="eastAsia"/>
          <w:b/>
          <w:bCs/>
          <w:lang w:val="en-US" w:eastAsia="zh-CN"/>
        </w:rPr>
        <w:t>迈尔等人的能量守恒与转化定律</w:t>
      </w:r>
      <w:r>
        <w:rPr>
          <w:rFonts w:hint="eastAsia"/>
          <w:lang w:val="en-US" w:eastAsia="zh-CN"/>
        </w:rPr>
        <w:t>揭示了各种形式能量之间的必然联系。(4)</w:t>
      </w:r>
      <w:r>
        <w:rPr>
          <w:rFonts w:hint="eastAsia"/>
          <w:b/>
          <w:bCs/>
          <w:lang w:val="en-US" w:eastAsia="zh-CN"/>
        </w:rPr>
        <w:t>施旺和施莱登的细胞学说</w:t>
      </w:r>
      <w:r>
        <w:rPr>
          <w:rFonts w:hint="eastAsia"/>
          <w:lang w:val="en-US" w:eastAsia="zh-CN"/>
        </w:rPr>
        <w:t>揭示了生物有机体之间的统一，</w:t>
      </w:r>
      <w:r>
        <w:rPr>
          <w:rFonts w:hint="eastAsia"/>
          <w:b/>
          <w:bCs/>
          <w:lang w:val="en-US" w:eastAsia="zh-CN"/>
        </w:rPr>
        <w:t>达尔文等人的生物进化论</w:t>
      </w:r>
      <w:r>
        <w:rPr>
          <w:rFonts w:hint="eastAsia"/>
          <w:lang w:val="en-US" w:eastAsia="zh-CN"/>
        </w:rPr>
        <w:t xml:space="preserve">为辩证唯物主义自然观“提供了自然的基础”。 </w:t>
      </w:r>
    </w:p>
    <w:p>
      <w:pPr>
        <w:numPr>
          <w:numId w:val="0"/>
        </w:numPr>
        <w:rPr>
          <w:rFonts w:hint="eastAsia"/>
          <w:lang w:val="en-US" w:eastAsia="zh-CN"/>
        </w:rPr>
      </w:pPr>
    </w:p>
    <w:p>
      <w:pPr>
        <w:numPr>
          <w:numId w:val="0"/>
        </w:numPr>
        <w:ind w:left="210" w:leftChars="0"/>
        <w:rPr>
          <w:rFonts w:hint="eastAsia"/>
          <w:lang w:val="en-US" w:eastAsia="zh-CN"/>
        </w:rPr>
      </w:pPr>
      <w:r>
        <w:rPr>
          <w:rFonts w:hint="eastAsia"/>
          <w:lang w:val="en-US" w:eastAsia="zh-CN"/>
        </w:rPr>
        <w:t>9.系统自然观的主要观点：1，自然界是系统的自然界 2，自然界是演化循环的自然界</w:t>
      </w:r>
    </w:p>
    <w:p>
      <w:pPr>
        <w:numPr>
          <w:numId w:val="0"/>
        </w:numPr>
        <w:rPr>
          <w:rFonts w:hint="eastAsia"/>
          <w:lang w:val="en-US" w:eastAsia="zh-CN"/>
        </w:rPr>
      </w:pPr>
      <w:r>
        <w:rPr>
          <w:rFonts w:hint="eastAsia"/>
          <w:lang w:val="en-US" w:eastAsia="zh-CN"/>
        </w:rPr>
        <w:t xml:space="preserve"> 10.系统自然观的主要特征：1，系统性 2，复杂性 3，演化性 4，广义性。</w:t>
      </w:r>
    </w:p>
    <w:p>
      <w:pPr>
        <w:numPr>
          <w:numId w:val="0"/>
        </w:numPr>
        <w:ind w:firstLine="210" w:firstLineChars="100"/>
        <w:rPr>
          <w:rFonts w:hint="eastAsia"/>
          <w:lang w:val="en-US" w:eastAsia="zh-CN"/>
        </w:rPr>
      </w:pPr>
      <w:r>
        <w:rPr>
          <w:rFonts w:hint="eastAsia"/>
          <w:lang w:val="en-US" w:eastAsia="zh-CN"/>
        </w:rPr>
        <w:t>11.生态自然观的观点：1，生态自然界是系统的自然界</w:t>
      </w:r>
    </w:p>
    <w:p>
      <w:pPr>
        <w:numPr>
          <w:numId w:val="0"/>
        </w:numPr>
        <w:ind w:firstLine="210" w:firstLineChars="100"/>
        <w:rPr>
          <w:rFonts w:hint="eastAsia"/>
          <w:lang w:val="en-US" w:eastAsia="zh-CN"/>
        </w:rPr>
      </w:pPr>
      <w:r>
        <w:rPr>
          <w:rFonts w:hint="eastAsia"/>
          <w:lang w:val="en-US" w:eastAsia="zh-CN"/>
        </w:rPr>
        <w:t xml:space="preserve">                     2，生态自然界是和谐的自然界</w:t>
      </w:r>
    </w:p>
    <w:p>
      <w:pPr>
        <w:numPr>
          <w:numId w:val="0"/>
        </w:numPr>
        <w:ind w:firstLine="210" w:firstLineChars="100"/>
        <w:rPr>
          <w:rFonts w:hint="eastAsia"/>
          <w:lang w:val="en-US" w:eastAsia="zh-CN"/>
        </w:rPr>
      </w:pPr>
      <w:r>
        <w:rPr>
          <w:rFonts w:hint="eastAsia"/>
          <w:lang w:val="en-US" w:eastAsia="zh-CN"/>
        </w:rPr>
        <w:t xml:space="preserve">                     3，生态自然界是演化的自然界</w:t>
      </w:r>
    </w:p>
    <w:p>
      <w:pPr>
        <w:numPr>
          <w:numId w:val="0"/>
        </w:numPr>
        <w:ind w:firstLine="210" w:firstLineChars="100"/>
        <w:rPr>
          <w:rFonts w:hint="eastAsia"/>
          <w:lang w:val="en-US" w:eastAsia="zh-CN"/>
        </w:rPr>
      </w:pPr>
      <w:r>
        <w:rPr>
          <w:rFonts w:hint="eastAsia"/>
          <w:lang w:val="en-US" w:eastAsia="zh-CN"/>
        </w:rPr>
        <w:t>12.生态自然观的特征：1，全球性 2，批判性 3，和谐性</w:t>
      </w:r>
    </w:p>
    <w:p>
      <w:pPr>
        <w:numPr>
          <w:numId w:val="0"/>
        </w:numPr>
        <w:rPr>
          <w:rFonts w:hint="eastAsia"/>
          <w:lang w:val="en-US" w:eastAsia="zh-CN"/>
        </w:rPr>
      </w:pPr>
    </w:p>
    <w:p>
      <w:pPr>
        <w:numPr>
          <w:ilvl w:val="0"/>
          <w:numId w:val="4"/>
        </w:numPr>
        <w:rPr>
          <w:rFonts w:hint="eastAsia"/>
          <w:b/>
          <w:bCs/>
          <w:lang w:val="en-US" w:eastAsia="zh-CN"/>
        </w:rPr>
      </w:pPr>
      <w:r>
        <w:rPr>
          <w:rFonts w:hint="eastAsia"/>
          <w:b/>
          <w:bCs/>
          <w:lang w:val="en-US" w:eastAsia="zh-CN"/>
        </w:rPr>
        <w:t>马克思主义科学技术观</w:t>
      </w:r>
    </w:p>
    <w:p>
      <w:pPr>
        <w:numPr>
          <w:ilvl w:val="0"/>
          <w:numId w:val="5"/>
        </w:numPr>
        <w:tabs>
          <w:tab w:val="clear" w:pos="312"/>
        </w:tabs>
        <w:ind w:left="105" w:leftChars="0" w:firstLine="0" w:firstLineChars="0"/>
        <w:rPr>
          <w:rFonts w:hint="eastAsia"/>
          <w:lang w:val="en-US" w:eastAsia="zh-CN"/>
        </w:rPr>
      </w:pPr>
      <w:r>
        <w:rPr>
          <w:rFonts w:hint="eastAsia"/>
          <w:lang w:val="en-US" w:eastAsia="zh-CN"/>
        </w:rPr>
        <w:t>技术异化：其定义是：在人们运用科学技术活动实现自身目的的过程中，科学技术成为一种独立的力量，转化为一种外在的、异己的、敌对的力量，反制人类，使人性扭曲和畸形发展。其相关知识有：1.其思想大多包含于劳动异化理论中；2.资本主义制度是技术异化的根源；3.技术异化对自然、社会、人类自身都会造成巨大的影响。</w:t>
      </w:r>
    </w:p>
    <w:p>
      <w:pPr>
        <w:numPr>
          <w:ilvl w:val="0"/>
          <w:numId w:val="5"/>
        </w:numPr>
        <w:tabs>
          <w:tab w:val="clear" w:pos="312"/>
        </w:tabs>
        <w:ind w:left="105" w:leftChars="0" w:firstLine="0" w:firstLineChars="0"/>
        <w:rPr>
          <w:rFonts w:hint="eastAsia"/>
          <w:lang w:val="en-US" w:eastAsia="zh-CN"/>
        </w:rPr>
      </w:pPr>
      <w:r>
        <w:rPr>
          <w:rFonts w:hint="eastAsia"/>
          <w:lang w:val="en-US" w:eastAsia="zh-CN"/>
        </w:rPr>
        <w:t>科学的本质特征：1.客观性和实证性；2.探索性和创造性；3.通用性和共享性</w:t>
      </w:r>
    </w:p>
    <w:p>
      <w:pPr>
        <w:numPr>
          <w:ilvl w:val="0"/>
          <w:numId w:val="5"/>
        </w:numPr>
        <w:tabs>
          <w:tab w:val="clear" w:pos="312"/>
        </w:tabs>
        <w:ind w:left="105" w:leftChars="0" w:firstLine="0" w:firstLineChars="0"/>
        <w:rPr>
          <w:rFonts w:hint="eastAsia"/>
          <w:lang w:val="en-US" w:eastAsia="zh-CN"/>
        </w:rPr>
      </w:pPr>
      <w:r>
        <w:rPr>
          <w:rFonts w:hint="eastAsia"/>
          <w:lang w:val="en-US" w:eastAsia="zh-CN"/>
        </w:rPr>
        <w:t>技术的本质：第一，劳动资料延长了人的“自然的肢体”。第二，工艺学在本质上“揭示出人对自然的能动关系。”（本质上揭示出人对自然的能动关系，人的生活的直接生产过程，以及人的社会生活条件和由此产生的精神观念的直接生产过程。）第三，技术的发展引起生产关系的变革。</w:t>
      </w:r>
    </w:p>
    <w:p>
      <w:pPr>
        <w:numPr>
          <w:ilvl w:val="0"/>
          <w:numId w:val="5"/>
        </w:numPr>
        <w:tabs>
          <w:tab w:val="clear" w:pos="312"/>
        </w:tabs>
        <w:ind w:left="105" w:leftChars="0" w:firstLine="0" w:firstLineChars="0"/>
        <w:rPr>
          <w:rFonts w:hint="eastAsia"/>
          <w:lang w:val="en-US" w:eastAsia="zh-CN"/>
        </w:rPr>
      </w:pPr>
      <w:r>
        <w:rPr>
          <w:rFonts w:hint="eastAsia"/>
          <w:lang w:val="en-US" w:eastAsia="zh-CN"/>
        </w:rPr>
        <w:t>技术的特征：1.固有属性上的自然性和社会性；2.存在形态上的物质性和精神性； 3.价值负载上的中立性与价值性；4.外在体现上的主体性和客体性；5.演化变迁上的跃迁性和累积性。</w:t>
      </w:r>
    </w:p>
    <w:p>
      <w:pPr>
        <w:numPr>
          <w:ilvl w:val="0"/>
          <w:numId w:val="5"/>
        </w:numPr>
        <w:tabs>
          <w:tab w:val="clear" w:pos="312"/>
        </w:tabs>
        <w:ind w:left="105" w:leftChars="0" w:firstLine="0" w:firstLineChars="0"/>
        <w:rPr>
          <w:rFonts w:hint="eastAsia"/>
          <w:lang w:val="en-US" w:eastAsia="zh-CN"/>
        </w:rPr>
      </w:pPr>
      <w:r>
        <w:rPr>
          <w:rFonts w:hint="eastAsia"/>
          <w:lang w:val="en-US" w:eastAsia="zh-CN"/>
        </w:rPr>
        <w:t>科学的发展模式和动力：（重点）（具体理解要再看下书P104-107，可能大题）</w:t>
      </w:r>
    </w:p>
    <w:p>
      <w:pPr>
        <w:numPr>
          <w:ilvl w:val="0"/>
          <w:numId w:val="6"/>
        </w:numPr>
        <w:tabs>
          <w:tab w:val="clear" w:pos="312"/>
        </w:tabs>
        <w:ind w:left="420" w:leftChars="0" w:firstLine="0" w:firstLineChars="0"/>
        <w:rPr>
          <w:rFonts w:hint="eastAsia"/>
          <w:lang w:val="en-US" w:eastAsia="zh-CN"/>
        </w:rPr>
      </w:pPr>
      <w:r>
        <w:rPr>
          <w:rFonts w:hint="eastAsia"/>
          <w:lang w:val="en-US" w:eastAsia="zh-CN"/>
        </w:rPr>
        <w:t>马恩的观点：1.科学发展呈现从分化到综合的整体化趋势；2.科学的发展是渐进性和飞跃性的统一；3.科学发展是内外动力共同作用的结果。</w:t>
      </w:r>
    </w:p>
    <w:p>
      <w:pPr>
        <w:numPr>
          <w:ilvl w:val="0"/>
          <w:numId w:val="6"/>
        </w:numPr>
        <w:tabs>
          <w:tab w:val="clear" w:pos="312"/>
        </w:tabs>
        <w:ind w:left="420" w:leftChars="0" w:firstLine="0" w:firstLineChars="0"/>
        <w:rPr>
          <w:rFonts w:hint="eastAsia"/>
          <w:lang w:val="en-US" w:eastAsia="zh-CN"/>
        </w:rPr>
      </w:pPr>
      <w:r>
        <w:rPr>
          <w:rFonts w:hint="eastAsia"/>
          <w:lang w:val="en-US" w:eastAsia="zh-CN"/>
        </w:rPr>
        <w:t>国外的观点、内容及评价：1.维也纳学派的逻辑实证主义：按照证实原则建立了科学发展的线性积累模式，认为知识的增长是不断归纳的结果，科学的发展就是通过归纳获得的科学知识的不断增加。评价：忽视了科学发展中的革命性环节，不能解释人们怎样提出逻辑上和传统理论上不同的革命性新理论。2.波普尔为代表的证伪主义认为，科学的发展就是否定旧的，创造新的。评价:从一个新的角度强调了科学的不断革命，但却否认了科学知识的继承和积累，否认科学发展包含着两边的渐进的过程，用间断出现的对传统理论的证伪来替代科学发展的全貌，具有片面性。  3. 历史主义（库恩）提出了一个具有综合性质的科学发展模式，认为科学发展是以“范式”转换为枢纽、知识积累与创新相互更迭、具有动态结构的历史过程。评价：其范式理论只承认知识的相对性，否认科学的客观真理性，陷入了相对主义和主观主义。而且，还否认了科学发展的前后连续性和继承性。4.拉卡托斯的“科学研究纲领”科学发展模式包括硬核、保护带两个部分和正、反启发法两条规则。评价：体现了质变与量变，即连续性和革命性的统一，但太宽泛，没有一个真正合理的标准来进行评判。</w:t>
      </w:r>
    </w:p>
    <w:p>
      <w:pPr>
        <w:numPr>
          <w:numId w:val="0"/>
        </w:numPr>
        <w:rPr>
          <w:rFonts w:hint="eastAsia"/>
          <w:lang w:val="en-US" w:eastAsia="zh-CN"/>
        </w:rPr>
      </w:pPr>
    </w:p>
    <w:p>
      <w:pPr>
        <w:numPr>
          <w:ilvl w:val="0"/>
          <w:numId w:val="5"/>
        </w:numPr>
        <w:tabs>
          <w:tab w:val="clear" w:pos="312"/>
        </w:tabs>
        <w:ind w:left="105" w:leftChars="0" w:firstLine="0" w:firstLineChars="0"/>
        <w:rPr>
          <w:rFonts w:hint="eastAsia"/>
          <w:lang w:val="en-US" w:eastAsia="zh-CN"/>
        </w:rPr>
      </w:pPr>
      <w:r>
        <w:rPr>
          <w:rFonts w:hint="eastAsia"/>
          <w:lang w:val="en-US" w:eastAsia="zh-CN"/>
        </w:rPr>
        <w:t>技术发展模式和动力：（老师没要求，我弄错了，但打上来了就舍不得删了）</w:t>
      </w:r>
    </w:p>
    <w:p>
      <w:pPr>
        <w:numPr>
          <w:ilvl w:val="0"/>
          <w:numId w:val="7"/>
        </w:numPr>
        <w:tabs>
          <w:tab w:val="clear" w:pos="312"/>
        </w:tabs>
        <w:ind w:left="420" w:leftChars="0" w:firstLine="0" w:firstLineChars="0"/>
        <w:rPr>
          <w:rFonts w:hint="eastAsia"/>
          <w:lang w:val="en-US" w:eastAsia="zh-CN"/>
        </w:rPr>
      </w:pPr>
      <w:r>
        <w:rPr>
          <w:rFonts w:hint="eastAsia"/>
          <w:lang w:val="en-US" w:eastAsia="zh-CN"/>
        </w:rPr>
        <w:t>马恩的观点：第一，社会需要是技术发展的重要推动力；第二，技术体系内部发展的不平衡；第三，科学对技术的先导作用。</w:t>
      </w:r>
    </w:p>
    <w:p>
      <w:pPr>
        <w:numPr>
          <w:ilvl w:val="0"/>
          <w:numId w:val="7"/>
        </w:numPr>
        <w:tabs>
          <w:tab w:val="clear" w:pos="312"/>
        </w:tabs>
        <w:ind w:left="420" w:leftChars="0" w:firstLine="0" w:firstLineChars="0"/>
        <w:rPr>
          <w:rFonts w:hint="eastAsia"/>
          <w:lang w:val="en-US" w:eastAsia="zh-CN"/>
        </w:rPr>
      </w:pPr>
      <w:r>
        <w:rPr>
          <w:rFonts w:hint="eastAsia"/>
          <w:lang w:val="en-US" w:eastAsia="zh-CN"/>
        </w:rPr>
        <w:t>国外的观点：1.技术自主论 —— 认为技术是独立的、自我决定、自我创生、自我推进、自在的或自我扩展力量，埃吕尔和温纳被公认为技术自主论的主要代表。2.社会建构论 —— 认为在技术的发展过程中，社会因素起到了决定性作用，如比克、平齐等人。（老师的评价：技术自主论和社会建构论都看到了技术发展某一方面的动力，忽视或低估了其他方面动力的作用，存在片面性。）</w:t>
      </w:r>
    </w:p>
    <w:p>
      <w:pPr>
        <w:numPr>
          <w:ilvl w:val="0"/>
          <w:numId w:val="7"/>
        </w:numPr>
        <w:tabs>
          <w:tab w:val="clear" w:pos="312"/>
        </w:tabs>
        <w:ind w:left="420" w:leftChars="0" w:firstLine="0" w:firstLineChars="0"/>
        <w:rPr>
          <w:rFonts w:hint="eastAsia"/>
          <w:lang w:val="en-US" w:eastAsia="zh-CN"/>
        </w:rPr>
      </w:pPr>
      <w:r>
        <w:rPr>
          <w:rFonts w:hint="eastAsia"/>
          <w:lang w:val="en-US" w:eastAsia="zh-CN"/>
        </w:rPr>
        <w:t>老师又说：第一，社会需求与技术发展水平之间的矛盾是技术发展的基本动力；第二，技术目的和技术手段之间的矛盾是技术发展的直接动力；第三，科学进步是技术发展的重要推动力。（和马恩说的差不多）</w:t>
      </w:r>
    </w:p>
    <w:p>
      <w:pPr>
        <w:numPr>
          <w:numId w:val="0"/>
        </w:numPr>
        <w:rPr>
          <w:rFonts w:hint="eastAsia"/>
          <w:lang w:val="en-US" w:eastAsia="zh-CN"/>
        </w:rPr>
      </w:pPr>
    </w:p>
    <w:p>
      <w:pPr>
        <w:numPr>
          <w:ilvl w:val="0"/>
          <w:numId w:val="4"/>
        </w:numPr>
        <w:ind w:left="0" w:leftChars="0" w:firstLine="0" w:firstLineChars="0"/>
        <w:rPr>
          <w:rFonts w:hint="eastAsia"/>
          <w:b/>
          <w:bCs/>
          <w:lang w:val="en-US" w:eastAsia="zh-CN"/>
        </w:rPr>
      </w:pPr>
      <w:r>
        <w:rPr>
          <w:rFonts w:hint="eastAsia"/>
          <w:b/>
          <w:bCs/>
          <w:lang w:val="en-US" w:eastAsia="zh-CN"/>
        </w:rPr>
        <w:t>马克思主义科学技术方法论：</w:t>
      </w:r>
    </w:p>
    <w:p>
      <w:pPr>
        <w:numPr>
          <w:numId w:val="0"/>
        </w:numPr>
        <w:ind w:leftChars="0"/>
        <w:rPr>
          <w:rFonts w:hint="eastAsia"/>
          <w:lang w:val="en-US" w:eastAsia="zh-CN"/>
        </w:rPr>
      </w:pPr>
      <w:r>
        <w:rPr>
          <w:rFonts w:hint="eastAsia"/>
          <w:lang w:val="en-US" w:eastAsia="zh-CN"/>
        </w:rPr>
        <w:t xml:space="preserve">  1.辩证思维方法有：分析与综合、归纳与演绎、从抽象到具体、历史与逻辑。</w:t>
      </w:r>
    </w:p>
    <w:p>
      <w:pPr>
        <w:numPr>
          <w:numId w:val="0"/>
        </w:numPr>
        <w:ind w:firstLine="210" w:firstLineChars="100"/>
        <w:rPr>
          <w:rFonts w:hint="eastAsia"/>
          <w:lang w:val="en-US" w:eastAsia="zh-CN"/>
        </w:rPr>
      </w:pPr>
      <w:r>
        <w:rPr>
          <w:rFonts w:hint="eastAsia"/>
          <w:lang w:val="en-US" w:eastAsia="zh-CN"/>
        </w:rPr>
        <w:t>2.分析与综合的辩证统一关系：1.分析与综合有机结合，形成分析与综合的辩证思维，形成了认识事物部分与整体辩证关系的完整过程，是人们思考事物、对象的必要思维方法与阶段。2.在科学研究中，分析与综合是相互渗透和相互转化的。分析的目的，不仅是为了深入对象内部进行认识和实践，而且是为了在思维中综合认识对象，为在实践中变革对象打下基础；综合也需要以分析为基础，没有分析的综合不是深刻的综合。分析是研究，综合是创造。</w:t>
      </w:r>
    </w:p>
    <w:p>
      <w:pPr>
        <w:numPr>
          <w:numId w:val="0"/>
        </w:numPr>
        <w:ind w:firstLine="210" w:firstLineChars="100"/>
        <w:rPr>
          <w:rFonts w:hint="eastAsia"/>
          <w:lang w:val="en-US" w:eastAsia="zh-CN"/>
        </w:rPr>
      </w:pPr>
      <w:r>
        <w:rPr>
          <w:rFonts w:hint="eastAsia"/>
          <w:lang w:val="en-US" w:eastAsia="zh-CN"/>
        </w:rPr>
        <w:t>3.归纳与演绎各自</w:t>
      </w:r>
      <w:r>
        <w:rPr>
          <w:rFonts w:hint="eastAsia"/>
          <w:b/>
          <w:bCs/>
          <w:lang w:val="en-US" w:eastAsia="zh-CN"/>
        </w:rPr>
        <w:t>特点、优点、</w:t>
      </w:r>
      <w:r>
        <w:rPr>
          <w:rFonts w:hint="eastAsia"/>
          <w:b w:val="0"/>
          <w:bCs w:val="0"/>
          <w:lang w:val="en-US" w:eastAsia="zh-CN"/>
        </w:rPr>
        <w:t>局限性</w:t>
      </w:r>
      <w:r>
        <w:rPr>
          <w:rFonts w:hint="eastAsia"/>
          <w:lang w:val="en-US" w:eastAsia="zh-CN"/>
        </w:rPr>
        <w:t>：1.归纳是从个别到一般，寻求事物普遍特征的认识方法。归纳推理不是必然性推理，其结论具有或然性。在科学实践活动中，归纳是从其情境密切相关的特定研究中得到在此情境适用的一般性结论的。把归纳的结论推广到其他情境时需要注意其适用性。2. 演绎是从对事物概括的一般性前提推论出个别性结论的认识方法。演绎推理的结论是必然性的，只要其前提正确，推理过程正确，其结论就必然正确。在科学研究中，演绎常常用在科学理论的建立和完善上。</w:t>
      </w:r>
      <w:r>
        <w:rPr>
          <w:rFonts w:hint="eastAsia"/>
          <w:b/>
          <w:bCs/>
          <w:lang w:val="en-US" w:eastAsia="zh-CN"/>
        </w:rPr>
        <w:t>各自局限性</w:t>
      </w:r>
      <w:r>
        <w:rPr>
          <w:rFonts w:hint="eastAsia"/>
          <w:lang w:val="en-US" w:eastAsia="zh-CN"/>
        </w:rPr>
        <w:t>:1.归纳是从特殊到一般的推理方法，归纳由于不是必然推理，单纯运用归纳就会遇到“归纳问题”；2.演绎是从一般到特殊的必然推理方法。但是单纯运用演绎，无法推进科学实践的新发现、新发明。</w:t>
      </w:r>
    </w:p>
    <w:p>
      <w:pPr>
        <w:numPr>
          <w:numId w:val="0"/>
        </w:numPr>
        <w:ind w:firstLine="210" w:firstLineChars="100"/>
        <w:rPr>
          <w:rFonts w:hint="eastAsia"/>
          <w:lang w:val="en-US" w:eastAsia="zh-CN"/>
        </w:rPr>
      </w:pPr>
      <w:r>
        <w:rPr>
          <w:rFonts w:hint="eastAsia"/>
          <w:lang w:val="en-US" w:eastAsia="zh-CN"/>
        </w:rPr>
        <w:t>4.归纳与演绎的</w:t>
      </w:r>
      <w:r>
        <w:rPr>
          <w:rFonts w:hint="eastAsia"/>
          <w:b/>
          <w:bCs/>
          <w:lang w:val="en-US" w:eastAsia="zh-CN"/>
        </w:rPr>
        <w:t>辩证关系</w:t>
      </w:r>
      <w:r>
        <w:rPr>
          <w:rFonts w:hint="eastAsia"/>
          <w:lang w:val="en-US" w:eastAsia="zh-CN"/>
        </w:rPr>
        <w:t>：（3和4可能构成一个大题，具体内容再看下书）</w:t>
      </w:r>
    </w:p>
    <w:p>
      <w:pPr>
        <w:numPr>
          <w:numId w:val="0"/>
        </w:numPr>
        <w:rPr>
          <w:rFonts w:hint="eastAsia"/>
          <w:lang w:val="en-US" w:eastAsia="zh-CN"/>
        </w:rPr>
      </w:pPr>
      <w:r>
        <w:rPr>
          <w:rFonts w:hint="eastAsia"/>
          <w:lang w:val="en-US" w:eastAsia="zh-CN"/>
        </w:rPr>
        <w:t xml:space="preserve">     把归纳与演绎结合起来，形成了归纳与演绎相互结合的辩证思维。归纳是演绎的基础，演绎则为归纳确定合理性和方向。归纳与演绎相互渗透、相互转化。</w:t>
      </w:r>
    </w:p>
    <w:p>
      <w:pPr>
        <w:numPr>
          <w:numId w:val="0"/>
        </w:numPr>
        <w:ind w:left="420" w:leftChars="100" w:hanging="210" w:hangingChars="100"/>
        <w:rPr>
          <w:rFonts w:hint="eastAsia"/>
          <w:lang w:val="en-US" w:eastAsia="zh-CN"/>
        </w:rPr>
      </w:pPr>
      <w:r>
        <w:rPr>
          <w:rFonts w:hint="eastAsia"/>
          <w:lang w:val="en-US" w:eastAsia="zh-CN"/>
        </w:rPr>
        <w:t>5.历史与逻辑指的是：1.历史方法是一种过程研究方法，科学技术研究需要掌握具体的研究过程、概念演变史、学科史和前人研究方法，从而形成创新性科学研究的背景。 2.逻辑是按照理性要求制定的思维规则和形式，它以抽象为基本特征，通过对事物的具体形态和个别属性分析思考，揭示出事物本质特征，形成概念并运用概念进行判断和推理来概括地、间接地反映现实。</w:t>
      </w:r>
    </w:p>
    <w:p>
      <w:pPr>
        <w:numPr>
          <w:numId w:val="0"/>
        </w:numPr>
        <w:ind w:left="630" w:leftChars="100" w:hanging="420" w:hangingChars="200"/>
        <w:rPr>
          <w:rFonts w:hint="eastAsia"/>
          <w:lang w:val="en-US" w:eastAsia="zh-CN"/>
        </w:rPr>
      </w:pPr>
      <w:r>
        <w:rPr>
          <w:rFonts w:hint="eastAsia"/>
          <w:lang w:val="en-US" w:eastAsia="zh-CN"/>
        </w:rPr>
        <w:t>6.历史与逻辑的方法：历史与逻辑相统一的方法，是研究事物发展规律的唯物辩证思维方法之一。这一方法要求在认识事物时，要把对事物历史过程的考察与对事物内部逻辑的分析有机地结合起来，逻辑的分析应以历史的考察为基础，历史的考察应以逻辑的分析为依据，以达到客观、全面地揭示事物的本质及其规律的目的。</w:t>
      </w:r>
    </w:p>
    <w:p>
      <w:pPr>
        <w:numPr>
          <w:numId w:val="0"/>
        </w:numPr>
        <w:ind w:left="210" w:hanging="210" w:hangingChars="100"/>
        <w:rPr>
          <w:rFonts w:hint="eastAsia"/>
          <w:lang w:val="en-US" w:eastAsia="zh-CN"/>
        </w:rPr>
      </w:pPr>
      <w:r>
        <w:rPr>
          <w:rFonts w:hint="eastAsia"/>
          <w:lang w:val="en-US" w:eastAsia="zh-CN"/>
        </w:rPr>
        <w:t>7.历史与逻辑的辩证思维方法是：历史和逻辑的统一，不仅仅是关于历史方法和逻辑方法的关系，更重要的是，它是构建科学技术理论体系和实践活动的规定性或原则。科学技术历史实践是逻辑思维形成和发展的基础，确定逻辑思维的任务和方向。科学技术历史实践的发展对于感性经验的增加使逻辑思维逐步深化和发展。</w:t>
      </w:r>
    </w:p>
    <w:p>
      <w:pPr>
        <w:numPr>
          <w:numId w:val="0"/>
        </w:numPr>
        <w:ind w:left="210" w:hanging="210" w:hangingChars="100"/>
        <w:rPr>
          <w:rFonts w:hint="eastAsia"/>
          <w:lang w:val="en-US" w:eastAsia="zh-CN"/>
        </w:rPr>
      </w:pPr>
      <w:r>
        <w:rPr>
          <w:rFonts w:hint="eastAsia"/>
          <w:lang w:val="en-US" w:eastAsia="zh-CN"/>
        </w:rPr>
        <w:t>（5.6.7我区分不清，见P135-137）</w:t>
      </w:r>
    </w:p>
    <w:p>
      <w:pPr>
        <w:numPr>
          <w:numId w:val="0"/>
        </w:numPr>
        <w:ind w:left="105" w:leftChars="0"/>
        <w:rPr>
          <w:rFonts w:hint="eastAsia"/>
          <w:lang w:val="en-US" w:eastAsia="zh-CN"/>
        </w:rPr>
      </w:pPr>
      <w:r>
        <w:rPr>
          <w:rFonts w:hint="eastAsia"/>
          <w:lang w:val="en-US" w:eastAsia="zh-CN"/>
        </w:rPr>
        <w:t>8.机遇的作用：在科学观察和科学实验中要注意机遇的作用。科学研究有许多意外发现。在科学研究中能够通过意外事件把握机会而导致科学上的新发现，称为机遇。把握机遇是一种科学研究的创造性能力。</w:t>
      </w:r>
    </w:p>
    <w:p>
      <w:pPr>
        <w:numPr>
          <w:numId w:val="0"/>
        </w:numPr>
        <w:ind w:left="105" w:leftChars="0"/>
        <w:rPr>
          <w:rFonts w:hint="eastAsia"/>
          <w:lang w:val="en-US" w:eastAsia="zh-CN"/>
        </w:rPr>
      </w:pPr>
      <w:r>
        <w:rPr>
          <w:rFonts w:hint="eastAsia"/>
          <w:lang w:val="en-US" w:eastAsia="zh-CN"/>
        </w:rPr>
        <w:t>9.观察、实验与理论的关系（来自PPT）：1.逻辑经验主义的科学哲学认为观察是中性的，理论依赖观察，而观察不受理论制约。之后观察渗透着“理论”的观点曾经在西方科学哲学的发展历程中一度成为主流观点，并且带来了逻辑实证主义的衰落。2.新近发展起来的科学实验哲学提出，实验有自己独立的生命，以反对实验完全负载理论的极端观点。</w:t>
      </w:r>
    </w:p>
    <w:p>
      <w:pPr>
        <w:numPr>
          <w:numId w:val="0"/>
        </w:numPr>
        <w:ind w:left="105" w:leftChars="0"/>
        <w:rPr>
          <w:rFonts w:hint="eastAsia"/>
          <w:lang w:val="en-US" w:eastAsia="zh-CN"/>
        </w:rPr>
      </w:pPr>
    </w:p>
    <w:p>
      <w:pPr>
        <w:numPr>
          <w:ilvl w:val="0"/>
          <w:numId w:val="4"/>
        </w:numPr>
        <w:ind w:left="0" w:leftChars="0" w:firstLine="0" w:firstLineChars="0"/>
        <w:rPr>
          <w:rFonts w:hint="eastAsia"/>
          <w:b/>
          <w:bCs/>
          <w:lang w:val="en-US" w:eastAsia="zh-CN"/>
        </w:rPr>
      </w:pPr>
      <w:r>
        <w:rPr>
          <w:rFonts w:hint="eastAsia"/>
          <w:b/>
          <w:bCs/>
          <w:lang w:val="en-US" w:eastAsia="zh-CN"/>
        </w:rPr>
        <w:t>马克思主义科学技术社会论：</w:t>
      </w:r>
    </w:p>
    <w:p>
      <w:pPr>
        <w:numPr>
          <w:ilvl w:val="0"/>
          <w:numId w:val="8"/>
        </w:numPr>
        <w:tabs>
          <w:tab w:val="clear" w:pos="312"/>
        </w:tabs>
        <w:ind w:left="210" w:leftChars="0" w:firstLine="0" w:firstLineChars="0"/>
        <w:rPr>
          <w:rFonts w:hint="eastAsia"/>
          <w:lang w:val="en-US" w:eastAsia="zh-CN"/>
        </w:rPr>
      </w:pPr>
      <w:r>
        <w:rPr>
          <w:rFonts w:hint="eastAsia"/>
          <w:lang w:val="en-US" w:eastAsia="zh-CN"/>
        </w:rPr>
        <w:t>马克思劳动和技术异化理论：1、马克思一方面充分肯定了技术在社会中，特别是在资本主义社会发展中发挥的巨大作用，另一方面也揭示了在资本主义条件下技术的运用所产生的异化现象。2、但马克思并没有把技术本身当作罪恶之源，他认为资本主义的生产关系是技术异化现象得以产生的社会历史根源。3、马克思对技术异化现象的批判，把对技术的批判与对资本主义制度的批判有机地结合起来。</w:t>
      </w:r>
    </w:p>
    <w:p>
      <w:pPr>
        <w:numPr>
          <w:ilvl w:val="0"/>
          <w:numId w:val="8"/>
        </w:numPr>
        <w:tabs>
          <w:tab w:val="clear" w:pos="312"/>
        </w:tabs>
        <w:ind w:left="210" w:leftChars="0" w:firstLine="0" w:firstLineChars="0"/>
        <w:rPr>
          <w:rFonts w:hint="eastAsia"/>
          <w:lang w:val="en-US" w:eastAsia="zh-CN"/>
        </w:rPr>
      </w:pPr>
      <w:r>
        <w:rPr>
          <w:rFonts w:hint="eastAsia"/>
          <w:lang w:val="en-US" w:eastAsia="zh-CN"/>
        </w:rPr>
        <w:t>科学技术的伦理规范：（可能大题，P212-220）</w:t>
      </w:r>
    </w:p>
    <w:p>
      <w:pPr>
        <w:numPr>
          <w:ilvl w:val="0"/>
          <w:numId w:val="9"/>
        </w:numPr>
        <w:tabs>
          <w:tab w:val="clear" w:pos="312"/>
        </w:tabs>
        <w:ind w:left="525" w:leftChars="0" w:firstLine="0" w:firstLineChars="0"/>
        <w:rPr>
          <w:rFonts w:hint="eastAsia"/>
          <w:lang w:val="en-US" w:eastAsia="zh-CN"/>
        </w:rPr>
      </w:pPr>
      <w:r>
        <w:rPr>
          <w:rFonts w:hint="eastAsia"/>
          <w:lang w:val="en-US" w:eastAsia="zh-CN"/>
        </w:rPr>
        <w:t>四个特征：普遍主义、公有主义、无私利性、有条理的怀疑主义。</w:t>
      </w:r>
    </w:p>
    <w:p>
      <w:pPr>
        <w:numPr>
          <w:ilvl w:val="0"/>
          <w:numId w:val="9"/>
        </w:numPr>
        <w:tabs>
          <w:tab w:val="clear" w:pos="312"/>
        </w:tabs>
        <w:ind w:left="525" w:leftChars="0" w:firstLine="0" w:firstLineChars="0"/>
        <w:rPr>
          <w:rFonts w:hint="eastAsia"/>
          <w:lang w:val="en-US" w:eastAsia="zh-CN"/>
        </w:rPr>
      </w:pPr>
      <w:r>
        <w:rPr>
          <w:rFonts w:hint="eastAsia"/>
          <w:lang w:val="en-US" w:eastAsia="zh-CN"/>
        </w:rPr>
        <w:t>真的要看看P212-220，跑不掉的大题。</w:t>
      </w:r>
      <w:bookmarkStart w:id="0" w:name="_GoBack"/>
      <w:bookmarkEnd w:id="0"/>
    </w:p>
    <w:p>
      <w:pPr>
        <w:numPr>
          <w:numId w:val="0"/>
        </w:numPr>
        <w:ind w:left="105" w:leftChars="0"/>
        <w:rPr>
          <w:rFonts w:hint="eastAsia"/>
          <w:lang w:val="en-US" w:eastAsia="zh-CN"/>
        </w:rPr>
      </w:pPr>
    </w:p>
    <w:p>
      <w:pPr>
        <w:numPr>
          <w:numId w:val="0"/>
        </w:numPr>
        <w:ind w:left="105" w:leftChars="0"/>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530BAB"/>
    <w:multiLevelType w:val="singleLevel"/>
    <w:tmpl w:val="C3530BAB"/>
    <w:lvl w:ilvl="0" w:tentative="0">
      <w:start w:val="2"/>
      <w:numFmt w:val="decimal"/>
      <w:lvlText w:val="(%1)"/>
      <w:lvlJc w:val="left"/>
      <w:pPr>
        <w:tabs>
          <w:tab w:val="left" w:pos="312"/>
        </w:tabs>
        <w:ind w:left="1260" w:leftChars="0" w:firstLine="0" w:firstLineChars="0"/>
      </w:pPr>
    </w:lvl>
  </w:abstractNum>
  <w:abstractNum w:abstractNumId="1">
    <w:nsid w:val="DF2AE5F7"/>
    <w:multiLevelType w:val="singleLevel"/>
    <w:tmpl w:val="DF2AE5F7"/>
    <w:lvl w:ilvl="0" w:tentative="0">
      <w:start w:val="1"/>
      <w:numFmt w:val="decimal"/>
      <w:lvlText w:val="%1."/>
      <w:lvlJc w:val="left"/>
      <w:pPr>
        <w:tabs>
          <w:tab w:val="left" w:pos="312"/>
        </w:tabs>
        <w:ind w:left="420" w:leftChars="0" w:firstLine="0" w:firstLineChars="0"/>
      </w:pPr>
    </w:lvl>
  </w:abstractNum>
  <w:abstractNum w:abstractNumId="2">
    <w:nsid w:val="E4C9B3F5"/>
    <w:multiLevelType w:val="singleLevel"/>
    <w:tmpl w:val="E4C9B3F5"/>
    <w:lvl w:ilvl="0" w:tentative="0">
      <w:start w:val="1"/>
      <w:numFmt w:val="decimal"/>
      <w:lvlText w:val="%1."/>
      <w:lvlJc w:val="left"/>
      <w:pPr>
        <w:tabs>
          <w:tab w:val="left" w:pos="312"/>
        </w:tabs>
        <w:ind w:left="210" w:leftChars="0" w:firstLine="0" w:firstLineChars="0"/>
      </w:pPr>
    </w:lvl>
  </w:abstractNum>
  <w:abstractNum w:abstractNumId="3">
    <w:nsid w:val="E7D925C6"/>
    <w:multiLevelType w:val="singleLevel"/>
    <w:tmpl w:val="E7D925C6"/>
    <w:lvl w:ilvl="0" w:tentative="0">
      <w:start w:val="3"/>
      <w:numFmt w:val="chineseCounting"/>
      <w:suff w:val="nothing"/>
      <w:lvlText w:val="%1、"/>
      <w:lvlJc w:val="left"/>
      <w:rPr>
        <w:rFonts w:hint="eastAsia"/>
      </w:rPr>
    </w:lvl>
  </w:abstractNum>
  <w:abstractNum w:abstractNumId="4">
    <w:nsid w:val="F47E196B"/>
    <w:multiLevelType w:val="singleLevel"/>
    <w:tmpl w:val="F47E196B"/>
    <w:lvl w:ilvl="0" w:tentative="0">
      <w:start w:val="1"/>
      <w:numFmt w:val="decimal"/>
      <w:lvlText w:val="%1."/>
      <w:lvlJc w:val="left"/>
      <w:pPr>
        <w:tabs>
          <w:tab w:val="left" w:pos="312"/>
        </w:tabs>
        <w:ind w:left="420" w:leftChars="0" w:firstLine="0" w:firstLineChars="0"/>
      </w:pPr>
    </w:lvl>
  </w:abstractNum>
  <w:abstractNum w:abstractNumId="5">
    <w:nsid w:val="FF83F4F3"/>
    <w:multiLevelType w:val="singleLevel"/>
    <w:tmpl w:val="FF83F4F3"/>
    <w:lvl w:ilvl="0" w:tentative="0">
      <w:start w:val="1"/>
      <w:numFmt w:val="decimal"/>
      <w:lvlText w:val="%1."/>
      <w:lvlJc w:val="left"/>
      <w:pPr>
        <w:tabs>
          <w:tab w:val="left" w:pos="312"/>
        </w:tabs>
        <w:ind w:left="105" w:leftChars="0" w:firstLine="0" w:firstLineChars="0"/>
      </w:pPr>
    </w:lvl>
  </w:abstractNum>
  <w:abstractNum w:abstractNumId="6">
    <w:nsid w:val="0C3F7834"/>
    <w:multiLevelType w:val="singleLevel"/>
    <w:tmpl w:val="0C3F7834"/>
    <w:lvl w:ilvl="0" w:tentative="0">
      <w:start w:val="1"/>
      <w:numFmt w:val="decimal"/>
      <w:lvlText w:val="%1."/>
      <w:lvlJc w:val="left"/>
      <w:pPr>
        <w:tabs>
          <w:tab w:val="left" w:pos="312"/>
        </w:tabs>
        <w:ind w:left="525" w:leftChars="0" w:firstLine="0" w:firstLineChars="0"/>
      </w:pPr>
    </w:lvl>
  </w:abstractNum>
  <w:abstractNum w:abstractNumId="7">
    <w:nsid w:val="18CC5989"/>
    <w:multiLevelType w:val="singleLevel"/>
    <w:tmpl w:val="18CC5989"/>
    <w:lvl w:ilvl="0" w:tentative="0">
      <w:start w:val="2"/>
      <w:numFmt w:val="decimal"/>
      <w:lvlText w:val="%1."/>
      <w:lvlJc w:val="left"/>
      <w:pPr>
        <w:tabs>
          <w:tab w:val="left" w:pos="312"/>
        </w:tabs>
        <w:ind w:left="630" w:leftChars="0" w:firstLine="0" w:firstLineChars="0"/>
      </w:pPr>
    </w:lvl>
  </w:abstractNum>
  <w:abstractNum w:abstractNumId="8">
    <w:nsid w:val="1C7D81B4"/>
    <w:multiLevelType w:val="singleLevel"/>
    <w:tmpl w:val="1C7D81B4"/>
    <w:lvl w:ilvl="0" w:tentative="0">
      <w:start w:val="7"/>
      <w:numFmt w:val="decimal"/>
      <w:lvlText w:val="%1."/>
      <w:lvlJc w:val="left"/>
      <w:pPr>
        <w:tabs>
          <w:tab w:val="left" w:pos="312"/>
        </w:tabs>
        <w:ind w:left="210" w:leftChars="0" w:firstLine="0" w:firstLineChars="0"/>
      </w:pPr>
    </w:lvl>
  </w:abstractNum>
  <w:num w:numId="1">
    <w:abstractNumId w:val="0"/>
  </w:num>
  <w:num w:numId="2">
    <w:abstractNumId w:val="7"/>
  </w:num>
  <w:num w:numId="3">
    <w:abstractNumId w:val="8"/>
  </w:num>
  <w:num w:numId="4">
    <w:abstractNumId w:val="3"/>
  </w:num>
  <w:num w:numId="5">
    <w:abstractNumId w:val="5"/>
  </w:num>
  <w:num w:numId="6">
    <w:abstractNumId w:val="4"/>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8016A8"/>
    <w:rsid w:val="5C761AA9"/>
    <w:rsid w:val="648016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2018-07-25T08:14:00Z</dcterms:created>
  <dc:creator>世间奇草</dc:creator>
  <cp:lastModifiedBy>世间奇草</cp:lastModifiedBy>
  <dcterms:modified xsi:type="dcterms:W3CDTF">2018-07-25T11:47:14Z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