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color w:val="1A1F16"/>
          <w:sz w:val="72"/>
          <w:szCs w:val="72"/>
        </w:rPr>
        <w:t xml:space="preserve">项目设计书</w:t>
      </w:r>
    </w:p>
    <w:p>
      <w:pPr>
        <w:spacing w:after="800"/>
        <w:jc w:val="center"/>
      </w:pPr>
      <w:r>
        <w:rPr>
          <w:rFonts w:ascii="SimHei" w:cs="SimHei" w:eastAsia="SimHei" w:hAnsi="SimHei"/>
          <w:color w:val="4A5548"/>
          <w:sz w:val="48"/>
          <w:szCs w:val="48"/>
        </w:rPr>
        <w:t xml:space="preserve">Linux内核性能监控平台</w:t>
      </w:r>
    </w:p>
    <w:p>
      <w:pPr>
        <w:spacing w:before="1500"/>
      </w:pPr>
    </w:p>
    <w:p>
      <w:pPr>
        <w:spacing w:after="200"/>
        <w:jc w:val="center"/>
      </w:pPr>
      <w:r>
        <w:rPr>
          <w:rFonts w:ascii="SimSun" w:cs="SimSun" w:eastAsia="SimSun" w:hAnsi="SimSun"/>
          <w:color w:val="2D3329"/>
          <w:sz w:val="28"/>
          <w:szCs w:val="28"/>
        </w:rPr>
        <w:t xml:space="preserve">基于Tracepoint与Netlink的高性能调度监控系统</w:t>
      </w:r>
    </w:p>
    <w:p>
      <w:pPr>
        <w:spacing w:before="2000"/>
      </w:pPr>
    </w:p>
    <w:p>
      <w:pPr>
        <w:jc w:val="center"/>
      </w:pPr>
      <w:r>
        <w:rPr>
          <w:rFonts w:ascii="SimSun" w:cs="SimSun" w:eastAsia="SimSun" w:hAnsi="SimSun"/>
          <w:color w:val="4A5548"/>
          <w:sz w:val="24"/>
          <w:szCs w:val="24"/>
        </w:rPr>
        <w:t xml:space="preserve">技术方向：Linux应用开发 / 内核开发</w:t>
      </w:r>
    </w:p>
    <w:p>
      <w:pPr>
        <w:spacing w:before="100"/>
        <w:jc w:val="center"/>
      </w:pPr>
      <w:r>
        <w:rPr>
          <w:rFonts w:ascii="SimSun" w:cs="SimSun" w:eastAsia="SimSun" w:hAnsi="SimSun"/>
          <w:color w:val="4A5548"/>
          <w:sz w:val="24"/>
          <w:szCs w:val="24"/>
        </w:rPr>
        <w:t xml:space="preserve">适用场景：秋招项目 / 毕业设计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一、项目概述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项目背景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项目目标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1.3 技术栈总览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二、技术架构设计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整体架构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数据流向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模块划分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三、核心模块设计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 Tracepoint事件采集模块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 Per-CPU环形缓冲区模块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3.3 Netlink通信模块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3.4 Workqueue异步处理模块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四、接口设计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五、数据结构设计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六、性能优化策略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七、测试方案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八、项目亮点与面试要点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九、开发计划</w:t>
          </w:r>
          <w:r>
            <w:tab/>
          </w:r>
          <w:r>
            <w:t>12</w:t>
          </w:r>
        </w:p>
        <w:p>
          <w:r>
            <w:fldChar w:fldCharType="end"/>
          </w:r>
        </w:p>
      </w:sdtContent>
    </w:sdt>
    <w:p>
      <w:pPr>
        <w:spacing w:after="400" w:before="200"/>
        <w:jc w:val="center"/>
      </w:pPr>
      <w:r>
        <w:rPr>
          <w:rFonts w:ascii="SimSun" w:cs="SimSun" w:eastAsia="SimSun" w:hAnsi="SimSun"/>
          <w:color w:val="999999"/>
          <w:sz w:val="18"/>
          <w:szCs w:val="18"/>
        </w:rPr>
        <w:t xml:space="preserve">提示：右键点击目录，选择"更新域"以显示正确的页码</w:t>
      </w:r>
    </w:p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项目背景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在现代Linux系统运维与性能调优场景中，任务调度延迟是影响系统实时性和响应速度的关键指标。传统的性能监控工具如perf、ftrace虽然功能强大，但存在以下局限性：首先，这些工具通常需要在用户态进行大量数据处理，会引入额外的系统开销；其次，传统工具难以实现细粒度的实时监控，无法满足对特定进程或事件的持续跟踪需求；最后，缺乏对调度行为的深度分析能力，难以定位复杂的性能瓶颈问题。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项目旨在设计并实现一个轻量级、高性能的Linux内核性能监控平台，通过直接在内核态采集调度事件，利用Netlink机制实现高效的内核-用户态通信，为系统管理员和开发者提供实时的调度延迟分析与异常检测能力。该平台特别适用于实时系统监控、性能瓶颈定位、调度器行为分析等场景，能够帮助开发者深入理解Linux内核调度机制，为系统优化提供数据支撑。</w:t>
      </w:r>
    </w:p>
    <w:p>
      <w:pPr>
        <w:pStyle w:val="Heading2"/>
      </w:pPr>
      <w:r>
        <w:t xml:space="preserve">1.2 项目目标</w:t>
      </w:r>
    </w:p>
    <w:p>
      <w:pPr>
        <w:spacing w:after="1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本项目的核心目标是构建一个完整的内核级性能监控解决方案，具体包括以下几个层面的目标：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实现基于tracepoint的调度事件采集机制，能够捕获sched_switch等关键调度路径事件，获取进程切换的完整上下文信息，包括时间戳、进程标识、优先级、CPU核心编号等关键数据。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设计高效的内核态数据存储结构，采用per-CPU环形缓冲区实现无锁化事件存储，最小化对调度路径的性能影响，确保监控开销控制在可接受范围内。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构建基于Netlink多播机制的内核-用户态通信通道，支持多客户端同时订阅监控数据，实现事件驱动的异步推送模型，降低系统调用开销。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开发用户态分析工具，提供多维度延迟统计功能，包括Top N进程延迟排名、延迟分布直方图、异常任务自动检测等，支持动态配置监控策略。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确保系统的稳定性和可扩展性，通过workqueue机制实现异步处理，避免在关键路径执行耗时操作，同时预留扩展接口支持更多监控维度。</w:t>
      </w:r>
    </w:p>
    <w:p>
      <w:pPr>
        <w:pStyle w:val="Heading2"/>
      </w:pPr>
      <w:r>
        <w:t xml:space="preserve">1.3 技术栈总览</w:t>
      </w:r>
    </w:p>
    <w:p>
      <w:pPr>
        <w:spacing w:after="2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本项目涉及的核心技术栈涵盖内核开发、系统编程和用户态工具开发三个层面，下表详细列出了各技术组件及其应用场景：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3200"/>
        <w:gridCol w:w="336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技术组件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应用场景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核心功能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Tracepoint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内核事件采集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Hook调度路径事件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Netlink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内核-用户态通信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多播事件推送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Per-CPU变量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数据存储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无锁环形缓冲区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Workqueue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异步处理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延迟事件处理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CMake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构建系统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模块编译管理</w:t>
            </w:r>
          </w:p>
        </w:tc>
      </w:tr>
    </w:tbl>
    <w:p>
      <w:pPr>
        <w:spacing w:after="300" w:before="100"/>
        <w:jc w:val="center"/>
      </w:pPr>
      <w:r>
        <w:rPr>
          <w:rFonts w:ascii="SimSun" w:cs="SimSun" w:eastAsia="SimSun" w:hAnsi="SimSun"/>
          <w:color w:val="4A5548"/>
          <w:sz w:val="20"/>
          <w:szCs w:val="20"/>
        </w:rPr>
        <w:t xml:space="preserve">表1-1 核心技术栈一览</w:t>
      </w:r>
    </w:p>
    <w:p>
      <w:pPr>
        <w:pStyle w:val="Heading1"/>
      </w:pPr>
      <w:r>
        <w:t xml:space="preserve">二、技术架构设计</w:t>
      </w:r>
    </w:p>
    <w:p>
      <w:pPr>
        <w:pStyle w:val="Heading2"/>
      </w:pPr>
      <w:r>
        <w:t xml:space="preserve">2.1 整体架构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系统采用分层架构设计，从下到上依次为内核态数据采集层、通信层和用户态分析层。内核态负责事件的捕获、存储和推送，通信层负责内核与用户态之间的高效数据传输，用户态负责数据的接收、解析和可视化展示。这种分层设计使得各层职责清晰，便于独立开发和测试，同时也提高了系统的可维护性和可扩展性。</w:t>
      </w:r>
    </w:p>
    <w:p>
      <w:pPr>
        <w:spacing w:after="2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整体架构包含以下核心组件，各组件之间通过定义良好的接口进行交互：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内核模块（sched_monitor.ko）：实现tracepoint注册、事件采集、缓冲区管理和Netlink通信功能，是整个监控系统的核心组件。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Per-CPU环形缓冲区：每个CPU核心维护独立的环形缓冲区，避免跨CPU数据竞争，实现高效的无锁事件存储。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Netlink多播组：定义专用的Netlink协议族和多播组，支持多个用户态客户端同时订阅监控数据。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用户态守护进程（monitord）：负责接收内核事件、解析数据、维护统计信息，并提供配置接口。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命令行工具（schedtop）：提供交互式查询界面，支持实时查看延迟统计、进程排名和异常检测报告。</w:t>
      </w:r>
    </w:p>
    <w:p>
      <w:pPr>
        <w:pStyle w:val="Heading2"/>
      </w:pPr>
      <w:r>
        <w:t xml:space="preserve">2.2 数据流向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系统数据流遵循"采集-存储-推送-分析"的流水线模式，每个阶段都有明确的职责边界和性能考量。在采集阶段，通过tracepoint probe函数捕获调度事件，提取关键字段并构建事件结构体；在存储阶段，事件被写入per-CPU环形缓冲区，采用无锁算法确保高并发场景下的性能；在推送阶段，workqueue异步任务将缓冲区数据打包并通过Netlink多播发送；在分析阶段，用户态工具接收数据、更新统计信息并生成分析报告。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整个数据流的设计充分考虑了性能优化：tracepoint probe函数尽可能轻量，仅做必要的数据提取；环形缓冲区避免内存分配开销；Netlink通信采用批量发送策略减少系统调用次数；用户态使用事件驱动模型避免轮询开销。这些优化措施确保监控系统的开销控制在最低水平，不会对被监控系统的性能产生显著影响。</w:t>
      </w:r>
    </w:p>
    <w:p>
      <w:pPr>
        <w:pStyle w:val="Heading2"/>
      </w:pPr>
      <w:r>
        <w:t xml:space="preserve">2.3 模块划分</w:t>
      </w:r>
    </w:p>
    <w:p>
      <w:pPr>
        <w:spacing w:after="2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内核模块按功能划分为以下几个子模块，每个模块负责特定的功能域，模块间通过函数调用和数据结构进行交互：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400"/>
        <w:gridCol w:w="3000"/>
        <w:gridCol w:w="396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模块名称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源文件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主要职责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事件采集模块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trace_hook.c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注册tracepoint probe，提取事件数据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缓冲区模块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ring_buffer.c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管理per-CPU环形缓冲区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通信模块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netlink_comm.c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Netlink套接字创建与消息发送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异步处理模块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async_worker.c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workqueue任务调度与管理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配置管理模块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config.c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运行时参数配置与过滤规则</w:t>
            </w:r>
          </w:p>
        </w:tc>
      </w:tr>
    </w:tbl>
    <w:p>
      <w:pPr>
        <w:spacing w:after="300" w:before="100"/>
        <w:jc w:val="center"/>
      </w:pPr>
      <w:r>
        <w:rPr>
          <w:rFonts w:ascii="SimSun" w:cs="SimSun" w:eastAsia="SimSun" w:hAnsi="SimSun"/>
          <w:color w:val="4A5548"/>
          <w:sz w:val="20"/>
          <w:szCs w:val="20"/>
        </w:rPr>
        <w:t xml:space="preserve">表2-1 内核模块划分</w:t>
      </w:r>
    </w:p>
    <w:p>
      <w:pPr>
        <w:pStyle w:val="Heading1"/>
      </w:pPr>
      <w:r>
        <w:t xml:space="preserve">三、核心模块设计</w:t>
      </w:r>
    </w:p>
    <w:p>
      <w:pPr>
        <w:pStyle w:val="Heading2"/>
      </w:pPr>
      <w:r>
        <w:t xml:space="preserve">3.1 Tracepoint事件采集模块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racepoint是Linux内核提供的轻量级静态插桩机制，允许在内核代码的关键位置插入探测点，当执行流经过这些位置时触发注册的回调函数。与kprobe等动态插桩技术相比，tracepoint具有更低的开销和更好的稳定性，非常适合用于生产环境的性能监控场景。本模块主要关注sched_switch tracepoint，该tracepoint在进程调度切换时触发，能够获取切换前后的进程信息、切换原因等关键数据。</w:t>
      </w:r>
    </w:p>
    <w:p>
      <w:pPr>
        <w:pStyle w:val="Heading3"/>
      </w:pPr>
      <w:r>
        <w:t xml:space="preserve">3.1.1 Probe函数设计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Probe函数是tracepoint触发时执行的回调函数，其设计需要遵循以下原则：首先，执行时间必须尽可能短，避免影响调度器的性能；其次，不能调用可能睡眠的函数，因为probe函数在原子上下文中执行；最后，需要正确处理并发场景，确保数据一致性。Probe函数的主要工作包括：提取当前进程和下一个进程的task_struct信息、计算调度延迟、构建事件结构体、将事件写入per-CPU缓冲区。</w:t>
      </w:r>
    </w:p>
    <w:p>
      <w:pPr>
        <w:spacing w:after="2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Probe函数的核心实现逻辑如下：</w:t>
      </w:r>
    </w:p>
    <w:p>
      <w:pPr>
        <w:pStyle w:val="ListParagraph"/>
        <w:numPr>
          <w:ilvl w:val="0"/>
          <w:numId w:val="4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从tracepoint参数中获取prev_task和next_task的task_struct指针，提取pid、tgid、comm、prio等关键字段。</w:t>
      </w:r>
    </w:p>
    <w:p>
      <w:pPr>
        <w:pStyle w:val="ListParagraph"/>
        <w:numPr>
          <w:ilvl w:val="0"/>
          <w:numId w:val="4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获取当前CPU编号，定位对应的per-CPU缓冲区，避免跨CPU访问带来的缓存失效问题。</w:t>
      </w:r>
    </w:p>
    <w:p>
      <w:pPr>
        <w:pStyle w:val="ListParagraph"/>
        <w:numPr>
          <w:ilvl w:val="0"/>
          <w:numId w:val="4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检查过滤规则，如是否启用了PID过滤、当前事件是否匹配过滤条件等，不符合条件的事件直接丢弃。</w:t>
      </w:r>
    </w:p>
    <w:p>
      <w:pPr>
        <w:pStyle w:val="ListParagraph"/>
        <w:numPr>
          <w:ilvl w:val="0"/>
          <w:numId w:val="4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构建sched_event结构体，填充时间戳、进程信息、CPU编号、切换原因等字段。</w:t>
      </w:r>
    </w:p>
    <w:p>
      <w:pPr>
        <w:pStyle w:val="ListParagraph"/>
        <w:numPr>
          <w:ilvl w:val="0"/>
          <w:numId w:val="4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调用环形缓冲区写入接口，将事件结构体写入per-CPU缓冲区，写入失败则更新统计计数器。</w:t>
      </w:r>
    </w:p>
    <w:p>
      <w:pPr>
        <w:pStyle w:val="Heading3"/>
      </w:pPr>
      <w:r>
        <w:t xml:space="preserve">3.1.2 调度延迟计算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调度延迟是指进程从进入可运行状态到实际获得CPU执行权的时间间隔，是衡量系统实时性的重要指标。本系统通过跟踪进程的run_delay字段来计算调度延迟，该字段记录了进程在就绪队列中的等待时间。在sched_switch事件中，可以获取prev_task的run_delay值，结合时间戳信息，计算出精确的调度延迟。为了支持延迟分布分析，系统维护了多个延迟区间的计数器，每个事件根据其延迟值更新对应区间的计数。</w:t>
      </w:r>
    </w:p>
    <w:p>
      <w:pPr>
        <w:pStyle w:val="Heading2"/>
      </w:pPr>
      <w:r>
        <w:t xml:space="preserve">3.2 Per-CPU环形缓冲区模块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环形缓冲区是一种高效的固定大小数据结构，当缓冲区满时，新数据会覆盖最旧的数据。在内核监控场景中，环形缓冲区具有显著优势：首先，避免了动态内存分配的开销和风险；其次，提供了自然的数据淘汰机制，确保系统不会因数据积压而耗尽内存；最后，配合per-CPU设计，可以实现无锁化的高并发写入。本模块为每个CPU核心维护独立的环形缓冲区，每个缓冲区包含固定数量的槽位，每个槽位可以存储一个调度事件结构体。</w:t>
      </w:r>
    </w:p>
    <w:p>
      <w:pPr>
        <w:pStyle w:val="Heading3"/>
      </w:pPr>
      <w:r>
        <w:t xml:space="preserve">3.2.1 数据结构设计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环形缓冲区的核心数据结构包括：缓冲区基地址指针、缓冲区大小（槽位数量）、写入位置索引、读取位置索引、以及统计信息（写入计数、覆盖计数等）。为了支持无锁写入，写入操作采用原子操作更新索引，读取操作则使用适当的同步机制确保数据一致性。缓冲区的大小需要根据实际负载进行调整，过小会导致频繁的数据覆盖，过大则会占用过多内存。本系统默认配置为每个CPU 4096个槽位，每个槽位64字节，总内存占用约256KB per CPU。</w:t>
      </w:r>
    </w:p>
    <w:p>
      <w:pPr>
        <w:pStyle w:val="Heading3"/>
      </w:pPr>
      <w:r>
        <w:t xml:space="preserve">3.2.2 无锁写入算法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无锁写入算法的核心思想是利用原子操作实现索引的并发更新，避免传统锁机制带来的性能开销。具体实现中，写入线程首先使用atomic_fetch_add原子地获取当前写入位置并递增索引，然后计算该位置在环形缓冲区中的实际偏移（通过取模运算），最后将数据写入对应槽位。由于每个CPU核心只写入自己的per-CPU缓冲区，不存在跨CPU的写入竞争，因此可以完全避免锁的使用。读取操作由workqueue任务在进程上下文中执行，使用内存屏障确保看到完整的写入数据。</w:t>
      </w:r>
    </w:p>
    <w:p>
      <w:pPr>
        <w:pStyle w:val="Heading2"/>
      </w:pPr>
      <w:r>
        <w:t xml:space="preserve">3.3 Netlink通信模块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Netlink是Linux内核提供的一种灵活的进程间通信机制，专门设计用于内核与用户态之间的双向通信。与传统的procfs、sysfs或字符设备相比，Netlink具有以下优势：支持全双工异步通信、支持多播机制、消息格式灵活、无需轮询。本模块利用Netlink的多播功能，实现一对多的事件推送模型，允许多个用户态客户端同时订阅监控数据。</w:t>
      </w:r>
    </w:p>
    <w:p>
      <w:pPr>
        <w:pStyle w:val="Heading3"/>
      </w:pPr>
      <w:r>
        <w:t xml:space="preserve">3.3.1 协议设计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系统定义专用的Netlink协议类型（NETLINK_SCHED_MONITOR），协议号需要在内核头文件中注册或在模块初始化时动态分配。消息格式采用标准的Netlink消息头加上自定义的payload结构，消息头包含消息类型、消息长度、序列号等元信息，payload则包含实际的监控数据。为了支持不同类型的消息交互，定义了以下消息类型：SCHED_MSG_EVENT用于推送调度事件、SCHED_MSG_CONFIG用于配置参数下发、SCHED_MSG_STATS用于查询统计信息、SCHED_MSG_ACK用于确认响应。</w:t>
      </w:r>
    </w:p>
    <w:p>
      <w:pPr>
        <w:pStyle w:val="Heading3"/>
      </w:pPr>
      <w:r>
        <w:t xml:space="preserve">3.3.2 多播组管理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多播组是实现一对多通信的关键机制。内核模块在初始化时创建一个Netlink多播组，用户态客户端通过绑定到该多播组来接收事件通知。多播组的优势在于：内核只需发送一次消息，所有订阅的客户端都能收到，大大降低了内核的开销；客户端可以随时加入或离开多播组，实现了灵活的订阅机制。本系统支持动态配置多播组号，避免与其他Netlink应用冲突。</w:t>
      </w:r>
    </w:p>
    <w:p>
      <w:pPr>
        <w:pStyle w:val="Heading2"/>
      </w:pPr>
      <w:r>
        <w:t xml:space="preserve">3.4 Workqueue异步处理模块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Workqueue是Linux内核提供的一种延迟执行机制，允许将工作推迟到进程上下文中执行。与tasklet、softirq等机制相比，workqueue的优势在于执行环境是普通的进程上下文，可以睡眠、可以访问用户态内存、可以执行阻塞操作。本模块利用workqueue实现缓冲区数据的异步读取和Netlink消息发送，避免在tracepoint probe函数中执行耗时操作，确保调度路径的性能不受影响。</w:t>
      </w:r>
    </w:p>
    <w:p>
      <w:pPr>
        <w:pStyle w:val="Heading3"/>
      </w:pPr>
      <w:r>
        <w:t xml:space="preserve">3.4.1 工作队列设计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系统创建专用的内核工作队列（sched_monitor_wq），并定义周期性执行的工作项。工作项的执行频率需要权衡实时性和系统开销：频率过高会增加CPU占用，频率过低会导致数据延迟增大。本系统默认配置为每10毫秒执行一次，用户可以通过配置接口调整该参数。工作项的执行流程包括：遍历所有CPU的环形缓冲区、读取未处理的事件、批量打包事件数据、通过Netlink发送数据包、更新读取索引。</w:t>
      </w:r>
    </w:p>
    <w:p>
      <w:pPr>
        <w:pStyle w:val="Heading3"/>
      </w:pPr>
      <w:r>
        <w:t xml:space="preserve">3.4.2 批量发送策略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为了提高Netlink通信效率，系统采用批量发送策略：每次workqueue任务执行时，尽可能多地读取缓冲区中的事件，打包成一个大的Netlink消息发送。批量发送减少了系统调用次数和消息头开销，显著提高了吞吐量。消息的payload格式设计为数组结构，包含事件数量和事件数组，用户态接收后可以高效地遍历处理。为了防止消息过大导致内存分配失败，设置了单次发送的最大事件数量限制。</w:t>
      </w:r>
    </w:p>
    <w:p>
      <w:pPr>
        <w:pStyle w:val="Heading1"/>
      </w:pPr>
      <w:r>
        <w:t xml:space="preserve">四、接口设计</w:t>
      </w:r>
    </w:p>
    <w:p>
      <w:pPr>
        <w:pStyle w:val="Heading2"/>
      </w:pPr>
      <w:r>
        <w:t xml:space="preserve">4.1 内核态接口</w:t>
      </w:r>
    </w:p>
    <w:p>
      <w:pPr>
        <w:spacing w:after="2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内核模块对外提供以下接口，支持用户态程序进行配置和查询操作：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3200"/>
        <w:gridCol w:w="336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接口名称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功能描述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set_filter_pid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Netlink配置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设置PID过滤规则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set_threshold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Netlink配置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设置延迟告警阈值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get_stats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Netlink查询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获取内核态统计信息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enable_monitor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Netlink控制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启用/禁用监控</w:t>
            </w:r>
          </w:p>
        </w:tc>
      </w:tr>
    </w:tbl>
    <w:p>
      <w:pPr>
        <w:spacing w:after="300" w:before="100"/>
        <w:jc w:val="center"/>
      </w:pPr>
      <w:r>
        <w:rPr>
          <w:rFonts w:ascii="SimSun" w:cs="SimSun" w:eastAsia="SimSun" w:hAnsi="SimSun"/>
          <w:color w:val="4A5548"/>
          <w:sz w:val="20"/>
          <w:szCs w:val="20"/>
        </w:rPr>
        <w:t xml:space="preserve">表4-1 内核态接口列表</w:t>
      </w:r>
    </w:p>
    <w:p>
      <w:pPr>
        <w:pStyle w:val="Heading2"/>
      </w:pPr>
      <w:r>
        <w:t xml:space="preserve">4.2 用户态接口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用户态工具提供命令行接口和可选的API库，方便用户进行交互式操作和程序化调用。命令行工具schedtop提供类似top的交互界面，实时显示调度延迟统计信息；守护进程monitord提供后台服务，负责数据接收、持久化存储和告警通知。用户态接口的设计遵循简洁易用的原则，同时提供足够的灵活性满足不同场景的需求。</w:t>
      </w:r>
    </w:p>
    <w:p>
      <w:pPr>
        <w:pStyle w:val="Heading1"/>
      </w:pPr>
      <w:r>
        <w:t xml:space="preserve">五、数据结构设计</w:t>
      </w:r>
    </w:p>
    <w:p>
      <w:pPr>
        <w:pStyle w:val="Heading2"/>
      </w:pPr>
      <w:r>
        <w:t xml:space="preserve">5.1 核心数据结构</w:t>
      </w:r>
    </w:p>
    <w:p>
      <w:pPr>
        <w:spacing w:after="2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系统定义了以下核心数据结构，用于事件存储、统计分析和配置管理：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400"/>
        <w:gridCol w:w="2400"/>
        <w:gridCol w:w="456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结构体名称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大小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主要字段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sched_event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64字节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timestamp, pid, tgid, comm[16], prio, cpu, delay_ns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ring_buffer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32字节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data, size, head, tail, count, overrun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delay_stats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128字节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histogram[16], total_delay, max_delay, count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monitor_config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64字节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enabled, filter_pid, threshold_ns, interval_ms</w:t>
            </w:r>
          </w:p>
        </w:tc>
      </w:tr>
    </w:tbl>
    <w:p>
      <w:pPr>
        <w:spacing w:after="300" w:before="100"/>
        <w:jc w:val="center"/>
      </w:pPr>
      <w:r>
        <w:rPr>
          <w:rFonts w:ascii="SimSun" w:cs="SimSun" w:eastAsia="SimSun" w:hAnsi="SimSun"/>
          <w:color w:val="4A5548"/>
          <w:sz w:val="20"/>
          <w:szCs w:val="20"/>
        </w:rPr>
        <w:t xml:space="preserve">表5-1 核心数据结构</w:t>
      </w:r>
    </w:p>
    <w:p>
      <w:pPr>
        <w:pStyle w:val="Heading2"/>
      </w:pPr>
      <w:r>
        <w:t xml:space="preserve">5.2 延迟分布直方图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延迟分布直方图是分析调度延迟特性的重要工具。系统将延迟值划分为16个区间，每个区间覆盖一个延迟范围，统计落入各区间的事件数量。区间划分采用指数增长策略，覆盖从微秒级到秒级的延迟范围：[0, 1us]、[1us, 10us]、[10us, 100us]、[100us, 1ms]、[1ms, 10ms]、[10ms, 100ms]、[100ms, 1s]、[1s, +∞]等。通过直方图可以直观地观察延迟分布特征，识别异常延迟峰值，为性能优化提供数据支撑。</w:t>
      </w:r>
    </w:p>
    <w:p>
      <w:pPr>
        <w:pStyle w:val="Heading1"/>
      </w:pPr>
      <w:r>
        <w:t xml:space="preserve">六、性能优化策略</w:t>
      </w:r>
    </w:p>
    <w:p>
      <w:pPr>
        <w:pStyle w:val="Heading2"/>
      </w:pPr>
      <w:r>
        <w:t xml:space="preserve">6.1 内核态优化</w:t>
      </w:r>
    </w:p>
    <w:p>
      <w:pPr>
        <w:spacing w:after="2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内核态性能优化是本系统的核心关注点，主要从以下几个方面进行优化：</w:t>
      </w:r>
    </w:p>
    <w:p>
      <w:pPr>
        <w:pStyle w:val="ListParagraph"/>
        <w:numPr>
          <w:ilvl w:val="0"/>
          <w:numId w:val="5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Probe函数轻量化：在tracepoint probe函数中仅执行最必要的操作，包括数据提取和缓冲区写入，避免任何可能耗时的操作。复杂的数据处理和通信操作全部推迟到workqueue中执行。</w:t>
      </w:r>
    </w:p>
    <w:p>
      <w:pPr>
        <w:pStyle w:val="ListParagraph"/>
        <w:numPr>
          <w:ilvl w:val="0"/>
          <w:numId w:val="5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Per-CPU无锁设计：利用per-CPU变量和原子操作实现无锁化的缓冲区写入，避免了传统锁机制在调度路径中的性能开销和潜在的死锁风险。</w:t>
      </w:r>
    </w:p>
    <w:p>
      <w:pPr>
        <w:pStyle w:val="ListParagraph"/>
        <w:numPr>
          <w:ilvl w:val="0"/>
          <w:numId w:val="5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内存预分配：所有数据结构在模块初始化时预先分配，运行时不再进行动态内存分配，避免了内存分配失败的风险和内存碎片问题。</w:t>
      </w:r>
    </w:p>
    <w:p>
      <w:pPr>
        <w:pStyle w:val="ListParagraph"/>
        <w:numPr>
          <w:ilvl w:val="0"/>
          <w:numId w:val="5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缓存友好设计：数据结构按缓存行对齐，减少false sharing；事件结构体大小设计为64字节，恰好占用一个缓存行，提高缓存利用率。</w:t>
      </w:r>
    </w:p>
    <w:p>
      <w:pPr>
        <w:pStyle w:val="Heading2"/>
      </w:pPr>
      <w:r>
        <w:t xml:space="preserve">6.2 通信优化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Netlink通信的优化主要关注减少系统调用次数和消息处理开销。批量发送策略将多个事件打包成一个消息发送，显著降低了系统调用开销。消息格式设计为紧凑的二进制结构，避免了文本解析的开销。用户态接收端使用recvmsg系统调用配合足够大的接收缓冲区，减少系统调用次数。对于高负载场景，可以考虑使用mmap映射的共享内存区域作为辅助通信通道，进一步降低开销。</w:t>
      </w:r>
    </w:p>
    <w:p>
      <w:pPr>
        <w:pStyle w:val="Heading2"/>
      </w:pPr>
      <w:r>
        <w:t xml:space="preserve">6.3 预期性能指标</w:t>
      </w:r>
    </w:p>
    <w:p>
      <w:pPr>
        <w:spacing w:after="2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基于上述优化策略，系统预期达到以下性能指标：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指标项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目标值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Probe函数执行时间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&lt; 500ns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事件吞吐量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&gt; 1M events/sec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系统开销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&lt; 1% CPU占用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数据延迟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&lt; 10ms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内存占用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&lt; 2MB (8核系统)</w:t>
            </w:r>
          </w:p>
        </w:tc>
      </w:tr>
    </w:tbl>
    <w:p>
      <w:pPr>
        <w:spacing w:after="300" w:before="100"/>
        <w:jc w:val="center"/>
      </w:pPr>
      <w:r>
        <w:rPr>
          <w:rFonts w:ascii="SimSun" w:cs="SimSun" w:eastAsia="SimSun" w:hAnsi="SimSun"/>
          <w:color w:val="4A5548"/>
          <w:sz w:val="20"/>
          <w:szCs w:val="20"/>
        </w:rPr>
        <w:t xml:space="preserve">表6-1 预期性能指标</w:t>
      </w:r>
    </w:p>
    <w:p>
      <w:pPr>
        <w:pStyle w:val="Heading1"/>
      </w:pPr>
      <w:r>
        <w:t xml:space="preserve">七、测试方案</w:t>
      </w:r>
    </w:p>
    <w:p>
      <w:pPr>
        <w:pStyle w:val="Heading2"/>
      </w:pPr>
      <w:r>
        <w:t xml:space="preserve">7.1 功能测试</w:t>
      </w:r>
    </w:p>
    <w:p>
      <w:pPr>
        <w:spacing w:after="2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功能测试覆盖系统的各项功能点，确保每个功能都能正确工作：</w:t>
      </w:r>
    </w:p>
    <w:p>
      <w:pPr>
        <w:pStyle w:val="ListParagraph"/>
        <w:numPr>
          <w:ilvl w:val="0"/>
          <w:numId w:val="6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事件采集测试：验证sched_switch事件能够正确捕获，事件字段（pid、comm、prio等）提取正确，时间戳精度满足要求。</w:t>
      </w:r>
    </w:p>
    <w:p>
      <w:pPr>
        <w:pStyle w:val="ListParagraph"/>
        <w:numPr>
          <w:ilvl w:val="0"/>
          <w:numId w:val="6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缓冲区测试：验证环形缓冲区的读写操作正确，覆盖行为符合预期，多CPU并发写入无数据丢失。</w:t>
      </w:r>
    </w:p>
    <w:p>
      <w:pPr>
        <w:pStyle w:val="ListParagraph"/>
        <w:numPr>
          <w:ilvl w:val="0"/>
          <w:numId w:val="6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通信测试：验证Netlink消息能够正确发送和接收，多播机制工作正常，多客户端场景下数据一致性。</w:t>
      </w:r>
    </w:p>
    <w:p>
      <w:pPr>
        <w:pStyle w:val="ListParagraph"/>
        <w:numPr>
          <w:ilvl w:val="0"/>
          <w:numId w:val="6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配置测试：验证动态配置功能正常，PID过滤、阈值设置等配置能够正确生效。</w:t>
      </w:r>
    </w:p>
    <w:p>
      <w:pPr>
        <w:pStyle w:val="Heading2"/>
      </w:pPr>
      <w:r>
        <w:t xml:space="preserve">7.2 性能测试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性能测试旨在验证系统在高负载下的表现，主要测试场景包括：高频率调度场景测试，使用stress-ng等工具制造大量进程切换，验证事件不丢失；长时间运行稳定性测试，连续运行24小时以上，验证无内存泄漏、无系统崩溃；多客户端并发测试，多个客户端同时订阅，验证数据一致性和性能衰减。性能测试使用ftrace、perf等工具对比验证，确保监控数据的准确性。</w:t>
      </w:r>
    </w:p>
    <w:p>
      <w:pPr>
        <w:pStyle w:val="Heading2"/>
      </w:pPr>
      <w:r>
        <w:t xml:space="preserve">7.3 压力测试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压力测试模拟极端场景，验证系统的健壮性：缓冲区满载测试，制造大量事件填满缓冲区，验证覆盖策略和数据完整性；资源耗尽测试，模拟内存紧张场景，验证系统的优雅降级；异常恢复测试，模拟客户端异常断开、内核模块重载等场景，验证系统的恢复能力。压力测试的目的是发现潜在的边界条件和竞态条件问题。</w:t>
      </w:r>
    </w:p>
    <w:p>
      <w:pPr>
        <w:pStyle w:val="Heading1"/>
      </w:pPr>
      <w:r>
        <w:t xml:space="preserve">八、项目亮点与面试要点</w:t>
      </w:r>
    </w:p>
    <w:p>
      <w:pPr>
        <w:pStyle w:val="Heading2"/>
      </w:pPr>
      <w:r>
        <w:t xml:space="preserve">8.1 技术亮点</w:t>
      </w:r>
    </w:p>
    <w:p>
      <w:pPr>
        <w:spacing w:after="2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本项目具有以下技术亮点，适合在面试中深入讨论：</w:t>
      </w:r>
    </w:p>
    <w:p>
      <w:pPr>
        <w:pStyle w:val="ListParagraph"/>
        <w:numPr>
          <w:ilvl w:val="0"/>
          <w:numId w:val="7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内核级性能监控：深入理解Linux内核调度子系统，掌握tracepoint机制、进程调度流程、内核-用户态通信等核心知识，展示对操作系统底层原理的扎实功底。</w:t>
      </w:r>
    </w:p>
    <w:p>
      <w:pPr>
        <w:pStyle w:val="ListParagraph"/>
        <w:numPr>
          <w:ilvl w:val="0"/>
          <w:numId w:val="7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高性能设计：无锁数据结构、per-CPU变量、批量处理等优化技术，展示对性能优化的深入理解和实践经验。</w:t>
      </w:r>
    </w:p>
    <w:p>
      <w:pPr>
        <w:pStyle w:val="ListParagraph"/>
        <w:numPr>
          <w:ilvl w:val="0"/>
          <w:numId w:val="7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系统级编程能力：内核模块开发、Netlink编程、用户态工具开发，展示完整的系统级软件开发能力。</w:t>
      </w:r>
    </w:p>
    <w:p>
      <w:pPr>
        <w:pStyle w:val="ListParagraph"/>
        <w:numPr>
          <w:ilvl w:val="0"/>
          <w:numId w:val="7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工程实践：模块化设计、配置管理、测试方案，展示良好的软件工程素养。</w:t>
      </w:r>
    </w:p>
    <w:p>
      <w:pPr>
        <w:pStyle w:val="Heading2"/>
      </w:pPr>
      <w:r>
        <w:t xml:space="preserve">8.2 面试高频问题</w:t>
      </w:r>
    </w:p>
    <w:p>
      <w:pPr>
        <w:spacing w:after="2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基于本项目，面试官可能会提出以下问题，建议提前准备：</w:t>
      </w:r>
    </w:p>
    <w:p>
      <w:pPr>
        <w:pStyle w:val="ListParagraph"/>
        <w:numPr>
          <w:ilvl w:val="0"/>
          <w:numId w:val="8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Tracepoint与Kprobe的区别是什么？为什么选择Tracepoint？</w:t>
      </w:r>
    </w:p>
    <w:p>
      <w:pPr>
        <w:pStyle w:val="ListParagraph"/>
        <w:numPr>
          <w:ilvl w:val="0"/>
          <w:numId w:val="8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Per-CPU变量的原理是什么？如何避免False Sharing？</w:t>
      </w:r>
    </w:p>
    <w:p>
      <w:pPr>
        <w:pStyle w:val="ListParagraph"/>
        <w:numPr>
          <w:ilvl w:val="0"/>
          <w:numId w:val="8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Netlink与其它内核-用户态通信方式（procfs、sysfs、字符设备）的对比？</w:t>
      </w:r>
    </w:p>
    <w:p>
      <w:pPr>
        <w:pStyle w:val="ListParagraph"/>
        <w:numPr>
          <w:ilvl w:val="0"/>
          <w:numId w:val="8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Workqueue与Tasklet、Softirq的区别？为什么选择Workqueue？</w:t>
      </w:r>
    </w:p>
    <w:p>
      <w:pPr>
        <w:pStyle w:val="ListParagraph"/>
        <w:numPr>
          <w:ilvl w:val="0"/>
          <w:numId w:val="8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如何保证在高负载下监控数据的完整性？</w:t>
      </w:r>
    </w:p>
    <w:p>
      <w:pPr>
        <w:pStyle w:val="ListParagraph"/>
        <w:numPr>
          <w:ilvl w:val="0"/>
          <w:numId w:val="8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调度延迟的计算方法？如何判断异常延迟？</w:t>
      </w:r>
    </w:p>
    <w:p>
      <w:pPr>
        <w:pStyle w:val="Heading2"/>
      </w:pPr>
      <w:r>
        <w:t xml:space="preserve">8.3 项目扩展方向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如果时间充裕，可以考虑以下扩展方向，进一步提升项目的技术深度和广度：支持更多tracepoint事件类型，如sched_wakeup、sched_migrate_task等，实现更全面的调度行为分析；集成eBPF技术，提供更灵活的监控策略和更低的开销；开发Web可视化界面，使用WebSocket实现实时数据推送，提供更友好的用户体验；支持容器化部署，增加对cgroup和namespace的感知，适配云原生场景；实现分布式监控，支持多节点数据聚合和集中分析。</w:t>
      </w:r>
    </w:p>
    <w:p>
      <w:pPr>
        <w:pStyle w:val="Heading1"/>
      </w:pPr>
      <w:r>
        <w:t xml:space="preserve">九、开发计划</w:t>
      </w:r>
    </w:p>
    <w:p>
      <w:pPr>
        <w:pStyle w:val="Heading2"/>
      </w:pPr>
      <w:r>
        <w:t xml:space="preserve">9.1 开发阶段划分</w:t>
      </w:r>
    </w:p>
    <w:p>
      <w:pPr>
        <w:spacing w:after="20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项目开发分为以下阶段，建议总周期控制在4-6周：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600"/>
        <w:gridCol w:w="2000"/>
        <w:gridCol w:w="576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周期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主要任务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第一阶段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1周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环境搭建、tracepoint probe实现、基础测试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第二阶段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1周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环形缓冲区实现、Netlink通信模块开发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第三阶段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1周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Workqueue异步处理、配置管理功能实现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第四阶段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1-2周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用户态工具开发、统计分析功能实现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第五阶段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1周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性能测试、文档编写、项目总结</w:t>
            </w:r>
          </w:p>
        </w:tc>
      </w:tr>
    </w:tbl>
    <w:p>
      <w:pPr>
        <w:spacing w:after="300" w:before="100"/>
        <w:jc w:val="center"/>
      </w:pPr>
      <w:r>
        <w:rPr>
          <w:rFonts w:ascii="SimSun" w:cs="SimSun" w:eastAsia="SimSun" w:hAnsi="SimSun"/>
          <w:color w:val="4A5548"/>
          <w:sz w:val="20"/>
          <w:szCs w:val="20"/>
        </w:rPr>
        <w:t xml:space="preserve">表9-1 开发阶段划分</w:t>
      </w:r>
    </w:p>
    <w:p>
      <w:pPr>
        <w:pStyle w:val="Heading2"/>
      </w:pPr>
      <w:r>
        <w:t xml:space="preserve">9.2 开发环境要求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开发环境建议配置如下：操作系统使用Ubuntu 22.04 LTS或CentOS 8+，内核版本5.10+以获得完整的tracepoint支持；编译工具链包括GCC 10+、Make、CMake 3.16+；内核开发包需要安装对应内核版本的linux-headers和内核源码；调试工具包括QEMU/KVM虚拟机用于内核模块调试、GDB + KGDB用于内核调试、ftrace和perf用于功能验证。建议在虚拟机中进行内核模块开发和测试，避免因模块bug导致宿主机崩溃。</w:t>
      </w:r>
    </w:p>
    <w:p>
      <w:pPr>
        <w:pStyle w:val="Heading2"/>
      </w:pPr>
      <w:r>
        <w:t xml:space="preserve">9.3 参考资料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推荐参考以下资料进行学习和开发：Linux内核源码（特别是kernel/sched/目录下的调度相关代码）；《Linux内核设计与实现》第三版，Robert Love著；《深入理解Linux内核》第三版；内核文档Documentation/trace/目录下的tracepoint相关文档；Netlink相关man页面和内核源码中的示例代码；LWN.net上关于调度器和性能监控的技术文章。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4A3B8"/>
        <w:sz w:val="20"/>
        <w:szCs w:val="20"/>
      </w:rPr>
      <w:t xml:space="preserve">— </w:t>
    </w:r>
    <w:r>
      <w:rPr>
        <w:rFonts w:ascii="SimSun" w:cs="SimSun" w:eastAsia="SimSun" w:hAnsi="SimSun"/>
        <w:color w:val="94A3B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4A3B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94A3B8"/>
        <w:sz w:val="20"/>
        <w:szCs w:val="20"/>
      </w:rPr>
      <w:t xml:space="preserve">Linux内核性能监控平台 - 项目设计书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SimHei" w:cs="SimHei" w:eastAsia="SimHei" w:hAnsi="SimHei"/>
      <w:b/>
      <w:bCs/>
      <w:color w:val="1A1F16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imHei" w:cs="SimHei" w:eastAsia="SimHei" w:hAnsi="SimHei"/>
      <w:b/>
      <w:bCs/>
      <w:color w:val="1A1F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SimHei" w:cs="SimHei" w:eastAsia="SimHei" w:hAnsi="SimHei"/>
      <w:b/>
      <w:bCs/>
      <w:color w:val="4A55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imHei" w:cs="SimHei" w:eastAsia="SimHei" w:hAnsi="SimHei"/>
      <w:b/>
      <w:bCs/>
      <w:color w:val="2D332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2026-03-22T10:04:28.949Z</dcterms:created>
  <dcterms:modified xsi:type="dcterms:W3CDTF">2026-03-22T10:04:28.949Z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