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667EEA"/>
          <w:sz w:val="96"/>
        </w:rPr>
        <w:t>[ P ]</w:t>
      </w:r>
    </w:p>
    <w:p/>
    <w:p>
      <w:pPr>
        <w:jc w:val="center"/>
      </w:pPr>
      <w:r>
        <w:rPr>
          <w:b/>
          <w:color w:val="1A365D"/>
          <w:sz w:val="56"/>
        </w:rPr>
        <w:t>PRACTO</w:t>
      </w:r>
    </w:p>
    <w:p>
      <w:pPr>
        <w:jc w:val="center"/>
      </w:pPr>
      <w:r>
        <w:rPr>
          <w:color w:val="4A5568"/>
          <w:sz w:val="28"/>
        </w:rPr>
        <w:t>AI-Powered Healthcare Management System</w:t>
      </w:r>
    </w:p>
    <w:p/>
    <w:p>
      <w:pPr>
        <w:jc w:val="center"/>
      </w:pPr>
      <w:r>
        <w:rPr>
          <w:b/>
          <w:sz w:val="28"/>
        </w:rPr>
        <w:t>MEng Capstone Project Final Report</w:t>
      </w:r>
    </w:p>
    <w:p/>
    <w:p/>
    <w:p/>
    <w:p>
      <w:pPr>
        <w:jc w:val="center"/>
      </w:pPr>
      <w:r>
        <w:rPr>
          <w:b/>
          <w:sz w:val="24"/>
        </w:rPr>
        <w:t xml:space="preserve">Student Name: </w:t>
      </w:r>
      <w:r>
        <w:rPr>
          <w:sz w:val="24"/>
        </w:rPr>
        <w:t>________________________________________</w:t>
      </w:r>
    </w:p>
    <w:p>
      <w:pPr>
        <w:jc w:val="center"/>
      </w:pPr>
      <w:r>
        <w:rPr>
          <w:b/>
          <w:sz w:val="24"/>
        </w:rPr>
        <w:t xml:space="preserve">Student ID: </w:t>
      </w:r>
      <w:r>
        <w:rPr>
          <w:sz w:val="24"/>
        </w:rPr>
        <w:t>________________________________________</w:t>
      </w:r>
    </w:p>
    <w:p>
      <w:pPr>
        <w:jc w:val="center"/>
      </w:pPr>
      <w:r>
        <w:rPr>
          <w:b/>
          <w:sz w:val="24"/>
        </w:rPr>
        <w:t xml:space="preserve">Program: </w:t>
      </w:r>
      <w:r>
        <w:rPr>
          <w:sz w:val="24"/>
        </w:rPr>
        <w:t>Master of Engineering</w:t>
      </w:r>
    </w:p>
    <w:p>
      <w:pPr>
        <w:jc w:val="center"/>
      </w:pPr>
      <w:r>
        <w:rPr>
          <w:b/>
          <w:sz w:val="24"/>
        </w:rPr>
        <w:t xml:space="preserve">Capstone Advisor: </w:t>
      </w:r>
      <w:r>
        <w:rPr>
          <w:sz w:val="24"/>
        </w:rPr>
        <w:t>________________________________________</w:t>
      </w:r>
    </w:p>
    <w:p>
      <w:pPr>
        <w:jc w:val="center"/>
      </w:pPr>
      <w:r>
        <w:rPr>
          <w:b/>
          <w:sz w:val="24"/>
        </w:rPr>
        <w:t xml:space="preserve">Submission Date: </w:t>
      </w:r>
      <w:r>
        <w:rPr>
          <w:sz w:val="24"/>
        </w:rPr>
        <w:t>________________________________________</w:t>
      </w:r>
    </w:p>
    <w:p>
      <w:pPr>
        <w:jc w:val="center"/>
      </w:pPr>
      <w:r>
        <w:rPr>
          <w:b/>
          <w:sz w:val="24"/>
        </w:rPr>
        <w:t xml:space="preserve">Semester: </w:t>
      </w:r>
      <w:r>
        <w:rPr>
          <w:sz w:val="24"/>
        </w:rPr>
        <w:t>________________________________________</w:t>
      </w:r>
    </w:p>
    <w:p/>
    <w:p/>
    <w:p/>
    <w:p>
      <w:pPr>
        <w:jc w:val="center"/>
      </w:pPr>
      <w:r>
        <w:rPr>
          <w:b/>
          <w:color w:val="1A365D"/>
          <w:sz w:val="28"/>
        </w:rPr>
        <w:t>College of Engineering and Applied Science</w:t>
      </w:r>
    </w:p>
    <w:p>
      <w:pPr>
        <w:jc w:val="center"/>
      </w:pPr>
      <w:r>
        <w:rPr>
          <w:color w:val="4A5568"/>
          <w:sz w:val="24"/>
        </w:rPr>
        <w:t>Graduate Studies</w:t>
      </w:r>
    </w:p>
    <w:p>
      <w:r>
        <w:br w:type="page"/>
      </w:r>
    </w:p>
    <w:p>
      <w:pPr>
        <w:pStyle w:val="Heading1"/>
        <w:jc w:val="center"/>
      </w:pPr>
      <w:r>
        <w:rPr>
          <w:color w:val="1A365D"/>
          <w:sz w:val="32"/>
        </w:rPr>
        <w:t>Abstract</w:t>
      </w:r>
    </w:p>
    <w:p>
      <w:pPr>
        <w:spacing w:line="480" w:lineRule="auto" w:after="240"/>
        <w:jc w:val="both"/>
      </w:pPr>
      <w:r>
        <w:rPr>
          <w:rFonts w:ascii="Times New Roman" w:hAnsi="Times New Roman"/>
          <w:sz w:val="22"/>
        </w:rPr>
        <w:t>This capstone project presents the design, development, and implementation of PRACTO, a comprehensive AI-powered healthcare management system that addresses critical challenges in modern healthcare delivery. The platform integrates appointment scheduling, telemedicine capabilities, AI-driven symptom analysis, and medical record management into a unified full-stack web application.</w:t>
      </w:r>
    </w:p>
    <w:p>
      <w:pPr>
        <w:spacing w:line="480" w:lineRule="auto" w:after="240"/>
        <w:jc w:val="both"/>
      </w:pPr>
      <w:r>
        <w:rPr>
          <w:rFonts w:ascii="Times New Roman" w:hAnsi="Times New Roman"/>
          <w:sz w:val="22"/>
        </w:rPr>
        <w:t>The system employs a three-tier architecture utilizing React.js for the frontend, Node.js/Express.js for the backend API, and MongoDB for data persistence. Key innovations include integration of Large Language Models (Mistral AI via OpenRouter) for symptom-based doctor matching and prescription validation, real-time video consultations using WebRTC-based 100ms SDK, and automated appointment reminder scheduling.</w:t>
      </w:r>
    </w:p>
    <w:p>
      <w:pPr>
        <w:spacing w:line="480" w:lineRule="auto" w:after="240"/>
        <w:jc w:val="both"/>
      </w:pPr>
      <w:r>
        <w:rPr>
          <w:rFonts w:ascii="Times New Roman" w:hAnsi="Times New Roman"/>
          <w:sz w:val="22"/>
        </w:rPr>
        <w:t>The resulting platform demonstrates successful application of software engineering principles, database design, API development, cloud computing, and machine learning integration to solve a practical healthcare accessibility problem. Testing revealed the system supports concurrent user sessions, processes AI queries within acceptable latency thresholds, and maintains data integrity across all operations.</w:t>
      </w:r>
    </w:p>
    <w:p>
      <w:pPr>
        <w:spacing w:before="240"/>
      </w:pPr>
      <w:r>
        <w:rPr>
          <w:b/>
          <w:sz w:val="20"/>
        </w:rPr>
        <w:t xml:space="preserve">Keywords: </w:t>
      </w:r>
      <w:r>
        <w:rPr>
          <w:i/>
          <w:sz w:val="20"/>
        </w:rPr>
        <w:t>Healthcare Management, Telemedicine, Artificial Intelligence, Full-Stack Development, MERN Stack, WebRTC, Natural Language Processing</w:t>
      </w:r>
    </w:p>
    <w:p>
      <w:r>
        <w:br w:type="page"/>
      </w:r>
    </w:p>
    <w:p>
      <w:pPr>
        <w:pStyle w:val="Heading1"/>
        <w:jc w:val="center"/>
      </w:pPr>
      <w:r>
        <w:rPr>
          <w:color w:val="1A365D"/>
          <w:sz w:val="32"/>
        </w:rPr>
        <w:t>Table of Contents</w:t>
      </w:r>
    </w:p>
    <w:p>
      <w:pPr>
        <w:spacing w:line="360" w:lineRule="auto"/>
      </w:pPr>
      <w:r>
        <w:rPr>
          <w:rFonts w:ascii="Times New Roman" w:hAnsi="Times New Roman"/>
          <w:sz w:val="22"/>
        </w:rPr>
        <w:t>1. Introduction</w:t>
      </w:r>
      <w:r>
        <w:tab/>
        <w:tab/>
        <w:tab/>
        <w:tab/>
        <w:tab/>
        <w:tab/>
        <w:tab/>
        <w:tab/>
        <w:t>3</w:t>
      </w:r>
    </w:p>
    <w:p>
      <w:pPr>
        <w:spacing w:line="360" w:lineRule="auto"/>
      </w:pPr>
      <w:r>
        <w:rPr>
          <w:rFonts w:ascii="Times New Roman" w:hAnsi="Times New Roman"/>
          <w:sz w:val="22"/>
        </w:rPr>
        <w:t xml:space="preserve">    1.1 Background and Motivation</w:t>
      </w:r>
      <w:r>
        <w:tab/>
        <w:tab/>
        <w:tab/>
        <w:tab/>
        <w:tab/>
        <w:tab/>
        <w:tab/>
        <w:tab/>
        <w:t>3</w:t>
      </w:r>
    </w:p>
    <w:p>
      <w:pPr>
        <w:spacing w:line="360" w:lineRule="auto"/>
      </w:pPr>
      <w:r>
        <w:rPr>
          <w:rFonts w:ascii="Times New Roman" w:hAnsi="Times New Roman"/>
          <w:sz w:val="22"/>
        </w:rPr>
        <w:t xml:space="preserve">    1.2 Problem Statement</w:t>
      </w:r>
      <w:r>
        <w:tab/>
        <w:tab/>
        <w:tab/>
        <w:tab/>
        <w:tab/>
        <w:tab/>
        <w:tab/>
        <w:tab/>
        <w:t>3</w:t>
      </w:r>
    </w:p>
    <w:p>
      <w:pPr>
        <w:spacing w:line="360" w:lineRule="auto"/>
      </w:pPr>
      <w:r>
        <w:rPr>
          <w:rFonts w:ascii="Times New Roman" w:hAnsi="Times New Roman"/>
          <w:sz w:val="22"/>
        </w:rPr>
        <w:t xml:space="preserve">    1.3 Project Objectives</w:t>
      </w:r>
      <w:r>
        <w:tab/>
        <w:tab/>
        <w:tab/>
        <w:tab/>
        <w:tab/>
        <w:tab/>
        <w:tab/>
        <w:tab/>
        <w:t>4</w:t>
      </w:r>
    </w:p>
    <w:p>
      <w:pPr>
        <w:spacing w:line="360" w:lineRule="auto"/>
      </w:pPr>
      <w:r>
        <w:rPr>
          <w:rFonts w:ascii="Times New Roman" w:hAnsi="Times New Roman"/>
          <w:sz w:val="22"/>
        </w:rPr>
        <w:t>2. Methods and Approach</w:t>
      </w:r>
      <w:r>
        <w:tab/>
        <w:tab/>
        <w:tab/>
        <w:tab/>
        <w:tab/>
        <w:tab/>
        <w:tab/>
        <w:tab/>
        <w:t>4</w:t>
      </w:r>
    </w:p>
    <w:p>
      <w:pPr>
        <w:spacing w:line="360" w:lineRule="auto"/>
      </w:pPr>
      <w:r>
        <w:rPr>
          <w:rFonts w:ascii="Times New Roman" w:hAnsi="Times New Roman"/>
          <w:sz w:val="22"/>
        </w:rPr>
        <w:t xml:space="preserve">    2.1 System Architecture</w:t>
      </w:r>
      <w:r>
        <w:tab/>
        <w:tab/>
        <w:tab/>
        <w:tab/>
        <w:tab/>
        <w:tab/>
        <w:tab/>
        <w:tab/>
        <w:t>4</w:t>
      </w:r>
    </w:p>
    <w:p>
      <w:pPr>
        <w:spacing w:line="360" w:lineRule="auto"/>
      </w:pPr>
      <w:r>
        <w:rPr>
          <w:rFonts w:ascii="Times New Roman" w:hAnsi="Times New Roman"/>
          <w:sz w:val="22"/>
        </w:rPr>
        <w:t xml:space="preserve">    2.2 Database Design</w:t>
      </w:r>
      <w:r>
        <w:tab/>
        <w:tab/>
        <w:tab/>
        <w:tab/>
        <w:tab/>
        <w:tab/>
        <w:tab/>
        <w:tab/>
        <w:t>5</w:t>
      </w:r>
    </w:p>
    <w:p>
      <w:pPr>
        <w:spacing w:line="360" w:lineRule="auto"/>
      </w:pPr>
      <w:r>
        <w:rPr>
          <w:rFonts w:ascii="Times New Roman" w:hAnsi="Times New Roman"/>
          <w:sz w:val="22"/>
        </w:rPr>
        <w:t xml:space="preserve">    2.3 Technology Stack</w:t>
      </w:r>
      <w:r>
        <w:tab/>
        <w:tab/>
        <w:tab/>
        <w:tab/>
        <w:tab/>
        <w:tab/>
        <w:tab/>
        <w:tab/>
        <w:t>5</w:t>
      </w:r>
    </w:p>
    <w:p>
      <w:pPr>
        <w:spacing w:line="360" w:lineRule="auto"/>
      </w:pPr>
      <w:r>
        <w:rPr>
          <w:rFonts w:ascii="Times New Roman" w:hAnsi="Times New Roman"/>
          <w:sz w:val="22"/>
        </w:rPr>
        <w:t xml:space="preserve">    2.4 AI Integration</w:t>
      </w:r>
      <w:r>
        <w:tab/>
        <w:tab/>
        <w:tab/>
        <w:tab/>
        <w:tab/>
        <w:tab/>
        <w:tab/>
        <w:tab/>
        <w:t>6</w:t>
      </w:r>
    </w:p>
    <w:p>
      <w:pPr>
        <w:spacing w:line="360" w:lineRule="auto"/>
      </w:pPr>
      <w:r>
        <w:rPr>
          <w:rFonts w:ascii="Times New Roman" w:hAnsi="Times New Roman"/>
          <w:sz w:val="22"/>
        </w:rPr>
        <w:t xml:space="preserve">    2.5 Application of MEng Program Knowledge</w:t>
      </w:r>
      <w:r>
        <w:tab/>
        <w:tab/>
        <w:tab/>
        <w:tab/>
        <w:tab/>
        <w:tab/>
        <w:tab/>
        <w:tab/>
        <w:t>6</w:t>
      </w:r>
    </w:p>
    <w:p>
      <w:pPr>
        <w:spacing w:line="360" w:lineRule="auto"/>
      </w:pPr>
      <w:r>
        <w:rPr>
          <w:rFonts w:ascii="Times New Roman" w:hAnsi="Times New Roman"/>
          <w:sz w:val="22"/>
        </w:rPr>
        <w:t>3. Results</w:t>
      </w:r>
      <w:r>
        <w:tab/>
        <w:tab/>
        <w:tab/>
        <w:tab/>
        <w:tab/>
        <w:tab/>
        <w:tab/>
        <w:tab/>
        <w:t>7</w:t>
      </w:r>
    </w:p>
    <w:p>
      <w:pPr>
        <w:spacing w:line="360" w:lineRule="auto"/>
      </w:pPr>
      <w:r>
        <w:rPr>
          <w:rFonts w:ascii="Times New Roman" w:hAnsi="Times New Roman"/>
          <w:sz w:val="22"/>
        </w:rPr>
        <w:t xml:space="preserve">    3.1 Implemented Features</w:t>
      </w:r>
      <w:r>
        <w:tab/>
        <w:tab/>
        <w:tab/>
        <w:tab/>
        <w:tab/>
        <w:tab/>
        <w:tab/>
        <w:tab/>
        <w:t>7</w:t>
      </w:r>
    </w:p>
    <w:p>
      <w:pPr>
        <w:spacing w:line="360" w:lineRule="auto"/>
      </w:pPr>
      <w:r>
        <w:rPr>
          <w:rFonts w:ascii="Times New Roman" w:hAnsi="Times New Roman"/>
          <w:sz w:val="22"/>
        </w:rPr>
        <w:t xml:space="preserve">    3.2 System Metrics</w:t>
      </w:r>
      <w:r>
        <w:tab/>
        <w:tab/>
        <w:tab/>
        <w:tab/>
        <w:tab/>
        <w:tab/>
        <w:tab/>
        <w:tab/>
        <w:t>7</w:t>
      </w:r>
    </w:p>
    <w:p>
      <w:pPr>
        <w:spacing w:line="360" w:lineRule="auto"/>
      </w:pPr>
      <w:r>
        <w:rPr>
          <w:rFonts w:ascii="Times New Roman" w:hAnsi="Times New Roman"/>
          <w:sz w:val="22"/>
        </w:rPr>
        <w:t xml:space="preserve">    3.3 AI Performance</w:t>
      </w:r>
      <w:r>
        <w:tab/>
        <w:tab/>
        <w:tab/>
        <w:tab/>
        <w:tab/>
        <w:tab/>
        <w:tab/>
        <w:tab/>
        <w:t>8</w:t>
      </w:r>
    </w:p>
    <w:p>
      <w:pPr>
        <w:spacing w:line="360" w:lineRule="auto"/>
      </w:pPr>
      <w:r>
        <w:rPr>
          <w:rFonts w:ascii="Times New Roman" w:hAnsi="Times New Roman"/>
          <w:sz w:val="22"/>
        </w:rPr>
        <w:t>4. Discussion</w:t>
      </w:r>
      <w:r>
        <w:tab/>
        <w:tab/>
        <w:tab/>
        <w:tab/>
        <w:tab/>
        <w:tab/>
        <w:tab/>
        <w:tab/>
        <w:t>8</w:t>
      </w:r>
    </w:p>
    <w:p>
      <w:pPr>
        <w:spacing w:line="360" w:lineRule="auto"/>
      </w:pPr>
      <w:r>
        <w:rPr>
          <w:rFonts w:ascii="Times New Roman" w:hAnsi="Times New Roman"/>
          <w:sz w:val="22"/>
        </w:rPr>
        <w:t xml:space="preserve">    4.1 Efficacy of the Approach</w:t>
      </w:r>
      <w:r>
        <w:tab/>
        <w:tab/>
        <w:tab/>
        <w:tab/>
        <w:tab/>
        <w:tab/>
        <w:tab/>
        <w:tab/>
        <w:t>8</w:t>
      </w:r>
    </w:p>
    <w:p>
      <w:pPr>
        <w:spacing w:line="360" w:lineRule="auto"/>
      </w:pPr>
      <w:r>
        <w:rPr>
          <w:rFonts w:ascii="Times New Roman" w:hAnsi="Times New Roman"/>
          <w:sz w:val="22"/>
        </w:rPr>
        <w:t xml:space="preserve">    4.2 Lessons Learned</w:t>
      </w:r>
      <w:r>
        <w:tab/>
        <w:tab/>
        <w:tab/>
        <w:tab/>
        <w:tab/>
        <w:tab/>
        <w:tab/>
        <w:tab/>
        <w:t>8</w:t>
      </w:r>
    </w:p>
    <w:p>
      <w:pPr>
        <w:spacing w:line="360" w:lineRule="auto"/>
      </w:pPr>
      <w:r>
        <w:rPr>
          <w:rFonts w:ascii="Times New Roman" w:hAnsi="Times New Roman"/>
          <w:sz w:val="22"/>
        </w:rPr>
        <w:t xml:space="preserve">    4.3 Areas for Improvement</w:t>
      </w:r>
      <w:r>
        <w:tab/>
        <w:tab/>
        <w:tab/>
        <w:tab/>
        <w:tab/>
        <w:tab/>
        <w:tab/>
        <w:tab/>
        <w:t>9</w:t>
      </w:r>
    </w:p>
    <w:p>
      <w:pPr>
        <w:spacing w:line="360" w:lineRule="auto"/>
      </w:pPr>
      <w:r>
        <w:rPr>
          <w:rFonts w:ascii="Times New Roman" w:hAnsi="Times New Roman"/>
          <w:sz w:val="22"/>
        </w:rPr>
        <w:t xml:space="preserve">    4.4 Future Work</w:t>
      </w:r>
      <w:r>
        <w:tab/>
        <w:tab/>
        <w:tab/>
        <w:tab/>
        <w:tab/>
        <w:tab/>
        <w:tab/>
        <w:tab/>
        <w:t>9</w:t>
      </w:r>
    </w:p>
    <w:p>
      <w:pPr>
        <w:spacing w:line="360" w:lineRule="auto"/>
      </w:pPr>
      <w:r>
        <w:rPr>
          <w:rFonts w:ascii="Times New Roman" w:hAnsi="Times New Roman"/>
          <w:sz w:val="22"/>
        </w:rPr>
        <w:t>5. Conclusion</w:t>
      </w:r>
      <w:r>
        <w:tab/>
        <w:tab/>
        <w:tab/>
        <w:tab/>
        <w:tab/>
        <w:tab/>
        <w:tab/>
        <w:tab/>
        <w:t>9</w:t>
      </w:r>
    </w:p>
    <w:p>
      <w:pPr>
        <w:spacing w:line="360" w:lineRule="auto"/>
      </w:pPr>
      <w:r>
        <w:rPr>
          <w:rFonts w:ascii="Times New Roman" w:hAnsi="Times New Roman"/>
          <w:sz w:val="22"/>
        </w:rPr>
        <w:t>6. Bibliography</w:t>
      </w:r>
      <w:r>
        <w:tab/>
        <w:tab/>
        <w:tab/>
        <w:tab/>
        <w:tab/>
        <w:tab/>
        <w:tab/>
        <w:tab/>
        <w:t>10</w:t>
      </w:r>
    </w:p>
    <w:p>
      <w:pPr>
        <w:spacing w:line="360" w:lineRule="auto"/>
      </w:pPr>
      <w:r>
        <w:rPr>
          <w:rFonts w:ascii="Times New Roman" w:hAnsi="Times New Roman"/>
          <w:sz w:val="22"/>
        </w:rPr>
        <w:t>Appendix A: API Endpoint Reference</w:t>
      </w:r>
      <w:r>
        <w:tab/>
        <w:tab/>
        <w:tab/>
        <w:tab/>
        <w:tab/>
        <w:tab/>
        <w:tab/>
        <w:tab/>
        <w:t>11</w:t>
      </w:r>
    </w:p>
    <w:p>
      <w:pPr>
        <w:spacing w:line="360" w:lineRule="auto"/>
      </w:pPr>
      <w:r>
        <w:rPr>
          <w:rFonts w:ascii="Times New Roman" w:hAnsi="Times New Roman"/>
          <w:sz w:val="22"/>
        </w:rPr>
        <w:t>Appendix B: Database Schema</w:t>
      </w:r>
      <w:r>
        <w:tab/>
        <w:tab/>
        <w:tab/>
        <w:tab/>
        <w:tab/>
        <w:tab/>
        <w:tab/>
        <w:tab/>
        <w:t>12</w:t>
      </w:r>
    </w:p>
    <w:p>
      <w:pPr>
        <w:spacing w:line="360" w:lineRule="auto"/>
      </w:pPr>
      <w:r>
        <w:rPr>
          <w:rFonts w:ascii="Times New Roman" w:hAnsi="Times New Roman"/>
          <w:sz w:val="22"/>
        </w:rPr>
        <w:t>Appendix C: User Interface Screenshots</w:t>
      </w:r>
      <w:r>
        <w:tab/>
        <w:tab/>
        <w:tab/>
        <w:tab/>
        <w:tab/>
        <w:tab/>
        <w:tab/>
        <w:tab/>
        <w:t>13</w:t>
      </w:r>
    </w:p>
    <w:p>
      <w:r>
        <w:br w:type="page"/>
      </w:r>
    </w:p>
    <w:p>
      <w:pPr>
        <w:pStyle w:val="Heading1"/>
        <w:jc w:val="center"/>
      </w:pPr>
      <w:r>
        <w:rPr>
          <w:color w:val="1A365D"/>
          <w:sz w:val="32"/>
        </w:rPr>
        <w:t>1. Introduction</w:t>
      </w:r>
    </w:p>
    <w:p>
      <w:pPr>
        <w:pStyle w:val="Heading2"/>
      </w:pPr>
      <w:r>
        <w:t>1.1 Background and Motivation</w:t>
      </w:r>
    </w:p>
    <w:p>
      <w:pPr>
        <w:spacing w:line="480" w:lineRule="auto" w:after="240"/>
        <w:ind w:firstLine="720"/>
        <w:jc w:val="both"/>
      </w:pPr>
      <w:r>
        <w:rPr>
          <w:rFonts w:ascii="Times New Roman" w:hAnsi="Times New Roman"/>
          <w:sz w:val="22"/>
        </w:rPr>
        <w:t>The healthcare industry faces significant challenges in patient-provider connectivity, appointment management, and medical record accessibility. According to recent studies, patients spend an average of 18 minutes waiting for appointments, and approximately 30% of appointments result in no-shows due to communication failures [1]. The COVID-19 pandemic further accelerated the need for telemedicine solutions, with virtual consultations increasing by over 150% between 2019 and 2022 [2].</w:t>
      </w:r>
    </w:p>
    <w:p>
      <w:pPr>
        <w:spacing w:line="480" w:lineRule="auto" w:after="240"/>
        <w:ind w:firstLine="720"/>
        <w:jc w:val="both"/>
      </w:pPr>
      <w:r>
        <w:rPr>
          <w:rFonts w:ascii="Times New Roman" w:hAnsi="Times New Roman"/>
          <w:sz w:val="22"/>
        </w:rPr>
        <w:t>Traditional healthcare management systems often operate in silos, requiring patients to navigate multiple platforms for booking appointments, accessing medical records, and consulting with physicians. This fragmentation leads to inefficiencies, miscommunication, and suboptimal patient outcomes. The emergence of artificial intelligence and real-time communication technologies presents an opportunity to create integrated, intelligent healthcare solutions.</w:t>
      </w:r>
    </w:p>
    <w:p>
      <w:pPr>
        <w:pStyle w:val="Heading2"/>
      </w:pPr>
      <w:r>
        <w:t>1.2 Problem Statement</w:t>
      </w:r>
    </w:p>
    <w:p>
      <w:pPr>
        <w:spacing w:line="480" w:lineRule="auto" w:after="240"/>
        <w:jc w:val="both"/>
      </w:pPr>
      <w:r>
        <w:rPr>
          <w:rFonts w:ascii="Times New Roman" w:hAnsi="Times New Roman"/>
          <w:sz w:val="22"/>
        </w:rPr>
        <w:t>The project addresses the following engineering challenges:</w:t>
      </w:r>
    </w:p>
    <w:p>
      <w:pPr>
        <w:spacing w:after="120"/>
        <w:ind w:left="720"/>
      </w:pPr>
      <w:r>
        <w:rPr>
          <w:b/>
          <w:sz w:val="22"/>
        </w:rPr>
        <w:t xml:space="preserve">1. </w:t>
      </w:r>
      <w:r>
        <w:rPr>
          <w:b/>
          <w:sz w:val="22"/>
        </w:rPr>
        <w:t xml:space="preserve">System Integration: </w:t>
      </w:r>
      <w:r>
        <w:rPr>
          <w:sz w:val="22"/>
        </w:rPr>
        <w:t>Developing a unified platform that consolidates appointment scheduling, telemedicine, and medical record management into a single, cohesive system.</w:t>
      </w:r>
    </w:p>
    <w:p>
      <w:pPr>
        <w:spacing w:after="120"/>
        <w:ind w:left="720"/>
      </w:pPr>
      <w:r>
        <w:rPr>
          <w:b/>
          <w:sz w:val="22"/>
        </w:rPr>
        <w:t xml:space="preserve">2. </w:t>
      </w:r>
      <w:r>
        <w:rPr>
          <w:b/>
          <w:sz w:val="22"/>
        </w:rPr>
        <w:t xml:space="preserve">Intelligent Matching: </w:t>
      </w:r>
      <w:r>
        <w:rPr>
          <w:sz w:val="22"/>
        </w:rPr>
        <w:t>Implementing AI-driven algorithms to match patients with appropriate healthcare providers based on symptoms and medical history.</w:t>
      </w:r>
    </w:p>
    <w:p>
      <w:pPr>
        <w:spacing w:after="120"/>
        <w:ind w:left="720"/>
      </w:pPr>
      <w:r>
        <w:rPr>
          <w:b/>
          <w:sz w:val="22"/>
        </w:rPr>
        <w:t xml:space="preserve">3. </w:t>
      </w:r>
      <w:r>
        <w:rPr>
          <w:b/>
          <w:sz w:val="22"/>
        </w:rPr>
        <w:t xml:space="preserve">Real-time Communication: </w:t>
      </w:r>
      <w:r>
        <w:rPr>
          <w:sz w:val="22"/>
        </w:rPr>
        <w:t>Enabling secure, low-latency video consultations between patients and healthcare providers.</w:t>
      </w:r>
    </w:p>
    <w:p>
      <w:pPr>
        <w:spacing w:after="120"/>
        <w:ind w:left="720"/>
      </w:pPr>
      <w:r>
        <w:rPr>
          <w:b/>
          <w:sz w:val="22"/>
        </w:rPr>
        <w:t xml:space="preserve">4. </w:t>
      </w:r>
      <w:r>
        <w:rPr>
          <w:b/>
          <w:sz w:val="22"/>
        </w:rPr>
        <w:t xml:space="preserve">Automated Workflows: </w:t>
      </w:r>
      <w:r>
        <w:rPr>
          <w:sz w:val="22"/>
        </w:rPr>
        <w:t>Designing scheduled tasks for appointment reminders and prescription validation.</w:t>
      </w:r>
    </w:p>
    <w:p>
      <w:pPr>
        <w:spacing w:after="120"/>
        <w:ind w:left="720"/>
      </w:pPr>
      <w:r>
        <w:rPr>
          <w:b/>
          <w:sz w:val="22"/>
        </w:rPr>
        <w:t xml:space="preserve">5. </w:t>
      </w:r>
      <w:r>
        <w:rPr>
          <w:b/>
          <w:sz w:val="22"/>
        </w:rPr>
        <w:t xml:space="preserve">Scalable Architecture: </w:t>
      </w:r>
      <w:r>
        <w:rPr>
          <w:sz w:val="22"/>
        </w:rPr>
        <w:t>Creating a system capable of handling concurrent users while maintaining performance and reliability.</w:t>
      </w:r>
    </w:p>
    <w:p>
      <w:pPr>
        <w:pStyle w:val="Heading2"/>
      </w:pPr>
      <w:r>
        <w:t>1.3 Project Objectives</w:t>
      </w:r>
    </w:p>
    <w:p>
      <w:pPr>
        <w:spacing w:line="480" w:lineRule="auto" w:after="240"/>
        <w:ind w:firstLine="720"/>
        <w:jc w:val="both"/>
      </w:pPr>
      <w:r>
        <w:rPr>
          <w:rFonts w:ascii="Times New Roman" w:hAnsi="Times New Roman"/>
          <w:sz w:val="22"/>
        </w:rPr>
        <w:t>The primary objectives of this capstone project were to design and implement a full-stack healthcare management web application, integrate AI capabilities for symptom analysis and prescription safety validation, develop a secure authentication system with multi-factor authentication support, implement real-time video consultation functionality, create an administrative dashboard for healthcare provider management, and ensure compliance with healthcare data security best practices.</w:t>
      </w:r>
    </w:p>
    <w:p>
      <w:r>
        <w:br w:type="page"/>
      </w:r>
    </w:p>
    <w:p>
      <w:pPr>
        <w:pStyle w:val="Heading1"/>
        <w:jc w:val="center"/>
      </w:pPr>
      <w:r>
        <w:rPr>
          <w:color w:val="1A365D"/>
          <w:sz w:val="32"/>
        </w:rPr>
        <w:t>2. Methods and Approach</w:t>
      </w:r>
    </w:p>
    <w:p>
      <w:pPr>
        <w:pStyle w:val="Heading2"/>
      </w:pPr>
      <w:r>
        <w:t>2.1 System Architecture</w:t>
      </w:r>
    </w:p>
    <w:p>
      <w:pPr>
        <w:spacing w:line="480" w:lineRule="auto" w:after="240"/>
        <w:ind w:firstLine="720"/>
        <w:jc w:val="both"/>
      </w:pPr>
      <w:r>
        <w:rPr>
          <w:rFonts w:ascii="Times New Roman" w:hAnsi="Times New Roman"/>
          <w:sz w:val="22"/>
        </w:rPr>
        <w:t>The PRACTO system employs a modern three-tier architecture consisting of a Presentation Layer, Application Layer, and Data Layer. This separation of concerns enables independent development, testability, and scalability of each component. Figure 1 illustrates the complete system architecture.</w:t>
      </w:r>
    </w:p>
    <w:p>
      <w:pPr>
        <w:spacing w:before="240" w:after="120"/>
        <w:jc w:val="center"/>
      </w:pPr>
      <w:r>
        <w:rPr>
          <w:rFonts w:ascii="Courier New" w:hAnsi="Courier New"/>
          <w:sz w:val="16"/>
        </w:rPr>
        <w:br/>
        <w:t>┌─────────────────────────────────────────────────────────────────────┐</w:t>
        <w:br/>
        <w:t>│                       PRESENTATION LAYER                             │</w:t>
        <w:br/>
        <w:t>│   ┌─────────────────┐ ┌─────────────────┐ ┌─────────────────┐       │</w:t>
        <w:br/>
        <w:t>│   │  Patient Portal │ │   Admin Panel   │ │  Doctor Portal  │       │</w:t>
        <w:br/>
        <w:t>│   │  (React + Vite) │ │  (React + Vite) │ │  (React + Vite) │       │</w:t>
        <w:br/>
        <w:t>│   └────────┬────────┘ └────────┬────────┘ └────────┬────────┘       │</w:t>
        <w:br/>
        <w:t>└────────────┼───────────────────┼───────────────────┼────────────────┘</w:t>
        <w:br/>
        <w:t xml:space="preserve">             │                   │                   │</w:t>
        <w:br/>
        <w:t xml:space="preserve">             └─────────────┬─────┴─────┬─────────────┘</w:t>
        <w:br/>
        <w:t xml:space="preserve">                           │  REST API │</w:t>
        <w:br/>
        <w:t xml:space="preserve">                           │  (HTTPS)  │</w:t>
        <w:br/>
        <w:t>┌──────────────────────────┴───────────┴──────────────────────────────┐</w:t>
        <w:br/>
        <w:t>│                       APPLICATION LAYER                              │</w:t>
        <w:br/>
        <w:t>│  ┌──────────┐ ┌────────────┐ ┌─────────┐ ┌──────────┐ ┌──────────┐ │</w:t>
        <w:br/>
        <w:t>│  │   Auth   │ │Appointments│ │  Video  │ │    AI    │ │ Payments │ │</w:t>
        <w:br/>
        <w:t>│  │   JWT    │ │   CRUD     │ │  100ms  │ │ Mistral  │ │  Stripe  │ │</w:t>
        <w:br/>
        <w:t>│  └──────────┘ └────────────┘ └─────────┘ └──────────┘ └──────────┘ │</w:t>
        <w:br/>
        <w:t>│                    Express.js Server (Port 4000)                     │</w:t>
        <w:br/>
        <w:t>└──────────────────────────────┬──────────────────────────────────────┘</w:t>
        <w:br/>
        <w:t xml:space="preserve">                               │</w:t>
        <w:br/>
        <w:t>┌──────────────────────────────┴──────────────────────────────────────┐</w:t>
        <w:br/>
        <w:t>│                          DATA LAYER                                  │</w:t>
        <w:br/>
        <w:t>│     ┌─────────────┐    ┌─────────────┐    ┌─────────────────┐       │</w:t>
        <w:br/>
        <w:t>│     │  MongoDB    │    │ Cloudinary  │    │  Gmail SMTP     │       │</w:t>
        <w:br/>
        <w:t>│     │   Atlas     │    │  (Files)    │    │  (Email)        │       │</w:t>
        <w:br/>
        <w:t>│     └─────────────┘    └─────────────┘    └─────────────────┘       │</w:t>
        <w:br/>
        <w:t>└─────────────────────────────────────────────────────────────────────┘</w:t>
        <w:br/>
      </w:r>
    </w:p>
    <w:p>
      <w:pPr>
        <w:spacing w:after="360"/>
        <w:jc w:val="center"/>
      </w:pPr>
      <w:r>
        <w:rPr>
          <w:i/>
          <w:color w:val="4A5568"/>
          <w:sz w:val="20"/>
        </w:rPr>
        <w:t>Figure 1: PRACTO Three-Tier System Architecture</w:t>
      </w:r>
    </w:p>
    <w:p>
      <w:pPr>
        <w:pStyle w:val="Heading2"/>
      </w:pPr>
      <w:r>
        <w:t>2.2 Database Design</w:t>
      </w:r>
    </w:p>
    <w:p>
      <w:pPr>
        <w:spacing w:line="480" w:lineRule="auto" w:after="240"/>
        <w:ind w:firstLine="720"/>
        <w:jc w:val="both"/>
      </w:pPr>
      <w:r>
        <w:rPr>
          <w:rFonts w:ascii="Times New Roman" w:hAnsi="Times New Roman"/>
          <w:sz w:val="22"/>
        </w:rPr>
        <w:t>The MongoDB database schema was designed following document-oriented principles with six primary collections. Table 1 summarizes the database structure, relationships, and indexing strategy employed.</w:t>
      </w:r>
    </w:p>
    <w:p>
      <w:pPr>
        <w:spacing w:after="120"/>
      </w:pPr>
      <w:r>
        <w:rPr>
          <w:b/>
          <w:sz w:val="22"/>
        </w:rPr>
        <w:t>Table 1: Database Collections and Relationships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tcPr>
          <w:p>
            <w:r>
              <w:rPr>
                <w:b/>
                <w:sz w:val="20"/>
              </w:rPr>
              <w:t>Collection</w:t>
            </w:r>
          </w:p>
        </w:tc>
        <w:tc>
          <w:tcPr>
            <w:tcW w:type="dxa" w:w="2340"/>
            <w:shd w:fill="E2E8F0"/>
          </w:tcPr>
          <w:p>
            <w:r>
              <w:rPr>
                <w:b/>
                <w:sz w:val="20"/>
              </w:rPr>
              <w:t>Purpose</w:t>
            </w:r>
          </w:p>
        </w:tc>
        <w:tc>
          <w:tcPr>
            <w:tcW w:type="dxa" w:w="2340"/>
            <w:shd w:fill="E2E8F0"/>
          </w:tcPr>
          <w:p>
            <w:r>
              <w:rPr>
                <w:b/>
                <w:sz w:val="20"/>
              </w:rPr>
              <w:t>Key Fields</w:t>
            </w:r>
          </w:p>
        </w:tc>
        <w:tc>
          <w:tcPr>
            <w:tcW w:type="dxa" w:w="2340"/>
            <w:shd w:fill="E2E8F0"/>
          </w:tcPr>
          <w:p>
            <w:r>
              <w:rPr>
                <w:b/>
                <w:sz w:val="20"/>
              </w:rPr>
              <w:t>Relationships</w:t>
            </w:r>
          </w:p>
        </w:tc>
      </w:tr>
      <w:tr>
        <w:tc>
          <w:tcPr>
            <w:tcW w:type="dxa" w:w="2340"/>
          </w:tcPr>
          <w:p>
            <w:r>
              <w:rPr>
                <w:sz w:val="20"/>
              </w:rPr>
              <w:t>Users</w:t>
            </w:r>
          </w:p>
        </w:tc>
        <w:tc>
          <w:tcPr>
            <w:tcW w:type="dxa" w:w="2340"/>
          </w:tcPr>
          <w:p>
            <w:r>
              <w:rPr>
                <w:sz w:val="20"/>
              </w:rPr>
              <w:t>Patient accounts and profiles</w:t>
            </w:r>
          </w:p>
        </w:tc>
        <w:tc>
          <w:tcPr>
            <w:tcW w:type="dxa" w:w="2340"/>
          </w:tcPr>
          <w:p>
            <w:r>
              <w:rPr>
                <w:sz w:val="20"/>
              </w:rPr>
              <w:t>email, password, medicalHistory</w:t>
            </w:r>
          </w:p>
        </w:tc>
        <w:tc>
          <w:tcPr>
            <w:tcW w:type="dxa" w:w="2340"/>
          </w:tcPr>
          <w:p>
            <w:r>
              <w:rPr>
                <w:sz w:val="20"/>
              </w:rPr>
              <w:t>References Insurance</w:t>
            </w:r>
          </w:p>
        </w:tc>
      </w:tr>
      <w:tr>
        <w:tc>
          <w:tcPr>
            <w:tcW w:type="dxa" w:w="2340"/>
          </w:tcPr>
          <w:p>
            <w:r>
              <w:rPr>
                <w:sz w:val="20"/>
              </w:rPr>
              <w:t>Doctors</w:t>
            </w:r>
          </w:p>
        </w:tc>
        <w:tc>
          <w:tcPr>
            <w:tcW w:type="dxa" w:w="2340"/>
          </w:tcPr>
          <w:p>
            <w:r>
              <w:rPr>
                <w:sz w:val="20"/>
              </w:rPr>
              <w:t>Healthcare provider profiles</w:t>
            </w:r>
          </w:p>
        </w:tc>
        <w:tc>
          <w:tcPr>
            <w:tcW w:type="dxa" w:w="2340"/>
          </w:tcPr>
          <w:p>
            <w:r>
              <w:rPr>
                <w:sz w:val="20"/>
              </w:rPr>
              <w:t>speciality, fees, slots_booked</w:t>
            </w:r>
          </w:p>
        </w:tc>
        <w:tc>
          <w:tcPr>
            <w:tcW w:type="dxa" w:w="2340"/>
          </w:tcPr>
          <w:p>
            <w:r>
              <w:rPr>
                <w:sz w:val="20"/>
              </w:rPr>
              <w:t>Embedded reviews</w:t>
            </w:r>
          </w:p>
        </w:tc>
      </w:tr>
      <w:tr>
        <w:tc>
          <w:tcPr>
            <w:tcW w:type="dxa" w:w="2340"/>
          </w:tcPr>
          <w:p>
            <w:r>
              <w:rPr>
                <w:sz w:val="20"/>
              </w:rPr>
              <w:t>Appointments</w:t>
            </w:r>
          </w:p>
        </w:tc>
        <w:tc>
          <w:tcPr>
            <w:tcW w:type="dxa" w:w="2340"/>
          </w:tcPr>
          <w:p>
            <w:r>
              <w:rPr>
                <w:sz w:val="20"/>
              </w:rPr>
              <w:t>Booking records and status</w:t>
            </w:r>
          </w:p>
        </w:tc>
        <w:tc>
          <w:tcPr>
            <w:tcW w:type="dxa" w:w="2340"/>
          </w:tcPr>
          <w:p>
            <w:r>
              <w:rPr>
                <w:sz w:val="20"/>
              </w:rPr>
              <w:t>userId, docId, slotDate, slotTime</w:t>
            </w:r>
          </w:p>
        </w:tc>
        <w:tc>
          <w:tcPr>
            <w:tcW w:type="dxa" w:w="2340"/>
          </w:tcPr>
          <w:p>
            <w:r>
              <w:rPr>
                <w:sz w:val="20"/>
              </w:rPr>
              <w:t>References Users, Doctors</w:t>
            </w:r>
          </w:p>
        </w:tc>
      </w:tr>
      <w:tr>
        <w:tc>
          <w:tcPr>
            <w:tcW w:type="dxa" w:w="2340"/>
          </w:tcPr>
          <w:p>
            <w:r>
              <w:rPr>
                <w:sz w:val="20"/>
              </w:rPr>
              <w:t>Insurance</w:t>
            </w:r>
          </w:p>
        </w:tc>
        <w:tc>
          <w:tcPr>
            <w:tcW w:type="dxa" w:w="2340"/>
          </w:tcPr>
          <w:p>
            <w:r>
              <w:rPr>
                <w:sz w:val="20"/>
              </w:rPr>
              <w:t>Patient insurance policies</w:t>
            </w:r>
          </w:p>
        </w:tc>
        <w:tc>
          <w:tcPr>
            <w:tcW w:type="dxa" w:w="2340"/>
          </w:tcPr>
          <w:p>
            <w:r>
              <w:rPr>
                <w:sz w:val="20"/>
              </w:rPr>
              <w:t>provider, policyNumber</w:t>
            </w:r>
          </w:p>
        </w:tc>
        <w:tc>
          <w:tcPr>
            <w:tcW w:type="dxa" w:w="2340"/>
          </w:tcPr>
          <w:p>
            <w:r>
              <w:rPr>
                <w:sz w:val="20"/>
              </w:rPr>
              <w:t>References Users</w:t>
            </w:r>
          </w:p>
        </w:tc>
      </w:tr>
      <w:tr>
        <w:tc>
          <w:tcPr>
            <w:tcW w:type="dxa" w:w="2340"/>
          </w:tcPr>
          <w:p>
            <w:r>
              <w:rPr>
                <w:sz w:val="20"/>
              </w:rPr>
              <w:t>MedicalReports</w:t>
            </w:r>
          </w:p>
        </w:tc>
        <w:tc>
          <w:tcPr>
            <w:tcW w:type="dxa" w:w="2340"/>
          </w:tcPr>
          <w:p>
            <w:r>
              <w:rPr>
                <w:sz w:val="20"/>
              </w:rPr>
              <w:t>Prescriptions and test results</w:t>
            </w:r>
          </w:p>
        </w:tc>
        <w:tc>
          <w:tcPr>
            <w:tcW w:type="dxa" w:w="2340"/>
          </w:tcPr>
          <w:p>
            <w:r>
              <w:rPr>
                <w:sz w:val="20"/>
              </w:rPr>
              <w:t>fileUrl, type, aiValidation</w:t>
            </w:r>
          </w:p>
        </w:tc>
        <w:tc>
          <w:tcPr>
            <w:tcW w:type="dxa" w:w="2340"/>
          </w:tcPr>
          <w:p>
            <w:r>
              <w:rPr>
                <w:sz w:val="20"/>
              </w:rPr>
              <w:t>References Users</w:t>
            </w:r>
          </w:p>
        </w:tc>
      </w:tr>
      <w:tr>
        <w:tc>
          <w:tcPr>
            <w:tcW w:type="dxa" w:w="2340"/>
          </w:tcPr>
          <w:p>
            <w:r>
              <w:rPr>
                <w:sz w:val="20"/>
              </w:rPr>
              <w:t>Chat</w:t>
            </w:r>
          </w:p>
        </w:tc>
        <w:tc>
          <w:tcPr>
            <w:tcW w:type="dxa" w:w="2340"/>
          </w:tcPr>
          <w:p>
            <w:r>
              <w:rPr>
                <w:sz w:val="20"/>
              </w:rPr>
              <w:t>Consultation messages</w:t>
            </w:r>
          </w:p>
        </w:tc>
        <w:tc>
          <w:tcPr>
            <w:tcW w:type="dxa" w:w="2340"/>
          </w:tcPr>
          <w:p>
            <w:r>
              <w:rPr>
                <w:sz w:val="20"/>
              </w:rPr>
              <w:t>appointmentId, senderType</w:t>
            </w:r>
          </w:p>
        </w:tc>
        <w:tc>
          <w:tcPr>
            <w:tcW w:type="dxa" w:w="2340"/>
          </w:tcPr>
          <w:p>
            <w:r>
              <w:rPr>
                <w:sz w:val="20"/>
              </w:rPr>
              <w:t>References Appointments</w:t>
            </w:r>
          </w:p>
        </w:tc>
      </w:tr>
    </w:tbl>
    <w:p/>
    <w:p>
      <w:pPr>
        <w:pStyle w:val="Heading2"/>
      </w:pPr>
      <w:r>
        <w:t>2.3 Technology Stack</w:t>
      </w:r>
    </w:p>
    <w:p>
      <w:pPr>
        <w:spacing w:line="480" w:lineRule="auto" w:after="240"/>
        <w:ind w:firstLine="720"/>
        <w:jc w:val="both"/>
      </w:pPr>
      <w:r>
        <w:rPr>
          <w:rFonts w:ascii="Times New Roman" w:hAnsi="Times New Roman"/>
          <w:sz w:val="22"/>
        </w:rPr>
        <w:t>The technology stack was selected based on performance requirements, developer productivity, and ecosystem maturity. Table 2 summarizes the key technologies employed across all system layers.</w:t>
      </w:r>
    </w:p>
    <w:p>
      <w:pPr>
        <w:spacing w:after="120"/>
      </w:pPr>
      <w:r>
        <w:rPr>
          <w:b/>
          <w:sz w:val="22"/>
        </w:rPr>
        <w:t>Table 2: Technology Stack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tcPr>
          <w:p>
            <w:r>
              <w:rPr>
                <w:b/>
                <w:sz w:val="20"/>
              </w:rPr>
              <w:t>Technology</w:t>
            </w:r>
          </w:p>
        </w:tc>
        <w:tc>
          <w:tcPr>
            <w:tcW w:type="dxa" w:w="2340"/>
            <w:shd w:fill="E2E8F0"/>
          </w:tcPr>
          <w:p>
            <w:r>
              <w:rPr>
                <w:b/>
                <w:sz w:val="20"/>
              </w:rPr>
              <w:t>Version</w:t>
            </w:r>
          </w:p>
        </w:tc>
        <w:tc>
          <w:tcPr>
            <w:tcW w:type="dxa" w:w="2340"/>
            <w:shd w:fill="E2E8F0"/>
          </w:tcPr>
          <w:p>
            <w:r>
              <w:rPr>
                <w:b/>
                <w:sz w:val="20"/>
              </w:rPr>
              <w:t>Layer</w:t>
            </w:r>
          </w:p>
        </w:tc>
        <w:tc>
          <w:tcPr>
            <w:tcW w:type="dxa" w:w="2340"/>
            <w:shd w:fill="E2E8F0"/>
          </w:tcPr>
          <w:p>
            <w:r>
              <w:rPr>
                <w:b/>
                <w:sz w:val="20"/>
              </w:rPr>
              <w:t>Purpose</w:t>
            </w:r>
          </w:p>
        </w:tc>
      </w:tr>
      <w:tr>
        <w:tc>
          <w:tcPr>
            <w:tcW w:type="dxa" w:w="2340"/>
          </w:tcPr>
          <w:p>
            <w:r>
              <w:rPr>
                <w:sz w:val="20"/>
              </w:rPr>
              <w:t>React.js</w:t>
            </w:r>
          </w:p>
        </w:tc>
        <w:tc>
          <w:tcPr>
            <w:tcW w:type="dxa" w:w="2340"/>
          </w:tcPr>
          <w:p>
            <w:r>
              <w:rPr>
                <w:sz w:val="20"/>
              </w:rPr>
              <w:t>19.1.1</w:t>
            </w:r>
          </w:p>
        </w:tc>
        <w:tc>
          <w:tcPr>
            <w:tcW w:type="dxa" w:w="2340"/>
          </w:tcPr>
          <w:p>
            <w:r>
              <w:rPr>
                <w:sz w:val="20"/>
              </w:rPr>
              <w:t>Frontend</w:t>
            </w:r>
          </w:p>
        </w:tc>
        <w:tc>
          <w:tcPr>
            <w:tcW w:type="dxa" w:w="2340"/>
          </w:tcPr>
          <w:p>
            <w:r>
              <w:rPr>
                <w:sz w:val="20"/>
              </w:rPr>
              <w:t>UI Components and SPA</w:t>
            </w:r>
          </w:p>
        </w:tc>
      </w:tr>
      <w:tr>
        <w:tc>
          <w:tcPr>
            <w:tcW w:type="dxa" w:w="2340"/>
          </w:tcPr>
          <w:p>
            <w:r>
              <w:rPr>
                <w:sz w:val="20"/>
              </w:rPr>
              <w:t>Vite</w:t>
            </w:r>
          </w:p>
        </w:tc>
        <w:tc>
          <w:tcPr>
            <w:tcW w:type="dxa" w:w="2340"/>
          </w:tcPr>
          <w:p>
            <w:r>
              <w:rPr>
                <w:sz w:val="20"/>
              </w:rPr>
              <w:t>7.1.7</w:t>
            </w:r>
          </w:p>
        </w:tc>
        <w:tc>
          <w:tcPr>
            <w:tcW w:type="dxa" w:w="2340"/>
          </w:tcPr>
          <w:p>
            <w:r>
              <w:rPr>
                <w:sz w:val="20"/>
              </w:rPr>
              <w:t>Frontend</w:t>
            </w:r>
          </w:p>
        </w:tc>
        <w:tc>
          <w:tcPr>
            <w:tcW w:type="dxa" w:w="2340"/>
          </w:tcPr>
          <w:p>
            <w:r>
              <w:rPr>
                <w:sz w:val="20"/>
              </w:rPr>
              <w:t>Build Tool and Dev Server</w:t>
            </w:r>
          </w:p>
        </w:tc>
      </w:tr>
      <w:tr>
        <w:tc>
          <w:tcPr>
            <w:tcW w:type="dxa" w:w="2340"/>
          </w:tcPr>
          <w:p>
            <w:r>
              <w:rPr>
                <w:sz w:val="20"/>
              </w:rPr>
              <w:t>Tailwind CSS</w:t>
            </w:r>
          </w:p>
        </w:tc>
        <w:tc>
          <w:tcPr>
            <w:tcW w:type="dxa" w:w="2340"/>
          </w:tcPr>
          <w:p>
            <w:r>
              <w:rPr>
                <w:sz w:val="20"/>
              </w:rPr>
              <w:t>3.4.18</w:t>
            </w:r>
          </w:p>
        </w:tc>
        <w:tc>
          <w:tcPr>
            <w:tcW w:type="dxa" w:w="2340"/>
          </w:tcPr>
          <w:p>
            <w:r>
              <w:rPr>
                <w:sz w:val="20"/>
              </w:rPr>
              <w:t>Frontend</w:t>
            </w:r>
          </w:p>
        </w:tc>
        <w:tc>
          <w:tcPr>
            <w:tcW w:type="dxa" w:w="2340"/>
          </w:tcPr>
          <w:p>
            <w:r>
              <w:rPr>
                <w:sz w:val="20"/>
              </w:rPr>
              <w:t>Utility-First Styling</w:t>
            </w:r>
          </w:p>
        </w:tc>
      </w:tr>
      <w:tr>
        <w:tc>
          <w:tcPr>
            <w:tcW w:type="dxa" w:w="2340"/>
          </w:tcPr>
          <w:p>
            <w:r>
              <w:rPr>
                <w:sz w:val="20"/>
              </w:rPr>
              <w:t>Node.js</w:t>
            </w:r>
          </w:p>
        </w:tc>
        <w:tc>
          <w:tcPr>
            <w:tcW w:type="dxa" w:w="2340"/>
          </w:tcPr>
          <w:p>
            <w:r>
              <w:rPr>
                <w:sz w:val="20"/>
              </w:rPr>
              <w:t>18+</w:t>
            </w:r>
          </w:p>
        </w:tc>
        <w:tc>
          <w:tcPr>
            <w:tcW w:type="dxa" w:w="2340"/>
          </w:tcPr>
          <w:p>
            <w:r>
              <w:rPr>
                <w:sz w:val="20"/>
              </w:rPr>
              <w:t>Backend</w:t>
            </w:r>
          </w:p>
        </w:tc>
        <w:tc>
          <w:tcPr>
            <w:tcW w:type="dxa" w:w="2340"/>
          </w:tcPr>
          <w:p>
            <w:r>
              <w:rPr>
                <w:sz w:val="20"/>
              </w:rPr>
              <w:t>JavaScript Runtime</w:t>
            </w:r>
          </w:p>
        </w:tc>
      </w:tr>
      <w:tr>
        <w:tc>
          <w:tcPr>
            <w:tcW w:type="dxa" w:w="2340"/>
          </w:tcPr>
          <w:p>
            <w:r>
              <w:rPr>
                <w:sz w:val="20"/>
              </w:rPr>
              <w:t>Express.js</w:t>
            </w:r>
          </w:p>
        </w:tc>
        <w:tc>
          <w:tcPr>
            <w:tcW w:type="dxa" w:w="2340"/>
          </w:tcPr>
          <w:p>
            <w:r>
              <w:rPr>
                <w:sz w:val="20"/>
              </w:rPr>
              <w:t>4.22.1</w:t>
            </w:r>
          </w:p>
        </w:tc>
        <w:tc>
          <w:tcPr>
            <w:tcW w:type="dxa" w:w="2340"/>
          </w:tcPr>
          <w:p>
            <w:r>
              <w:rPr>
                <w:sz w:val="20"/>
              </w:rPr>
              <w:t>Backend</w:t>
            </w:r>
          </w:p>
        </w:tc>
        <w:tc>
          <w:tcPr>
            <w:tcW w:type="dxa" w:w="2340"/>
          </w:tcPr>
          <w:p>
            <w:r>
              <w:rPr>
                <w:sz w:val="20"/>
              </w:rPr>
              <w:t>Web Framework</w:t>
            </w:r>
          </w:p>
        </w:tc>
      </w:tr>
      <w:tr>
        <w:tc>
          <w:tcPr>
            <w:tcW w:type="dxa" w:w="2340"/>
          </w:tcPr>
          <w:p>
            <w:r>
              <w:rPr>
                <w:sz w:val="20"/>
              </w:rPr>
              <w:t>MongoDB</w:t>
            </w:r>
          </w:p>
        </w:tc>
        <w:tc>
          <w:tcPr>
            <w:tcW w:type="dxa" w:w="2340"/>
          </w:tcPr>
          <w:p>
            <w:r>
              <w:rPr>
                <w:sz w:val="20"/>
              </w:rPr>
              <w:t>Atlas</w:t>
            </w:r>
          </w:p>
        </w:tc>
        <w:tc>
          <w:tcPr>
            <w:tcW w:type="dxa" w:w="2340"/>
          </w:tcPr>
          <w:p>
            <w:r>
              <w:rPr>
                <w:sz w:val="20"/>
              </w:rPr>
              <w:t>Database</w:t>
            </w:r>
          </w:p>
        </w:tc>
        <w:tc>
          <w:tcPr>
            <w:tcW w:type="dxa" w:w="2340"/>
          </w:tcPr>
          <w:p>
            <w:r>
              <w:rPr>
                <w:sz w:val="20"/>
              </w:rPr>
              <w:t>Document Database</w:t>
            </w:r>
          </w:p>
        </w:tc>
      </w:tr>
      <w:tr>
        <w:tc>
          <w:tcPr>
            <w:tcW w:type="dxa" w:w="2340"/>
          </w:tcPr>
          <w:p>
            <w:r>
              <w:rPr>
                <w:sz w:val="20"/>
              </w:rPr>
              <w:t>Mongoose</w:t>
            </w:r>
          </w:p>
        </w:tc>
        <w:tc>
          <w:tcPr>
            <w:tcW w:type="dxa" w:w="2340"/>
          </w:tcPr>
          <w:p>
            <w:r>
              <w:rPr>
                <w:sz w:val="20"/>
              </w:rPr>
              <w:t>8.5.1</w:t>
            </w:r>
          </w:p>
        </w:tc>
        <w:tc>
          <w:tcPr>
            <w:tcW w:type="dxa" w:w="2340"/>
          </w:tcPr>
          <w:p>
            <w:r>
              <w:rPr>
                <w:sz w:val="20"/>
              </w:rPr>
              <w:t>Database</w:t>
            </w:r>
          </w:p>
        </w:tc>
        <w:tc>
          <w:tcPr>
            <w:tcW w:type="dxa" w:w="2340"/>
          </w:tcPr>
          <w:p>
            <w:r>
              <w:rPr>
                <w:sz w:val="20"/>
              </w:rPr>
              <w:t>ODM Layer</w:t>
            </w:r>
          </w:p>
        </w:tc>
      </w:tr>
      <w:tr>
        <w:tc>
          <w:tcPr>
            <w:tcW w:type="dxa" w:w="2340"/>
          </w:tcPr>
          <w:p>
            <w:r>
              <w:rPr>
                <w:sz w:val="20"/>
              </w:rPr>
              <w:t>JWT</w:t>
            </w:r>
          </w:p>
        </w:tc>
        <w:tc>
          <w:tcPr>
            <w:tcW w:type="dxa" w:w="2340"/>
          </w:tcPr>
          <w:p>
            <w:r>
              <w:rPr>
                <w:sz w:val="20"/>
              </w:rPr>
              <w:t>9.0.3</w:t>
            </w:r>
          </w:p>
        </w:tc>
        <w:tc>
          <w:tcPr>
            <w:tcW w:type="dxa" w:w="2340"/>
          </w:tcPr>
          <w:p>
            <w:r>
              <w:rPr>
                <w:sz w:val="20"/>
              </w:rPr>
              <w:t>Security</w:t>
            </w:r>
          </w:p>
        </w:tc>
        <w:tc>
          <w:tcPr>
            <w:tcW w:type="dxa" w:w="2340"/>
          </w:tcPr>
          <w:p>
            <w:r>
              <w:rPr>
                <w:sz w:val="20"/>
              </w:rPr>
              <w:t>Token Authentication</w:t>
            </w:r>
          </w:p>
        </w:tc>
      </w:tr>
      <w:tr>
        <w:tc>
          <w:tcPr>
            <w:tcW w:type="dxa" w:w="2340"/>
          </w:tcPr>
          <w:p>
            <w:r>
              <w:rPr>
                <w:sz w:val="20"/>
              </w:rPr>
              <w:t>bcrypt</w:t>
            </w:r>
          </w:p>
        </w:tc>
        <w:tc>
          <w:tcPr>
            <w:tcW w:type="dxa" w:w="2340"/>
          </w:tcPr>
          <w:p>
            <w:r>
              <w:rPr>
                <w:sz w:val="20"/>
              </w:rPr>
              <w:t>6.0.0</w:t>
            </w:r>
          </w:p>
        </w:tc>
        <w:tc>
          <w:tcPr>
            <w:tcW w:type="dxa" w:w="2340"/>
          </w:tcPr>
          <w:p>
            <w:r>
              <w:rPr>
                <w:sz w:val="20"/>
              </w:rPr>
              <w:t>Security</w:t>
            </w:r>
          </w:p>
        </w:tc>
        <w:tc>
          <w:tcPr>
            <w:tcW w:type="dxa" w:w="2340"/>
          </w:tcPr>
          <w:p>
            <w:r>
              <w:rPr>
                <w:sz w:val="20"/>
              </w:rPr>
              <w:t>Password Hashing</w:t>
            </w:r>
          </w:p>
        </w:tc>
      </w:tr>
      <w:tr>
        <w:tc>
          <w:tcPr>
            <w:tcW w:type="dxa" w:w="2340"/>
          </w:tcPr>
          <w:p>
            <w:r>
              <w:rPr>
                <w:sz w:val="20"/>
              </w:rPr>
              <w:t>Stripe</w:t>
            </w:r>
          </w:p>
        </w:tc>
        <w:tc>
          <w:tcPr>
            <w:tcW w:type="dxa" w:w="2340"/>
          </w:tcPr>
          <w:p>
            <w:r>
              <w:rPr>
                <w:sz w:val="20"/>
              </w:rPr>
              <w:t>16.12.0</w:t>
            </w:r>
          </w:p>
        </w:tc>
        <w:tc>
          <w:tcPr>
            <w:tcW w:type="dxa" w:w="2340"/>
          </w:tcPr>
          <w:p>
            <w:r>
              <w:rPr>
                <w:sz w:val="20"/>
              </w:rPr>
              <w:t>Payment</w:t>
            </w:r>
          </w:p>
        </w:tc>
        <w:tc>
          <w:tcPr>
            <w:tcW w:type="dxa" w:w="2340"/>
          </w:tcPr>
          <w:p>
            <w:r>
              <w:rPr>
                <w:sz w:val="20"/>
              </w:rPr>
              <w:t>Payment Processing</w:t>
            </w:r>
          </w:p>
        </w:tc>
      </w:tr>
      <w:tr>
        <w:tc>
          <w:tcPr>
            <w:tcW w:type="dxa" w:w="2340"/>
          </w:tcPr>
          <w:p>
            <w:r>
              <w:rPr>
                <w:sz w:val="20"/>
              </w:rPr>
              <w:t>100ms</w:t>
            </w:r>
          </w:p>
        </w:tc>
        <w:tc>
          <w:tcPr>
            <w:tcW w:type="dxa" w:w="2340"/>
          </w:tcPr>
          <w:p>
            <w:r>
              <w:rPr>
                <w:sz w:val="20"/>
              </w:rPr>
              <w:t>SDK</w:t>
            </w:r>
          </w:p>
        </w:tc>
        <w:tc>
          <w:tcPr>
            <w:tcW w:type="dxa" w:w="2340"/>
          </w:tcPr>
          <w:p>
            <w:r>
              <w:rPr>
                <w:sz w:val="20"/>
              </w:rPr>
              <w:t>Video</w:t>
            </w:r>
          </w:p>
        </w:tc>
        <w:tc>
          <w:tcPr>
            <w:tcW w:type="dxa" w:w="2340"/>
          </w:tcPr>
          <w:p>
            <w:r>
              <w:rPr>
                <w:sz w:val="20"/>
              </w:rPr>
              <w:t>WebRTC Consultations</w:t>
            </w:r>
          </w:p>
        </w:tc>
      </w:tr>
      <w:tr>
        <w:tc>
          <w:tcPr>
            <w:tcW w:type="dxa" w:w="2340"/>
          </w:tcPr>
          <w:p>
            <w:r>
              <w:rPr>
                <w:sz w:val="20"/>
              </w:rPr>
              <w:t>OpenRouter</w:t>
            </w:r>
          </w:p>
        </w:tc>
        <w:tc>
          <w:tcPr>
            <w:tcW w:type="dxa" w:w="2340"/>
          </w:tcPr>
          <w:p>
            <w:r>
              <w:rPr>
                <w:sz w:val="20"/>
              </w:rPr>
              <w:t>API</w:t>
            </w:r>
          </w:p>
        </w:tc>
        <w:tc>
          <w:tcPr>
            <w:tcW w:type="dxa" w:w="2340"/>
          </w:tcPr>
          <w:p>
            <w:r>
              <w:rPr>
                <w:sz w:val="20"/>
              </w:rPr>
              <w:t>AI</w:t>
            </w:r>
          </w:p>
        </w:tc>
        <w:tc>
          <w:tcPr>
            <w:tcW w:type="dxa" w:w="2340"/>
          </w:tcPr>
          <w:p>
            <w:r>
              <w:rPr>
                <w:sz w:val="20"/>
              </w:rPr>
              <w:t>LLM Integration</w:t>
            </w:r>
          </w:p>
        </w:tc>
      </w:tr>
      <w:tr>
        <w:tc>
          <w:tcPr>
            <w:tcW w:type="dxa" w:w="2340"/>
          </w:tcPr>
          <w:p>
            <w:r>
              <w:rPr>
                <w:sz w:val="20"/>
              </w:rPr>
              <w:t>Tesseract.js</w:t>
            </w:r>
          </w:p>
        </w:tc>
        <w:tc>
          <w:tcPr>
            <w:tcW w:type="dxa" w:w="2340"/>
          </w:tcPr>
          <w:p>
            <w:r>
              <w:rPr>
                <w:sz w:val="20"/>
              </w:rPr>
              <w:t>6.0.1</w:t>
            </w:r>
          </w:p>
        </w:tc>
        <w:tc>
          <w:tcPr>
            <w:tcW w:type="dxa" w:w="2340"/>
          </w:tcPr>
          <w:p>
            <w:r>
              <w:rPr>
                <w:sz w:val="20"/>
              </w:rPr>
              <w:t>AI</w:t>
            </w:r>
          </w:p>
        </w:tc>
        <w:tc>
          <w:tcPr>
            <w:tcW w:type="dxa" w:w="2340"/>
          </w:tcPr>
          <w:p>
            <w:r>
              <w:rPr>
                <w:sz w:val="20"/>
              </w:rPr>
              <w:t>OCR Processing</w:t>
            </w:r>
          </w:p>
        </w:tc>
      </w:tr>
    </w:tbl>
    <w:p/>
    <w:p>
      <w:r>
        <w:br w:type="page"/>
      </w:r>
    </w:p>
    <w:p>
      <w:pPr>
        <w:pStyle w:val="Heading2"/>
      </w:pPr>
      <w:r>
        <w:t>2.4 AI Integration Methodology</w:t>
      </w:r>
    </w:p>
    <w:p>
      <w:pPr>
        <w:spacing w:line="480" w:lineRule="auto" w:after="240"/>
        <w:ind w:firstLine="720"/>
        <w:jc w:val="both"/>
      </w:pPr>
      <w:r>
        <w:rPr>
          <w:rFonts w:ascii="Times New Roman" w:hAnsi="Times New Roman"/>
          <w:sz w:val="22"/>
        </w:rPr>
        <w:t>The AI subsystem integrates with OpenRouter API to access Mistral AI (mixtral-8x7b-instruct) for two primary functions: symptom analysis and prescription validation. Figure 2 illustrates the AI processing pipeline.</w:t>
      </w:r>
    </w:p>
    <w:p>
      <w:pPr>
        <w:jc w:val="center"/>
      </w:pPr>
      <w:r>
        <w:rPr>
          <w:rFonts w:ascii="Courier New" w:hAnsi="Courier New"/>
          <w:sz w:val="18"/>
        </w:rPr>
        <w:br/>
        <w:t>┌──────────┐    ┌──────────┐    ┌──────────┐    ┌──────────┐    ┌──────────┐</w:t>
        <w:br/>
        <w:t>│ Patient  │ -&gt; │ Symptom  │ -&gt; │OpenRouter│ -&gt; │ Mistral  │ -&gt; │  Doctor  │</w:t>
        <w:br/>
        <w:t>│  Input   │    │  Parser  │    │   API    │    │ Analysis │    │ Matching │</w:t>
        <w:br/>
        <w:t>└──────────┘    └──────────┘    └──────────┘    └──────────┘    └──────────┘</w:t>
        <w:br/>
      </w:r>
    </w:p>
    <w:p>
      <w:pPr>
        <w:spacing w:after="360"/>
        <w:jc w:val="center"/>
      </w:pPr>
      <w:r>
        <w:rPr>
          <w:i/>
          <w:color w:val="4A5568"/>
          <w:sz w:val="20"/>
        </w:rPr>
        <w:t>Figure 2: AI Symptom Analysis Pipeline</w:t>
      </w:r>
    </w:p>
    <w:p>
      <w:pPr>
        <w:spacing w:line="480" w:lineRule="auto" w:after="240"/>
        <w:ind w:firstLine="720"/>
        <w:jc w:val="both"/>
      </w:pPr>
      <w:r>
        <w:rPr>
          <w:rFonts w:ascii="Times New Roman" w:hAnsi="Times New Roman"/>
          <w:sz w:val="22"/>
        </w:rPr>
        <w:t>The prescription validation system combines OCR text extraction using Tesseract.js with AI analysis to validate prescription safety based on patient context including age, weight, allergies, and current medications. The system returns one of three safety statuses: safe, warning, or danger.</w:t>
      </w:r>
    </w:p>
    <w:p>
      <w:pPr>
        <w:pStyle w:val="Heading2"/>
      </w:pPr>
      <w:r>
        <w:t>2.5 Application of MEng Program Knowledge</w:t>
      </w:r>
    </w:p>
    <w:p>
      <w:pPr>
        <w:spacing w:line="480" w:lineRule="auto" w:after="240"/>
        <w:ind w:firstLine="720"/>
        <w:jc w:val="both"/>
      </w:pPr>
      <w:r>
        <w:rPr>
          <w:rFonts w:ascii="Times New Roman" w:hAnsi="Times New Roman"/>
          <w:sz w:val="22"/>
        </w:rPr>
        <w:t>This project directly applied knowledge gained from the Master of Engineering curriculum. Software engineering principles guided the modular architecture and API design patterns. Database systems coursework informed the NoSQL schema design and indexing strategies. Computer networks knowledge enabled proper RESTful API design and WebRTC protocol implementation. Cloud computing concepts supported deployment strategies and third-party service integration. Machine learning foundations facilitated LLM integration and prompt engineering.</w:t>
      </w:r>
    </w:p>
    <w:p>
      <w:r>
        <w:br w:type="page"/>
      </w:r>
    </w:p>
    <w:p>
      <w:pPr>
        <w:pStyle w:val="Heading1"/>
        <w:jc w:val="center"/>
      </w:pPr>
      <w:r>
        <w:rPr>
          <w:color w:val="1A365D"/>
          <w:sz w:val="32"/>
        </w:rPr>
        <w:t>3. Results</w:t>
      </w:r>
    </w:p>
    <w:p>
      <w:pPr>
        <w:pStyle w:val="Heading2"/>
      </w:pPr>
      <w:r>
        <w:t>3.1 Implemented Features</w:t>
      </w:r>
    </w:p>
    <w:p>
      <w:pPr>
        <w:spacing w:line="480" w:lineRule="auto" w:after="240"/>
        <w:ind w:firstLine="720"/>
        <w:jc w:val="both"/>
      </w:pPr>
      <w:r>
        <w:rPr>
          <w:rFonts w:ascii="Times New Roman" w:hAnsi="Times New Roman"/>
          <w:sz w:val="22"/>
        </w:rPr>
        <w:t>The completed system includes eight major functional modules. Table 3 provides a summary of the implemented features and their completion status.</w:t>
      </w:r>
    </w:p>
    <w:p>
      <w:pPr>
        <w:spacing w:after="120"/>
      </w:pPr>
      <w:r>
        <w:rPr>
          <w:b/>
          <w:sz w:val="22"/>
        </w:rPr>
        <w:t>Table 3: Feature Implementation Summary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tcPr>
          <w:p>
            <w:r>
              <w:rPr>
                <w:b/>
                <w:sz w:val="20"/>
              </w:rPr>
              <w:t>Module</w:t>
            </w:r>
          </w:p>
        </w:tc>
        <w:tc>
          <w:tcPr>
            <w:tcW w:type="dxa" w:w="3120"/>
            <w:shd w:fill="E2E8F0"/>
          </w:tcPr>
          <w:p>
            <w:r>
              <w:rPr>
                <w:b/>
                <w:sz w:val="20"/>
              </w:rPr>
              <w:t>Features</w:t>
            </w:r>
          </w:p>
        </w:tc>
        <w:tc>
          <w:tcPr>
            <w:tcW w:type="dxa" w:w="3120"/>
            <w:shd w:fill="E2E8F0"/>
          </w:tcPr>
          <w:p>
            <w:r>
              <w:rPr>
                <w:b/>
                <w:sz w:val="20"/>
              </w:rPr>
              <w:t>Status</w:t>
            </w:r>
          </w:p>
        </w:tc>
      </w:tr>
      <w:tr>
        <w:tc>
          <w:tcPr>
            <w:tcW w:type="dxa" w:w="3120"/>
          </w:tcPr>
          <w:p>
            <w:r>
              <w:rPr>
                <w:sz w:val="20"/>
              </w:rPr>
              <w:t>Authentication</w:t>
            </w:r>
          </w:p>
        </w:tc>
        <w:tc>
          <w:tcPr>
            <w:tcW w:type="dxa" w:w="3120"/>
          </w:tcPr>
          <w:p>
            <w:r>
              <w:rPr>
                <w:sz w:val="20"/>
              </w:rPr>
              <w:t>Registration, Login, 2FA, OTP, Password Reset</w:t>
            </w:r>
          </w:p>
        </w:tc>
        <w:tc>
          <w:tcPr>
            <w:tcW w:type="dxa" w:w="3120"/>
          </w:tcPr>
          <w:p>
            <w:r>
              <w:rPr>
                <w:sz w:val="20"/>
              </w:rPr>
              <w:t>Complete</w:t>
            </w:r>
          </w:p>
        </w:tc>
      </w:tr>
      <w:tr>
        <w:tc>
          <w:tcPr>
            <w:tcW w:type="dxa" w:w="3120"/>
          </w:tcPr>
          <w:p>
            <w:r>
              <w:rPr>
                <w:sz w:val="20"/>
              </w:rPr>
              <w:t>Appointments</w:t>
            </w:r>
          </w:p>
        </w:tc>
        <w:tc>
          <w:tcPr>
            <w:tcW w:type="dxa" w:w="3120"/>
          </w:tcPr>
          <w:p>
            <w:r>
              <w:rPr>
                <w:sz w:val="20"/>
              </w:rPr>
              <w:t>Book, Reschedule, Cancel, Mode Switch</w:t>
            </w:r>
          </w:p>
        </w:tc>
        <w:tc>
          <w:tcPr>
            <w:tcW w:type="dxa" w:w="3120"/>
          </w:tcPr>
          <w:p>
            <w:r>
              <w:rPr>
                <w:sz w:val="20"/>
              </w:rPr>
              <w:t>Complete</w:t>
            </w:r>
          </w:p>
        </w:tc>
      </w:tr>
      <w:tr>
        <w:tc>
          <w:tcPr>
            <w:tcW w:type="dxa" w:w="3120"/>
          </w:tcPr>
          <w:p>
            <w:r>
              <w:rPr>
                <w:sz w:val="20"/>
              </w:rPr>
              <w:t>Doctor Discovery</w:t>
            </w:r>
          </w:p>
        </w:tc>
        <w:tc>
          <w:tcPr>
            <w:tcW w:type="dxa" w:w="3120"/>
          </w:tcPr>
          <w:p>
            <w:r>
              <w:rPr>
                <w:sz w:val="20"/>
              </w:rPr>
              <w:t>Search, Filter, AI Matching, Voice Search</w:t>
            </w:r>
          </w:p>
        </w:tc>
        <w:tc>
          <w:tcPr>
            <w:tcW w:type="dxa" w:w="3120"/>
          </w:tcPr>
          <w:p>
            <w:r>
              <w:rPr>
                <w:sz w:val="20"/>
              </w:rPr>
              <w:t>Complete</w:t>
            </w:r>
          </w:p>
        </w:tc>
      </w:tr>
      <w:tr>
        <w:tc>
          <w:tcPr>
            <w:tcW w:type="dxa" w:w="3120"/>
          </w:tcPr>
          <w:p>
            <w:r>
              <w:rPr>
                <w:sz w:val="20"/>
              </w:rPr>
              <w:t>Video Consultation</w:t>
            </w:r>
          </w:p>
        </w:tc>
        <w:tc>
          <w:tcPr>
            <w:tcW w:type="dxa" w:w="3120"/>
          </w:tcPr>
          <w:p>
            <w:r>
              <w:rPr>
                <w:sz w:val="20"/>
              </w:rPr>
              <w:t>WebRTC Video, Real-time Chat, Role-based Access</w:t>
            </w:r>
          </w:p>
        </w:tc>
        <w:tc>
          <w:tcPr>
            <w:tcW w:type="dxa" w:w="3120"/>
          </w:tcPr>
          <w:p>
            <w:r>
              <w:rPr>
                <w:sz w:val="20"/>
              </w:rPr>
              <w:t>Complete</w:t>
            </w:r>
          </w:p>
        </w:tc>
      </w:tr>
      <w:tr>
        <w:tc>
          <w:tcPr>
            <w:tcW w:type="dxa" w:w="3120"/>
          </w:tcPr>
          <w:p>
            <w:r>
              <w:rPr>
                <w:sz w:val="20"/>
              </w:rPr>
              <w:t>Medical Records</w:t>
            </w:r>
          </w:p>
        </w:tc>
        <w:tc>
          <w:tcPr>
            <w:tcW w:type="dxa" w:w="3120"/>
          </w:tcPr>
          <w:p>
            <w:r>
              <w:rPr>
                <w:sz w:val="20"/>
              </w:rPr>
              <w:t>Upload, AI Validation, PDF Generation</w:t>
            </w:r>
          </w:p>
        </w:tc>
        <w:tc>
          <w:tcPr>
            <w:tcW w:type="dxa" w:w="3120"/>
          </w:tcPr>
          <w:p>
            <w:r>
              <w:rPr>
                <w:sz w:val="20"/>
              </w:rPr>
              <w:t>Complete</w:t>
            </w:r>
          </w:p>
        </w:tc>
      </w:tr>
      <w:tr>
        <w:tc>
          <w:tcPr>
            <w:tcW w:type="dxa" w:w="3120"/>
          </w:tcPr>
          <w:p>
            <w:r>
              <w:rPr>
                <w:sz w:val="20"/>
              </w:rPr>
              <w:t>Insurance</w:t>
            </w:r>
          </w:p>
        </w:tc>
        <w:tc>
          <w:tcPr>
            <w:tcW w:type="dxa" w:w="3120"/>
          </w:tcPr>
          <w:p>
            <w:r>
              <w:rPr>
                <w:sz w:val="20"/>
              </w:rPr>
              <w:t>CRUD Operations, Automatic Discounts</w:t>
            </w:r>
          </w:p>
        </w:tc>
        <w:tc>
          <w:tcPr>
            <w:tcW w:type="dxa" w:w="3120"/>
          </w:tcPr>
          <w:p>
            <w:r>
              <w:rPr>
                <w:sz w:val="20"/>
              </w:rPr>
              <w:t>Complete</w:t>
            </w:r>
          </w:p>
        </w:tc>
      </w:tr>
      <w:tr>
        <w:tc>
          <w:tcPr>
            <w:tcW w:type="dxa" w:w="3120"/>
          </w:tcPr>
          <w:p>
            <w:r>
              <w:rPr>
                <w:sz w:val="20"/>
              </w:rPr>
              <w:t>Admin Dashboard</w:t>
            </w:r>
          </w:p>
        </w:tc>
        <w:tc>
          <w:tcPr>
            <w:tcW w:type="dxa" w:w="3120"/>
          </w:tcPr>
          <w:p>
            <w:r>
              <w:rPr>
                <w:sz w:val="20"/>
              </w:rPr>
              <w:t>Analytics, Doctor Management, Oversight</w:t>
            </w:r>
          </w:p>
        </w:tc>
        <w:tc>
          <w:tcPr>
            <w:tcW w:type="dxa" w:w="3120"/>
          </w:tcPr>
          <w:p>
            <w:r>
              <w:rPr>
                <w:sz w:val="20"/>
              </w:rPr>
              <w:t>Complete</w:t>
            </w:r>
          </w:p>
        </w:tc>
      </w:tr>
      <w:tr>
        <w:tc>
          <w:tcPr>
            <w:tcW w:type="dxa" w:w="3120"/>
          </w:tcPr>
          <w:p>
            <w:r>
              <w:rPr>
                <w:sz w:val="20"/>
              </w:rPr>
              <w:t>Notifications</w:t>
            </w:r>
          </w:p>
        </w:tc>
        <w:tc>
          <w:tcPr>
            <w:tcW w:type="dxa" w:w="3120"/>
          </w:tcPr>
          <w:p>
            <w:r>
              <w:rPr>
                <w:sz w:val="20"/>
              </w:rPr>
              <w:t>Email Confirmations, 24-hour Reminders</w:t>
            </w:r>
          </w:p>
        </w:tc>
        <w:tc>
          <w:tcPr>
            <w:tcW w:type="dxa" w:w="3120"/>
          </w:tcPr>
          <w:p>
            <w:r>
              <w:rPr>
                <w:sz w:val="20"/>
              </w:rPr>
              <w:t>Complete</w:t>
            </w:r>
          </w:p>
        </w:tc>
      </w:tr>
    </w:tbl>
    <w:p/>
    <w:p>
      <w:pPr>
        <w:pStyle w:val="Heading2"/>
      </w:pPr>
      <w:r>
        <w:t>3.2 System Metrics</w:t>
      </w:r>
    </w:p>
    <w:p>
      <w:pPr>
        <w:spacing w:line="480" w:lineRule="auto" w:after="240"/>
        <w:ind w:firstLine="720"/>
        <w:jc w:val="both"/>
      </w:pPr>
      <w:r>
        <w:rPr>
          <w:rFonts w:ascii="Times New Roman" w:hAnsi="Times New Roman"/>
          <w:sz w:val="22"/>
        </w:rPr>
        <w:t>Table 4 summarizes the implementation statistics and code metrics for the completed system.</w:t>
      </w:r>
    </w:p>
    <w:p>
      <w:pPr>
        <w:spacing w:after="120"/>
      </w:pPr>
      <w:r>
        <w:rPr>
          <w:b/>
          <w:sz w:val="22"/>
        </w:rPr>
        <w:t>Table 4: Implementation Statistics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tcPr>
          <w:p>
            <w:r>
              <w:rPr>
                <w:b/>
                <w:sz w:val="20"/>
              </w:rPr>
              <w:t>Metric</w:t>
            </w:r>
          </w:p>
        </w:tc>
        <w:tc>
          <w:tcPr>
            <w:tcW w:type="dxa" w:w="2340"/>
            <w:shd w:fill="E2E8F0"/>
          </w:tcPr>
          <w:p>
            <w:r>
              <w:rPr>
                <w:b/>
                <w:sz w:val="20"/>
              </w:rPr>
              <w:t>Backend</w:t>
            </w:r>
          </w:p>
        </w:tc>
        <w:tc>
          <w:tcPr>
            <w:tcW w:type="dxa" w:w="2340"/>
            <w:shd w:fill="E2E8F0"/>
          </w:tcPr>
          <w:p>
            <w:r>
              <w:rPr>
                <w:b/>
                <w:sz w:val="20"/>
              </w:rPr>
              <w:t>Frontend (Patient)</w:t>
            </w:r>
          </w:p>
        </w:tc>
        <w:tc>
          <w:tcPr>
            <w:tcW w:type="dxa" w:w="2340"/>
            <w:shd w:fill="E2E8F0"/>
          </w:tcPr>
          <w:p>
            <w:r>
              <w:rPr>
                <w:b/>
                <w:sz w:val="20"/>
              </w:rPr>
              <w:t>Frontend (Admin)</w:t>
            </w:r>
          </w:p>
        </w:tc>
      </w:tr>
      <w:tr>
        <w:tc>
          <w:tcPr>
            <w:tcW w:type="dxa" w:w="2340"/>
          </w:tcPr>
          <w:p>
            <w:r>
              <w:rPr>
                <w:sz w:val="20"/>
              </w:rPr>
              <w:t>Controllers/Pages</w:t>
            </w:r>
          </w:p>
        </w:tc>
        <w:tc>
          <w:tcPr>
            <w:tcW w:type="dxa" w:w="2340"/>
          </w:tcPr>
          <w:p>
            <w:r>
              <w:rPr>
                <w:sz w:val="20"/>
              </w:rPr>
              <w:t>15</w:t>
            </w:r>
          </w:p>
        </w:tc>
        <w:tc>
          <w:tcPr>
            <w:tcW w:type="dxa" w:w="2340"/>
          </w:tcPr>
          <w:p>
            <w:r>
              <w:rPr>
                <w:sz w:val="20"/>
              </w:rPr>
              <w:t>8</w:t>
            </w:r>
          </w:p>
        </w:tc>
        <w:tc>
          <w:tcPr>
            <w:tcW w:type="dxa" w:w="2340"/>
          </w:tcPr>
          <w:p>
            <w:r>
              <w:rPr>
                <w:sz w:val="20"/>
              </w:rPr>
              <w:t>6</w:t>
            </w:r>
          </w:p>
        </w:tc>
      </w:tr>
      <w:tr>
        <w:tc>
          <w:tcPr>
            <w:tcW w:type="dxa" w:w="2340"/>
          </w:tcPr>
          <w:p>
            <w:r>
              <w:rPr>
                <w:sz w:val="20"/>
              </w:rPr>
              <w:t>Route Files/Components</w:t>
            </w:r>
          </w:p>
        </w:tc>
        <w:tc>
          <w:tcPr>
            <w:tcW w:type="dxa" w:w="2340"/>
          </w:tcPr>
          <w:p>
            <w:r>
              <w:rPr>
                <w:sz w:val="20"/>
              </w:rPr>
              <w:t>12</w:t>
            </w:r>
          </w:p>
        </w:tc>
        <w:tc>
          <w:tcPr>
            <w:tcW w:type="dxa" w:w="2340"/>
          </w:tcPr>
          <w:p>
            <w:r>
              <w:rPr>
                <w:sz w:val="20"/>
              </w:rPr>
              <w:t>7</w:t>
            </w:r>
          </w:p>
        </w:tc>
        <w:tc>
          <w:tcPr>
            <w:tcW w:type="dxa" w:w="2340"/>
          </w:tcPr>
          <w:p>
            <w:r>
              <w:rPr>
                <w:sz w:val="20"/>
              </w:rPr>
              <w:t>3</w:t>
            </w:r>
          </w:p>
        </w:tc>
      </w:tr>
      <w:tr>
        <w:tc>
          <w:tcPr>
            <w:tcW w:type="dxa" w:w="2340"/>
          </w:tcPr>
          <w:p>
            <w:r>
              <w:rPr>
                <w:sz w:val="20"/>
              </w:rPr>
              <w:t>Data Models</w:t>
            </w:r>
          </w:p>
        </w:tc>
        <w:tc>
          <w:tcPr>
            <w:tcW w:type="dxa" w:w="2340"/>
          </w:tcPr>
          <w:p>
            <w:r>
              <w:rPr>
                <w:sz w:val="20"/>
              </w:rPr>
              <w:t>8</w:t>
            </w:r>
          </w:p>
        </w:tc>
        <w:tc>
          <w:tcPr>
            <w:tcW w:type="dxa" w:w="2340"/>
          </w:tcPr>
          <w:p>
            <w:r>
              <w:rPr>
                <w:sz w:val="20"/>
              </w:rPr>
              <w:t>-</w:t>
            </w:r>
          </w:p>
        </w:tc>
        <w:tc>
          <w:tcPr>
            <w:tcW w:type="dxa" w:w="2340"/>
          </w:tcPr>
          <w:p>
            <w:r>
              <w:rPr>
                <w:sz w:val="20"/>
              </w:rPr>
              <w:t>-</w:t>
            </w:r>
          </w:p>
        </w:tc>
      </w:tr>
      <w:tr>
        <w:tc>
          <w:tcPr>
            <w:tcW w:type="dxa" w:w="2340"/>
          </w:tcPr>
          <w:p>
            <w:r>
              <w:rPr>
                <w:sz w:val="20"/>
              </w:rPr>
              <w:t>API Endpoints</w:t>
            </w:r>
          </w:p>
        </w:tc>
        <w:tc>
          <w:tcPr>
            <w:tcW w:type="dxa" w:w="2340"/>
          </w:tcPr>
          <w:p>
            <w:r>
              <w:rPr>
                <w:sz w:val="20"/>
              </w:rPr>
              <w:t>45+</w:t>
            </w:r>
          </w:p>
        </w:tc>
        <w:tc>
          <w:tcPr>
            <w:tcW w:type="dxa" w:w="2340"/>
          </w:tcPr>
          <w:p>
            <w:r>
              <w:rPr>
                <w:sz w:val="20"/>
              </w:rPr>
              <w:t>-</w:t>
            </w:r>
          </w:p>
        </w:tc>
        <w:tc>
          <w:tcPr>
            <w:tcW w:type="dxa" w:w="2340"/>
          </w:tcPr>
          <w:p>
            <w:r>
              <w:rPr>
                <w:sz w:val="20"/>
              </w:rPr>
              <w:t>-</w:t>
            </w:r>
          </w:p>
        </w:tc>
      </w:tr>
      <w:tr>
        <w:tc>
          <w:tcPr>
            <w:tcW w:type="dxa" w:w="2340"/>
          </w:tcPr>
          <w:p>
            <w:r>
              <w:rPr>
                <w:sz w:val="20"/>
              </w:rPr>
              <w:t>Context Providers</w:t>
            </w:r>
          </w:p>
        </w:tc>
        <w:tc>
          <w:tcPr>
            <w:tcW w:type="dxa" w:w="2340"/>
          </w:tcPr>
          <w:p>
            <w:r>
              <w:rPr>
                <w:sz w:val="20"/>
              </w:rPr>
              <w:t>-</w:t>
            </w:r>
          </w:p>
        </w:tc>
        <w:tc>
          <w:tcPr>
            <w:tcW w:type="dxa" w:w="2340"/>
          </w:tcPr>
          <w:p>
            <w:r>
              <w:rPr>
                <w:sz w:val="20"/>
              </w:rPr>
              <w:t>1</w:t>
            </w:r>
          </w:p>
        </w:tc>
        <w:tc>
          <w:tcPr>
            <w:tcW w:type="dxa" w:w="2340"/>
          </w:tcPr>
          <w:p>
            <w:r>
              <w:rPr>
                <w:sz w:val="20"/>
              </w:rPr>
              <w:t>3</w:t>
            </w:r>
          </w:p>
        </w:tc>
      </w:tr>
    </w:tbl>
    <w:p/>
    <w:p>
      <w:pPr>
        <w:pStyle w:val="Heading2"/>
      </w:pPr>
      <w:r>
        <w:t>3.3 AI Performance</w:t>
      </w:r>
    </w:p>
    <w:p>
      <w:pPr>
        <w:spacing w:line="480" w:lineRule="auto" w:after="240"/>
        <w:ind w:firstLine="720"/>
        <w:jc w:val="both"/>
      </w:pPr>
      <w:r>
        <w:rPr>
          <w:rFonts w:ascii="Times New Roman" w:hAnsi="Times New Roman"/>
          <w:sz w:val="22"/>
        </w:rPr>
        <w:t>The AI subsystem demonstrated acceptable performance metrics. Symptom analysis queries process in 2-4 seconds average latency. Prescription validation completes OCR extraction and AI analysis in 5-8 seconds. Doctor matching returns top 6 ranked results based on symptom-specialty correlation with sub-second database query times.</w:t>
      </w:r>
    </w:p>
    <w:p>
      <w:r>
        <w:br w:type="page"/>
      </w:r>
    </w:p>
    <w:p>
      <w:pPr>
        <w:pStyle w:val="Heading1"/>
        <w:jc w:val="center"/>
      </w:pPr>
      <w:r>
        <w:rPr>
          <w:color w:val="1A365D"/>
          <w:sz w:val="32"/>
        </w:rPr>
        <w:t>4. Discussion</w:t>
      </w:r>
    </w:p>
    <w:p>
      <w:pPr>
        <w:pStyle w:val="Heading2"/>
      </w:pPr>
      <w:r>
        <w:t>4.1 Efficacy of the Approach</w:t>
      </w:r>
    </w:p>
    <w:p>
      <w:pPr>
        <w:spacing w:line="480" w:lineRule="auto" w:after="240"/>
        <w:ind w:firstLine="720"/>
        <w:jc w:val="both"/>
      </w:pPr>
      <w:r>
        <w:rPr>
          <w:rFonts w:ascii="Times New Roman" w:hAnsi="Times New Roman"/>
          <w:sz w:val="22"/>
        </w:rPr>
        <w:t>The three-tier architecture proved effective for this healthcare application. Separating concerns between presentation, business logic, and data layers enabled independent development where frontend and backend work proceeded in parallel. Each layer could be tested in isolation, improving code quality. The architecture supports horizontal scaling of individual layers based on demand.</w:t>
      </w:r>
    </w:p>
    <w:p>
      <w:pPr>
        <w:spacing w:line="480" w:lineRule="auto" w:after="240"/>
        <w:ind w:firstLine="720"/>
        <w:jc w:val="both"/>
      </w:pPr>
      <w:r>
        <w:rPr>
          <w:rFonts w:ascii="Times New Roman" w:hAnsi="Times New Roman"/>
          <w:sz w:val="22"/>
        </w:rPr>
        <w:t>The choice of MongoDB for data storage aligned well with the document-oriented nature of healthcare data. Patient profiles, appointment records, and medical reports naturally fit the flexible schema model. The AI integration using external LLM APIs rather than self-hosted models reduced infrastructure complexity while providing access to state-of-the-art language models.</w:t>
      </w:r>
    </w:p>
    <w:p>
      <w:pPr>
        <w:pStyle w:val="Heading2"/>
      </w:pPr>
      <w:r>
        <w:t>4.2 Lessons Learned</w:t>
      </w:r>
    </w:p>
    <w:p>
      <w:pPr>
        <w:spacing w:line="480" w:lineRule="auto" w:after="240"/>
        <w:ind w:firstLine="720"/>
        <w:jc w:val="both"/>
      </w:pPr>
      <w:r>
        <w:rPr>
          <w:rFonts w:ascii="Times New Roman" w:hAnsi="Times New Roman"/>
          <w:sz w:val="22"/>
        </w:rPr>
        <w:t>Several key lessons emerged during project development. Authentication consistency proved critical; initial implementation had inconsistent userId extraction between different middleware patterns. Standardizing on a single pattern early would have prevented debugging time. Date and time handling in healthcare scheduling requires careful timezone management. Third-party service integration with multiple external providers (Stripe, Cloudinary, 100ms, OpenRouter) required robust error handling for service unavailability scenarios. AI prompt engineering for achieving consistent JSON output required iterative refinement and response parsing with fallback handling.</w:t>
      </w:r>
    </w:p>
    <w:p>
      <w:pPr>
        <w:pStyle w:val="Heading2"/>
      </w:pPr>
      <w:r>
        <w:t>4.3 Areas for Improvement</w:t>
      </w:r>
    </w:p>
    <w:p>
      <w:pPr>
        <w:spacing w:line="480" w:lineRule="auto" w:after="240"/>
        <w:ind w:firstLine="720"/>
        <w:jc w:val="both"/>
      </w:pPr>
      <w:r>
        <w:rPr>
          <w:rFonts w:ascii="Times New Roman" w:hAnsi="Times New Roman"/>
          <w:sz w:val="22"/>
        </w:rPr>
        <w:t>The current implementation could be enhanced with API rate limiting to prevent abuse and ensure fair resource allocation. A Redis caching layer would improve performance for frequently-accessed data. Expanded unit and integration test coverage beyond manual testing would increase reliability. Progressive Web App capabilities would enable offline appointment viewing. Enhanced WCAG compliance would improve accessibility for users with disabilities.</w:t>
      </w:r>
    </w:p>
    <w:p>
      <w:pPr>
        <w:pStyle w:val="Heading2"/>
      </w:pPr>
      <w:r>
        <w:t>4.4 Future Work</w:t>
      </w:r>
    </w:p>
    <w:p>
      <w:pPr>
        <w:spacing w:line="480" w:lineRule="auto" w:after="240"/>
        <w:ind w:firstLine="720"/>
        <w:jc w:val="both"/>
      </w:pPr>
      <w:r>
        <w:rPr>
          <w:rFonts w:ascii="Times New Roman" w:hAnsi="Times New Roman"/>
          <w:sz w:val="22"/>
        </w:rPr>
        <w:t>Future development could extend the platform with native iOS and Android mobile applications using React Native. Electronic Health Records integration with HL7 FHIR compliance would enable interoperability with existing healthcare systems. Advanced analytics using machine learning models could predict appointment no-shows. Multi-language internationalization would broaden accessibility. Blockchain integration could provide immutable medical record verification.</w:t>
      </w:r>
    </w:p>
    <w:p>
      <w:r>
        <w:br w:type="page"/>
      </w:r>
    </w:p>
    <w:p>
      <w:pPr>
        <w:pStyle w:val="Heading1"/>
        <w:jc w:val="center"/>
      </w:pPr>
      <w:r>
        <w:rPr>
          <w:color w:val="1A365D"/>
          <w:sz w:val="32"/>
        </w:rPr>
        <w:t>5. Conclusion</w:t>
      </w:r>
    </w:p>
    <w:p>
      <w:pPr>
        <w:spacing w:line="480" w:lineRule="auto" w:after="240"/>
        <w:ind w:firstLine="720"/>
        <w:jc w:val="both"/>
      </w:pPr>
      <w:r>
        <w:rPr>
          <w:rFonts w:ascii="Times New Roman" w:hAnsi="Times New Roman"/>
          <w:sz w:val="22"/>
        </w:rPr>
        <w:t>The PRACTO healthcare management system successfully addresses the project objectives of creating an integrated, AI-powered platform for healthcare delivery. The implementation demonstrates mastery of full-stack web development including React.js frontend development, Node.js/Express.js backend API design, and MongoDB database management.</w:t>
      </w:r>
    </w:p>
    <w:p>
      <w:pPr>
        <w:spacing w:line="480" w:lineRule="auto" w:after="240"/>
        <w:ind w:firstLine="720"/>
        <w:jc w:val="both"/>
      </w:pPr>
      <w:r>
        <w:rPr>
          <w:rFonts w:ascii="Times New Roman" w:hAnsi="Times New Roman"/>
          <w:sz w:val="22"/>
        </w:rPr>
        <w:t>The project applied software engineering principles including modular architecture, separation of concerns, and RESTful API design patterns. AI integration showcases practical application of machine learning concepts through LLM prompt engineering and OCR pipeline development. Security implementation follows industry best practices with JWT authentication, bcrypt password hashing, and two-factor authentication support.</w:t>
      </w:r>
    </w:p>
    <w:p>
      <w:pPr>
        <w:spacing w:line="480" w:lineRule="auto" w:after="240"/>
        <w:ind w:firstLine="720"/>
        <w:jc w:val="both"/>
      </w:pPr>
      <w:r>
        <w:rPr>
          <w:rFonts w:ascii="Times New Roman" w:hAnsi="Times New Roman"/>
          <w:sz w:val="22"/>
        </w:rPr>
        <w:t>The completed system provides a foundation for modernizing patient-provider interactions while maintaining security, scalability, and user experience. The modular architecture ensures the system can evolve as healthcare regulations and technologies advance. This capstone project demonstrates successful application of Master of Engineering program knowledge to solve a practical, real-world healthcare accessibility challenge.</w:t>
      </w:r>
    </w:p>
    <w:p>
      <w:r>
        <w:br w:type="page"/>
      </w:r>
    </w:p>
    <w:p>
      <w:pPr>
        <w:pStyle w:val="Heading1"/>
        <w:jc w:val="center"/>
      </w:pPr>
      <w:r>
        <w:rPr>
          <w:color w:val="1A365D"/>
          <w:sz w:val="32"/>
        </w:rPr>
        <w:t>6. Bibliography</w:t>
      </w:r>
    </w:p>
    <w:p>
      <w:pPr>
        <w:spacing w:after="160" w:line="360" w:lineRule="auto"/>
        <w:ind w:left="720" w:hanging="720"/>
      </w:pPr>
      <w:r>
        <w:rPr>
          <w:rFonts w:ascii="Times New Roman" w:hAnsi="Times New Roman"/>
          <w:sz w:val="20"/>
        </w:rPr>
        <w:t>[1] M. L. Anderson, K. Smith, and R. Johnson, "Patient Wait Times and Healthcare Efficiency: A Systematic Review," Journal of Healthcare Management, vol. 65, no. 4, pp. 234-248, 2020.</w:t>
      </w:r>
    </w:p>
    <w:p>
      <w:pPr>
        <w:spacing w:after="160" w:line="360" w:lineRule="auto"/>
        <w:ind w:left="720" w:hanging="720"/>
      </w:pPr>
      <w:r>
        <w:rPr>
          <w:rFonts w:ascii="Times New Roman" w:hAnsi="Times New Roman"/>
          <w:sz w:val="20"/>
        </w:rPr>
        <w:t>[2] J. E. Hollander and B. G. Carr, "Virtually Perfect? Telemedicine for COVID-19," New England Journal of Medicine, vol. 382, pp. 1679-1681, 2020.</w:t>
      </w:r>
    </w:p>
    <w:p>
      <w:pPr>
        <w:spacing w:after="160" w:line="360" w:lineRule="auto"/>
        <w:ind w:left="720" w:hanging="720"/>
      </w:pPr>
      <w:r>
        <w:rPr>
          <w:rFonts w:ascii="Times New Roman" w:hAnsi="Times New Roman"/>
          <w:sz w:val="20"/>
        </w:rPr>
        <w:t>[3] MongoDB, Inc., "MongoDB Documentation," 2024. [Online]. Available: https://docs.mongodb.com/</w:t>
      </w:r>
    </w:p>
    <w:p>
      <w:pPr>
        <w:spacing w:after="160" w:line="360" w:lineRule="auto"/>
        <w:ind w:left="720" w:hanging="720"/>
      </w:pPr>
      <w:r>
        <w:rPr>
          <w:rFonts w:ascii="Times New Roman" w:hAnsi="Times New Roman"/>
          <w:sz w:val="20"/>
        </w:rPr>
        <w:t>[4] Meta Platforms, Inc., "React Documentation," 2024. [Online]. Available: https://react.dev/</w:t>
      </w:r>
    </w:p>
    <w:p>
      <w:pPr>
        <w:spacing w:after="160" w:line="360" w:lineRule="auto"/>
        <w:ind w:left="720" w:hanging="720"/>
      </w:pPr>
      <w:r>
        <w:rPr>
          <w:rFonts w:ascii="Times New Roman" w:hAnsi="Times New Roman"/>
          <w:sz w:val="20"/>
        </w:rPr>
        <w:t>[5] OpenJS Foundation, "Express.js Documentation," 2024. [Online]. Available: https://expressjs.com/</w:t>
      </w:r>
    </w:p>
    <w:p>
      <w:pPr>
        <w:spacing w:after="160" w:line="360" w:lineRule="auto"/>
        <w:ind w:left="720" w:hanging="720"/>
      </w:pPr>
      <w:r>
        <w:rPr>
          <w:rFonts w:ascii="Times New Roman" w:hAnsi="Times New Roman"/>
          <w:sz w:val="20"/>
        </w:rPr>
        <w:t>[6] OWASP Foundation, "OWASP Top Ten Web Application Security Risks," 2021. [Online]. Available: https://owasp.org/Top10/</w:t>
      </w:r>
    </w:p>
    <w:p>
      <w:pPr>
        <w:spacing w:after="160" w:line="360" w:lineRule="auto"/>
        <w:ind w:left="720" w:hanging="720"/>
      </w:pPr>
      <w:r>
        <w:rPr>
          <w:rFonts w:ascii="Times New Roman" w:hAnsi="Times New Roman"/>
          <w:sz w:val="20"/>
        </w:rPr>
        <w:t>[7] Stripe, Inc., "Stripe API Documentation," 2024. [Online]. Available: https://stripe.com/docs/api</w:t>
      </w:r>
    </w:p>
    <w:p>
      <w:pPr>
        <w:spacing w:after="160" w:line="360" w:lineRule="auto"/>
        <w:ind w:left="720" w:hanging="720"/>
      </w:pPr>
      <w:r>
        <w:rPr>
          <w:rFonts w:ascii="Times New Roman" w:hAnsi="Times New Roman"/>
          <w:sz w:val="20"/>
        </w:rPr>
        <w:t>[8] 100ms, Inc., "100ms Video SDK Documentation," 2024. [Online]. Available: https://www.100ms.live/docs</w:t>
      </w:r>
    </w:p>
    <w:p>
      <w:pPr>
        <w:spacing w:after="160" w:line="360" w:lineRule="auto"/>
        <w:ind w:left="720" w:hanging="720"/>
      </w:pPr>
      <w:r>
        <w:rPr>
          <w:rFonts w:ascii="Times New Roman" w:hAnsi="Times New Roman"/>
          <w:sz w:val="20"/>
        </w:rPr>
        <w:t>[9] OpenRouter, "OpenRouter API Documentation," 2024. [Online]. Available: https://openrouter.ai/docs</w:t>
      </w:r>
    </w:p>
    <w:p>
      <w:pPr>
        <w:spacing w:after="160" w:line="360" w:lineRule="auto"/>
        <w:ind w:left="720" w:hanging="720"/>
      </w:pPr>
      <w:r>
        <w:rPr>
          <w:rFonts w:ascii="Times New Roman" w:hAnsi="Times New Roman"/>
          <w:sz w:val="20"/>
        </w:rPr>
        <w:t>[10] Tesseract.js Contributors, "Tesseract.js Documentation," 2024. [Online]. Available: https://tesseract.projectnaptha.com/</w:t>
      </w:r>
    </w:p>
    <w:p>
      <w:r>
        <w:br w:type="page"/>
      </w:r>
    </w:p>
    <w:p>
      <w:pPr>
        <w:pStyle w:val="Heading1"/>
        <w:jc w:val="center"/>
      </w:pPr>
      <w:r>
        <w:rPr>
          <w:color w:val="1A365D"/>
          <w:sz w:val="32"/>
        </w:rPr>
        <w:t>Appendix A: API Endpoint Reference</w:t>
      </w:r>
    </w:p>
    <w:p>
      <w:pPr>
        <w:pStyle w:val="Heading2"/>
      </w:pPr>
      <w:r>
        <w:t>User Routes (/api/user)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tcPr>
          <w:p>
            <w:r>
              <w:rPr>
                <w:b/>
                <w:sz w:val="20"/>
              </w:rPr>
              <w:t>Method</w:t>
            </w:r>
          </w:p>
        </w:tc>
        <w:tc>
          <w:tcPr>
            <w:tcW w:type="dxa" w:w="2340"/>
            <w:shd w:fill="E2E8F0"/>
          </w:tcPr>
          <w:p>
            <w:r>
              <w:rPr>
                <w:b/>
                <w:sz w:val="20"/>
              </w:rPr>
              <w:t>Endpoint</w:t>
            </w:r>
          </w:p>
        </w:tc>
        <w:tc>
          <w:tcPr>
            <w:tcW w:type="dxa" w:w="2340"/>
            <w:shd w:fill="E2E8F0"/>
          </w:tcPr>
          <w:p>
            <w:r>
              <w:rPr>
                <w:b/>
                <w:sz w:val="20"/>
              </w:rPr>
              <w:t>Description</w:t>
            </w:r>
          </w:p>
        </w:tc>
        <w:tc>
          <w:tcPr>
            <w:tcW w:type="dxa" w:w="2340"/>
            <w:shd w:fill="E2E8F0"/>
          </w:tcPr>
          <w:p>
            <w:r>
              <w:rPr>
                <w:b/>
                <w:sz w:val="20"/>
              </w:rPr>
              <w:t>Auth</w:t>
            </w:r>
          </w:p>
        </w:tc>
      </w:tr>
      <w:tr>
        <w:tc>
          <w:tcPr>
            <w:tcW w:type="dxa" w:w="2340"/>
          </w:tcPr>
          <w:p>
            <w:r>
              <w:rPr>
                <w:sz w:val="20"/>
              </w:rPr>
              <w:t>POST</w:t>
            </w:r>
          </w:p>
        </w:tc>
        <w:tc>
          <w:tcPr>
            <w:tcW w:type="dxa" w:w="2340"/>
          </w:tcPr>
          <w:p>
            <w:r>
              <w:rPr>
                <w:sz w:val="20"/>
              </w:rPr>
              <w:t>/register</w:t>
            </w:r>
          </w:p>
        </w:tc>
        <w:tc>
          <w:tcPr>
            <w:tcW w:type="dxa" w:w="2340"/>
          </w:tcPr>
          <w:p>
            <w:r>
              <w:rPr>
                <w:sz w:val="20"/>
              </w:rPr>
              <w:t>Register new patient</w:t>
            </w:r>
          </w:p>
        </w:tc>
        <w:tc>
          <w:tcPr>
            <w:tcW w:type="dxa" w:w="2340"/>
          </w:tcPr>
          <w:p>
            <w:r>
              <w:rPr>
                <w:sz w:val="20"/>
              </w:rPr>
              <w:t>None</w:t>
            </w:r>
          </w:p>
        </w:tc>
      </w:tr>
      <w:tr>
        <w:tc>
          <w:tcPr>
            <w:tcW w:type="dxa" w:w="2340"/>
          </w:tcPr>
          <w:p>
            <w:r>
              <w:rPr>
                <w:sz w:val="20"/>
              </w:rPr>
              <w:t>POST</w:t>
            </w:r>
          </w:p>
        </w:tc>
        <w:tc>
          <w:tcPr>
            <w:tcW w:type="dxa" w:w="2340"/>
          </w:tcPr>
          <w:p>
            <w:r>
              <w:rPr>
                <w:sz w:val="20"/>
              </w:rPr>
              <w:t>/login</w:t>
            </w:r>
          </w:p>
        </w:tc>
        <w:tc>
          <w:tcPr>
            <w:tcW w:type="dxa" w:w="2340"/>
          </w:tcPr>
          <w:p>
            <w:r>
              <w:rPr>
                <w:sz w:val="20"/>
              </w:rPr>
              <w:t>Patient login</w:t>
            </w:r>
          </w:p>
        </w:tc>
        <w:tc>
          <w:tcPr>
            <w:tcW w:type="dxa" w:w="2340"/>
          </w:tcPr>
          <w:p>
            <w:r>
              <w:rPr>
                <w:sz w:val="20"/>
              </w:rPr>
              <w:t>None</w:t>
            </w:r>
          </w:p>
        </w:tc>
      </w:tr>
      <w:tr>
        <w:tc>
          <w:tcPr>
            <w:tcW w:type="dxa" w:w="2340"/>
          </w:tcPr>
          <w:p>
            <w:r>
              <w:rPr>
                <w:sz w:val="20"/>
              </w:rPr>
              <w:t>POST</w:t>
            </w:r>
          </w:p>
        </w:tc>
        <w:tc>
          <w:tcPr>
            <w:tcW w:type="dxa" w:w="2340"/>
          </w:tcPr>
          <w:p>
            <w:r>
              <w:rPr>
                <w:sz w:val="20"/>
              </w:rPr>
              <w:t>/verify-otp</w:t>
            </w:r>
          </w:p>
        </w:tc>
        <w:tc>
          <w:tcPr>
            <w:tcW w:type="dxa" w:w="2340"/>
          </w:tcPr>
          <w:p>
            <w:r>
              <w:rPr>
                <w:sz w:val="20"/>
              </w:rPr>
              <w:t>Verify email OTP</w:t>
            </w:r>
          </w:p>
        </w:tc>
        <w:tc>
          <w:tcPr>
            <w:tcW w:type="dxa" w:w="2340"/>
          </w:tcPr>
          <w:p>
            <w:r>
              <w:rPr>
                <w:sz w:val="20"/>
              </w:rPr>
              <w:t>None</w:t>
            </w:r>
          </w:p>
        </w:tc>
      </w:tr>
      <w:tr>
        <w:tc>
          <w:tcPr>
            <w:tcW w:type="dxa" w:w="2340"/>
          </w:tcPr>
          <w:p>
            <w:r>
              <w:rPr>
                <w:sz w:val="20"/>
              </w:rPr>
              <w:t>POST</w:t>
            </w:r>
          </w:p>
        </w:tc>
        <w:tc>
          <w:tcPr>
            <w:tcW w:type="dxa" w:w="2340"/>
          </w:tcPr>
          <w:p>
            <w:r>
              <w:rPr>
                <w:sz w:val="20"/>
              </w:rPr>
              <w:t>/send-reset-otp</w:t>
            </w:r>
          </w:p>
        </w:tc>
        <w:tc>
          <w:tcPr>
            <w:tcW w:type="dxa" w:w="2340"/>
          </w:tcPr>
          <w:p>
            <w:r>
              <w:rPr>
                <w:sz w:val="20"/>
              </w:rPr>
              <w:t>Request password reset</w:t>
            </w:r>
          </w:p>
        </w:tc>
        <w:tc>
          <w:tcPr>
            <w:tcW w:type="dxa" w:w="2340"/>
          </w:tcPr>
          <w:p>
            <w:r>
              <w:rPr>
                <w:sz w:val="20"/>
              </w:rPr>
              <w:t>None</w:t>
            </w:r>
          </w:p>
        </w:tc>
      </w:tr>
      <w:tr>
        <w:tc>
          <w:tcPr>
            <w:tcW w:type="dxa" w:w="2340"/>
          </w:tcPr>
          <w:p>
            <w:r>
              <w:rPr>
                <w:sz w:val="20"/>
              </w:rPr>
              <w:t>POST</w:t>
            </w:r>
          </w:p>
        </w:tc>
        <w:tc>
          <w:tcPr>
            <w:tcW w:type="dxa" w:w="2340"/>
          </w:tcPr>
          <w:p>
            <w:r>
              <w:rPr>
                <w:sz w:val="20"/>
              </w:rPr>
              <w:t>/reset-password</w:t>
            </w:r>
          </w:p>
        </w:tc>
        <w:tc>
          <w:tcPr>
            <w:tcW w:type="dxa" w:w="2340"/>
          </w:tcPr>
          <w:p>
            <w:r>
              <w:rPr>
                <w:sz w:val="20"/>
              </w:rPr>
              <w:t>Reset password</w:t>
            </w:r>
          </w:p>
        </w:tc>
        <w:tc>
          <w:tcPr>
            <w:tcW w:type="dxa" w:w="2340"/>
          </w:tcPr>
          <w:p>
            <w:r>
              <w:rPr>
                <w:sz w:val="20"/>
              </w:rPr>
              <w:t>None</w:t>
            </w:r>
          </w:p>
        </w:tc>
      </w:tr>
      <w:tr>
        <w:tc>
          <w:tcPr>
            <w:tcW w:type="dxa" w:w="2340"/>
          </w:tcPr>
          <w:p>
            <w:r>
              <w:rPr>
                <w:sz w:val="20"/>
              </w:rPr>
              <w:t>GET</w:t>
            </w:r>
          </w:p>
        </w:tc>
        <w:tc>
          <w:tcPr>
            <w:tcW w:type="dxa" w:w="2340"/>
          </w:tcPr>
          <w:p>
            <w:r>
              <w:rPr>
                <w:sz w:val="20"/>
              </w:rPr>
              <w:t>/get-profile</w:t>
            </w:r>
          </w:p>
        </w:tc>
        <w:tc>
          <w:tcPr>
            <w:tcW w:type="dxa" w:w="2340"/>
          </w:tcPr>
          <w:p>
            <w:r>
              <w:rPr>
                <w:sz w:val="20"/>
              </w:rPr>
              <w:t>Get user profile</w:t>
            </w:r>
          </w:p>
        </w:tc>
        <w:tc>
          <w:tcPr>
            <w:tcW w:type="dxa" w:w="2340"/>
          </w:tcPr>
          <w:p>
            <w:r>
              <w:rPr>
                <w:sz w:val="20"/>
              </w:rPr>
              <w:t>JWT</w:t>
            </w:r>
          </w:p>
        </w:tc>
      </w:tr>
      <w:tr>
        <w:tc>
          <w:tcPr>
            <w:tcW w:type="dxa" w:w="2340"/>
          </w:tcPr>
          <w:p>
            <w:r>
              <w:rPr>
                <w:sz w:val="20"/>
              </w:rPr>
              <w:t>PUT</w:t>
            </w:r>
          </w:p>
        </w:tc>
        <w:tc>
          <w:tcPr>
            <w:tcW w:type="dxa" w:w="2340"/>
          </w:tcPr>
          <w:p>
            <w:r>
              <w:rPr>
                <w:sz w:val="20"/>
              </w:rPr>
              <w:t>/update-profile</w:t>
            </w:r>
          </w:p>
        </w:tc>
        <w:tc>
          <w:tcPr>
            <w:tcW w:type="dxa" w:w="2340"/>
          </w:tcPr>
          <w:p>
            <w:r>
              <w:rPr>
                <w:sz w:val="20"/>
              </w:rPr>
              <w:t>Update profile</w:t>
            </w:r>
          </w:p>
        </w:tc>
        <w:tc>
          <w:tcPr>
            <w:tcW w:type="dxa" w:w="2340"/>
          </w:tcPr>
          <w:p>
            <w:r>
              <w:rPr>
                <w:sz w:val="20"/>
              </w:rPr>
              <w:t>JWT</w:t>
            </w:r>
          </w:p>
        </w:tc>
      </w:tr>
      <w:tr>
        <w:tc>
          <w:tcPr>
            <w:tcW w:type="dxa" w:w="2340"/>
          </w:tcPr>
          <w:p>
            <w:r>
              <w:rPr>
                <w:sz w:val="20"/>
              </w:rPr>
              <w:t>POST</w:t>
            </w:r>
          </w:p>
        </w:tc>
        <w:tc>
          <w:tcPr>
            <w:tcW w:type="dxa" w:w="2340"/>
          </w:tcPr>
          <w:p>
            <w:r>
              <w:rPr>
                <w:sz w:val="20"/>
              </w:rPr>
              <w:t>/book-appointment</w:t>
            </w:r>
          </w:p>
        </w:tc>
        <w:tc>
          <w:tcPr>
            <w:tcW w:type="dxa" w:w="2340"/>
          </w:tcPr>
          <w:p>
            <w:r>
              <w:rPr>
                <w:sz w:val="20"/>
              </w:rPr>
              <w:t>Book appointment</w:t>
            </w:r>
          </w:p>
        </w:tc>
        <w:tc>
          <w:tcPr>
            <w:tcW w:type="dxa" w:w="2340"/>
          </w:tcPr>
          <w:p>
            <w:r>
              <w:rPr>
                <w:sz w:val="20"/>
              </w:rPr>
              <w:t>JWT</w:t>
            </w:r>
          </w:p>
        </w:tc>
      </w:tr>
      <w:tr>
        <w:tc>
          <w:tcPr>
            <w:tcW w:type="dxa" w:w="2340"/>
          </w:tcPr>
          <w:p>
            <w:r>
              <w:rPr>
                <w:sz w:val="20"/>
              </w:rPr>
              <w:t>GET</w:t>
            </w:r>
          </w:p>
        </w:tc>
        <w:tc>
          <w:tcPr>
            <w:tcW w:type="dxa" w:w="2340"/>
          </w:tcPr>
          <w:p>
            <w:r>
              <w:rPr>
                <w:sz w:val="20"/>
              </w:rPr>
              <w:t>/appointments</w:t>
            </w:r>
          </w:p>
        </w:tc>
        <w:tc>
          <w:tcPr>
            <w:tcW w:type="dxa" w:w="2340"/>
          </w:tcPr>
          <w:p>
            <w:r>
              <w:rPr>
                <w:sz w:val="20"/>
              </w:rPr>
              <w:t>List appointments</w:t>
            </w:r>
          </w:p>
        </w:tc>
        <w:tc>
          <w:tcPr>
            <w:tcW w:type="dxa" w:w="2340"/>
          </w:tcPr>
          <w:p>
            <w:r>
              <w:rPr>
                <w:sz w:val="20"/>
              </w:rPr>
              <w:t>JWT</w:t>
            </w:r>
          </w:p>
        </w:tc>
      </w:tr>
      <w:tr>
        <w:tc>
          <w:tcPr>
            <w:tcW w:type="dxa" w:w="2340"/>
          </w:tcPr>
          <w:p>
            <w:r>
              <w:rPr>
                <w:sz w:val="20"/>
              </w:rPr>
              <w:t>POST</w:t>
            </w:r>
          </w:p>
        </w:tc>
        <w:tc>
          <w:tcPr>
            <w:tcW w:type="dxa" w:w="2340"/>
          </w:tcPr>
          <w:p>
            <w:r>
              <w:rPr>
                <w:sz w:val="20"/>
              </w:rPr>
              <w:t>/cancel-appointment</w:t>
            </w:r>
          </w:p>
        </w:tc>
        <w:tc>
          <w:tcPr>
            <w:tcW w:type="dxa" w:w="2340"/>
          </w:tcPr>
          <w:p>
            <w:r>
              <w:rPr>
                <w:sz w:val="20"/>
              </w:rPr>
              <w:t>Cancel appointment</w:t>
            </w:r>
          </w:p>
        </w:tc>
        <w:tc>
          <w:tcPr>
            <w:tcW w:type="dxa" w:w="2340"/>
          </w:tcPr>
          <w:p>
            <w:r>
              <w:rPr>
                <w:sz w:val="20"/>
              </w:rPr>
              <w:t>JWT</w:t>
            </w:r>
          </w:p>
        </w:tc>
      </w:tr>
      <w:tr>
        <w:tc>
          <w:tcPr>
            <w:tcW w:type="dxa" w:w="2340"/>
          </w:tcPr>
          <w:p>
            <w:r>
              <w:rPr>
                <w:sz w:val="20"/>
              </w:rPr>
              <w:t>POST</w:t>
            </w:r>
          </w:p>
        </w:tc>
        <w:tc>
          <w:tcPr>
            <w:tcW w:type="dxa" w:w="2340"/>
          </w:tcPr>
          <w:p>
            <w:r>
              <w:rPr>
                <w:sz w:val="20"/>
              </w:rPr>
              <w:t>/reschedule-appointment</w:t>
            </w:r>
          </w:p>
        </w:tc>
        <w:tc>
          <w:tcPr>
            <w:tcW w:type="dxa" w:w="2340"/>
          </w:tcPr>
          <w:p>
            <w:r>
              <w:rPr>
                <w:sz w:val="20"/>
              </w:rPr>
              <w:t>Reschedule</w:t>
            </w:r>
          </w:p>
        </w:tc>
        <w:tc>
          <w:tcPr>
            <w:tcW w:type="dxa" w:w="2340"/>
          </w:tcPr>
          <w:p>
            <w:r>
              <w:rPr>
                <w:sz w:val="20"/>
              </w:rPr>
              <w:t>JWT</w:t>
            </w:r>
          </w:p>
        </w:tc>
      </w:tr>
      <w:tr>
        <w:tc>
          <w:tcPr>
            <w:tcW w:type="dxa" w:w="2340"/>
          </w:tcPr>
          <w:p>
            <w:r>
              <w:rPr>
                <w:sz w:val="20"/>
              </w:rPr>
              <w:t>POST</w:t>
            </w:r>
          </w:p>
        </w:tc>
        <w:tc>
          <w:tcPr>
            <w:tcW w:type="dxa" w:w="2340"/>
          </w:tcPr>
          <w:p>
            <w:r>
              <w:rPr>
                <w:sz w:val="20"/>
              </w:rPr>
              <w:t>/payment-stripe</w:t>
            </w:r>
          </w:p>
        </w:tc>
        <w:tc>
          <w:tcPr>
            <w:tcW w:type="dxa" w:w="2340"/>
          </w:tcPr>
          <w:p>
            <w:r>
              <w:rPr>
                <w:sz w:val="20"/>
              </w:rPr>
              <w:t>Initiate payment</w:t>
            </w:r>
          </w:p>
        </w:tc>
        <w:tc>
          <w:tcPr>
            <w:tcW w:type="dxa" w:w="2340"/>
          </w:tcPr>
          <w:p>
            <w:r>
              <w:rPr>
                <w:sz w:val="20"/>
              </w:rPr>
              <w:t>JWT</w:t>
            </w:r>
          </w:p>
        </w:tc>
      </w:tr>
      <w:tr>
        <w:tc>
          <w:tcPr>
            <w:tcW w:type="dxa" w:w="2340"/>
          </w:tcPr>
          <w:p>
            <w:r>
              <w:rPr>
                <w:sz w:val="20"/>
              </w:rPr>
              <w:t>POST</w:t>
            </w:r>
          </w:p>
        </w:tc>
        <w:tc>
          <w:tcPr>
            <w:tcW w:type="dxa" w:w="2340"/>
          </w:tcPr>
          <w:p>
            <w:r>
              <w:rPr>
                <w:sz w:val="20"/>
              </w:rPr>
              <w:t>/verify-stripe</w:t>
            </w:r>
          </w:p>
        </w:tc>
        <w:tc>
          <w:tcPr>
            <w:tcW w:type="dxa" w:w="2340"/>
          </w:tcPr>
          <w:p>
            <w:r>
              <w:rPr>
                <w:sz w:val="20"/>
              </w:rPr>
              <w:t>Verify payment</w:t>
            </w:r>
          </w:p>
        </w:tc>
        <w:tc>
          <w:tcPr>
            <w:tcW w:type="dxa" w:w="2340"/>
          </w:tcPr>
          <w:p>
            <w:r>
              <w:rPr>
                <w:sz w:val="20"/>
              </w:rPr>
              <w:t>JWT</w:t>
            </w:r>
          </w:p>
        </w:tc>
      </w:tr>
    </w:tbl>
    <w:p/>
    <w:p>
      <w:pPr>
        <w:pStyle w:val="Heading2"/>
      </w:pPr>
      <w:r>
        <w:t>Doctor Routes (/api/doctor)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tcPr>
          <w:p>
            <w:r>
              <w:rPr>
                <w:b/>
                <w:sz w:val="20"/>
              </w:rPr>
              <w:t>Method</w:t>
            </w:r>
          </w:p>
        </w:tc>
        <w:tc>
          <w:tcPr>
            <w:tcW w:type="dxa" w:w="2340"/>
            <w:shd w:fill="E2E8F0"/>
          </w:tcPr>
          <w:p>
            <w:r>
              <w:rPr>
                <w:b/>
                <w:sz w:val="20"/>
              </w:rPr>
              <w:t>Endpoint</w:t>
            </w:r>
          </w:p>
        </w:tc>
        <w:tc>
          <w:tcPr>
            <w:tcW w:type="dxa" w:w="2340"/>
            <w:shd w:fill="E2E8F0"/>
          </w:tcPr>
          <w:p>
            <w:r>
              <w:rPr>
                <w:b/>
                <w:sz w:val="20"/>
              </w:rPr>
              <w:t>Description</w:t>
            </w:r>
          </w:p>
        </w:tc>
        <w:tc>
          <w:tcPr>
            <w:tcW w:type="dxa" w:w="2340"/>
            <w:shd w:fill="E2E8F0"/>
          </w:tcPr>
          <w:p>
            <w:r>
              <w:rPr>
                <w:b/>
                <w:sz w:val="20"/>
              </w:rPr>
              <w:t>Auth</w:t>
            </w:r>
          </w:p>
        </w:tc>
      </w:tr>
      <w:tr>
        <w:tc>
          <w:tcPr>
            <w:tcW w:type="dxa" w:w="2340"/>
          </w:tcPr>
          <w:p>
            <w:r>
              <w:rPr>
                <w:sz w:val="20"/>
              </w:rPr>
              <w:t>POST</w:t>
            </w:r>
          </w:p>
        </w:tc>
        <w:tc>
          <w:tcPr>
            <w:tcW w:type="dxa" w:w="2340"/>
          </w:tcPr>
          <w:p>
            <w:r>
              <w:rPr>
                <w:sz w:val="20"/>
              </w:rPr>
              <w:t>/login</w:t>
            </w:r>
          </w:p>
        </w:tc>
        <w:tc>
          <w:tcPr>
            <w:tcW w:type="dxa" w:w="2340"/>
          </w:tcPr>
          <w:p>
            <w:r>
              <w:rPr>
                <w:sz w:val="20"/>
              </w:rPr>
              <w:t>Doctor login</w:t>
            </w:r>
          </w:p>
        </w:tc>
        <w:tc>
          <w:tcPr>
            <w:tcW w:type="dxa" w:w="2340"/>
          </w:tcPr>
          <w:p>
            <w:r>
              <w:rPr>
                <w:sz w:val="20"/>
              </w:rPr>
              <w:t>None</w:t>
            </w:r>
          </w:p>
        </w:tc>
      </w:tr>
      <w:tr>
        <w:tc>
          <w:tcPr>
            <w:tcW w:type="dxa" w:w="2340"/>
          </w:tcPr>
          <w:p>
            <w:r>
              <w:rPr>
                <w:sz w:val="20"/>
              </w:rPr>
              <w:t>GET</w:t>
            </w:r>
          </w:p>
        </w:tc>
        <w:tc>
          <w:tcPr>
            <w:tcW w:type="dxa" w:w="2340"/>
          </w:tcPr>
          <w:p>
            <w:r>
              <w:rPr>
                <w:sz w:val="20"/>
              </w:rPr>
              <w:t>/list</w:t>
            </w:r>
          </w:p>
        </w:tc>
        <w:tc>
          <w:tcPr>
            <w:tcW w:type="dxa" w:w="2340"/>
          </w:tcPr>
          <w:p>
            <w:r>
              <w:rPr>
                <w:sz w:val="20"/>
              </w:rPr>
              <w:t>List all doctors</w:t>
            </w:r>
          </w:p>
        </w:tc>
        <w:tc>
          <w:tcPr>
            <w:tcW w:type="dxa" w:w="2340"/>
          </w:tcPr>
          <w:p>
            <w:r>
              <w:rPr>
                <w:sz w:val="20"/>
              </w:rPr>
              <w:t>None</w:t>
            </w:r>
          </w:p>
        </w:tc>
      </w:tr>
      <w:tr>
        <w:tc>
          <w:tcPr>
            <w:tcW w:type="dxa" w:w="2340"/>
          </w:tcPr>
          <w:p>
            <w:r>
              <w:rPr>
                <w:sz w:val="20"/>
              </w:rPr>
              <w:t>POST</w:t>
            </w:r>
          </w:p>
        </w:tc>
        <w:tc>
          <w:tcPr>
            <w:tcW w:type="dxa" w:w="2340"/>
          </w:tcPr>
          <w:p>
            <w:r>
              <w:rPr>
                <w:sz w:val="20"/>
              </w:rPr>
              <w:t>/match</w:t>
            </w:r>
          </w:p>
        </w:tc>
        <w:tc>
          <w:tcPr>
            <w:tcW w:type="dxa" w:w="2340"/>
          </w:tcPr>
          <w:p>
            <w:r>
              <w:rPr>
                <w:sz w:val="20"/>
              </w:rPr>
              <w:t>AI doctor matching</w:t>
            </w:r>
          </w:p>
        </w:tc>
        <w:tc>
          <w:tcPr>
            <w:tcW w:type="dxa" w:w="2340"/>
          </w:tcPr>
          <w:p>
            <w:r>
              <w:rPr>
                <w:sz w:val="20"/>
              </w:rPr>
              <w:t>None</w:t>
            </w:r>
          </w:p>
        </w:tc>
      </w:tr>
      <w:tr>
        <w:tc>
          <w:tcPr>
            <w:tcW w:type="dxa" w:w="2340"/>
          </w:tcPr>
          <w:p>
            <w:r>
              <w:rPr>
                <w:sz w:val="20"/>
              </w:rPr>
              <w:t>GET</w:t>
            </w:r>
          </w:p>
        </w:tc>
        <w:tc>
          <w:tcPr>
            <w:tcW w:type="dxa" w:w="2340"/>
          </w:tcPr>
          <w:p>
            <w:r>
              <w:rPr>
                <w:sz w:val="20"/>
              </w:rPr>
              <w:t>/appointments</w:t>
            </w:r>
          </w:p>
        </w:tc>
        <w:tc>
          <w:tcPr>
            <w:tcW w:type="dxa" w:w="2340"/>
          </w:tcPr>
          <w:p>
            <w:r>
              <w:rPr>
                <w:sz w:val="20"/>
              </w:rPr>
              <w:t>Doctor's appointments</w:t>
            </w:r>
          </w:p>
        </w:tc>
        <w:tc>
          <w:tcPr>
            <w:tcW w:type="dxa" w:w="2340"/>
          </w:tcPr>
          <w:p>
            <w:r>
              <w:rPr>
                <w:sz w:val="20"/>
              </w:rPr>
              <w:t>JWT</w:t>
            </w:r>
          </w:p>
        </w:tc>
      </w:tr>
      <w:tr>
        <w:tc>
          <w:tcPr>
            <w:tcW w:type="dxa" w:w="2340"/>
          </w:tcPr>
          <w:p>
            <w:r>
              <w:rPr>
                <w:sz w:val="20"/>
              </w:rPr>
              <w:t>POST</w:t>
            </w:r>
          </w:p>
        </w:tc>
        <w:tc>
          <w:tcPr>
            <w:tcW w:type="dxa" w:w="2340"/>
          </w:tcPr>
          <w:p>
            <w:r>
              <w:rPr>
                <w:sz w:val="20"/>
              </w:rPr>
              <w:t>/complete-appointment</w:t>
            </w:r>
          </w:p>
        </w:tc>
        <w:tc>
          <w:tcPr>
            <w:tcW w:type="dxa" w:w="2340"/>
          </w:tcPr>
          <w:p>
            <w:r>
              <w:rPr>
                <w:sz w:val="20"/>
              </w:rPr>
              <w:t>Mark completed</w:t>
            </w:r>
          </w:p>
        </w:tc>
        <w:tc>
          <w:tcPr>
            <w:tcW w:type="dxa" w:w="2340"/>
          </w:tcPr>
          <w:p>
            <w:r>
              <w:rPr>
                <w:sz w:val="20"/>
              </w:rPr>
              <w:t>JWT</w:t>
            </w:r>
          </w:p>
        </w:tc>
      </w:tr>
      <w:tr>
        <w:tc>
          <w:tcPr>
            <w:tcW w:type="dxa" w:w="2340"/>
          </w:tcPr>
          <w:p>
            <w:r>
              <w:rPr>
                <w:sz w:val="20"/>
              </w:rPr>
              <w:t>POST</w:t>
            </w:r>
          </w:p>
        </w:tc>
        <w:tc>
          <w:tcPr>
            <w:tcW w:type="dxa" w:w="2340"/>
          </w:tcPr>
          <w:p>
            <w:r>
              <w:rPr>
                <w:sz w:val="20"/>
              </w:rPr>
              <w:t>/change-availability</w:t>
            </w:r>
          </w:p>
        </w:tc>
        <w:tc>
          <w:tcPr>
            <w:tcW w:type="dxa" w:w="2340"/>
          </w:tcPr>
          <w:p>
            <w:r>
              <w:rPr>
                <w:sz w:val="20"/>
              </w:rPr>
              <w:t>Toggle availability</w:t>
            </w:r>
          </w:p>
        </w:tc>
        <w:tc>
          <w:tcPr>
            <w:tcW w:type="dxa" w:w="2340"/>
          </w:tcPr>
          <w:p>
            <w:r>
              <w:rPr>
                <w:sz w:val="20"/>
              </w:rPr>
              <w:t>JWT</w:t>
            </w:r>
          </w:p>
        </w:tc>
      </w:tr>
    </w:tbl>
    <w:p/>
    <w:p>
      <w:pPr>
        <w:pStyle w:val="Heading2"/>
      </w:pPr>
      <w:r>
        <w:t>Admin Routes (/api/admin)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tcPr>
          <w:p>
            <w:r>
              <w:rPr>
                <w:b/>
                <w:sz w:val="20"/>
              </w:rPr>
              <w:t>Method</w:t>
            </w:r>
          </w:p>
        </w:tc>
        <w:tc>
          <w:tcPr>
            <w:tcW w:type="dxa" w:w="2340"/>
            <w:shd w:fill="E2E8F0"/>
          </w:tcPr>
          <w:p>
            <w:r>
              <w:rPr>
                <w:b/>
                <w:sz w:val="20"/>
              </w:rPr>
              <w:t>Endpoint</w:t>
            </w:r>
          </w:p>
        </w:tc>
        <w:tc>
          <w:tcPr>
            <w:tcW w:type="dxa" w:w="2340"/>
            <w:shd w:fill="E2E8F0"/>
          </w:tcPr>
          <w:p>
            <w:r>
              <w:rPr>
                <w:b/>
                <w:sz w:val="20"/>
              </w:rPr>
              <w:t>Description</w:t>
            </w:r>
          </w:p>
        </w:tc>
        <w:tc>
          <w:tcPr>
            <w:tcW w:type="dxa" w:w="2340"/>
            <w:shd w:fill="E2E8F0"/>
          </w:tcPr>
          <w:p>
            <w:r>
              <w:rPr>
                <w:b/>
                <w:sz w:val="20"/>
              </w:rPr>
              <w:t>Auth</w:t>
            </w:r>
          </w:p>
        </w:tc>
      </w:tr>
      <w:tr>
        <w:tc>
          <w:tcPr>
            <w:tcW w:type="dxa" w:w="2340"/>
          </w:tcPr>
          <w:p>
            <w:r>
              <w:rPr>
                <w:sz w:val="20"/>
              </w:rPr>
              <w:t>POST</w:t>
            </w:r>
          </w:p>
        </w:tc>
        <w:tc>
          <w:tcPr>
            <w:tcW w:type="dxa" w:w="2340"/>
          </w:tcPr>
          <w:p>
            <w:r>
              <w:rPr>
                <w:sz w:val="20"/>
              </w:rPr>
              <w:t>/login</w:t>
            </w:r>
          </w:p>
        </w:tc>
        <w:tc>
          <w:tcPr>
            <w:tcW w:type="dxa" w:w="2340"/>
          </w:tcPr>
          <w:p>
            <w:r>
              <w:rPr>
                <w:sz w:val="20"/>
              </w:rPr>
              <w:t>Admin login</w:t>
            </w:r>
          </w:p>
        </w:tc>
        <w:tc>
          <w:tcPr>
            <w:tcW w:type="dxa" w:w="2340"/>
          </w:tcPr>
          <w:p>
            <w:r>
              <w:rPr>
                <w:sz w:val="20"/>
              </w:rPr>
              <w:t>None</w:t>
            </w:r>
          </w:p>
        </w:tc>
      </w:tr>
      <w:tr>
        <w:tc>
          <w:tcPr>
            <w:tcW w:type="dxa" w:w="2340"/>
          </w:tcPr>
          <w:p>
            <w:r>
              <w:rPr>
                <w:sz w:val="20"/>
              </w:rPr>
              <w:t>GET</w:t>
            </w:r>
          </w:p>
        </w:tc>
        <w:tc>
          <w:tcPr>
            <w:tcW w:type="dxa" w:w="2340"/>
          </w:tcPr>
          <w:p>
            <w:r>
              <w:rPr>
                <w:sz w:val="20"/>
              </w:rPr>
              <w:t>/appointments</w:t>
            </w:r>
          </w:p>
        </w:tc>
        <w:tc>
          <w:tcPr>
            <w:tcW w:type="dxa" w:w="2340"/>
          </w:tcPr>
          <w:p>
            <w:r>
              <w:rPr>
                <w:sz w:val="20"/>
              </w:rPr>
              <w:t>All appointments</w:t>
            </w:r>
          </w:p>
        </w:tc>
        <w:tc>
          <w:tcPr>
            <w:tcW w:type="dxa" w:w="2340"/>
          </w:tcPr>
          <w:p>
            <w:r>
              <w:rPr>
                <w:sz w:val="20"/>
              </w:rPr>
              <w:t>Bearer</w:t>
            </w:r>
          </w:p>
        </w:tc>
      </w:tr>
      <w:tr>
        <w:tc>
          <w:tcPr>
            <w:tcW w:type="dxa" w:w="2340"/>
          </w:tcPr>
          <w:p>
            <w:r>
              <w:rPr>
                <w:sz w:val="20"/>
              </w:rPr>
              <w:t>POST</w:t>
            </w:r>
          </w:p>
        </w:tc>
        <w:tc>
          <w:tcPr>
            <w:tcW w:type="dxa" w:w="2340"/>
          </w:tcPr>
          <w:p>
            <w:r>
              <w:rPr>
                <w:sz w:val="20"/>
              </w:rPr>
              <w:t>/add-doctor</w:t>
            </w:r>
          </w:p>
        </w:tc>
        <w:tc>
          <w:tcPr>
            <w:tcW w:type="dxa" w:w="2340"/>
          </w:tcPr>
          <w:p>
            <w:r>
              <w:rPr>
                <w:sz w:val="20"/>
              </w:rPr>
              <w:t>Add new doctor</w:t>
            </w:r>
          </w:p>
        </w:tc>
        <w:tc>
          <w:tcPr>
            <w:tcW w:type="dxa" w:w="2340"/>
          </w:tcPr>
          <w:p>
            <w:r>
              <w:rPr>
                <w:sz w:val="20"/>
              </w:rPr>
              <w:t>Bearer</w:t>
            </w:r>
          </w:p>
        </w:tc>
      </w:tr>
      <w:tr>
        <w:tc>
          <w:tcPr>
            <w:tcW w:type="dxa" w:w="2340"/>
          </w:tcPr>
          <w:p>
            <w:r>
              <w:rPr>
                <w:sz w:val="20"/>
              </w:rPr>
              <w:t>GET</w:t>
            </w:r>
          </w:p>
        </w:tc>
        <w:tc>
          <w:tcPr>
            <w:tcW w:type="dxa" w:w="2340"/>
          </w:tcPr>
          <w:p>
            <w:r>
              <w:rPr>
                <w:sz w:val="20"/>
              </w:rPr>
              <w:t>/all-doctors</w:t>
            </w:r>
          </w:p>
        </w:tc>
        <w:tc>
          <w:tcPr>
            <w:tcW w:type="dxa" w:w="2340"/>
          </w:tcPr>
          <w:p>
            <w:r>
              <w:rPr>
                <w:sz w:val="20"/>
              </w:rPr>
              <w:t>List all doctors</w:t>
            </w:r>
          </w:p>
        </w:tc>
        <w:tc>
          <w:tcPr>
            <w:tcW w:type="dxa" w:w="2340"/>
          </w:tcPr>
          <w:p>
            <w:r>
              <w:rPr>
                <w:sz w:val="20"/>
              </w:rPr>
              <w:t>Bearer</w:t>
            </w:r>
          </w:p>
        </w:tc>
      </w:tr>
      <w:tr>
        <w:tc>
          <w:tcPr>
            <w:tcW w:type="dxa" w:w="2340"/>
          </w:tcPr>
          <w:p>
            <w:r>
              <w:rPr>
                <w:sz w:val="20"/>
              </w:rPr>
              <w:t>GET</w:t>
            </w:r>
          </w:p>
        </w:tc>
        <w:tc>
          <w:tcPr>
            <w:tcW w:type="dxa" w:w="2340"/>
          </w:tcPr>
          <w:p>
            <w:r>
              <w:rPr>
                <w:sz w:val="20"/>
              </w:rPr>
              <w:t>/dashboard</w:t>
            </w:r>
          </w:p>
        </w:tc>
        <w:tc>
          <w:tcPr>
            <w:tcW w:type="dxa" w:w="2340"/>
          </w:tcPr>
          <w:p>
            <w:r>
              <w:rPr>
                <w:sz w:val="20"/>
              </w:rPr>
              <w:t>Dashboard analytics</w:t>
            </w:r>
          </w:p>
        </w:tc>
        <w:tc>
          <w:tcPr>
            <w:tcW w:type="dxa" w:w="2340"/>
          </w:tcPr>
          <w:p>
            <w:r>
              <w:rPr>
                <w:sz w:val="20"/>
              </w:rPr>
              <w:t>Bearer</w:t>
            </w:r>
          </w:p>
        </w:tc>
      </w:tr>
    </w:tbl>
    <w:p/>
    <w:p>
      <w:r>
        <w:br w:type="page"/>
      </w:r>
    </w:p>
    <w:p>
      <w:pPr>
        <w:pStyle w:val="Heading1"/>
        <w:jc w:val="center"/>
      </w:pPr>
      <w:r>
        <w:rPr>
          <w:color w:val="1A365D"/>
          <w:sz w:val="32"/>
        </w:rPr>
        <w:t>Appendix B: Database Schema Definitions</w:t>
      </w:r>
    </w:p>
    <w:p>
      <w:pPr>
        <w:pStyle w:val="Heading2"/>
      </w:pPr>
      <w:r>
        <w:t>User Schema</w:t>
      </w:r>
    </w:p>
    <w:p>
      <w:pPr>
        <w:spacing w:after="360"/>
      </w:pPr>
      <w:r>
        <w:rPr>
          <w:rFonts w:ascii="Courier New" w:hAnsi="Courier New"/>
          <w:sz w:val="18"/>
        </w:rPr>
        <w:t>const userSchema = {</w:t>
        <w:br/>
        <w:t xml:space="preserve">    name: String,</w:t>
        <w:br/>
        <w:t xml:space="preserve">    email: { type: String, unique: true },</w:t>
        <w:br/>
        <w:t xml:space="preserve">    password: String,</w:t>
        <w:br/>
        <w:t xml:space="preserve">    image: String,</w:t>
        <w:br/>
        <w:t xml:space="preserve">    phone: String,</w:t>
        <w:br/>
        <w:t xml:space="preserve">    dob: Date,</w:t>
        <w:br/>
        <w:t xml:space="preserve">    gender: String,</w:t>
        <w:br/>
        <w:t xml:space="preserve">    address: Object,</w:t>
        <w:br/>
        <w:t xml:space="preserve">    bloodGroup: String,</w:t>
        <w:br/>
        <w:t xml:space="preserve">    isEmailVerified: Boolean,</w:t>
        <w:br/>
        <w:t xml:space="preserve">    otp: String,</w:t>
        <w:br/>
        <w:t xml:space="preserve">    otpExpires: Date,</w:t>
        <w:br/>
        <w:t xml:space="preserve">    twoFactorSecret: String,</w:t>
        <w:br/>
        <w:t xml:space="preserve">    twoFactorEnabled: Boolean,</w:t>
        <w:br/>
        <w:t xml:space="preserve">    medicalHistory: [String],</w:t>
        <w:br/>
        <w:t xml:space="preserve">    allergies: [String],</w:t>
        <w:br/>
        <w:t xml:space="preserve">    currentMedications: [String]</w:t>
        <w:br/>
        <w:t>}</w:t>
      </w:r>
    </w:p>
    <w:p>
      <w:pPr>
        <w:pStyle w:val="Heading2"/>
      </w:pPr>
      <w:r>
        <w:t>Appointment Schema</w:t>
      </w:r>
    </w:p>
    <w:p>
      <w:r>
        <w:rPr>
          <w:rFonts w:ascii="Courier New" w:hAnsi="Courier New"/>
          <w:sz w:val="18"/>
        </w:rPr>
        <w:t>const appointmentSchema = {</w:t>
        <w:br/>
        <w:t xml:space="preserve">    userId: String,</w:t>
        <w:br/>
        <w:t xml:space="preserve">    docId: { type: ObjectId, ref: 'doctor' },</w:t>
        <w:br/>
        <w:t xml:space="preserve">    slotDate: String,</w:t>
        <w:br/>
        <w:t xml:space="preserve">    slotTime: String,</w:t>
        <w:br/>
        <w:t xml:space="preserve">    userData: Object,</w:t>
        <w:br/>
        <w:t xml:space="preserve">    docData: Object,</w:t>
        <w:br/>
        <w:t xml:space="preserve">    amount: Number,</w:t>
        <w:br/>
        <w:t xml:space="preserve">    date: Date,</w:t>
        <w:br/>
        <w:t xml:space="preserve">    videoConsultation: { type: Boolean, default: false },</w:t>
        <w:br/>
        <w:t xml:space="preserve">    cancelled: { type: Boolean, default: false },</w:t>
        <w:br/>
        <w:t xml:space="preserve">    payment: { type: Boolean, default: false },</w:t>
        <w:br/>
        <w:t xml:space="preserve">    isCompleted: { type: Boolean, default: false },</w:t>
        <w:br/>
        <w:t xml:space="preserve">    insurance: Object</w:t>
        <w:br/>
        <w:t>}</w:t>
      </w:r>
    </w:p>
    <w:p>
      <w:r>
        <w:br w:type="page"/>
      </w:r>
    </w:p>
    <w:p>
      <w:pPr>
        <w:pStyle w:val="Heading1"/>
        <w:jc w:val="center"/>
      </w:pPr>
      <w:r>
        <w:rPr>
          <w:color w:val="1A365D"/>
          <w:sz w:val="32"/>
        </w:rPr>
        <w:t>Appendix C: User Interface Screenshots</w:t>
      </w:r>
    </w:p>
    <w:p>
      <w:pPr>
        <w:spacing w:line="480" w:lineRule="auto" w:after="240"/>
        <w:jc w:val="both"/>
      </w:pPr>
      <w:r>
        <w:rPr>
          <w:rFonts w:ascii="Times New Roman" w:hAnsi="Times New Roman"/>
          <w:sz w:val="22"/>
        </w:rPr>
        <w:t>This appendix presents screenshots of the key user interface screens implemented in the PRACTO healthcare management system. These screenshots demonstrate the responsive design, user-friendly interface, and functional capabilities of the platform.</w:t>
      </w:r>
    </w:p>
    <w:p>
      <w:pPr>
        <w:pStyle w:val="Heading3"/>
      </w:pPr>
      <w:r>
        <w:t>Figure 3: Home Page - Landing Screen</w:t>
      </w: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01_home_page.png"/>
                    <pic:cNvPicPr/>
                  </pic:nvPicPr>
                  <pic:blipFill>
                    <a:blip r:embed="rId9"/>
                    <a:stretch>
                      <a:fillRect/>
                    </a:stretch>
                  </pic:blipFill>
                  <pic:spPr>
                    <a:xfrm>
                      <a:off x="0" y="0"/>
                      <a:ext cx="5486400" cy="3086100"/>
                    </a:xfrm>
                    <a:prstGeom prst="rect"/>
                  </pic:spPr>
                </pic:pic>
              </a:graphicData>
            </a:graphic>
          </wp:inline>
        </w:drawing>
      </w:r>
    </w:p>
    <w:p>
      <w:pPr>
        <w:spacing w:before="240" w:after="360"/>
        <w:jc w:val="both"/>
      </w:pPr>
      <w:r>
        <w:rPr>
          <w:rFonts w:ascii="Times New Roman" w:hAnsi="Times New Roman"/>
          <w:sz w:val="20"/>
        </w:rPr>
        <w:t>The home page serves as the main entry point for patients. It features a hero banner with a call-to-action for booking appointments, a navigation menu for accessing different sections, and a prominently displayed list of top-rated doctors. The clean, modern design uses a blue and white color scheme that conveys trust and professionalism appropriate for healthcare applications.</w:t>
      </w:r>
    </w:p>
    <w:p>
      <w:pPr>
        <w:pStyle w:val="Heading3"/>
      </w:pPr>
      <w:r>
        <w:t>Figure 4: Doctors Listing Page</w:t>
      </w:r>
    </w:p>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02_doctors_listing.png"/>
                    <pic:cNvPicPr/>
                  </pic:nvPicPr>
                  <pic:blipFill>
                    <a:blip r:embed="rId10"/>
                    <a:stretch>
                      <a:fillRect/>
                    </a:stretch>
                  </pic:blipFill>
                  <pic:spPr>
                    <a:xfrm>
                      <a:off x="0" y="0"/>
                      <a:ext cx="5486400" cy="3086100"/>
                    </a:xfrm>
                    <a:prstGeom prst="rect"/>
                  </pic:spPr>
                </pic:pic>
              </a:graphicData>
            </a:graphic>
          </wp:inline>
        </w:drawing>
      </w:r>
    </w:p>
    <w:p>
      <w:pPr>
        <w:spacing w:before="240" w:after="360"/>
        <w:jc w:val="both"/>
      </w:pPr>
      <w:r>
        <w:rPr>
          <w:rFonts w:ascii="Times New Roman" w:hAnsi="Times New Roman"/>
          <w:sz w:val="20"/>
        </w:rPr>
        <w:t>The doctors listing page displays all available healthcare providers in a grid format. Each doctor card shows the physician's photo, name, specialization, and availability status. Users can browse through the complete list or use the speciality filter menu on the left sidebar to narrow down their search. This page also integrates with the AI-powered doctor matching feature for symptom-based recommendations.</w:t>
      </w:r>
    </w:p>
    <w:p>
      <w:r>
        <w:br w:type="page"/>
      </w:r>
    </w:p>
    <w:p>
      <w:pPr>
        <w:pStyle w:val="Heading3"/>
      </w:pPr>
      <w:r>
        <w:t>Figure 5: Doctors Filtered by Speciality</w:t>
      </w:r>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03_doctors_speciality.png"/>
                    <pic:cNvPicPr/>
                  </pic:nvPicPr>
                  <pic:blipFill>
                    <a:blip r:embed="rId11"/>
                    <a:stretch>
                      <a:fillRect/>
                    </a:stretch>
                  </pic:blipFill>
                  <pic:spPr>
                    <a:xfrm>
                      <a:off x="0" y="0"/>
                      <a:ext cx="5486400" cy="3086100"/>
                    </a:xfrm>
                    <a:prstGeom prst="rect"/>
                  </pic:spPr>
                </pic:pic>
              </a:graphicData>
            </a:graphic>
          </wp:inline>
        </w:drawing>
      </w:r>
    </w:p>
    <w:p>
      <w:pPr>
        <w:spacing w:before="240" w:after="360"/>
        <w:jc w:val="both"/>
      </w:pPr>
      <w:r>
        <w:rPr>
          <w:rFonts w:ascii="Times New Roman" w:hAnsi="Times New Roman"/>
          <w:sz w:val="20"/>
        </w:rPr>
        <w:t>This view demonstrates the speciality filtering functionality. When users select a specific medical specialty (e.g., Dermatologist), the system filters and displays only doctors matching that criteria. The left sidebar highlights the selected speciality, and the main content area shows the filtered results with doctor profiles, making it easy for patients to find specialists in their area of need.</w:t>
      </w:r>
    </w:p>
    <w:p>
      <w:pPr>
        <w:pStyle w:val="Heading3"/>
      </w:pPr>
      <w:r>
        <w:t>Figure 6: Login and Registration Page</w:t>
      </w:r>
    </w:p>
    <w:p>
      <w:pPr>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04_login_page.png"/>
                    <pic:cNvPicPr/>
                  </pic:nvPicPr>
                  <pic:blipFill>
                    <a:blip r:embed="rId12"/>
                    <a:stretch>
                      <a:fillRect/>
                    </a:stretch>
                  </pic:blipFill>
                  <pic:spPr>
                    <a:xfrm>
                      <a:off x="0" y="0"/>
                      <a:ext cx="5486400" cy="3086100"/>
                    </a:xfrm>
                    <a:prstGeom prst="rect"/>
                  </pic:spPr>
                </pic:pic>
              </a:graphicData>
            </a:graphic>
          </wp:inline>
        </w:drawing>
      </w:r>
    </w:p>
    <w:p>
      <w:pPr>
        <w:spacing w:before="240" w:after="360"/>
        <w:jc w:val="both"/>
      </w:pPr>
      <w:r>
        <w:rPr>
          <w:rFonts w:ascii="Times New Roman" w:hAnsi="Times New Roman"/>
          <w:sz w:val="20"/>
        </w:rPr>
        <w:t>The authentication page provides a clean, centered form for user login and registration. The interface supports email-based authentication with password entry, along with options for new user registration. The system implements secure authentication using JWT tokens and supports optional two-factor authentication (2FA) for enhanced security. Email verification via OTP is required for new account activation.</w:t>
      </w:r>
    </w:p>
    <w:p>
      <w:r>
        <w:br w:type="page"/>
      </w:r>
    </w:p>
    <w:p>
      <w:pPr>
        <w:pStyle w:val="Heading3"/>
      </w:pPr>
      <w:r>
        <w:t>Figure 7: About Page</w:t>
      </w:r>
    </w:p>
    <w:p>
      <w:pPr>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05_about_page.png"/>
                    <pic:cNvPicPr/>
                  </pic:nvPicPr>
                  <pic:blipFill>
                    <a:blip r:embed="rId13"/>
                    <a:stretch>
                      <a:fillRect/>
                    </a:stretch>
                  </pic:blipFill>
                  <pic:spPr>
                    <a:xfrm>
                      <a:off x="0" y="0"/>
                      <a:ext cx="5486400" cy="3086100"/>
                    </a:xfrm>
                    <a:prstGeom prst="rect"/>
                  </pic:spPr>
                </pic:pic>
              </a:graphicData>
            </a:graphic>
          </wp:inline>
        </w:drawing>
      </w:r>
    </w:p>
    <w:p>
      <w:pPr>
        <w:spacing w:before="240" w:after="360"/>
        <w:jc w:val="both"/>
      </w:pPr>
      <w:r>
        <w:rPr>
          <w:rFonts w:ascii="Times New Roman" w:hAnsi="Times New Roman"/>
          <w:sz w:val="20"/>
        </w:rPr>
        <w:t>The about page communicates the platform's mission, values, and commitment to healthcare excellence. It includes information about the PRACTO system's features, the team behind the platform, and the technology driving the healthcare solutions. This page helps build trust with users by providing transparency about the organization and its goals.</w:t>
      </w:r>
    </w:p>
    <w:p>
      <w:pPr>
        <w:pStyle w:val="Heading3"/>
      </w:pPr>
      <w:r>
        <w:t>Figure 8: Contact Page</w:t>
      </w:r>
    </w:p>
    <w:p>
      <w:pPr>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06_contact_page.png"/>
                    <pic:cNvPicPr/>
                  </pic:nvPicPr>
                  <pic:blipFill>
                    <a:blip r:embed="rId14"/>
                    <a:stretch>
                      <a:fillRect/>
                    </a:stretch>
                  </pic:blipFill>
                  <pic:spPr>
                    <a:xfrm>
                      <a:off x="0" y="0"/>
                      <a:ext cx="5486400" cy="3086100"/>
                    </a:xfrm>
                    <a:prstGeom prst="rect"/>
                  </pic:spPr>
                </pic:pic>
              </a:graphicData>
            </a:graphic>
          </wp:inline>
        </w:drawing>
      </w:r>
    </w:p>
    <w:p>
      <w:pPr>
        <w:spacing w:before="240" w:after="360"/>
        <w:jc w:val="both"/>
      </w:pPr>
      <w:r>
        <w:rPr>
          <w:rFonts w:ascii="Times New Roman" w:hAnsi="Times New Roman"/>
          <w:sz w:val="20"/>
        </w:rPr>
        <w:t>The contact page provides users with multiple ways to reach support and get assistance. It includes a contact form for submitting inquiries, along with direct contact information such as email and phone numbers. The page maintains the consistent design language of the application while prioritizing accessibility and ease of communication.</w:t>
      </w:r>
    </w:p>
    <w:p/>
    <w:p/>
    <w:p>
      <w:pPr>
        <w:jc w:val="center"/>
      </w:pPr>
      <w:r>
        <w:rPr>
          <w:i/>
          <w:color w:val="718096"/>
          <w:sz w:val="20"/>
        </w:rPr>
        <w:t>This report was prepared in partial fulfillment of the requirements for the Master of Engineering degree.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