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9EB82">
      <w:pPr>
        <w:tabs>
          <w:tab w:val="left" w:pos="3240"/>
          <w:tab w:val="left" w:pos="5940"/>
        </w:tabs>
        <w:ind w:firstLine="0" w:firstLineChars="0"/>
        <w:rPr>
          <w:rFonts w:ascii="Times New Roman" w:hAnsi="Times New Roman" w:eastAsia="黑体" w:cs="Times New Roman"/>
          <w:color w:val="000000"/>
          <w:sz w:val="72"/>
          <w:szCs w:val="72"/>
        </w:rPr>
      </w:pPr>
      <w:r>
        <w:rPr>
          <w:rFonts w:ascii="Times New Roman" w:hAnsi="Times New Roman" w:eastAsia="黑体" w:cs="Times New Roman"/>
          <w:color w:val="000000"/>
          <w:sz w:val="72"/>
          <w:szCs w:val="72"/>
        </w:rPr>
        <w:t xml:space="preserve"> </w:t>
      </w:r>
    </w:p>
    <w:p w14:paraId="0B728102">
      <w:pPr>
        <w:spacing w:line="480" w:lineRule="auto"/>
        <w:ind w:firstLine="0" w:firstLineChars="0"/>
        <w:jc w:val="center"/>
        <w:rPr>
          <w:rFonts w:ascii="Times New Roman" w:hAnsi="Times New Roman" w:eastAsia="黑体" w:cs="Times New Roman"/>
          <w:color w:val="000000"/>
          <w:sz w:val="52"/>
          <w:szCs w:val="52"/>
        </w:rPr>
      </w:pPr>
      <w:r>
        <w:rPr>
          <w:rFonts w:hint="eastAsia" w:ascii="Times New Roman" w:hAnsi="Times New Roman" w:eastAsia="黑体" w:cs="Times New Roman"/>
          <w:color w:val="000000"/>
          <w:sz w:val="52"/>
          <w:szCs w:val="52"/>
        </w:rPr>
        <w:t>梧 州 学 院</w:t>
      </w:r>
    </w:p>
    <w:p w14:paraId="03F15BAF">
      <w:pPr>
        <w:spacing w:line="480" w:lineRule="auto"/>
        <w:ind w:firstLine="1040"/>
        <w:jc w:val="center"/>
        <w:rPr>
          <w:rFonts w:ascii="Times New Roman" w:hAnsi="Times New Roman" w:eastAsia="黑体" w:cs="Times New Roman"/>
          <w:color w:val="000000"/>
          <w:sz w:val="52"/>
          <w:szCs w:val="52"/>
        </w:rPr>
      </w:pPr>
    </w:p>
    <w:p w14:paraId="7E1F2DCF">
      <w:pPr>
        <w:spacing w:line="480" w:lineRule="auto"/>
        <w:ind w:firstLine="0" w:firstLineChars="0"/>
        <w:jc w:val="center"/>
        <w:rPr>
          <w:rFonts w:ascii="Times New Roman" w:hAnsi="Times New Roman" w:eastAsia="宋体" w:cs="Times New Roman"/>
          <w:color w:val="000000"/>
          <w:sz w:val="72"/>
          <w:szCs w:val="72"/>
        </w:rPr>
      </w:pPr>
      <w:r>
        <w:rPr>
          <w:rFonts w:hint="eastAsia" w:ascii="Times New Roman" w:hAnsi="Times New Roman" w:eastAsia="黑体" w:cs="Times New Roman"/>
          <w:color w:val="000000"/>
          <w:spacing w:val="30"/>
          <w:sz w:val="72"/>
          <w:szCs w:val="72"/>
        </w:rPr>
        <w:t>毕 业 论 文</w:t>
      </w:r>
    </w:p>
    <w:p w14:paraId="5B6EEADE">
      <w:pPr>
        <w:ind w:firstLine="480"/>
        <w:rPr>
          <w:rFonts w:ascii="Times New Roman" w:hAnsi="Times New Roman" w:eastAsia="宋体" w:cs="Times New Roman"/>
          <w:color w:val="000000"/>
        </w:rPr>
      </w:pPr>
    </w:p>
    <w:p w14:paraId="1DDF83E6">
      <w:pPr>
        <w:ind w:firstLine="480"/>
        <w:jc w:val="center"/>
        <w:rPr>
          <w:rFonts w:ascii="Times New Roman" w:hAnsi="Times New Roman" w:eastAsia="宋体" w:cs="Times New Roman"/>
          <w:color w:val="000000"/>
        </w:rPr>
      </w:pPr>
    </w:p>
    <w:p w14:paraId="5D416689">
      <w:pPr>
        <w:ind w:firstLine="1610" w:firstLineChars="767"/>
        <w:rPr>
          <w:rFonts w:ascii="Times New Roman" w:hAnsi="Times New Roman" w:eastAsia="宋体" w:cs="Times New Roman"/>
          <w:color w:val="000000"/>
        </w:rPr>
      </w:pPr>
    </w:p>
    <w:p w14:paraId="7F250CC3">
      <w:pPr>
        <w:ind w:left="279" w:leftChars="133" w:firstLine="812" w:firstLineChars="254"/>
        <w:jc w:val="left"/>
        <w:rPr>
          <w:rFonts w:hint="eastAsia" w:ascii="Times New Roman" w:hAnsi="Times New Roman" w:eastAsia="黑体" w:cs="Times New Roman"/>
          <w:color w:val="000000"/>
          <w:sz w:val="32"/>
          <w:szCs w:val="32"/>
          <w:u w:val="single"/>
        </w:rPr>
      </w:pPr>
      <w:bookmarkStart w:id="0" w:name="_Toc14483"/>
      <w:bookmarkStart w:id="1" w:name="_Toc15122"/>
      <w:bookmarkStart w:id="2" w:name="_Toc24111"/>
      <w:bookmarkStart w:id="3" w:name="_Toc26899"/>
      <w:bookmarkStart w:id="4" w:name="_Toc24561"/>
      <w:r>
        <w:rPr>
          <w:rFonts w:hint="eastAsia" w:ascii="Times New Roman" w:hAnsi="Times New Roman" w:eastAsia="黑体" w:cs="Times New Roman"/>
          <w:color w:val="000000"/>
          <w:sz w:val="32"/>
          <w:szCs w:val="32"/>
        </w:rPr>
        <w:t>论文题目</w:t>
      </w:r>
      <w:r>
        <w:rPr>
          <w:rFonts w:ascii="Times New Roman" w:hAnsi="Times New Roman" w:eastAsia="黑体" w:cs="Times New Roman"/>
          <w:color w:val="000000"/>
          <w:sz w:val="32"/>
          <w:szCs w:val="32"/>
          <w:u w:val="single"/>
        </w:rPr>
        <w:t xml:space="preserve"> </w:t>
      </w:r>
      <w:bookmarkEnd w:id="0"/>
      <w:r>
        <w:rPr>
          <w:rFonts w:hint="eastAsia" w:ascii="Times New Roman" w:hAnsi="Times New Roman" w:eastAsia="黑体" w:cs="Times New Roman"/>
          <w:color w:val="000000"/>
          <w:sz w:val="32"/>
          <w:szCs w:val="32"/>
          <w:u w:val="single"/>
          <w:lang w:val="en-US" w:eastAsia="zh-CN"/>
        </w:rPr>
        <w:t xml:space="preserve"> </w:t>
      </w:r>
      <w:r>
        <w:rPr>
          <w:rFonts w:hint="eastAsia" w:ascii="Times New Roman" w:hAnsi="Times New Roman" w:eastAsia="黑体" w:cs="Times New Roman"/>
          <w:color w:val="000000"/>
          <w:sz w:val="32"/>
          <w:szCs w:val="32"/>
          <w:u w:val="single"/>
        </w:rPr>
        <w:t xml:space="preserve">基于Android的小区便民服务APP的设计与实现  </w:t>
      </w:r>
      <w:bookmarkEnd w:id="1"/>
      <w:bookmarkEnd w:id="2"/>
      <w:bookmarkEnd w:id="3"/>
      <w:bookmarkEnd w:id="4"/>
    </w:p>
    <w:p w14:paraId="2ECBF8EF">
      <w:pPr>
        <w:ind w:firstLine="1132" w:firstLineChars="354"/>
        <w:rPr>
          <w:rFonts w:ascii="Times New Roman" w:hAnsi="Times New Roman" w:eastAsia="黑体" w:cs="Times New Roman"/>
          <w:color w:val="000000"/>
          <w:sz w:val="32"/>
          <w:szCs w:val="32"/>
          <w:u w:val="single"/>
        </w:rPr>
      </w:pPr>
      <w:bookmarkStart w:id="5" w:name="_Toc3611"/>
      <w:bookmarkStart w:id="6" w:name="_Toc3007"/>
      <w:bookmarkStart w:id="7" w:name="_Toc18069"/>
      <w:bookmarkStart w:id="8" w:name="_Toc9411"/>
      <w:bookmarkStart w:id="9" w:name="_Toc5777"/>
      <w:r>
        <w:rPr>
          <w:rFonts w:hint="eastAsia" w:ascii="Times New Roman" w:hAnsi="Times New Roman" w:eastAsia="黑体" w:cs="Times New Roman"/>
          <w:color w:val="000000"/>
          <w:sz w:val="32"/>
          <w:szCs w:val="32"/>
        </w:rPr>
        <w:t>学    院</w:t>
      </w:r>
      <w:r>
        <w:rPr>
          <w:rFonts w:ascii="Times New Roman" w:hAnsi="Times New Roman" w:eastAsia="黑体" w:cs="Times New Roman"/>
          <w:color w:val="000000"/>
          <w:sz w:val="32"/>
          <w:szCs w:val="32"/>
          <w:u w:val="single"/>
        </w:rPr>
        <w:t xml:space="preserve">  </w:t>
      </w:r>
      <w:bookmarkEnd w:id="5"/>
      <w:bookmarkEnd w:id="6"/>
      <w:bookmarkEnd w:id="7"/>
      <w:bookmarkEnd w:id="8"/>
      <w:bookmarkEnd w:id="9"/>
      <w:r>
        <w:rPr>
          <w:rFonts w:hint="eastAsia" w:ascii="Times New Roman" w:hAnsi="Times New Roman" w:eastAsia="黑体" w:cs="Times New Roman"/>
          <w:color w:val="000000"/>
          <w:sz w:val="32"/>
          <w:szCs w:val="32"/>
          <w:u w:val="single"/>
        </w:rPr>
        <w:t>电子信息与人工智能学院</w:t>
      </w:r>
      <w:r>
        <w:rPr>
          <w:rFonts w:ascii="Times New Roman" w:hAnsi="Times New Roman" w:eastAsia="黑体" w:cs="Times New Roman"/>
          <w:color w:val="000000"/>
          <w:sz w:val="32"/>
          <w:szCs w:val="32"/>
          <w:u w:val="single"/>
        </w:rPr>
        <w:t xml:space="preserve">      </w:t>
      </w:r>
      <w:r>
        <w:rPr>
          <w:rFonts w:hint="eastAsia" w:ascii="Times New Roman" w:hAnsi="Times New Roman" w:eastAsia="黑体" w:cs="Times New Roman"/>
          <w:color w:val="000000"/>
          <w:sz w:val="32"/>
          <w:szCs w:val="32"/>
          <w:u w:val="single"/>
          <w:lang w:val="en-US" w:eastAsia="zh-CN"/>
        </w:rPr>
        <w:t xml:space="preserve"> </w:t>
      </w:r>
    </w:p>
    <w:p w14:paraId="110C14B9">
      <w:pPr>
        <w:ind w:firstLine="1132" w:firstLineChars="354"/>
        <w:rPr>
          <w:rFonts w:ascii="Times New Roman" w:hAnsi="Times New Roman" w:eastAsia="黑体" w:cs="Times New Roman"/>
          <w:color w:val="000000"/>
          <w:sz w:val="32"/>
          <w:szCs w:val="32"/>
          <w:u w:val="single"/>
        </w:rPr>
      </w:pPr>
      <w:bookmarkStart w:id="10" w:name="_Toc18963"/>
      <w:bookmarkStart w:id="11" w:name="_Toc23513"/>
      <w:bookmarkStart w:id="12" w:name="_Toc26477"/>
      <w:bookmarkStart w:id="13" w:name="_Toc9963"/>
      <w:bookmarkStart w:id="14" w:name="_Toc26276"/>
      <w:r>
        <w:rPr>
          <w:rFonts w:hint="eastAsia" w:ascii="Times New Roman" w:hAnsi="Times New Roman" w:eastAsia="黑体" w:cs="Times New Roman"/>
          <w:color w:val="000000"/>
          <w:sz w:val="32"/>
          <w:szCs w:val="32"/>
        </w:rPr>
        <w:t>专</w:t>
      </w:r>
      <w:r>
        <w:rPr>
          <w:rFonts w:ascii="Times New Roman" w:hAnsi="Times New Roman" w:eastAsia="黑体" w:cs="Times New Roman"/>
          <w:color w:val="000000"/>
          <w:sz w:val="32"/>
          <w:szCs w:val="32"/>
        </w:rPr>
        <w:t xml:space="preserve">    </w:t>
      </w:r>
      <w:r>
        <w:rPr>
          <w:rFonts w:hint="eastAsia" w:ascii="Times New Roman" w:hAnsi="Times New Roman" w:eastAsia="黑体" w:cs="Times New Roman"/>
          <w:color w:val="000000"/>
          <w:sz w:val="32"/>
          <w:szCs w:val="32"/>
        </w:rPr>
        <w:t>业</w:t>
      </w:r>
      <w:r>
        <w:rPr>
          <w:rFonts w:ascii="Times New Roman" w:hAnsi="Times New Roman" w:eastAsia="黑体" w:cs="Times New Roman"/>
          <w:color w:val="000000"/>
          <w:sz w:val="32"/>
          <w:szCs w:val="32"/>
          <w:u w:val="single"/>
        </w:rPr>
        <w:t xml:space="preserve">  </w:t>
      </w:r>
      <w:r>
        <w:rPr>
          <w:rFonts w:hint="eastAsia" w:ascii="Times New Roman" w:hAnsi="Times New Roman" w:eastAsia="黑体" w:cs="Times New Roman"/>
          <w:color w:val="000000"/>
          <w:sz w:val="32"/>
          <w:szCs w:val="32"/>
          <w:u w:val="single"/>
        </w:rPr>
        <w:t>软件工程</w:t>
      </w:r>
      <w:bookmarkEnd w:id="10"/>
      <w:bookmarkEnd w:id="11"/>
      <w:bookmarkEnd w:id="12"/>
      <w:bookmarkEnd w:id="13"/>
      <w:bookmarkEnd w:id="14"/>
      <w:r>
        <w:rPr>
          <w:rFonts w:ascii="Times New Roman" w:hAnsi="Times New Roman" w:eastAsia="黑体" w:cs="Times New Roman"/>
          <w:color w:val="000000"/>
          <w:sz w:val="32"/>
          <w:szCs w:val="32"/>
          <w:u w:val="single"/>
        </w:rPr>
        <w:t xml:space="preserve">  </w:t>
      </w:r>
      <w:r>
        <w:rPr>
          <w:rFonts w:hint="eastAsia" w:ascii="Times New Roman" w:hAnsi="Times New Roman" w:eastAsia="黑体" w:cs="Times New Roman"/>
          <w:color w:val="000000"/>
          <w:sz w:val="32"/>
          <w:szCs w:val="32"/>
          <w:u w:val="single"/>
        </w:rPr>
        <w:t xml:space="preserve">               </w:t>
      </w:r>
      <w:r>
        <w:rPr>
          <w:rFonts w:hint="eastAsia" w:ascii="Times New Roman" w:hAnsi="Times New Roman" w:eastAsia="黑体" w:cs="Times New Roman"/>
          <w:color w:val="000000"/>
          <w:sz w:val="32"/>
          <w:szCs w:val="32"/>
          <w:u w:val="single"/>
          <w:lang w:val="en-US" w:eastAsia="zh-CN"/>
        </w:rPr>
        <w:t xml:space="preserve">    </w:t>
      </w:r>
    </w:p>
    <w:p w14:paraId="1AC5E02A">
      <w:pPr>
        <w:ind w:firstLine="1132" w:firstLineChars="354"/>
        <w:rPr>
          <w:rFonts w:hint="default" w:ascii="黑体" w:hAnsi="黑体" w:eastAsia="黑体" w:cs="Times New Roman"/>
          <w:color w:val="000000"/>
          <w:sz w:val="32"/>
          <w:szCs w:val="32"/>
          <w:lang w:val="en-US"/>
        </w:rPr>
      </w:pPr>
      <w:bookmarkStart w:id="15" w:name="_Toc21475"/>
      <w:bookmarkStart w:id="16" w:name="_Toc6007"/>
      <w:bookmarkStart w:id="17" w:name="_Toc31348"/>
      <w:bookmarkStart w:id="18" w:name="_Toc30229"/>
      <w:bookmarkStart w:id="19" w:name="_Toc27114"/>
      <w:r>
        <w:rPr>
          <w:rFonts w:hint="eastAsia" w:ascii="Times New Roman" w:hAnsi="Times New Roman" w:eastAsia="黑体" w:cs="Times New Roman"/>
          <w:color w:val="000000"/>
          <w:sz w:val="32"/>
          <w:szCs w:val="32"/>
        </w:rPr>
        <w:t>班</w:t>
      </w:r>
      <w:r>
        <w:rPr>
          <w:rFonts w:ascii="Times New Roman" w:hAnsi="Times New Roman" w:eastAsia="黑体" w:cs="Times New Roman"/>
          <w:color w:val="000000"/>
          <w:sz w:val="32"/>
          <w:szCs w:val="32"/>
        </w:rPr>
        <w:t xml:space="preserve">    </w:t>
      </w:r>
      <w:r>
        <w:rPr>
          <w:rFonts w:hint="eastAsia" w:ascii="Times New Roman" w:hAnsi="Times New Roman" w:eastAsia="黑体" w:cs="Times New Roman"/>
          <w:color w:val="000000"/>
          <w:sz w:val="32"/>
          <w:szCs w:val="32"/>
        </w:rPr>
        <w:t>级</w:t>
      </w:r>
      <w:r>
        <w:rPr>
          <w:rFonts w:ascii="Times New Roman" w:hAnsi="Times New Roman" w:eastAsia="黑体" w:cs="Times New Roman"/>
          <w:color w:val="000000"/>
          <w:sz w:val="32"/>
          <w:szCs w:val="32"/>
          <w:u w:val="single"/>
        </w:rPr>
        <w:t xml:space="preserve"> </w:t>
      </w:r>
      <w:r>
        <w:rPr>
          <w:rFonts w:hint="eastAsia" w:ascii="Times New Roman" w:hAnsi="Times New Roman" w:eastAsia="黑体" w:cs="Times New Roman"/>
          <w:color w:val="000000"/>
          <w:sz w:val="32"/>
          <w:szCs w:val="32"/>
          <w:u w:val="single"/>
        </w:rPr>
        <w:t xml:space="preserve"> </w:t>
      </w:r>
      <w:r>
        <w:rPr>
          <w:rFonts w:hint="eastAsia" w:ascii="黑体" w:hAnsi="黑体" w:eastAsia="黑体" w:cs="Times New Roman"/>
          <w:color w:val="000000"/>
          <w:sz w:val="32"/>
          <w:szCs w:val="32"/>
          <w:u w:val="single"/>
          <w:lang w:val="en-US" w:eastAsia="zh-CN"/>
        </w:rPr>
        <w:t>22</w:t>
      </w:r>
      <w:r>
        <w:rPr>
          <w:rFonts w:hint="eastAsia" w:ascii="黑体" w:hAnsi="黑体" w:eastAsia="黑体" w:cs="Times New Roman"/>
          <w:color w:val="000000"/>
          <w:sz w:val="32"/>
          <w:szCs w:val="32"/>
          <w:u w:val="single"/>
        </w:rPr>
        <w:t>软件工程</w:t>
      </w:r>
      <w:r>
        <w:rPr>
          <w:rFonts w:hint="eastAsia" w:ascii="黑体" w:hAnsi="黑体" w:eastAsia="黑体" w:cs="Times New Roman"/>
          <w:color w:val="000000"/>
          <w:sz w:val="32"/>
          <w:szCs w:val="32"/>
          <w:u w:val="single"/>
          <w:lang w:val="en-US" w:eastAsia="zh-CN"/>
        </w:rPr>
        <w:t>2</w:t>
      </w:r>
      <w:r>
        <w:rPr>
          <w:rFonts w:hint="eastAsia" w:ascii="黑体" w:hAnsi="黑体" w:eastAsia="黑体" w:cs="Times New Roman"/>
          <w:color w:val="000000"/>
          <w:sz w:val="32"/>
          <w:szCs w:val="32"/>
          <w:u w:val="single"/>
        </w:rPr>
        <w:t>班</w:t>
      </w:r>
      <w:bookmarkEnd w:id="15"/>
      <w:bookmarkEnd w:id="16"/>
      <w:bookmarkEnd w:id="17"/>
      <w:bookmarkEnd w:id="18"/>
      <w:bookmarkEnd w:id="19"/>
      <w:r>
        <w:rPr>
          <w:rFonts w:ascii="黑体" w:hAnsi="黑体" w:eastAsia="黑体" w:cs="Times New Roman"/>
          <w:color w:val="000000"/>
          <w:sz w:val="32"/>
          <w:szCs w:val="32"/>
          <w:u w:val="single"/>
        </w:rPr>
        <w:t xml:space="preserve">           </w:t>
      </w:r>
      <w:r>
        <w:rPr>
          <w:rFonts w:hint="eastAsia" w:ascii="Times New Roman" w:hAnsi="Times New Roman" w:eastAsia="黑体" w:cs="Times New Roman"/>
          <w:color w:val="000000"/>
          <w:sz w:val="32"/>
          <w:szCs w:val="32"/>
          <w:u w:val="single"/>
          <w:lang w:val="en-US" w:eastAsia="zh-CN"/>
        </w:rPr>
        <w:t xml:space="preserve">   </w:t>
      </w:r>
    </w:p>
    <w:p w14:paraId="07F189F6">
      <w:pPr>
        <w:ind w:firstLine="1132" w:firstLineChars="354"/>
        <w:rPr>
          <w:rFonts w:ascii="Times New Roman" w:hAnsi="Times New Roman" w:eastAsia="黑体" w:cs="Times New Roman"/>
          <w:color w:val="000000"/>
          <w:sz w:val="32"/>
          <w:szCs w:val="32"/>
          <w:u w:val="single"/>
        </w:rPr>
      </w:pPr>
      <w:bookmarkStart w:id="20" w:name="_Toc9849"/>
      <w:bookmarkStart w:id="21" w:name="_Toc12061"/>
      <w:bookmarkStart w:id="22" w:name="_Toc11656"/>
      <w:bookmarkStart w:id="23" w:name="_Toc12534"/>
      <w:bookmarkStart w:id="24" w:name="_Toc21305"/>
      <w:r>
        <w:rPr>
          <w:rFonts w:hint="eastAsia" w:ascii="黑体" w:hAnsi="黑体" w:eastAsia="黑体" w:cs="Times New Roman"/>
          <w:color w:val="000000"/>
          <w:sz w:val="32"/>
          <w:szCs w:val="32"/>
        </w:rPr>
        <w:t>学</w:t>
      </w:r>
      <w:r>
        <w:rPr>
          <w:rFonts w:ascii="黑体" w:hAnsi="黑体" w:eastAsia="黑体" w:cs="Times New Roman"/>
          <w:color w:val="000000"/>
          <w:sz w:val="32"/>
          <w:szCs w:val="32"/>
        </w:rPr>
        <w:t xml:space="preserve">    </w:t>
      </w:r>
      <w:r>
        <w:rPr>
          <w:rFonts w:hint="eastAsia" w:ascii="黑体" w:hAnsi="黑体" w:eastAsia="黑体" w:cs="Times New Roman"/>
          <w:color w:val="000000"/>
          <w:sz w:val="32"/>
          <w:szCs w:val="32"/>
        </w:rPr>
        <w:t>号</w:t>
      </w:r>
      <w:r>
        <w:rPr>
          <w:rFonts w:ascii="黑体" w:hAnsi="黑体" w:eastAsia="黑体" w:cs="Times New Roman"/>
          <w:color w:val="000000"/>
          <w:sz w:val="32"/>
          <w:szCs w:val="32"/>
          <w:u w:val="single"/>
        </w:rPr>
        <w:t xml:space="preserve">  </w:t>
      </w:r>
      <w:bookmarkEnd w:id="20"/>
      <w:bookmarkEnd w:id="21"/>
      <w:bookmarkEnd w:id="22"/>
      <w:bookmarkEnd w:id="23"/>
      <w:bookmarkEnd w:id="24"/>
      <w:r>
        <w:rPr>
          <w:rFonts w:hint="eastAsia" w:ascii="黑体" w:hAnsi="黑体" w:eastAsia="黑体" w:cs="Times New Roman"/>
          <w:color w:val="000000"/>
          <w:sz w:val="32"/>
          <w:szCs w:val="32"/>
          <w:u w:val="single"/>
          <w:lang w:val="en-US" w:eastAsia="zh-CN"/>
        </w:rPr>
        <w:t>202209512207</w:t>
      </w:r>
      <w:r>
        <w:rPr>
          <w:rFonts w:ascii="Times New Roman" w:hAnsi="Times New Roman" w:eastAsia="黑体" w:cs="Times New Roman"/>
          <w:color w:val="000000"/>
          <w:sz w:val="32"/>
          <w:szCs w:val="32"/>
          <w:u w:val="single"/>
        </w:rPr>
        <w:t xml:space="preserve">         </w:t>
      </w:r>
      <w:r>
        <w:rPr>
          <w:rFonts w:hint="eastAsia" w:ascii="Times New Roman" w:hAnsi="Times New Roman" w:eastAsia="黑体" w:cs="Times New Roman"/>
          <w:color w:val="000000"/>
          <w:sz w:val="32"/>
          <w:szCs w:val="32"/>
          <w:u w:val="single"/>
        </w:rPr>
        <w:t xml:space="preserve"> </w:t>
      </w:r>
      <w:r>
        <w:rPr>
          <w:rFonts w:ascii="Times New Roman" w:hAnsi="Times New Roman" w:eastAsia="黑体" w:cs="Times New Roman"/>
          <w:color w:val="000000"/>
          <w:sz w:val="32"/>
          <w:szCs w:val="32"/>
          <w:u w:val="single"/>
        </w:rPr>
        <w:t xml:space="preserve"> </w:t>
      </w:r>
      <w:r>
        <w:rPr>
          <w:rFonts w:hint="eastAsia" w:ascii="Times New Roman" w:hAnsi="Times New Roman" w:eastAsia="黑体" w:cs="Times New Roman"/>
          <w:color w:val="000000"/>
          <w:sz w:val="32"/>
          <w:szCs w:val="32"/>
          <w:u w:val="single"/>
          <w:lang w:val="en-US" w:eastAsia="zh-CN"/>
        </w:rPr>
        <w:t xml:space="preserve">      </w:t>
      </w:r>
    </w:p>
    <w:p w14:paraId="202FA342">
      <w:pPr>
        <w:ind w:firstLine="1132" w:firstLineChars="354"/>
        <w:rPr>
          <w:rFonts w:ascii="Times New Roman" w:hAnsi="Times New Roman" w:eastAsia="黑体" w:cs="Times New Roman"/>
          <w:color w:val="000000"/>
          <w:sz w:val="32"/>
          <w:szCs w:val="32"/>
          <w:u w:val="single"/>
        </w:rPr>
      </w:pPr>
      <w:bookmarkStart w:id="25" w:name="_Toc27252"/>
      <w:bookmarkStart w:id="26" w:name="_Toc8981"/>
      <w:bookmarkStart w:id="27" w:name="_Toc31674"/>
      <w:bookmarkStart w:id="28" w:name="_Toc10026"/>
      <w:bookmarkStart w:id="29" w:name="_Toc23103"/>
      <w:r>
        <w:rPr>
          <w:rFonts w:hint="eastAsia" w:ascii="Times New Roman" w:hAnsi="Times New Roman" w:eastAsia="黑体" w:cs="Times New Roman"/>
          <w:color w:val="000000"/>
          <w:sz w:val="32"/>
          <w:szCs w:val="32"/>
        </w:rPr>
        <w:t>学生姓名</w:t>
      </w:r>
      <w:r>
        <w:rPr>
          <w:rFonts w:ascii="Times New Roman" w:hAnsi="Times New Roman" w:eastAsia="黑体" w:cs="Times New Roman"/>
          <w:color w:val="000000"/>
          <w:sz w:val="32"/>
          <w:szCs w:val="32"/>
          <w:u w:val="single"/>
        </w:rPr>
        <w:t xml:space="preserve">  </w:t>
      </w:r>
      <w:bookmarkEnd w:id="25"/>
      <w:bookmarkEnd w:id="26"/>
      <w:bookmarkEnd w:id="27"/>
      <w:bookmarkEnd w:id="28"/>
      <w:bookmarkEnd w:id="29"/>
      <w:r>
        <w:rPr>
          <w:rFonts w:hint="eastAsia" w:ascii="Times New Roman" w:hAnsi="Times New Roman" w:eastAsia="黑体" w:cs="Times New Roman"/>
          <w:color w:val="000000"/>
          <w:sz w:val="32"/>
          <w:szCs w:val="32"/>
          <w:u w:val="single"/>
          <w:lang w:val="en-US" w:eastAsia="zh-CN"/>
        </w:rPr>
        <w:t>卢胜杰</w:t>
      </w:r>
      <w:r>
        <w:rPr>
          <w:rFonts w:ascii="Times New Roman" w:hAnsi="Times New Roman" w:eastAsia="黑体" w:cs="Times New Roman"/>
          <w:color w:val="000000"/>
          <w:sz w:val="32"/>
          <w:szCs w:val="32"/>
          <w:u w:val="single"/>
        </w:rPr>
        <w:t xml:space="preserve">                 </w:t>
      </w:r>
      <w:r>
        <w:rPr>
          <w:rFonts w:hint="eastAsia" w:ascii="Times New Roman" w:hAnsi="Times New Roman" w:eastAsia="黑体" w:cs="Times New Roman"/>
          <w:color w:val="000000"/>
          <w:sz w:val="32"/>
          <w:szCs w:val="32"/>
          <w:u w:val="single"/>
        </w:rPr>
        <w:t xml:space="preserve">     </w:t>
      </w:r>
      <w:r>
        <w:rPr>
          <w:rFonts w:hint="eastAsia" w:ascii="Times New Roman" w:hAnsi="Times New Roman" w:eastAsia="黑体" w:cs="Times New Roman"/>
          <w:color w:val="000000"/>
          <w:sz w:val="32"/>
          <w:szCs w:val="32"/>
          <w:u w:val="single"/>
          <w:lang w:val="en-US" w:eastAsia="zh-CN"/>
        </w:rPr>
        <w:t xml:space="preserve"> </w:t>
      </w:r>
    </w:p>
    <w:p w14:paraId="6235E907">
      <w:pPr>
        <w:ind w:firstLine="1132" w:firstLineChars="354"/>
        <w:rPr>
          <w:rFonts w:ascii="Times New Roman" w:hAnsi="Times New Roman" w:eastAsia="黑体" w:cs="Times New Roman"/>
          <w:color w:val="000000"/>
          <w:sz w:val="32"/>
          <w:szCs w:val="32"/>
          <w:u w:val="single"/>
        </w:rPr>
      </w:pPr>
      <w:bookmarkStart w:id="30" w:name="_Toc8519"/>
      <w:bookmarkStart w:id="31" w:name="_Toc12342"/>
      <w:bookmarkStart w:id="32" w:name="_Toc23414"/>
      <w:bookmarkStart w:id="33" w:name="_Toc19930"/>
      <w:bookmarkStart w:id="34" w:name="_Toc17115"/>
      <w:r>
        <w:rPr>
          <w:rFonts w:hint="eastAsia" w:ascii="Times New Roman" w:hAnsi="Times New Roman" w:eastAsia="黑体" w:cs="Times New Roman"/>
          <w:color w:val="000000"/>
          <w:sz w:val="32"/>
          <w:szCs w:val="32"/>
        </w:rPr>
        <w:t>指导老师（签名）</w:t>
      </w:r>
      <w:bookmarkEnd w:id="30"/>
      <w:bookmarkEnd w:id="31"/>
      <w:bookmarkEnd w:id="32"/>
      <w:bookmarkEnd w:id="33"/>
      <w:bookmarkEnd w:id="34"/>
      <w:r>
        <w:rPr>
          <w:rFonts w:ascii="Times New Roman" w:hAnsi="Times New Roman" w:eastAsia="黑体" w:cs="Times New Roman"/>
          <w:color w:val="000000"/>
          <w:sz w:val="32"/>
          <w:szCs w:val="32"/>
          <w:u w:val="single"/>
        </w:rPr>
        <w:t xml:space="preserve">                       </w:t>
      </w:r>
    </w:p>
    <w:p w14:paraId="15773395">
      <w:pPr>
        <w:ind w:firstLine="1132" w:firstLineChars="354"/>
        <w:rPr>
          <w:rFonts w:ascii="Times New Roman" w:hAnsi="Times New Roman" w:eastAsia="黑体" w:cs="Times New Roman"/>
          <w:color w:val="000000"/>
          <w:sz w:val="32"/>
          <w:szCs w:val="32"/>
        </w:rPr>
      </w:pPr>
      <w:bookmarkStart w:id="35" w:name="_Toc27891"/>
      <w:bookmarkStart w:id="36" w:name="_Toc7034"/>
      <w:bookmarkStart w:id="37" w:name="_Toc10504"/>
      <w:bookmarkStart w:id="38" w:name="_Toc2733"/>
      <w:bookmarkStart w:id="39" w:name="_Toc13114"/>
      <w:r>
        <w:rPr>
          <w:rFonts w:hint="eastAsia" w:ascii="Times New Roman" w:hAnsi="Times New Roman" w:eastAsia="黑体" w:cs="Times New Roman"/>
          <w:color w:val="000000"/>
          <w:sz w:val="32"/>
          <w:szCs w:val="32"/>
        </w:rPr>
        <w:t>完成时间</w:t>
      </w:r>
      <w:r>
        <w:rPr>
          <w:rFonts w:ascii="Times New Roman" w:hAnsi="Times New Roman" w:eastAsia="黑体" w:cs="Times New Roman"/>
          <w:color w:val="000000"/>
          <w:sz w:val="32"/>
          <w:szCs w:val="32"/>
          <w:u w:val="single"/>
        </w:rPr>
        <w:t xml:space="preserve">   </w:t>
      </w:r>
      <w:r>
        <w:rPr>
          <w:rFonts w:hint="eastAsia" w:ascii="Times New Roman" w:hAnsi="Times New Roman" w:eastAsia="黑体" w:cs="Times New Roman"/>
          <w:color w:val="000000"/>
          <w:sz w:val="32"/>
          <w:szCs w:val="32"/>
          <w:u w:val="single"/>
          <w:lang w:val="en-US" w:eastAsia="zh-CN"/>
        </w:rPr>
        <w:t>2025</w:t>
      </w:r>
      <w:r>
        <w:rPr>
          <w:rFonts w:ascii="Times New Roman" w:hAnsi="Times New Roman" w:eastAsia="黑体" w:cs="Times New Roman"/>
          <w:color w:val="000000"/>
          <w:sz w:val="32"/>
          <w:szCs w:val="32"/>
          <w:u w:val="single"/>
        </w:rPr>
        <w:t xml:space="preserve">  </w:t>
      </w:r>
      <w:r>
        <w:rPr>
          <w:rFonts w:ascii="黑体" w:hAnsi="黑体" w:eastAsia="黑体" w:cs="Times New Roman"/>
          <w:color w:val="000000"/>
          <w:sz w:val="32"/>
          <w:szCs w:val="32"/>
          <w:u w:val="single"/>
        </w:rPr>
        <w:t xml:space="preserve">    </w:t>
      </w:r>
      <w:r>
        <w:rPr>
          <w:rFonts w:hint="eastAsia" w:ascii="黑体" w:hAnsi="黑体" w:eastAsia="黑体" w:cs="Times New Roman"/>
          <w:color w:val="000000"/>
          <w:sz w:val="32"/>
          <w:szCs w:val="32"/>
          <w:u w:val="single"/>
          <w:lang w:val="en-US" w:eastAsia="zh-CN"/>
        </w:rPr>
        <w:t xml:space="preserve">  </w:t>
      </w:r>
      <w:r>
        <w:rPr>
          <w:rFonts w:hint="eastAsia" w:ascii="黑体" w:hAnsi="黑体" w:eastAsia="黑体" w:cs="Times New Roman"/>
          <w:color w:val="000000"/>
          <w:sz w:val="32"/>
          <w:szCs w:val="32"/>
        </w:rPr>
        <w:t>年</w:t>
      </w:r>
      <w:r>
        <w:rPr>
          <w:rFonts w:ascii="黑体" w:hAnsi="黑体" w:eastAsia="黑体" w:cs="Times New Roman"/>
          <w:color w:val="000000"/>
          <w:sz w:val="32"/>
          <w:szCs w:val="32"/>
          <w:u w:val="single"/>
        </w:rPr>
        <w:t xml:space="preserve">  </w:t>
      </w:r>
      <w:r>
        <w:rPr>
          <w:rFonts w:hint="eastAsia" w:ascii="黑体" w:hAnsi="黑体" w:eastAsia="黑体" w:cs="Times New Roman"/>
          <w:color w:val="000000"/>
          <w:sz w:val="32"/>
          <w:szCs w:val="32"/>
          <w:u w:val="single"/>
          <w:lang w:val="en-US" w:eastAsia="zh-CN"/>
        </w:rPr>
        <w:t xml:space="preserve">  11 </w:t>
      </w:r>
      <w:r>
        <w:rPr>
          <w:rFonts w:ascii="黑体" w:hAnsi="黑体" w:eastAsia="黑体" w:cs="Times New Roman"/>
          <w:color w:val="000000"/>
          <w:sz w:val="32"/>
          <w:szCs w:val="32"/>
          <w:u w:val="single"/>
        </w:rPr>
        <w:t xml:space="preserve"> </w:t>
      </w:r>
      <w:r>
        <w:rPr>
          <w:rFonts w:hint="eastAsia" w:ascii="黑体" w:hAnsi="黑体" w:eastAsia="黑体" w:cs="Times New Roman"/>
          <w:color w:val="000000"/>
          <w:sz w:val="32"/>
          <w:szCs w:val="32"/>
          <w:u w:val="single"/>
        </w:rPr>
        <w:t xml:space="preserve">  </w:t>
      </w:r>
      <w:r>
        <w:rPr>
          <w:rFonts w:hint="eastAsia" w:ascii="Times New Roman" w:hAnsi="Times New Roman" w:eastAsia="黑体" w:cs="Times New Roman"/>
          <w:color w:val="000000"/>
          <w:sz w:val="32"/>
          <w:szCs w:val="32"/>
          <w:u w:val="single"/>
        </w:rPr>
        <w:t xml:space="preserve"> </w:t>
      </w:r>
      <w:r>
        <w:rPr>
          <w:rFonts w:ascii="Times New Roman" w:hAnsi="Times New Roman" w:eastAsia="黑体" w:cs="Times New Roman"/>
          <w:color w:val="000000"/>
          <w:sz w:val="32"/>
          <w:szCs w:val="32"/>
          <w:u w:val="single"/>
        </w:rPr>
        <w:t xml:space="preserve"> </w:t>
      </w:r>
      <w:r>
        <w:rPr>
          <w:rFonts w:hint="eastAsia" w:ascii="Times New Roman" w:hAnsi="Times New Roman" w:eastAsia="黑体" w:cs="Times New Roman"/>
          <w:color w:val="000000"/>
          <w:sz w:val="32"/>
          <w:szCs w:val="32"/>
        </w:rPr>
        <w:t>月</w:t>
      </w:r>
      <w:bookmarkEnd w:id="35"/>
      <w:bookmarkEnd w:id="36"/>
      <w:bookmarkEnd w:id="37"/>
      <w:bookmarkEnd w:id="38"/>
      <w:bookmarkEnd w:id="39"/>
    </w:p>
    <w:p w14:paraId="0DCE0B6B">
      <w:pPr>
        <w:keepNext/>
        <w:keepLines/>
        <w:pageBreakBefore w:val="0"/>
        <w:widowControl w:val="0"/>
        <w:kinsoku/>
        <w:overflowPunct/>
        <w:topLinePunct w:val="0"/>
        <w:autoSpaceDE/>
        <w:autoSpaceDN/>
        <w:bidi w:val="0"/>
        <w:spacing w:before="260" w:beforeLines="0" w:beforeAutospacing="0" w:after="260" w:afterLines="0" w:afterAutospacing="0" w:line="500" w:lineRule="exact"/>
        <w:jc w:val="both"/>
        <w:textAlignment w:val="auto"/>
        <w:outlineLvl w:val="9"/>
        <w:rPr>
          <w:rFonts w:hint="eastAsia" w:ascii="Arial" w:hAnsi="Arial" w:eastAsia="黑体" w:cs="Times New Roman"/>
          <w:b/>
          <w:kern w:val="2"/>
          <w:sz w:val="32"/>
          <w:szCs w:val="24"/>
          <w:lang w:val="en-US" w:eastAsia="zh-CN" w:bidi="ar-SA"/>
        </w:rPr>
      </w:pPr>
    </w:p>
    <w:p w14:paraId="34674D6D">
      <w:pPr>
        <w:rPr>
          <w:rFonts w:hint="eastAsia" w:ascii="Times New Roman" w:hAnsi="Times New Roman" w:eastAsia="宋体" w:cs="Times New Roman"/>
          <w:lang w:val="en-US" w:eastAsia="zh-CN"/>
        </w:rPr>
      </w:pPr>
    </w:p>
    <w:p w14:paraId="200691B1">
      <w:pPr>
        <w:rPr>
          <w:rFonts w:hint="eastAsia" w:ascii="Times New Roman" w:hAnsi="Times New Roman" w:eastAsia="宋体" w:cs="Times New Roman"/>
          <w:lang w:val="en-US" w:eastAsia="zh-CN"/>
        </w:rPr>
      </w:pPr>
    </w:p>
    <w:p w14:paraId="04C180BA">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s</w:t>
      </w:r>
    </w:p>
    <w:p w14:paraId="62DF449B">
      <w:pPr>
        <w:rPr>
          <w:rFonts w:hint="eastAsia" w:ascii="Times New Roman" w:hAnsi="Times New Roman" w:eastAsia="宋体" w:cs="Times New Roman"/>
          <w:lang w:val="en-US" w:eastAsia="zh-CN"/>
        </w:rPr>
      </w:pPr>
    </w:p>
    <w:p w14:paraId="07A8187B">
      <w:pPr>
        <w:rPr>
          <w:rFonts w:hint="eastAsia" w:ascii="Times New Roman" w:hAnsi="Times New Roman" w:eastAsia="宋体" w:cs="Times New Roman"/>
          <w:lang w:val="en-US" w:eastAsia="zh-CN"/>
        </w:rPr>
      </w:pPr>
    </w:p>
    <w:p w14:paraId="2D5883CC">
      <w:pPr>
        <w:rPr>
          <w:rFonts w:hint="eastAsia" w:ascii="Times New Roman" w:hAnsi="Times New Roman" w:eastAsia="宋体" w:cs="Times New Roman"/>
          <w:lang w:val="en-US" w:eastAsia="zh-CN"/>
        </w:rPr>
      </w:pPr>
    </w:p>
    <w:p w14:paraId="0C5D13FC">
      <w:pPr>
        <w:rPr>
          <w:rFonts w:hint="eastAsia" w:ascii="Times New Roman" w:hAnsi="Times New Roman" w:eastAsia="宋体" w:cs="Times New Roman"/>
          <w:lang w:val="en-US" w:eastAsia="zh-CN"/>
        </w:rPr>
      </w:pPr>
    </w:p>
    <w:p w14:paraId="5C3FECE2">
      <w:pPr>
        <w:widowControl/>
        <w:ind w:firstLine="0" w:firstLineChars="0"/>
        <w:jc w:val="both"/>
        <w:rPr>
          <w:rFonts w:hint="eastAsia" w:ascii="Times New Roman" w:hAnsi="Times New Roman" w:eastAsia="宋体" w:cs="Times New Roman"/>
          <w:color w:val="000000"/>
          <w:kern w:val="0"/>
          <w:sz w:val="44"/>
          <w:szCs w:val="44"/>
        </w:rPr>
      </w:pPr>
    </w:p>
    <w:p w14:paraId="714870DC">
      <w:pPr>
        <w:widowControl/>
        <w:ind w:firstLine="0" w:firstLineChars="0"/>
        <w:jc w:val="both"/>
        <w:rPr>
          <w:rFonts w:hint="eastAsia" w:ascii="Times New Roman" w:hAnsi="Times New Roman" w:eastAsia="宋体" w:cs="Times New Roman"/>
          <w:color w:val="000000"/>
          <w:kern w:val="0"/>
          <w:sz w:val="44"/>
          <w:szCs w:val="44"/>
        </w:rPr>
      </w:pPr>
    </w:p>
    <w:p w14:paraId="3B85AD6C">
      <w:pPr>
        <w:widowControl/>
        <w:ind w:firstLine="0" w:firstLineChars="0"/>
        <w:jc w:val="both"/>
        <w:rPr>
          <w:rFonts w:hint="eastAsia" w:ascii="Times New Roman" w:hAnsi="Times New Roman" w:eastAsia="宋体" w:cs="Times New Roman"/>
          <w:color w:val="000000"/>
          <w:kern w:val="0"/>
          <w:sz w:val="44"/>
          <w:szCs w:val="44"/>
        </w:rPr>
        <w:sectPr>
          <w:headerReference r:id="rId3" w:type="default"/>
          <w:footerReference r:id="rId4" w:type="default"/>
          <w:pgSz w:w="11906" w:h="16838"/>
          <w:pgMar w:top="1134" w:right="1134" w:bottom="1134" w:left="1417" w:header="851" w:footer="992" w:gutter="0"/>
          <w:pgNumType w:fmt="upperRoman"/>
          <w:cols w:space="0" w:num="1"/>
          <w:rtlGutter w:val="0"/>
          <w:docGrid w:type="lines" w:linePitch="312" w:charSpace="0"/>
        </w:sectPr>
      </w:pPr>
    </w:p>
    <w:p w14:paraId="4412B6A8">
      <w:pPr>
        <w:widowControl/>
        <w:ind w:firstLine="0" w:firstLineChars="0"/>
        <w:jc w:val="both"/>
        <w:rPr>
          <w:rFonts w:hint="eastAsia" w:ascii="Times New Roman" w:hAnsi="Times New Roman" w:eastAsia="宋体" w:cs="Times New Roman"/>
          <w:color w:val="000000"/>
          <w:kern w:val="0"/>
          <w:sz w:val="44"/>
          <w:szCs w:val="44"/>
        </w:rPr>
      </w:pPr>
    </w:p>
    <w:p w14:paraId="214526C0">
      <w:pPr>
        <w:keepNext w:val="0"/>
        <w:keepLines w:val="0"/>
        <w:pageBreakBefore w:val="0"/>
        <w:widowControl/>
        <w:kinsoku/>
        <w:wordWrap/>
        <w:overflowPunct/>
        <w:topLinePunct w:val="0"/>
        <w:autoSpaceDE/>
        <w:autoSpaceDN/>
        <w:bidi w:val="0"/>
        <w:adjustRightInd/>
        <w:snapToGrid/>
        <w:spacing w:line="300" w:lineRule="auto"/>
        <w:ind w:firstLine="0" w:firstLineChars="0"/>
        <w:jc w:val="center"/>
        <w:textAlignment w:val="auto"/>
        <w:rPr>
          <w:rFonts w:hint="eastAsia" w:ascii="宋体" w:hAnsi="宋体" w:eastAsia="宋体" w:cs="宋体"/>
          <w:color w:val="000000"/>
          <w:kern w:val="0"/>
          <w:sz w:val="44"/>
          <w:szCs w:val="44"/>
        </w:rPr>
      </w:pPr>
      <w:r>
        <w:rPr>
          <w:rFonts w:hint="eastAsia" w:ascii="宋体" w:hAnsi="宋体" w:eastAsia="宋体" w:cs="宋体"/>
          <w:color w:val="000000"/>
          <w:kern w:val="0"/>
          <w:sz w:val="44"/>
          <w:szCs w:val="44"/>
        </w:rPr>
        <w:t>梧州学院</w:t>
      </w:r>
    </w:p>
    <w:p w14:paraId="01AAE347">
      <w:pPr>
        <w:keepNext w:val="0"/>
        <w:keepLines w:val="0"/>
        <w:pageBreakBefore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sz w:val="44"/>
          <w:szCs w:val="44"/>
        </w:rPr>
      </w:pPr>
      <w:bookmarkStart w:id="40" w:name="_Toc17296"/>
      <w:bookmarkStart w:id="41" w:name="_Toc15407"/>
      <w:bookmarkStart w:id="42" w:name="_Toc32608"/>
      <w:r>
        <w:rPr>
          <w:rFonts w:hint="eastAsia" w:ascii="Times New Roman" w:hAnsi="Times New Roman" w:eastAsia="宋体" w:cs="Times New Roman"/>
          <w:sz w:val="44"/>
          <w:szCs w:val="44"/>
        </w:rPr>
        <w:t>学士学位论文原创性声明</w:t>
      </w:r>
      <w:bookmarkEnd w:id="40"/>
      <w:bookmarkEnd w:id="41"/>
      <w:bookmarkEnd w:id="42"/>
    </w:p>
    <w:p w14:paraId="48F6C992">
      <w:pPr>
        <w:widowControl/>
        <w:ind w:firstLine="880"/>
        <w:rPr>
          <w:rFonts w:hint="eastAsia" w:ascii="宋体" w:hAnsi="宋体" w:eastAsia="宋体" w:cs="宋体"/>
          <w:color w:val="000000"/>
          <w:kern w:val="0"/>
          <w:sz w:val="44"/>
          <w:szCs w:val="44"/>
        </w:rPr>
      </w:pPr>
      <w:r>
        <w:rPr>
          <w:rFonts w:hint="eastAsia" w:ascii="宋体" w:hAnsi="宋体" w:eastAsia="宋体" w:cs="宋体"/>
          <w:color w:val="000000"/>
          <w:kern w:val="0"/>
          <w:sz w:val="44"/>
          <w:szCs w:val="44"/>
        </w:rPr>
        <w:t xml:space="preserve"> </w:t>
      </w:r>
    </w:p>
    <w:p w14:paraId="11D65BA2">
      <w:pPr>
        <w:keepNext w:val="0"/>
        <w:keepLines w:val="0"/>
        <w:pageBreakBefore w:val="0"/>
        <w:widowControl/>
        <w:kinsoku/>
        <w:wordWrap/>
        <w:overflowPunct/>
        <w:topLinePunct w:val="0"/>
        <w:autoSpaceDE/>
        <w:autoSpaceDN/>
        <w:bidi w:val="0"/>
        <w:adjustRightInd/>
        <w:snapToGrid/>
        <w:spacing w:line="300" w:lineRule="auto"/>
        <w:ind w:firstLine="561"/>
        <w:textAlignment w:val="auto"/>
        <w:rPr>
          <w:rFonts w:hint="eastAsia" w:ascii="宋体" w:hAnsi="宋体" w:eastAsia="宋体" w:cs="宋体"/>
          <w:color w:val="000000"/>
          <w:kern w:val="0"/>
          <w:sz w:val="28"/>
          <w:szCs w:val="28"/>
        </w:rPr>
      </w:pPr>
      <w:r>
        <w:rPr>
          <w:rFonts w:hint="eastAsia" w:ascii="宋体" w:hAnsi="宋体" w:eastAsia="宋体" w:cs="宋体"/>
          <w:color w:val="000000"/>
          <w:kern w:val="0"/>
          <w:sz w:val="28"/>
          <w:szCs w:val="28"/>
        </w:rPr>
        <w:t>本人郑重声明：所呈交的论文是本人在导师的指导下独立进行研究所取得的研究成果。除了文中特别加以标注引用的内容之外，本论文不包含任何其他个人或集体已经发表或撰写的成果作品。对本文的研究所作出重要贡献的个人和集体，均已在文中以明确方式表明。本人完全意识到本声明的后果由本人承担。</w:t>
      </w:r>
    </w:p>
    <w:p w14:paraId="18092E34">
      <w:pPr>
        <w:keepNext w:val="0"/>
        <w:keepLines w:val="0"/>
        <w:pageBreakBefore w:val="0"/>
        <w:widowControl/>
        <w:kinsoku/>
        <w:wordWrap/>
        <w:overflowPunct/>
        <w:topLinePunct w:val="0"/>
        <w:autoSpaceDE/>
        <w:autoSpaceDN/>
        <w:bidi w:val="0"/>
        <w:adjustRightInd/>
        <w:snapToGrid/>
        <w:spacing w:line="300" w:lineRule="auto"/>
        <w:ind w:left="3360" w:leftChars="0" w:firstLine="420" w:firstLineChars="0"/>
        <w:jc w:val="left"/>
        <w:textAlignment w:val="auto"/>
        <w:rPr>
          <w:rFonts w:hint="eastAsia" w:ascii="Times New Roman" w:hAnsi="Times New Roman" w:eastAsia="宋体" w:cs="Times New Roman"/>
          <w:color w:val="000000"/>
          <w:kern w:val="0"/>
          <w:sz w:val="28"/>
          <w:szCs w:val="28"/>
          <w:lang w:val="en-US" w:eastAsia="zh-CN"/>
        </w:rPr>
      </w:pPr>
      <w:r>
        <w:rPr>
          <w:rFonts w:hint="eastAsia" w:ascii="Times New Roman" w:hAnsi="Times New Roman" w:eastAsia="宋体" w:cs="Times New Roman"/>
          <w:color w:val="000000"/>
          <w:kern w:val="0"/>
          <w:sz w:val="28"/>
          <w:szCs w:val="28"/>
        </w:rPr>
        <w:t>论文作者签名：</w:t>
      </w:r>
      <w:r>
        <w:rPr>
          <w:rFonts w:hint="eastAsia" w:ascii="Times New Roman" w:hAnsi="Times New Roman" w:eastAsia="宋体" w:cs="Times New Roman"/>
          <w:color w:val="000000"/>
          <w:kern w:val="0"/>
          <w:sz w:val="28"/>
          <w:szCs w:val="28"/>
          <w:lang w:val="en-US" w:eastAsia="zh-CN"/>
        </w:rPr>
        <w:t>卢胜杰</w:t>
      </w:r>
    </w:p>
    <w:p w14:paraId="68084223">
      <w:pPr>
        <w:keepNext w:val="0"/>
        <w:keepLines w:val="0"/>
        <w:pageBreakBefore w:val="0"/>
        <w:widowControl/>
        <w:kinsoku/>
        <w:wordWrap/>
        <w:overflowPunct/>
        <w:topLinePunct w:val="0"/>
        <w:autoSpaceDE/>
        <w:autoSpaceDN/>
        <w:bidi w:val="0"/>
        <w:adjustRightInd/>
        <w:snapToGrid/>
        <w:spacing w:line="300" w:lineRule="auto"/>
        <w:ind w:left="3360" w:leftChars="0" w:firstLine="420" w:firstLineChars="0"/>
        <w:textAlignment w:val="auto"/>
        <w:rPr>
          <w:rFonts w:hint="default" w:ascii="Times New Roman" w:hAnsi="Times New Roman" w:eastAsia="宋体" w:cs="Times New Roman"/>
          <w:color w:val="000000"/>
          <w:kern w:val="0"/>
          <w:sz w:val="28"/>
          <w:szCs w:val="28"/>
          <w:lang w:val="en-US" w:eastAsia="zh-CN"/>
        </w:rPr>
      </w:pPr>
      <w:bookmarkStart w:id="43" w:name="_Toc17913"/>
      <w:bookmarkStart w:id="44" w:name="_Toc15612"/>
      <w:bookmarkStart w:id="45" w:name="_Toc7304"/>
      <w:bookmarkStart w:id="46" w:name="_Toc15842"/>
      <w:bookmarkStart w:id="47" w:name="_Toc22294"/>
      <w:r>
        <w:rPr>
          <w:rFonts w:hint="eastAsia" w:ascii="Times New Roman" w:hAnsi="Times New Roman" w:eastAsia="宋体" w:cs="Times New Roman"/>
          <w:color w:val="000000"/>
          <w:kern w:val="0"/>
          <w:sz w:val="28"/>
          <w:szCs w:val="28"/>
        </w:rPr>
        <w:t>日期：</w:t>
      </w:r>
      <w:bookmarkEnd w:id="43"/>
      <w:bookmarkEnd w:id="44"/>
      <w:bookmarkEnd w:id="45"/>
      <w:bookmarkEnd w:id="46"/>
      <w:bookmarkEnd w:id="47"/>
      <w:r>
        <w:rPr>
          <w:rFonts w:hint="eastAsia" w:ascii="Times New Roman" w:hAnsi="Times New Roman" w:eastAsia="宋体" w:cs="Times New Roman"/>
          <w:color w:val="000000"/>
          <w:kern w:val="0"/>
          <w:sz w:val="28"/>
          <w:szCs w:val="28"/>
          <w:lang w:val="en-US" w:eastAsia="zh-CN"/>
        </w:rPr>
        <w:t>2025</w:t>
      </w:r>
    </w:p>
    <w:p w14:paraId="55C24D79">
      <w:pPr>
        <w:rPr>
          <w:rFonts w:hint="eastAsia" w:ascii="Times New Roman" w:hAnsi="Times New Roman" w:eastAsia="宋体" w:cs="Times New Roman"/>
          <w:lang w:val="en-US" w:eastAsia="zh-CN"/>
        </w:rPr>
      </w:pPr>
    </w:p>
    <w:p w14:paraId="48ACED37">
      <w:pPr>
        <w:rPr>
          <w:rFonts w:hint="eastAsia" w:ascii="Times New Roman" w:hAnsi="Times New Roman" w:eastAsia="宋体" w:cs="Times New Roman"/>
          <w:lang w:val="en-US" w:eastAsia="zh-CN"/>
        </w:rPr>
      </w:pPr>
    </w:p>
    <w:p w14:paraId="5BFD8555">
      <w:pPr>
        <w:rPr>
          <w:rFonts w:hint="eastAsia" w:ascii="Times New Roman" w:hAnsi="Times New Roman" w:eastAsia="宋体" w:cs="Times New Roman"/>
          <w:lang w:val="en-US" w:eastAsia="zh-CN"/>
        </w:rPr>
      </w:pPr>
    </w:p>
    <w:p w14:paraId="01E59416">
      <w:pPr>
        <w:rPr>
          <w:rFonts w:hint="eastAsia" w:ascii="Times New Roman" w:hAnsi="Times New Roman" w:eastAsia="宋体" w:cs="Times New Roman"/>
          <w:lang w:val="en-US" w:eastAsia="zh-CN"/>
        </w:rPr>
      </w:pPr>
    </w:p>
    <w:p w14:paraId="18672C4E"/>
    <w:p w14:paraId="647D21E2">
      <w:pPr>
        <w:bidi w:val="0"/>
        <w:rPr>
          <w:rFonts w:asciiTheme="minorHAnsi" w:hAnsiTheme="minorHAnsi" w:eastAsiaTheme="minorEastAsia" w:cstheme="minorBidi"/>
          <w:kern w:val="2"/>
          <w:sz w:val="21"/>
          <w:szCs w:val="24"/>
          <w:lang w:val="en-US" w:eastAsia="zh-CN" w:bidi="ar-SA"/>
        </w:rPr>
      </w:pPr>
    </w:p>
    <w:p w14:paraId="3EE4B42C">
      <w:pPr>
        <w:bidi w:val="0"/>
        <w:rPr>
          <w:lang w:val="en-US" w:eastAsia="zh-CN"/>
        </w:rPr>
      </w:pPr>
    </w:p>
    <w:p w14:paraId="4DE07310">
      <w:pPr>
        <w:tabs>
          <w:tab w:val="left" w:pos="2009"/>
        </w:tabs>
        <w:bidi w:val="0"/>
        <w:jc w:val="left"/>
        <w:rPr>
          <w:lang w:val="en-US" w:eastAsia="zh-CN"/>
        </w:rPr>
      </w:pPr>
      <w:r>
        <w:rPr>
          <w:rFonts w:hint="eastAsia"/>
          <w:lang w:val="en-US" w:eastAsia="zh-CN"/>
        </w:rPr>
        <w:tab/>
      </w:r>
    </w:p>
    <w:p w14:paraId="6691F59B"/>
    <w:p w14:paraId="1DEEB2FD"/>
    <w:p w14:paraId="3365BF70"/>
    <w:p w14:paraId="3947DD72"/>
    <w:p w14:paraId="1F99E118"/>
    <w:p w14:paraId="5CB53400"/>
    <w:p w14:paraId="70BFA7FC"/>
    <w:p w14:paraId="4FC0A89E"/>
    <w:p w14:paraId="2437E385"/>
    <w:p w14:paraId="7711C71E"/>
    <w:p w14:paraId="1E4BB132"/>
    <w:p w14:paraId="421171BE"/>
    <w:p w14:paraId="32F177F6"/>
    <w:p w14:paraId="00761CAC"/>
    <w:p w14:paraId="2545F1AE"/>
    <w:p w14:paraId="679AC46C">
      <w:pPr>
        <w:sectPr>
          <w:footerReference r:id="rId5" w:type="default"/>
          <w:pgSz w:w="11906" w:h="16838"/>
          <w:pgMar w:top="1134" w:right="1134" w:bottom="1134" w:left="1417" w:header="851" w:footer="992" w:gutter="0"/>
          <w:pgNumType w:fmt="upperRoman" w:start="1"/>
          <w:cols w:space="0" w:num="1"/>
          <w:rtlGutter w:val="0"/>
          <w:docGrid w:type="lines" w:linePitch="312" w:charSpace="0"/>
        </w:sectPr>
      </w:pPr>
    </w:p>
    <w:p w14:paraId="58638D1F">
      <w:pPr>
        <w:jc w:val="center"/>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摘要</w:t>
      </w:r>
    </w:p>
    <w:p w14:paraId="4A9A7EE1">
      <w:pPr>
        <w:ind w:firstLine="480" w:firstLineChars="200"/>
        <w:rPr>
          <w:rFonts w:hint="eastAsia" w:ascii="宋体" w:hAnsi="宋体" w:eastAsia="宋体" w:cs="宋体"/>
          <w:sz w:val="24"/>
          <w:szCs w:val="24"/>
        </w:rPr>
      </w:pPr>
      <w:r>
        <w:rPr>
          <w:rFonts w:hint="eastAsia" w:ascii="宋体" w:hAnsi="宋体" w:eastAsia="宋体" w:cs="宋体"/>
          <w:sz w:val="24"/>
          <w:szCs w:val="24"/>
        </w:rPr>
        <w:t>针对当前城市住宅小区物业管理中存在的服务响应滞后、信息沟通不畅及业主参与度低等痛点，本文旨在设计并实现一款基于 Android 平台的小区便民服务 APP，以推动小区服务的数字化与智能化转型。</w:t>
      </w:r>
    </w:p>
    <w:p w14:paraId="27296B3E">
      <w:pPr>
        <w:ind w:firstLine="480" w:firstLineChars="200"/>
        <w:rPr>
          <w:rFonts w:hint="eastAsia" w:ascii="宋体" w:hAnsi="宋体" w:eastAsia="宋体" w:cs="宋体"/>
          <w:sz w:val="24"/>
          <w:szCs w:val="24"/>
        </w:rPr>
      </w:pPr>
      <w:r>
        <w:rPr>
          <w:rFonts w:hint="eastAsia" w:ascii="宋体" w:hAnsi="宋体" w:eastAsia="宋体" w:cs="宋体"/>
          <w:sz w:val="24"/>
          <w:szCs w:val="24"/>
        </w:rPr>
        <w:t>本文综合运用文献研究法、系统调查法</w:t>
      </w:r>
      <w:r>
        <w:rPr>
          <w:rFonts w:hint="eastAsia" w:ascii="宋体" w:hAnsi="宋体" w:eastAsia="宋体" w:cs="宋体"/>
          <w:sz w:val="24"/>
          <w:szCs w:val="24"/>
          <w:lang w:eastAsia="zh-CN"/>
        </w:rPr>
        <w:t>，</w:t>
      </w:r>
      <w:r>
        <w:rPr>
          <w:rFonts w:hint="eastAsia" w:ascii="宋体" w:hAnsi="宋体" w:eastAsia="宋体" w:cs="宋体"/>
          <w:sz w:val="24"/>
          <w:szCs w:val="24"/>
        </w:rPr>
        <w:t>深入分析了居民、物业与商家三方的核心需求。系统采用前后端分离架构，客户端基于 Android 平台开发，采用 MVVM 架构模式，依托 Android Studio 集成开发环境与 Jetpack 组件库构建；后端采用 Spring Boot 框架搭建服务集群，MySQL</w:t>
      </w:r>
      <w:r>
        <w:rPr>
          <w:rFonts w:hint="eastAsia" w:ascii="宋体" w:hAnsi="宋体" w:eastAsia="宋体" w:cs="宋体"/>
          <w:sz w:val="24"/>
          <w:szCs w:val="24"/>
          <w:lang w:val="en-US" w:eastAsia="zh-CN"/>
        </w:rPr>
        <w:t>作为</w:t>
      </w:r>
      <w:r>
        <w:rPr>
          <w:rFonts w:hint="eastAsia" w:ascii="宋体" w:hAnsi="宋体" w:eastAsia="宋体" w:cs="宋体"/>
          <w:sz w:val="24"/>
          <w:szCs w:val="24"/>
        </w:rPr>
        <w:t>数据库。数据存储采用本地缓存（Room 数据库）与MySQL双节点设计，Room 数据库负责缓存通知公告</w:t>
      </w:r>
      <w:r>
        <w:rPr>
          <w:rFonts w:hint="eastAsia" w:ascii="宋体" w:hAnsi="宋体" w:eastAsia="宋体" w:cs="宋体"/>
          <w:sz w:val="24"/>
          <w:szCs w:val="24"/>
          <w:lang w:eastAsia="zh-CN"/>
        </w:rPr>
        <w:t>、</w:t>
      </w:r>
      <w:r>
        <w:rPr>
          <w:rFonts w:hint="eastAsia" w:ascii="宋体" w:hAnsi="宋体" w:eastAsia="宋体" w:cs="宋体"/>
          <w:sz w:val="24"/>
          <w:szCs w:val="24"/>
        </w:rPr>
        <w:t>缴费记录等高频数据，保障弱网 / 离线场景下的基础功能可用性；同时结合 Retrofit 与 OkHttp 框架，实现客户端与后端服务的高效网络请求与实时消息推送。</w:t>
      </w:r>
    </w:p>
    <w:p w14:paraId="12F2197C">
      <w:pPr>
        <w:ind w:firstLine="480" w:firstLineChars="200"/>
        <w:rPr>
          <w:rFonts w:hint="eastAsia" w:ascii="宋体" w:hAnsi="宋体" w:eastAsia="宋体" w:cs="宋体"/>
          <w:sz w:val="24"/>
          <w:szCs w:val="24"/>
        </w:rPr>
      </w:pPr>
      <w:r>
        <w:rPr>
          <w:rFonts w:hint="eastAsia" w:ascii="宋体" w:hAnsi="宋体" w:eastAsia="宋体" w:cs="宋体"/>
          <w:sz w:val="24"/>
          <w:szCs w:val="24"/>
        </w:rPr>
        <w:t>本系统构建了包含居民端、物业端与商家端的综合服务平台。居民端实现了在线缴费、报修全流程追踪及邻里互助社交；物业端通过数字化工单与</w:t>
      </w:r>
      <w:r>
        <w:rPr>
          <w:rFonts w:hint="eastAsia" w:ascii="宋体" w:hAnsi="宋体" w:eastAsia="宋体" w:cs="宋体"/>
          <w:sz w:val="24"/>
          <w:szCs w:val="24"/>
          <w:lang w:val="en-US" w:eastAsia="zh-CN"/>
        </w:rPr>
        <w:t>缴费</w:t>
      </w:r>
      <w:r>
        <w:rPr>
          <w:rFonts w:hint="eastAsia" w:ascii="宋体" w:hAnsi="宋体" w:eastAsia="宋体" w:cs="宋体"/>
          <w:sz w:val="24"/>
          <w:szCs w:val="24"/>
        </w:rPr>
        <w:t>系统，提升了管理效率与费用透明度；商家端则规范了资质审核与服务对接流程。该系统界面友好、运行稳定，有效降低了物业运维成本，提升了居民生活便利性与</w:t>
      </w:r>
      <w:r>
        <w:rPr>
          <w:rFonts w:hint="eastAsia" w:ascii="宋体" w:hAnsi="宋体" w:eastAsia="宋体" w:cs="宋体"/>
          <w:sz w:val="24"/>
          <w:szCs w:val="24"/>
          <w:lang w:val="en-US" w:eastAsia="zh-CN"/>
        </w:rPr>
        <w:t>小</w:t>
      </w:r>
      <w:r>
        <w:rPr>
          <w:rFonts w:hint="eastAsia" w:ascii="宋体" w:hAnsi="宋体" w:eastAsia="宋体" w:cs="宋体"/>
          <w:sz w:val="24"/>
          <w:szCs w:val="24"/>
        </w:rPr>
        <w:t>区凝聚力，为中小型小区的智慧化建设提供了一种经济可行的移动端解决方案。</w:t>
      </w:r>
    </w:p>
    <w:p w14:paraId="3B31857F">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ascii="宋体" w:hAnsi="宋体" w:eastAsia="宋体" w:cs="宋体"/>
          <w:sz w:val="24"/>
          <w:szCs w:val="24"/>
        </w:rPr>
      </w:pPr>
    </w:p>
    <w:p w14:paraId="0176580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黑体" w:hAnsi="黑体" w:eastAsia="黑体" w:cs="黑体"/>
          <w:b w:val="0"/>
          <w:bCs w:val="0"/>
          <w:sz w:val="24"/>
          <w:szCs w:val="24"/>
          <w:lang w:val="en-US" w:eastAsia="zh-CN"/>
        </w:rPr>
        <w:t>关键词：</w:t>
      </w:r>
      <w:r>
        <w:rPr>
          <w:rFonts w:hint="eastAsia" w:ascii="宋体" w:hAnsi="宋体" w:eastAsia="宋体" w:cs="宋体"/>
          <w:b w:val="0"/>
          <w:bCs w:val="0"/>
          <w:sz w:val="24"/>
          <w:szCs w:val="24"/>
          <w:lang w:val="en-US" w:eastAsia="zh-CN"/>
        </w:rPr>
        <w:t>小区便民服务；</w:t>
      </w:r>
      <w:r>
        <w:rPr>
          <w:rFonts w:ascii="宋体" w:hAnsi="宋体" w:eastAsia="宋体" w:cs="宋体"/>
          <w:sz w:val="24"/>
          <w:szCs w:val="24"/>
        </w:rPr>
        <w:t>物业管理</w:t>
      </w:r>
      <w:r>
        <w:rPr>
          <w:rFonts w:hint="eastAsia" w:ascii="宋体" w:hAnsi="宋体" w:eastAsia="宋体" w:cs="宋体"/>
          <w:b w:val="0"/>
          <w:bCs w:val="0"/>
          <w:sz w:val="24"/>
          <w:szCs w:val="24"/>
          <w:lang w:val="en-US" w:eastAsia="zh-CN"/>
        </w:rPr>
        <w:t>；</w:t>
      </w:r>
      <w:r>
        <w:rPr>
          <w:rFonts w:ascii="宋体" w:hAnsi="宋体" w:eastAsia="宋体" w:cs="宋体"/>
          <w:sz w:val="24"/>
          <w:szCs w:val="24"/>
        </w:rPr>
        <w:t>Android；Room数据</w:t>
      </w:r>
    </w:p>
    <w:p w14:paraId="625CFFC0">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71D72863">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2C03A981">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4DD29692">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5C6BE3DD">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44519C07">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10F12C88">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0C8C54FF">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005E3693">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5069FA19">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6D8C368C">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0680FA4F">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075B2071">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4F84D1F2">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63906735">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2E7FC08B">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3F3E3FED">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686654AB">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66DA3EF8">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36E953F9">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2603150E">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30E52456">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1B1B90CA">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5CD92D74">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5A1772F6">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5552CE3D">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5DC5726E">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6AF42139">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b w:val="0"/>
          <w:bCs w:val="0"/>
          <w:sz w:val="24"/>
          <w:szCs w:val="24"/>
          <w:lang w:val="en-US" w:eastAsia="zh-CN"/>
        </w:rPr>
      </w:pPr>
    </w:p>
    <w:p w14:paraId="547D5D9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30"/>
          <w:szCs w:val="30"/>
          <w:lang w:val="en-US" w:eastAsia="zh-CN"/>
        </w:rPr>
      </w:pPr>
      <w:r>
        <w:rPr>
          <w:rFonts w:hint="eastAsia" w:ascii="Times New Roman" w:hAnsi="Times New Roman" w:eastAsia="宋体" w:cs="Times New Roman"/>
          <w:b/>
          <w:bCs/>
          <w:sz w:val="30"/>
          <w:szCs w:val="30"/>
          <w:lang w:val="en-US" w:eastAsia="zh-CN"/>
        </w:rPr>
        <w:t xml:space="preserve">The </w:t>
      </w:r>
      <w:r>
        <w:rPr>
          <w:rFonts w:hint="default" w:ascii="Times New Roman" w:hAnsi="Times New Roman" w:eastAsia="宋体" w:cs="Times New Roman"/>
          <w:b/>
          <w:bCs/>
          <w:sz w:val="30"/>
          <w:szCs w:val="30"/>
          <w:lang w:val="en-US" w:eastAsia="zh-CN"/>
        </w:rPr>
        <w:t>Design</w:t>
      </w:r>
      <w:r>
        <w:rPr>
          <w:rFonts w:hint="eastAsia" w:ascii="Times New Roman" w:hAnsi="Times New Roman" w:eastAsia="宋体" w:cs="Times New Roman"/>
          <w:b/>
          <w:bCs/>
          <w:sz w:val="30"/>
          <w:szCs w:val="30"/>
          <w:lang w:val="en-US" w:eastAsia="zh-CN"/>
        </w:rPr>
        <w:t>ing</w:t>
      </w:r>
      <w:r>
        <w:rPr>
          <w:rFonts w:hint="default" w:ascii="Times New Roman" w:hAnsi="Times New Roman" w:eastAsia="宋体" w:cs="Times New Roman"/>
          <w:b/>
          <w:bCs/>
          <w:sz w:val="30"/>
          <w:szCs w:val="30"/>
          <w:lang w:val="en-US" w:eastAsia="zh-CN"/>
        </w:rPr>
        <w:t xml:space="preserve"> and Implement of </w:t>
      </w:r>
      <w:r>
        <w:rPr>
          <w:rFonts w:hint="eastAsia" w:ascii="Times New Roman" w:hAnsi="Times New Roman" w:eastAsia="宋体" w:cs="Times New Roman"/>
          <w:b/>
          <w:bCs/>
          <w:sz w:val="30"/>
          <w:szCs w:val="30"/>
          <w:lang w:val="en-US" w:eastAsia="zh-CN"/>
        </w:rPr>
        <w:t>the</w:t>
      </w:r>
      <w:r>
        <w:rPr>
          <w:rFonts w:hint="default" w:ascii="Times New Roman" w:hAnsi="Times New Roman" w:eastAsia="宋体" w:cs="Times New Roman"/>
          <w:b/>
          <w:bCs/>
          <w:sz w:val="30"/>
          <w:szCs w:val="30"/>
          <w:lang w:val="en-US" w:eastAsia="zh-CN"/>
        </w:rPr>
        <w:t xml:space="preserve"> Community Service App Based on Android</w:t>
      </w:r>
    </w:p>
    <w:p w14:paraId="0D8105D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i w:val="0"/>
          <w:iCs w:val="0"/>
          <w:caps w:val="0"/>
          <w:color w:val="1F1F1F"/>
          <w:spacing w:val="0"/>
          <w:sz w:val="30"/>
          <w:szCs w:val="30"/>
          <w:shd w:val="clear" w:fill="FFFFFF"/>
        </w:rPr>
      </w:pPr>
      <w:r>
        <w:rPr>
          <w:rFonts w:hint="eastAsia" w:ascii="Times New Roman" w:hAnsi="Times New Roman" w:eastAsia="宋体" w:cs="Times New Roman"/>
          <w:i w:val="0"/>
          <w:iCs w:val="0"/>
          <w:caps w:val="0"/>
          <w:color w:val="1F1F1F"/>
          <w:spacing w:val="0"/>
          <w:sz w:val="30"/>
          <w:szCs w:val="30"/>
          <w:shd w:val="clear" w:fill="FFFFFF"/>
          <w:lang w:val="en-US" w:eastAsia="zh-CN"/>
        </w:rPr>
        <w:t>A</w:t>
      </w:r>
      <w:r>
        <w:rPr>
          <w:rFonts w:hint="default" w:ascii="Times New Roman" w:hAnsi="Times New Roman" w:eastAsia="宋体" w:cs="Times New Roman"/>
          <w:i w:val="0"/>
          <w:iCs w:val="0"/>
          <w:caps w:val="0"/>
          <w:color w:val="1F1F1F"/>
          <w:spacing w:val="0"/>
          <w:sz w:val="30"/>
          <w:szCs w:val="30"/>
          <w:shd w:val="clear" w:fill="FFFFFF"/>
        </w:rPr>
        <w:t>bstract</w:t>
      </w:r>
    </w:p>
    <w:p w14:paraId="34445D1E">
      <w:pPr>
        <w:pStyle w:val="7"/>
        <w:keepNext w:val="0"/>
        <w:keepLines w:val="0"/>
        <w:widowControl/>
        <w:suppressLineNumbers w:val="0"/>
        <w:ind w:firstLine="480" w:firstLineChars="200"/>
      </w:pPr>
      <w:r>
        <w:t>Addressing critical issues in current urban residential property management—such as delayed service responses, poor communication channels, and low owner engagement—this paper aims to design and implement an Android-based community service application. The objective is to drive the digital and intelligent transformation of community services.</w:t>
      </w:r>
    </w:p>
    <w:p w14:paraId="2A2A0E51">
      <w:pPr>
        <w:pStyle w:val="7"/>
        <w:keepNext w:val="0"/>
        <w:keepLines w:val="0"/>
        <w:widowControl/>
        <w:suppressLineNumbers w:val="0"/>
        <w:ind w:firstLine="480" w:firstLineChars="200"/>
      </w:pPr>
      <w:r>
        <w:t xml:space="preserve">By integrating literature review and systematic survey methods, this study conducts an in-depth analysis of the core requirements of residents, property management, and merchants. The system adopts a pure client-side monolithic architecture, developed within the Android Studio environment and built utilizing the Jetpack component library. Regarding data storage, </w:t>
      </w:r>
      <w:r>
        <w:rPr>
          <w:b w:val="0"/>
          <w:bCs w:val="0"/>
        </w:rPr>
        <w:t xml:space="preserve">Room database </w:t>
      </w:r>
      <w:r>
        <w:t xml:space="preserve">technology is employed to implement local caching of payment records and announcements. This effectively resolves data access issues under weak network or offline conditions, thereby enhancing service reliability. Furthermore, the </w:t>
      </w:r>
      <w:r>
        <w:rPr>
          <w:b w:val="0"/>
          <w:bCs w:val="0"/>
        </w:rPr>
        <w:t xml:space="preserve">Retrofit and OkHttp </w:t>
      </w:r>
      <w:r>
        <w:t>frameworks are combined to achieve efficient network requests and message pushing.</w:t>
      </w:r>
    </w:p>
    <w:p w14:paraId="01295F23">
      <w:pPr>
        <w:pStyle w:val="7"/>
        <w:keepNext w:val="0"/>
        <w:keepLines w:val="0"/>
        <w:widowControl/>
        <w:suppressLineNumbers w:val="0"/>
        <w:ind w:firstLine="480" w:firstLineChars="200"/>
      </w:pPr>
      <w:r>
        <w:t>The system constructs a comprehensive service platform encompassing interfaces for residents, property management, and merchants. The resident interface enables online payments, full-process tracking of repair requests, and neighborhood social interaction. The property management interface improves management efficiency and fee transparency through digital work order and announcement systems. The merchant interface standardizes qualification reviews and service docking processes. Featuring a user-friendly interface and stable operation, the system effectively reduces property operation and maintenance costs while enhancing convenience for residents and community cohesion. It provides an economically feasible mobile solution for the smart construction of small and medium-sized residential communities.</w:t>
      </w:r>
    </w:p>
    <w:p w14:paraId="65905C03">
      <w:pPr>
        <w:ind w:left="1684" w:leftChars="228" w:hanging="1205" w:hangingChars="500"/>
        <w:rPr>
          <w:rFonts w:hint="eastAsia" w:ascii="Times New Roman" w:hAnsi="Times New Roman" w:cs="Times New Roman"/>
          <w:b w:val="0"/>
          <w:bCs w:val="0"/>
          <w:sz w:val="24"/>
          <w:szCs w:val="24"/>
          <w:lang w:val="en-US" w:eastAsia="zh-CN"/>
        </w:rPr>
      </w:pPr>
      <w:r>
        <w:rPr>
          <w:rFonts w:ascii="宋体" w:hAnsi="宋体" w:eastAsia="宋体" w:cs="宋体"/>
          <w:b/>
          <w:bCs/>
          <w:sz w:val="24"/>
          <w:szCs w:val="24"/>
        </w:rPr>
        <w:t>Keywords:</w:t>
      </w:r>
      <w:r>
        <w:rPr>
          <w:rFonts w:ascii="宋体" w:hAnsi="宋体" w:eastAsia="宋体" w:cs="宋体"/>
          <w:sz w:val="24"/>
          <w:szCs w:val="24"/>
        </w:rPr>
        <w:t xml:space="preserve"> Community Convenience Services; Property Management; Android; Room Database</w:t>
      </w:r>
    </w:p>
    <w:p w14:paraId="3A1F5875">
      <w:pPr>
        <w:rPr>
          <w:rFonts w:hint="eastAsia" w:ascii="Times New Roman" w:hAnsi="Times New Roman" w:cs="Times New Roman"/>
          <w:b w:val="0"/>
          <w:bCs w:val="0"/>
          <w:sz w:val="24"/>
          <w:szCs w:val="24"/>
          <w:lang w:val="en-US" w:eastAsia="zh-CN"/>
        </w:rPr>
      </w:pPr>
    </w:p>
    <w:p w14:paraId="380CFDBD">
      <w:pPr>
        <w:rPr>
          <w:rFonts w:hint="eastAsia" w:ascii="Times New Roman" w:hAnsi="Times New Roman" w:cs="Times New Roman"/>
          <w:b w:val="0"/>
          <w:bCs w:val="0"/>
          <w:sz w:val="24"/>
          <w:szCs w:val="24"/>
          <w:lang w:val="en-US" w:eastAsia="zh-CN"/>
        </w:rPr>
      </w:pPr>
    </w:p>
    <w:p w14:paraId="1C1A19B7">
      <w:pPr>
        <w:rPr>
          <w:rFonts w:hint="eastAsia" w:ascii="Times New Roman" w:hAnsi="Times New Roman" w:cs="Times New Roman"/>
          <w:b w:val="0"/>
          <w:bCs w:val="0"/>
          <w:sz w:val="24"/>
          <w:szCs w:val="24"/>
          <w:lang w:val="en-US" w:eastAsia="zh-CN"/>
        </w:rPr>
      </w:pPr>
    </w:p>
    <w:p w14:paraId="369D7C42">
      <w:pPr>
        <w:jc w:val="center"/>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目录</w:t>
      </w:r>
    </w:p>
    <w:p w14:paraId="258D8D2D">
      <w:pPr>
        <w:jc w:val="center"/>
        <w:rPr>
          <w:rFonts w:hint="eastAsia" w:ascii="黑体" w:hAnsi="黑体" w:eastAsia="黑体" w:cs="黑体"/>
          <w:b w:val="0"/>
          <w:bCs w:val="0"/>
          <w:sz w:val="32"/>
          <w:szCs w:val="32"/>
          <w:lang w:val="en-US" w:eastAsia="zh-CN"/>
        </w:rPr>
      </w:pPr>
    </w:p>
    <w:p w14:paraId="2C272FAB">
      <w:pPr>
        <w:jc w:val="center"/>
        <w:rPr>
          <w:rFonts w:hint="eastAsia" w:ascii="黑体" w:hAnsi="黑体" w:eastAsia="黑体" w:cs="黑体"/>
          <w:b w:val="0"/>
          <w:bCs w:val="0"/>
          <w:sz w:val="32"/>
          <w:szCs w:val="32"/>
          <w:lang w:val="en-US" w:eastAsia="zh-CN"/>
        </w:rPr>
      </w:pPr>
    </w:p>
    <w:p w14:paraId="42DF8AD2">
      <w:pPr>
        <w:jc w:val="center"/>
        <w:rPr>
          <w:rFonts w:hint="eastAsia" w:ascii="黑体" w:hAnsi="黑体" w:eastAsia="黑体" w:cs="黑体"/>
          <w:b w:val="0"/>
          <w:bCs w:val="0"/>
          <w:sz w:val="32"/>
          <w:szCs w:val="32"/>
          <w:lang w:val="en-US" w:eastAsia="zh-CN"/>
        </w:rPr>
      </w:pPr>
    </w:p>
    <w:p w14:paraId="42E30BE5">
      <w:pPr>
        <w:jc w:val="center"/>
        <w:rPr>
          <w:rFonts w:hint="eastAsia" w:ascii="黑体" w:hAnsi="黑体" w:eastAsia="黑体" w:cs="黑体"/>
          <w:b w:val="0"/>
          <w:bCs w:val="0"/>
          <w:sz w:val="32"/>
          <w:szCs w:val="32"/>
          <w:lang w:val="en-US" w:eastAsia="zh-CN"/>
        </w:rPr>
      </w:pPr>
    </w:p>
    <w:p w14:paraId="4B0649C9">
      <w:pPr>
        <w:jc w:val="center"/>
        <w:rPr>
          <w:rFonts w:hint="eastAsia" w:ascii="黑体" w:hAnsi="黑体" w:eastAsia="黑体" w:cs="黑体"/>
          <w:b w:val="0"/>
          <w:bCs w:val="0"/>
          <w:sz w:val="32"/>
          <w:szCs w:val="32"/>
          <w:lang w:val="en-US" w:eastAsia="zh-CN"/>
        </w:rPr>
      </w:pPr>
    </w:p>
    <w:p w14:paraId="645F0273">
      <w:pPr>
        <w:jc w:val="center"/>
        <w:rPr>
          <w:rFonts w:hint="eastAsia" w:ascii="黑体" w:hAnsi="黑体" w:eastAsia="黑体" w:cs="黑体"/>
          <w:b w:val="0"/>
          <w:bCs w:val="0"/>
          <w:sz w:val="32"/>
          <w:szCs w:val="32"/>
          <w:lang w:val="en-US" w:eastAsia="zh-CN"/>
        </w:rPr>
      </w:pPr>
    </w:p>
    <w:p w14:paraId="1052FB70">
      <w:pPr>
        <w:jc w:val="center"/>
        <w:rPr>
          <w:rFonts w:hint="eastAsia" w:ascii="黑体" w:hAnsi="黑体" w:eastAsia="黑体" w:cs="黑体"/>
          <w:b w:val="0"/>
          <w:bCs w:val="0"/>
          <w:sz w:val="32"/>
          <w:szCs w:val="32"/>
          <w:lang w:val="en-US" w:eastAsia="zh-CN"/>
        </w:rPr>
      </w:pPr>
    </w:p>
    <w:p w14:paraId="56A13CC4">
      <w:pPr>
        <w:jc w:val="center"/>
        <w:rPr>
          <w:rFonts w:hint="eastAsia" w:ascii="黑体" w:hAnsi="黑体" w:eastAsia="黑体" w:cs="黑体"/>
          <w:b w:val="0"/>
          <w:bCs w:val="0"/>
          <w:sz w:val="32"/>
          <w:szCs w:val="32"/>
          <w:lang w:val="en-US" w:eastAsia="zh-CN"/>
        </w:rPr>
      </w:pPr>
    </w:p>
    <w:p w14:paraId="0A10861F">
      <w:pPr>
        <w:jc w:val="center"/>
        <w:rPr>
          <w:rFonts w:hint="eastAsia" w:ascii="黑体" w:hAnsi="黑体" w:eastAsia="黑体" w:cs="黑体"/>
          <w:b w:val="0"/>
          <w:bCs w:val="0"/>
          <w:sz w:val="32"/>
          <w:szCs w:val="32"/>
          <w:lang w:val="en-US" w:eastAsia="zh-CN"/>
        </w:rPr>
      </w:pPr>
    </w:p>
    <w:p w14:paraId="61FDB471">
      <w:pPr>
        <w:jc w:val="center"/>
        <w:rPr>
          <w:rFonts w:hint="eastAsia" w:ascii="黑体" w:hAnsi="黑体" w:eastAsia="黑体" w:cs="黑体"/>
          <w:b w:val="0"/>
          <w:bCs w:val="0"/>
          <w:sz w:val="32"/>
          <w:szCs w:val="32"/>
          <w:lang w:val="en-US" w:eastAsia="zh-CN"/>
        </w:rPr>
      </w:pPr>
    </w:p>
    <w:p w14:paraId="4640A25A">
      <w:pPr>
        <w:jc w:val="center"/>
        <w:rPr>
          <w:rFonts w:hint="eastAsia" w:ascii="黑体" w:hAnsi="黑体" w:eastAsia="黑体" w:cs="黑体"/>
          <w:b w:val="0"/>
          <w:bCs w:val="0"/>
          <w:sz w:val="32"/>
          <w:szCs w:val="32"/>
          <w:lang w:val="en-US" w:eastAsia="zh-CN"/>
        </w:rPr>
      </w:pPr>
    </w:p>
    <w:p w14:paraId="56B722D7">
      <w:pPr>
        <w:jc w:val="center"/>
        <w:rPr>
          <w:rFonts w:hint="eastAsia" w:ascii="黑体" w:hAnsi="黑体" w:eastAsia="黑体" w:cs="黑体"/>
          <w:b w:val="0"/>
          <w:bCs w:val="0"/>
          <w:sz w:val="32"/>
          <w:szCs w:val="32"/>
          <w:lang w:val="en-US" w:eastAsia="zh-CN"/>
        </w:rPr>
      </w:pPr>
    </w:p>
    <w:p w14:paraId="28138249">
      <w:pPr>
        <w:jc w:val="center"/>
        <w:rPr>
          <w:rFonts w:hint="eastAsia" w:ascii="黑体" w:hAnsi="黑体" w:eastAsia="黑体" w:cs="黑体"/>
          <w:b w:val="0"/>
          <w:bCs w:val="0"/>
          <w:sz w:val="32"/>
          <w:szCs w:val="32"/>
          <w:lang w:val="en-US" w:eastAsia="zh-CN"/>
        </w:rPr>
      </w:pPr>
    </w:p>
    <w:p w14:paraId="023DECC9">
      <w:pPr>
        <w:jc w:val="center"/>
        <w:rPr>
          <w:rFonts w:hint="eastAsia" w:ascii="黑体" w:hAnsi="黑体" w:eastAsia="黑体" w:cs="黑体"/>
          <w:b w:val="0"/>
          <w:bCs w:val="0"/>
          <w:sz w:val="32"/>
          <w:szCs w:val="32"/>
          <w:lang w:val="en-US" w:eastAsia="zh-CN"/>
        </w:rPr>
      </w:pPr>
    </w:p>
    <w:p w14:paraId="59753791">
      <w:pPr>
        <w:jc w:val="center"/>
        <w:rPr>
          <w:rFonts w:hint="eastAsia" w:ascii="黑体" w:hAnsi="黑体" w:eastAsia="黑体" w:cs="黑体"/>
          <w:b w:val="0"/>
          <w:bCs w:val="0"/>
          <w:sz w:val="32"/>
          <w:szCs w:val="32"/>
          <w:lang w:val="en-US" w:eastAsia="zh-CN"/>
        </w:rPr>
      </w:pPr>
    </w:p>
    <w:p w14:paraId="6D838450">
      <w:pPr>
        <w:jc w:val="center"/>
        <w:rPr>
          <w:rFonts w:hint="eastAsia" w:ascii="黑体" w:hAnsi="黑体" w:eastAsia="黑体" w:cs="黑体"/>
          <w:b w:val="0"/>
          <w:bCs w:val="0"/>
          <w:sz w:val="32"/>
          <w:szCs w:val="32"/>
          <w:lang w:val="en-US" w:eastAsia="zh-CN"/>
        </w:rPr>
      </w:pPr>
    </w:p>
    <w:p w14:paraId="1F316A1F">
      <w:pPr>
        <w:jc w:val="center"/>
        <w:rPr>
          <w:rFonts w:hint="eastAsia" w:ascii="黑体" w:hAnsi="黑体" w:eastAsia="黑体" w:cs="黑体"/>
          <w:b w:val="0"/>
          <w:bCs w:val="0"/>
          <w:sz w:val="32"/>
          <w:szCs w:val="32"/>
          <w:lang w:val="en-US" w:eastAsia="zh-CN"/>
        </w:rPr>
      </w:pPr>
    </w:p>
    <w:p w14:paraId="7CB53D53">
      <w:pPr>
        <w:jc w:val="center"/>
        <w:rPr>
          <w:rFonts w:hint="eastAsia" w:ascii="黑体" w:hAnsi="黑体" w:eastAsia="黑体" w:cs="黑体"/>
          <w:b w:val="0"/>
          <w:bCs w:val="0"/>
          <w:sz w:val="32"/>
          <w:szCs w:val="32"/>
          <w:lang w:val="en-US" w:eastAsia="zh-CN"/>
        </w:rPr>
      </w:pPr>
    </w:p>
    <w:p w14:paraId="4B6482DE">
      <w:pPr>
        <w:jc w:val="center"/>
        <w:rPr>
          <w:rFonts w:hint="eastAsia" w:ascii="黑体" w:hAnsi="黑体" w:eastAsia="黑体" w:cs="黑体"/>
          <w:b w:val="0"/>
          <w:bCs w:val="0"/>
          <w:sz w:val="32"/>
          <w:szCs w:val="32"/>
          <w:lang w:val="en-US" w:eastAsia="zh-CN"/>
        </w:rPr>
      </w:pPr>
    </w:p>
    <w:p w14:paraId="11367A97">
      <w:pPr>
        <w:jc w:val="both"/>
        <w:rPr>
          <w:rFonts w:hint="eastAsia" w:ascii="黑体" w:hAnsi="黑体" w:eastAsia="黑体" w:cs="黑体"/>
          <w:b w:val="0"/>
          <w:bCs w:val="0"/>
          <w:sz w:val="32"/>
          <w:szCs w:val="32"/>
          <w:lang w:val="en-US" w:eastAsia="zh-CN"/>
        </w:rPr>
      </w:pPr>
    </w:p>
    <w:p w14:paraId="42CEB9C4">
      <w:pPr>
        <w:jc w:val="center"/>
        <w:rPr>
          <w:rFonts w:hint="eastAsia" w:ascii="黑体" w:hAnsi="黑体" w:eastAsia="黑体" w:cs="黑体"/>
          <w:b w:val="0"/>
          <w:bCs w:val="0"/>
          <w:sz w:val="32"/>
          <w:szCs w:val="32"/>
          <w:lang w:val="en-US" w:eastAsia="zh-CN"/>
        </w:rPr>
        <w:sectPr>
          <w:footerReference r:id="rId6" w:type="default"/>
          <w:pgSz w:w="11906" w:h="16838"/>
          <w:pgMar w:top="1134" w:right="1134" w:bottom="1134" w:left="1417" w:header="851" w:footer="992" w:gutter="0"/>
          <w:pgNumType w:fmt="upperRoman" w:start="1"/>
          <w:cols w:space="0" w:num="1"/>
          <w:rtlGutter w:val="0"/>
          <w:docGrid w:type="lines" w:linePitch="312" w:charSpace="0"/>
        </w:sectPr>
      </w:pPr>
    </w:p>
    <w:p w14:paraId="1FC52843">
      <w:pPr>
        <w:pStyle w:val="2"/>
        <w:bidi w:val="0"/>
        <w:jc w:val="center"/>
        <w:rPr>
          <w:rFonts w:hint="eastAsia" w:ascii="黑体" w:hAnsi="黑体" w:eastAsia="黑体" w:cs="黑体"/>
          <w:b w:val="0"/>
          <w:bCs/>
          <w:sz w:val="36"/>
          <w:szCs w:val="36"/>
          <w:lang w:val="en-US" w:eastAsia="zh-CN"/>
        </w:rPr>
      </w:pPr>
      <w:r>
        <w:rPr>
          <w:rFonts w:hint="eastAsia" w:ascii="黑体" w:hAnsi="黑体" w:eastAsia="黑体" w:cs="黑体"/>
          <w:b w:val="0"/>
          <w:bCs/>
          <w:sz w:val="36"/>
          <w:szCs w:val="36"/>
          <w:lang w:val="en-US" w:eastAsia="zh-CN"/>
        </w:rPr>
        <w:t>第一章 绪论</w:t>
      </w:r>
    </w:p>
    <w:p w14:paraId="06C9B8BB">
      <w:pPr>
        <w:pStyle w:val="3"/>
        <w:bidi w:val="0"/>
        <w:ind w:firstLine="600" w:firstLineChars="200"/>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1.1课题研究背景</w:t>
      </w:r>
    </w:p>
    <w:p w14:paraId="203FB343">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随着城市化进程的持续加速，住宅小区已成为城镇居民日常生活的核心载体，物业管理作为小区运营的关键环节，其服务质量直接影响居民的生活体验。然而，当前多数小区的物业管理模式仍存在诸多突出痛点：服务响应机制滞后，业主的报修、咨询等合理诉求往往面临冗长的处理周期，难以得到及时反馈；物业与业主之间的沟通渠道分散且低效，停水停电通知、物业费催缴等关键信息仍依赖线下公告或零散的微信群转发，易因信息过载或覆盖不全导致遗漏；小区内家电维修、家政服务等专业供应商资质参差不齐，居民缺乏便捷的甄别渠道，难以获得可靠服务；在公共维修基金使用、公共区域改造等公共事务决策中，业主参与机制缺失，难以充分表达自身诉求。这些问题不仅降低了居民的生活便利性，也制约了物业管理的效率与公信力，亟需通过数字化手段构建高效的解决方案。</w:t>
      </w:r>
    </w:p>
    <w:p w14:paraId="1F66AE07">
      <w:pPr>
        <w:ind w:firstLine="480" w:firstLineChars="200"/>
        <w:rPr>
          <w:rFonts w:hint="eastAsia" w:ascii="宋体" w:hAnsi="宋体" w:eastAsia="宋体" w:cs="宋体"/>
          <w:i w:val="0"/>
          <w:iCs w:val="0"/>
          <w:caps w:val="0"/>
          <w:spacing w:val="0"/>
          <w:sz w:val="24"/>
          <w:szCs w:val="24"/>
          <w:shd w:val="clear" w:fill="FFFFFF"/>
        </w:rPr>
      </w:pPr>
      <w:r>
        <w:rPr>
          <w:rFonts w:hint="eastAsia" w:ascii="宋体" w:hAnsi="宋体" w:eastAsia="宋体" w:cs="宋体"/>
          <w:i w:val="0"/>
          <w:iCs w:val="0"/>
          <w:caps w:val="0"/>
          <w:spacing w:val="0"/>
          <w:sz w:val="24"/>
          <w:szCs w:val="24"/>
          <w:shd w:val="clear" w:fill="FFFFFF"/>
        </w:rPr>
        <w:t>从技术应用场景来看，移动端已成为破解小区服务痛点的核心载体，而 Android 平台的特性与小区服务需求高度适配，为课题实施提供了坚实的硬件与技术基础。截至 2025 年，全球 Android 设备市场占有率超过 85%，国内城镇居民 Android 设备普及率已达 80% 以上，全面覆盖各年龄段居民，确保 APP 能够触达绝大多数目标用户；Android 系统具备开源性强、开发成本较低的优势，可灵活适配不同价位、不同尺寸的移动设备，满足小区内多样化的用户终端需求；此外，Android 系统支持 Room 本地数据库缓存、实时消息推送等核心功能，结合后端 Spring Boot 框架与 MySQL 数据库的双节点存储设计，能够实现缴费记录离线查询、物业通知即时送达、数据实时同步等实用功能，有效弥补传统服务模式的时效性与可靠性短板。同时，采用 MVVM 架构模式与 Material Design 规范设计界面，可适配中老年用户的操作习惯，进一步扩大 APP 的适用范围。</w:t>
      </w:r>
    </w:p>
    <w:p w14:paraId="46A0BEB4">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近年来，国内学者的相关研究为课题提供了坚实的理论与实践支撑。徐怀通过实证调研指出，当前物业公司在服务响应性和有形性方面存在显著缺陷，亟需通过技术手段优化服务流程；肖皓文强调，智能化基础设施是提升物业管理效率的关键路径，能够有效降低人力成本并改善服务质量；尹思南等人提出，构建统一数据库与多功能模块融合的系统，是解决小区信息不透明和资源调配低效问题的有效方案。在此背景下，结合小区居民、物业、商家三方的实际需求，依托 Android 平台开发操作便捷、功能可靠的综合性便民服务 APP，不仅能针对性破解传统服务模式的痛点，更是推动小区服务数字化转型的必然选择。</w:t>
      </w:r>
    </w:p>
    <w:p w14:paraId="72B23E52">
      <w:pPr>
        <w:pStyle w:val="3"/>
        <w:bidi w:val="0"/>
        <w:ind w:firstLine="600" w:firstLineChars="200"/>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1.2研究意义</w:t>
      </w:r>
    </w:p>
    <w:p w14:paraId="75E72C4F">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本课题旨在设计并实现一款基于 Android 平台的小区便民服务 APP，通过数字化手段整合小区服务资源，构建涵盖居民、物业、商家三方的综合性服务平台。具体目标包括：一是解决物业与业主之间的沟通壁垒，实现信息高效传递；二是规范小区内专业服务商家的资质审核与服务流程，为居民提供可靠的服务渠道；三是优化物业管理流程，降低人力成本，提升服务响应速度；四是搭建业主参与公共事务的便捷渠道，增强小区凝聚力；五是适配不同年龄段用户操作习惯，保障弱网 / 离线场景下的功能可用性。最终为中小型小区提供一套经济可行、运维便捷的智慧化服务解决方案。</w:t>
      </w:r>
    </w:p>
    <w:p w14:paraId="71B63411">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对居民而言，APP 集成了在线缴费、在线报修、邻里互助、商品购买、应急一键报警等核心功能，居民无需线下奔波即可完成各类生活相关操作，不仅提升了生活便利性，更增强了对小区事务的参与感。</w:t>
      </w:r>
    </w:p>
    <w:p w14:paraId="6CE3A0DF">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物业管理部门而言，系统通过数字化手段实现了通知发布、费用管理、投诉反馈、商家资质审核等工作的线上化，取代了传统的人工操作模式，显著降低了人力成本，同时提升了服务响应速度与管理透明度，有助于改善物业与业主的关系。</w:t>
      </w:r>
    </w:p>
    <w:p w14:paraId="417F426C">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对服务商家而言，平台提供了精准的需求对接与订单管理功能，通过物业资质审核机制筛选优质商家，既帮助商家拓宽了客源，又保障了服务质量，实现了规范化运营。</w:t>
      </w:r>
    </w:p>
    <w:p w14:paraId="67BB3878">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在技术价值方面，本 APP 采用前后端分离架构与双节点数据存储设计，具备部署便捷、运维成本低的优势，尤其契合中小型小区在有限预算内实施信息化管理的需求。系统通过 MVVM 架构模式提升了代码的可维护性与扩展性，为小区建设提供了经济高效且切实可行的技术解决方案。</w:t>
      </w:r>
    </w:p>
    <w:p w14:paraId="371D3960">
      <w:pPr>
        <w:pStyle w:val="3"/>
        <w:bidi w:val="0"/>
        <w:ind w:firstLine="600" w:firstLineChars="200"/>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1.3国内外研究动态</w:t>
      </w:r>
    </w:p>
    <w:p w14:paraId="5F6B6A87">
      <w:pPr>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自 IBM 于2008 年提出“智慧城市”概念以来，美国、日本等发达国家率先开展智能小区建设，其相关研究与实践已处于领先地位。国外智能小区的发展呈现出技术集成化、服务精细化的特点，例如日本的智能小区系统普遍整合了物联网、大数据分析等技术，实现了能源管理、安全监控、便民服务的一体化运营，居民可通过移动端 APP 完成门禁控制、家政预约、费用缴纳等全流程操作；美国则注重公共服务的数字化整合，小区便民服务平台与城市公共服务系统无缝对接，为居民提供医疗预约、小区教育、应急响应等多元化服务。</w:t>
      </w:r>
    </w:p>
    <w:p w14:paraId="2732BE55">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国内对小区便民服务的数字化研究近年来逐渐升温，相关研究主要聚焦于功能模块设计与技术应用两个层面。在功能设计方面，学者们关注居民的核心需求，在技术应用方面，现有研究多采用 Android 或 iOS 平台进行移动端开发。当前国内已出现部分小区服务类 APP 产品，</w:t>
      </w:r>
      <w:r>
        <w:rPr>
          <w:rFonts w:ascii="宋体" w:hAnsi="宋体" w:eastAsia="宋体" w:cs="宋体"/>
          <w:sz w:val="24"/>
          <w:szCs w:val="24"/>
        </w:rPr>
        <w:t>但目前的市场产品主要由大型互联网公司或大型物业集团开发，功能往往过于庞大且部署成本高昂，难以适配中小型小区的实际需求。此外，现有APP多依赖实时网络，缺乏对弱网环境的优化。因此，开发一款轻量级、低成本且具备离线数据处理能力的便民服务APP具有重要的现实应用价值</w:t>
      </w:r>
      <w:r>
        <w:rPr>
          <w:rFonts w:hint="eastAsia" w:ascii="宋体" w:hAnsi="宋体" w:eastAsia="宋体" w:cs="宋体"/>
          <w:sz w:val="24"/>
          <w:szCs w:val="24"/>
          <w:lang w:eastAsia="zh-CN"/>
        </w:rPr>
        <w:t>。</w:t>
      </w:r>
    </w:p>
    <w:p w14:paraId="3E7BCF5B">
      <w:pPr>
        <w:pStyle w:val="3"/>
        <w:bidi w:val="0"/>
        <w:ind w:firstLine="600" w:firstLineChars="200"/>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1.4论文组织结构</w:t>
      </w:r>
    </w:p>
    <w:p w14:paraId="6A30A58F">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第一章 绪论。阐述课题的研究背景、研究意义，梳理国内外研究动态，明确论文的组织结构与研究框架。</w:t>
      </w:r>
    </w:p>
    <w:p w14:paraId="545FA765">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第二章 相关理论和技术。介绍课题开发所需的核心技术，包括 Android 开发相关技术（Android Studio、Jetpack 组件库、Room 数据库）、架构模式（MVVM）、网络请求框架（Retrofit+OkHttp）、后端技术（Spring Boot）及数据库（MySQL）等，为系统实现提供理论与技术基础。</w:t>
      </w:r>
    </w:p>
    <w:p w14:paraId="2E58423D">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第三章 系统需求分析。通过问卷调研、访谈等方式，明确居民、物业、商家三方的核心需求，进行功能需求、非功能性需求分析，制定系统的需求规格说明书。</w:t>
      </w:r>
    </w:p>
    <w:p w14:paraId="3D55B5CB">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第四章 系统总体设计。基于需求分析结果，进行系统架构设计、功能模块划分（居民模块、物业模块、商家模块）、数据库设计与接口规范定义，搭建系统的整体框架。</w:t>
      </w:r>
    </w:p>
    <w:p w14:paraId="36DFA1DC">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第五章 系统详细设计与实现。详细阐述各功能模块的开发过程，包括界面设计、核心功能代码实现等，展示系统的具体实现细节。</w:t>
      </w:r>
    </w:p>
    <w:p w14:paraId="04580384">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第六章 系统测试。设计测试用例，对系统进行功能测试、兼容性测试、性能测试与安全性测试，验证系统是否满足需求规格说明书的要求，并根据测试结果进行优化。</w:t>
      </w:r>
    </w:p>
    <w:p w14:paraId="260B899E">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第七章 总结与展望：总结本课题的研究成果与创新点，分析系统存在的不足，对未来的功能拓展与技术优化方向提出展望。</w:t>
      </w:r>
    </w:p>
    <w:p w14:paraId="7D951560">
      <w:pPr>
        <w:pStyle w:val="3"/>
        <w:bidi w:val="0"/>
        <w:ind w:firstLine="600" w:firstLineChars="200"/>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1.5 本章小结</w:t>
      </w:r>
    </w:p>
    <w:p w14:paraId="02CF9558">
      <w:pPr>
        <w:ind w:firstLine="480" w:firstLineChars="200"/>
        <w:rPr>
          <w:rFonts w:hint="eastAsia"/>
          <w:sz w:val="24"/>
          <w:szCs w:val="24"/>
          <w:lang w:val="en-US" w:eastAsia="zh-CN"/>
        </w:rPr>
      </w:pPr>
      <w:r>
        <w:rPr>
          <w:rFonts w:ascii="宋体" w:hAnsi="宋体" w:eastAsia="宋体" w:cs="宋体"/>
          <w:sz w:val="24"/>
          <w:szCs w:val="24"/>
        </w:rPr>
        <w:t>本章主要介绍了基于Android的小区便民服务APP的研究背景与意义。随着城市化进程和移动互联网技术的普及，传统物业管理模式已难以满足现代小区的需求，数字化转型势在必行。通过对国内外研究现状的分析，明确了移动端应用在提升</w:t>
      </w:r>
      <w:r>
        <w:rPr>
          <w:rFonts w:hint="eastAsia" w:ascii="宋体" w:hAnsi="宋体" w:eastAsia="宋体" w:cs="宋体"/>
          <w:sz w:val="24"/>
          <w:szCs w:val="24"/>
          <w:lang w:val="en-US" w:eastAsia="zh-CN"/>
        </w:rPr>
        <w:t>小</w:t>
      </w:r>
      <w:r>
        <w:rPr>
          <w:rFonts w:ascii="宋体" w:hAnsi="宋体" w:eastAsia="宋体" w:cs="宋体"/>
          <w:sz w:val="24"/>
          <w:szCs w:val="24"/>
        </w:rPr>
        <w:t>区服务质量、增强居民参与度方面的关键作用。最后，概括了本论文的主要研究工作及章节安排，为后续的系统设计与实现明确了方向。</w:t>
      </w:r>
    </w:p>
    <w:p w14:paraId="6620560C">
      <w:pPr>
        <w:pStyle w:val="2"/>
        <w:bidi w:val="0"/>
        <w:jc w:val="center"/>
        <w:rPr>
          <w:rFonts w:hint="eastAsia" w:ascii="黑体" w:hAnsi="黑体" w:eastAsia="黑体" w:cs="黑体"/>
          <w:b w:val="0"/>
          <w:bCs/>
          <w:sz w:val="36"/>
          <w:szCs w:val="36"/>
          <w:lang w:val="en-US" w:eastAsia="zh-CN"/>
        </w:rPr>
      </w:pPr>
      <w:r>
        <w:rPr>
          <w:rFonts w:hint="eastAsia" w:ascii="黑体" w:hAnsi="黑体" w:eastAsia="黑体" w:cs="黑体"/>
          <w:b w:val="0"/>
          <w:bCs/>
          <w:sz w:val="36"/>
          <w:szCs w:val="36"/>
          <w:lang w:val="en-US" w:eastAsia="zh-CN"/>
        </w:rPr>
        <w:t>第二章 相关理论和技术</w:t>
      </w:r>
    </w:p>
    <w:p w14:paraId="02F22CA6">
      <w:pPr>
        <w:ind w:firstLine="480" w:firstLineChars="200"/>
        <w:rPr>
          <w:rFonts w:hint="eastAsia" w:ascii="宋体" w:hAnsi="宋体" w:eastAsia="宋体" w:cs="宋体"/>
          <w:sz w:val="24"/>
          <w:szCs w:val="24"/>
          <w:lang w:val="en-US" w:eastAsia="zh-CN"/>
        </w:rPr>
      </w:pPr>
      <w:r>
        <w:rPr>
          <w:rFonts w:hint="eastAsia" w:ascii="宋体" w:hAnsi="宋体" w:eastAsia="宋体" w:cs="宋体"/>
          <w:i w:val="0"/>
          <w:iCs w:val="0"/>
          <w:caps w:val="0"/>
          <w:spacing w:val="0"/>
          <w:sz w:val="24"/>
          <w:szCs w:val="24"/>
          <w:shd w:val="clear" w:fill="FFFFFF"/>
        </w:rPr>
        <w:t>本章将对小区便民服务 App 设计与实现过程中运用的相关理论和技术进行叙述。系统采用前后端分离架构，客户端基于 Android 移动端平台，使用 Java 作为主要开发语言，利用 Android Studio 作为集成开发环境；后端采用 Spring Boot 框架搭建服务集群，，结合 MySQL 作为数据库。通过 MVVM 架构模式、Jetpack 组件库、Retrofit+OkHttp 网络框架及双节点数据存储设计，构建一个功能完善、体验流畅的小区便民服务应用。</w:t>
      </w:r>
    </w:p>
    <w:p w14:paraId="213F63D3">
      <w:pPr>
        <w:pStyle w:val="3"/>
        <w:bidi w:val="0"/>
        <w:ind w:firstLine="640" w:firstLineChars="200"/>
        <w:rPr>
          <w:rFonts w:hint="eastAsia" w:ascii="黑体" w:hAnsi="黑体" w:eastAsia="黑体" w:cs="黑体"/>
          <w:b w:val="0"/>
          <w:bCs/>
        </w:rPr>
      </w:pPr>
      <w:r>
        <w:rPr>
          <w:rFonts w:hint="eastAsia" w:ascii="黑体" w:hAnsi="黑体" w:eastAsia="黑体" w:cs="黑体"/>
          <w:b w:val="0"/>
          <w:bCs/>
        </w:rPr>
        <w:t>2.1 Android 平台</w:t>
      </w:r>
    </w:p>
    <w:p w14:paraId="7B1A3BF1">
      <w:pPr>
        <w:pStyle w:val="7"/>
        <w:keepNext w:val="0"/>
        <w:keepLines w:val="0"/>
        <w:widowControl/>
        <w:suppressLineNumbers w:val="0"/>
        <w:ind w:firstLine="480" w:firstLineChars="200"/>
        <w:rPr>
          <w:rFonts w:hint="eastAsia" w:ascii="宋体" w:hAnsi="宋体" w:eastAsia="宋体" w:cs="宋体"/>
          <w:sz w:val="24"/>
          <w:szCs w:val="24"/>
        </w:rPr>
      </w:pPr>
      <w:r>
        <w:rPr>
          <w:rFonts w:hint="eastAsia" w:ascii="宋体" w:hAnsi="宋体" w:eastAsia="宋体" w:cs="宋体"/>
          <w:sz w:val="24"/>
          <w:szCs w:val="24"/>
        </w:rPr>
        <w:t>Android是一种基于Linux内核的自由及开放源代码的操作系统，主要使用于移动设备，如智能手机和平板电脑。Android系统由Google公司和开放手机联盟领导及开发。Android系统架构从下往上分为四层：Linux内核层、系统运行库层、应用程序框架层和应用程序层。 Android平台具有开放性强、用户群体庞大、硬件适配性好等特点。在小区服务场景中，由于Android设备在国内的高普及率，选择该平台能够最大程度地覆盖小区住户群体，确保便民服务的触达率。同时，Android系统提供了丰富的API接口，消息推送、多媒体处理等功能，非常适合构建此类注重交互和即时性的生活服务类应用。</w:t>
      </w:r>
    </w:p>
    <w:p w14:paraId="08C5CC39">
      <w:pPr>
        <w:pStyle w:val="3"/>
        <w:bidi w:val="0"/>
        <w:ind w:firstLine="640" w:firstLineChars="200"/>
        <w:rPr>
          <w:rFonts w:hint="eastAsia" w:ascii="黑体" w:hAnsi="黑体" w:eastAsia="黑体" w:cs="黑体"/>
          <w:b w:val="0"/>
          <w:bCs/>
        </w:rPr>
      </w:pPr>
      <w:r>
        <w:rPr>
          <w:rFonts w:hint="eastAsia" w:ascii="黑体" w:hAnsi="黑体" w:eastAsia="黑体" w:cs="黑体"/>
          <w:b w:val="0"/>
          <w:bCs/>
        </w:rPr>
        <w:t>2.</w:t>
      </w:r>
      <w:r>
        <w:rPr>
          <w:rFonts w:hint="eastAsia" w:ascii="黑体" w:hAnsi="黑体" w:cs="黑体"/>
          <w:b w:val="0"/>
          <w:bCs/>
          <w:lang w:val="en-US" w:eastAsia="zh-CN"/>
        </w:rPr>
        <w:t>2</w:t>
      </w:r>
      <w:r>
        <w:rPr>
          <w:rFonts w:hint="eastAsia" w:ascii="黑体" w:hAnsi="黑体" w:eastAsia="黑体" w:cs="黑体"/>
          <w:b w:val="0"/>
          <w:bCs/>
        </w:rPr>
        <w:t xml:space="preserve"> Android Studio 开发环境</w:t>
      </w:r>
    </w:p>
    <w:p w14:paraId="2695901D">
      <w:pPr>
        <w:pStyle w:val="7"/>
        <w:keepNext w:val="0"/>
        <w:keepLines w:val="0"/>
        <w:widowControl/>
        <w:suppressLineNumbers w:val="0"/>
        <w:ind w:firstLine="480" w:firstLineChars="200"/>
        <w:rPr>
          <w:rFonts w:hint="eastAsia" w:ascii="宋体" w:hAnsi="宋体" w:eastAsia="宋体" w:cs="宋体"/>
          <w:sz w:val="24"/>
          <w:szCs w:val="24"/>
        </w:rPr>
      </w:pPr>
      <w:r>
        <w:rPr>
          <w:rFonts w:hint="eastAsia" w:ascii="宋体" w:hAnsi="宋体" w:eastAsia="宋体" w:cs="宋体"/>
          <w:sz w:val="24"/>
          <w:szCs w:val="24"/>
        </w:rPr>
        <w:t>Android Studio是Google推出的官方Android应用开发集成开发环境（IDE），基于IntelliJ IDEA强大的代码编辑器和开发者工具构建。它提供了集成的Gradle构建工具、可视化的布局编辑器（Layout Editor）、APK分析器以及强大的代码调试和性能分析工具。 本项目利用Android Studio进行开发，其智能代码编辑功能（如代码补全、重构和分析）极大地提高了开发效率。通过其内置的布局编辑器，可以直观地通过拖拽控件（如TextView, Button, RecyclerView等）来构建小区服务App的UI界面，并能实时预览在不同屏幕尺寸下的显示效果，确保了应用界面的兼容性和美观性。</w:t>
      </w:r>
    </w:p>
    <w:p w14:paraId="7BC8B198">
      <w:pPr>
        <w:pStyle w:val="3"/>
        <w:bidi w:val="0"/>
        <w:ind w:firstLine="640" w:firstLineChars="200"/>
        <w:rPr>
          <w:rFonts w:hint="eastAsia" w:ascii="黑体" w:hAnsi="黑体" w:eastAsia="黑体" w:cs="黑体"/>
          <w:b w:val="0"/>
          <w:bCs/>
        </w:rPr>
      </w:pPr>
      <w:r>
        <w:rPr>
          <w:rFonts w:hint="eastAsia" w:ascii="黑体" w:hAnsi="黑体" w:eastAsia="黑体" w:cs="黑体"/>
          <w:b w:val="0"/>
          <w:bCs/>
        </w:rPr>
        <w:t>2.</w:t>
      </w:r>
      <w:r>
        <w:rPr>
          <w:rFonts w:hint="eastAsia" w:ascii="黑体" w:hAnsi="黑体" w:cs="黑体"/>
          <w:b w:val="0"/>
          <w:bCs/>
          <w:lang w:val="en-US" w:eastAsia="zh-CN"/>
        </w:rPr>
        <w:t>3</w:t>
      </w:r>
      <w:r>
        <w:rPr>
          <w:rFonts w:hint="eastAsia" w:ascii="黑体" w:hAnsi="黑体" w:eastAsia="黑体" w:cs="黑体"/>
          <w:b w:val="0"/>
          <w:bCs/>
        </w:rPr>
        <w:t xml:space="preserve"> Android Jetpack 与 Room 数据库</w:t>
      </w:r>
    </w:p>
    <w:p w14:paraId="272D7C07">
      <w:pPr>
        <w:pStyle w:val="7"/>
        <w:keepNext w:val="0"/>
        <w:keepLines w:val="0"/>
        <w:widowControl/>
        <w:suppressLineNumbers w:val="0"/>
        <w:ind w:firstLine="480" w:firstLineChars="200"/>
        <w:rPr>
          <w:rFonts w:hint="eastAsia" w:ascii="宋体" w:hAnsi="宋体" w:eastAsia="宋体" w:cs="宋体"/>
          <w:sz w:val="24"/>
          <w:szCs w:val="24"/>
        </w:rPr>
      </w:pPr>
      <w:r>
        <w:rPr>
          <w:rFonts w:hint="eastAsia" w:ascii="宋体" w:hAnsi="宋体" w:eastAsia="宋体" w:cs="宋体"/>
          <w:sz w:val="24"/>
          <w:szCs w:val="24"/>
        </w:rPr>
        <w:t>Android Jetpack 是一套库、工具和指南的集合，旨在帮助开发者更轻松地编写优质应用。这些组件可帮助开发者遵循最佳做法、让开发者摆脱编写样板代码的工作并简化复杂任务。 本项目重点使用了Jetpack中的</w:t>
      </w:r>
      <w:r>
        <w:rPr>
          <w:rFonts w:hint="eastAsia" w:ascii="宋体" w:hAnsi="宋体" w:eastAsia="宋体" w:cs="宋体"/>
          <w:b w:val="0"/>
          <w:bCs w:val="0"/>
          <w:sz w:val="24"/>
          <w:szCs w:val="24"/>
        </w:rPr>
        <w:t xml:space="preserve"> Room</w:t>
      </w:r>
      <w:r>
        <w:rPr>
          <w:rFonts w:hint="eastAsia" w:ascii="宋体" w:hAnsi="宋体" w:eastAsia="宋体" w:cs="宋体"/>
          <w:sz w:val="24"/>
          <w:szCs w:val="24"/>
        </w:rPr>
        <w:t xml:space="preserve"> 持久性库。Room 在 SQLite 的基础上提供了一个抽象层，让开发者能够在充分利用 SQLite 的强大功能的同时，获享更强健的数据库访问机制。 在小区便民服务App中，缴费记录、历史通知、聊天记录等数据需要离线查看。通过Room数据库，定义Entity（实体）和DAO（数据访问对象），系统可以将服务端获取的数据缓存至本地。Room支持编译时SQL检查，避免了运行时因SQL语法错误导致的崩溃，配合LiveData或Flow使用，还能实现数据库数据变化时UI的自动更新，极大地提升了数据驱动开发的效率[2]。</w:t>
      </w:r>
    </w:p>
    <w:p w14:paraId="7B18B98F">
      <w:pPr>
        <w:pStyle w:val="3"/>
        <w:bidi w:val="0"/>
        <w:ind w:firstLine="640" w:firstLineChars="200"/>
        <w:rPr>
          <w:rFonts w:hint="eastAsia" w:ascii="黑体" w:hAnsi="黑体" w:eastAsia="黑体" w:cs="黑体"/>
          <w:b w:val="0"/>
          <w:bCs/>
        </w:rPr>
      </w:pPr>
      <w:r>
        <w:rPr>
          <w:rFonts w:hint="eastAsia" w:ascii="黑体" w:hAnsi="黑体" w:eastAsia="黑体" w:cs="黑体"/>
          <w:b w:val="0"/>
          <w:bCs/>
        </w:rPr>
        <w:t>2.</w:t>
      </w:r>
      <w:r>
        <w:rPr>
          <w:rFonts w:hint="eastAsia" w:ascii="黑体" w:hAnsi="黑体" w:cs="黑体"/>
          <w:b w:val="0"/>
          <w:bCs/>
          <w:lang w:val="en-US" w:eastAsia="zh-CN"/>
        </w:rPr>
        <w:t>4</w:t>
      </w:r>
      <w:r>
        <w:rPr>
          <w:rFonts w:hint="eastAsia" w:ascii="黑体" w:hAnsi="黑体" w:eastAsia="黑体" w:cs="黑体"/>
          <w:b w:val="0"/>
          <w:bCs/>
        </w:rPr>
        <w:t xml:space="preserve"> Retrofit 与 OkHttp 网络框架</w:t>
      </w:r>
    </w:p>
    <w:p w14:paraId="45422E29">
      <w:pPr>
        <w:pStyle w:val="7"/>
        <w:keepNext w:val="0"/>
        <w:keepLines w:val="0"/>
        <w:widowControl/>
        <w:suppressLineNumbers w:val="0"/>
        <w:ind w:firstLine="480" w:firstLineChars="200"/>
        <w:rPr>
          <w:rFonts w:hint="eastAsia" w:ascii="宋体" w:hAnsi="宋体" w:eastAsia="宋体" w:cs="宋体"/>
          <w:sz w:val="24"/>
          <w:szCs w:val="24"/>
        </w:rPr>
      </w:pPr>
      <w:r>
        <w:rPr>
          <w:rFonts w:hint="eastAsia" w:ascii="宋体" w:hAnsi="宋体" w:eastAsia="宋体" w:cs="宋体"/>
          <w:sz w:val="24"/>
          <w:szCs w:val="24"/>
        </w:rPr>
        <w:t>在移动应用开发中，网络请求是获取服务器数据、实现前后端交互的核心环节。本项目采用了</w:t>
      </w:r>
      <w:r>
        <w:rPr>
          <w:rFonts w:hint="eastAsia" w:ascii="宋体" w:hAnsi="宋体" w:eastAsia="宋体" w:cs="宋体"/>
          <w:b w:val="0"/>
          <w:bCs w:val="0"/>
          <w:sz w:val="24"/>
          <w:szCs w:val="24"/>
        </w:rPr>
        <w:t xml:space="preserve"> Retrofit 配合 OkHttp 的技术方案。 Retrofit 是一个基于OkHttp的RESTful HTTP网络请求框架的封装。它通过Java接口和注解（Annotation）来描述网络请求的参数、URL和HTTP方法（GET, POST等），将HTTP API转化为Java接口，极大地简化了网络请求代码的编写。 OkHttp 则是一款高效的HTTP客户端，支持连接池</w:t>
      </w:r>
      <w:r>
        <w:rPr>
          <w:rFonts w:hint="eastAsia" w:ascii="宋体" w:hAnsi="宋体" w:eastAsia="宋体" w:cs="宋体"/>
          <w:sz w:val="24"/>
          <w:szCs w:val="24"/>
        </w:rPr>
        <w:t>、GZIP压缩和响应缓存。 在小区便民服务App中，无论是用户登录、查询物业费账单，还是提交报修工单，都需要与后端服务器进行频繁的数据交换。Retrofit负责将Java对象序列化为JSON数据发送给服务器，并将服务器返回的JSON数据反序列化为Java对象；OkHttp则在底层负责建立连接、发送请求和接收响应。两者的结合保证了网络通信的高效性、安全性和代码的可维护性。</w:t>
      </w:r>
    </w:p>
    <w:p w14:paraId="20EC3684">
      <w:pPr>
        <w:pStyle w:val="3"/>
        <w:bidi w:val="0"/>
        <w:ind w:firstLine="640" w:firstLineChars="200"/>
        <w:rPr>
          <w:rFonts w:hint="eastAsia" w:ascii="黑体" w:hAnsi="黑体" w:eastAsia="黑体" w:cs="黑体"/>
          <w:b w:val="0"/>
          <w:bCs/>
          <w:i w:val="0"/>
          <w:iCs w:val="0"/>
          <w:caps w:val="0"/>
          <w:spacing w:val="0"/>
          <w:sz w:val="30"/>
          <w:szCs w:val="30"/>
          <w:shd w:val="clear" w:fill="FFFFFF"/>
        </w:rPr>
      </w:pPr>
      <w:r>
        <w:rPr>
          <w:rFonts w:hint="eastAsia" w:ascii="黑体" w:hAnsi="黑体" w:eastAsia="黑体" w:cs="黑体"/>
          <w:b w:val="0"/>
          <w:bCs/>
        </w:rPr>
        <w:t>2.</w:t>
      </w:r>
      <w:r>
        <w:rPr>
          <w:rFonts w:hint="eastAsia" w:ascii="黑体" w:hAnsi="黑体" w:cs="黑体"/>
          <w:b w:val="0"/>
          <w:bCs/>
          <w:lang w:val="en-US" w:eastAsia="zh-CN"/>
        </w:rPr>
        <w:t>5</w:t>
      </w:r>
      <w:r>
        <w:rPr>
          <w:rFonts w:hint="eastAsia" w:ascii="黑体" w:hAnsi="黑体" w:eastAsia="黑体" w:cs="黑体"/>
          <w:b w:val="0"/>
          <w:bCs/>
        </w:rPr>
        <w:t xml:space="preserve"> 后端核心技术：Spring Boot 与 </w:t>
      </w:r>
      <w:r>
        <w:rPr>
          <w:rFonts w:hint="eastAsia" w:ascii="黑体" w:hAnsi="黑体" w:eastAsia="黑体" w:cs="黑体"/>
          <w:b w:val="0"/>
          <w:bCs/>
          <w:i w:val="0"/>
          <w:iCs w:val="0"/>
          <w:caps w:val="0"/>
          <w:spacing w:val="0"/>
          <w:sz w:val="30"/>
          <w:szCs w:val="30"/>
          <w:shd w:val="clear" w:fill="FFFFFF"/>
        </w:rPr>
        <w:t>MySQL</w:t>
      </w:r>
    </w:p>
    <w:p w14:paraId="52CC4481">
      <w:pPr>
        <w:ind w:firstLine="560" w:firstLineChars="200"/>
        <w:rPr>
          <w:rFonts w:hint="eastAsia" w:ascii="黑体" w:hAnsi="黑体" w:eastAsia="黑体" w:cs="黑体"/>
          <w:sz w:val="28"/>
          <w:szCs w:val="28"/>
        </w:rPr>
      </w:pPr>
      <w:r>
        <w:rPr>
          <w:rFonts w:hint="eastAsia" w:ascii="黑体" w:hAnsi="黑体" w:eastAsia="黑体" w:cs="黑体"/>
          <w:sz w:val="28"/>
          <w:szCs w:val="28"/>
        </w:rPr>
        <w:t>Spring Boot 框架</w:t>
      </w:r>
    </w:p>
    <w:p w14:paraId="491783CE">
      <w:pPr>
        <w:ind w:firstLine="480" w:firstLineChars="200"/>
        <w:rPr>
          <w:rFonts w:hint="eastAsia" w:ascii="宋体" w:hAnsi="宋体" w:eastAsia="宋体" w:cs="宋体"/>
          <w:sz w:val="24"/>
          <w:szCs w:val="24"/>
        </w:rPr>
      </w:pPr>
      <w:r>
        <w:rPr>
          <w:rFonts w:hint="eastAsia" w:ascii="宋体" w:hAnsi="宋体" w:eastAsia="宋体" w:cs="宋体"/>
          <w:sz w:val="24"/>
          <w:szCs w:val="24"/>
        </w:rPr>
        <w:t>Spring Boot 是基于 Spring 框架的轻量级开发框架，旨在简化 Spring 应用的初始搭建与开发过程。它提供了自动配置、起步依赖、嵌入式服务器等核心特性，能够快速构建独立运行的 Java 应用程序，无需复杂的 XML 配置。</w:t>
      </w:r>
    </w:p>
    <w:p w14:paraId="41444304">
      <w:pPr>
        <w:rPr>
          <w:rFonts w:hint="eastAsia" w:ascii="宋体" w:hAnsi="宋体" w:eastAsia="宋体" w:cs="宋体"/>
          <w:sz w:val="24"/>
          <w:szCs w:val="24"/>
        </w:rPr>
      </w:pPr>
      <w:r>
        <w:rPr>
          <w:rFonts w:hint="eastAsia" w:ascii="宋体" w:hAnsi="宋体" w:eastAsia="宋体" w:cs="宋体"/>
          <w:sz w:val="24"/>
          <w:szCs w:val="24"/>
        </w:rPr>
        <w:t>本项目采用 Spring Boot 框架搭建后端服务集群，实现了控制器层、服务层、数据访问层的分层架构。控制器层负责接收客户端的 HTTP 请求并返回响应结果；服务层处理核心业务逻辑，如费用核算、订单管理、商家资质审核等；数据访问层通过 MyBatis 框架与 MySQL 数据库交互，实现数据的持久化存储。Spring Boot 的自动配置特性减少了开发过程中的配置工作量，起步依赖机制便于统一管理项目依赖，</w:t>
      </w:r>
    </w:p>
    <w:p w14:paraId="4C2F20F7">
      <w:pPr>
        <w:rPr>
          <w:rFonts w:hint="eastAsia" w:ascii="宋体" w:hAnsi="宋体" w:eastAsia="宋体" w:cs="宋体"/>
          <w:sz w:val="24"/>
          <w:szCs w:val="24"/>
        </w:rPr>
      </w:pPr>
      <w:r>
        <w:rPr>
          <w:rFonts w:hint="eastAsia" w:ascii="宋体" w:hAnsi="宋体" w:eastAsia="宋体" w:cs="宋体"/>
          <w:sz w:val="24"/>
          <w:szCs w:val="24"/>
        </w:rPr>
        <w:t>嵌入式服务器则简化了应用的部署与运维，非常适合中小型小区便民服务系统的后端开发需求。</w:t>
      </w:r>
    </w:p>
    <w:p w14:paraId="1158B963">
      <w:pPr>
        <w:pStyle w:val="7"/>
        <w:keepNext w:val="0"/>
        <w:keepLines w:val="0"/>
        <w:widowControl/>
        <w:suppressLineNumbers w:val="0"/>
        <w:ind w:firstLine="600" w:firstLineChars="200"/>
        <w:rPr>
          <w:rFonts w:hint="eastAsia" w:ascii="黑体" w:hAnsi="黑体" w:eastAsia="黑体" w:cs="黑体"/>
          <w:sz w:val="30"/>
          <w:szCs w:val="30"/>
        </w:rPr>
      </w:pPr>
      <w:r>
        <w:rPr>
          <w:rFonts w:hint="eastAsia" w:ascii="黑体" w:hAnsi="黑体" w:eastAsia="黑体" w:cs="黑体"/>
          <w:sz w:val="30"/>
          <w:szCs w:val="30"/>
        </w:rPr>
        <w:t>MySQL</w:t>
      </w:r>
    </w:p>
    <w:p w14:paraId="31FCD5C0">
      <w:pPr>
        <w:pStyle w:val="7"/>
        <w:keepNext w:val="0"/>
        <w:keepLines w:val="0"/>
        <w:widowControl/>
        <w:suppressLineNumbers w:val="0"/>
        <w:ind w:firstLine="600" w:firstLineChars="200"/>
        <w:rPr>
          <w:rFonts w:hint="eastAsia" w:ascii="黑体" w:hAnsi="黑体" w:eastAsia="黑体" w:cs="黑体"/>
          <w:sz w:val="30"/>
          <w:szCs w:val="30"/>
        </w:rPr>
      </w:pPr>
    </w:p>
    <w:p w14:paraId="0AD44BA0">
      <w:pPr>
        <w:ind w:firstLine="480" w:firstLineChars="200"/>
        <w:rPr>
          <w:rFonts w:hint="eastAsia" w:ascii="宋体" w:hAnsi="宋体" w:eastAsia="宋体" w:cs="宋体"/>
          <w:sz w:val="24"/>
          <w:szCs w:val="24"/>
        </w:rPr>
      </w:pPr>
      <w:r>
        <w:rPr>
          <w:rFonts w:hint="eastAsia" w:ascii="宋体" w:hAnsi="宋体" w:eastAsia="宋体" w:cs="宋体"/>
          <w:sz w:val="24"/>
          <w:szCs w:val="24"/>
        </w:rPr>
        <w:t>MySQL 是一款开源的关系型数据库管理系统，具有性能高、稳定性好、易用性强、开源免费等特点，广泛应用于 Web 应用、移动应用等场景的数据存储。</w:t>
      </w:r>
    </w:p>
    <w:p w14:paraId="333E5C72">
      <w:pPr>
        <w:rPr>
          <w:rFonts w:hint="eastAsia" w:ascii="宋体" w:hAnsi="宋体" w:eastAsia="宋体" w:cs="宋体"/>
          <w:sz w:val="24"/>
          <w:szCs w:val="24"/>
        </w:rPr>
      </w:pPr>
      <w:r>
        <w:rPr>
          <w:rFonts w:hint="eastAsia" w:ascii="宋体" w:hAnsi="宋体" w:eastAsia="宋体" w:cs="宋体"/>
          <w:sz w:val="24"/>
          <w:szCs w:val="24"/>
        </w:rPr>
        <w:t>本项目采用 MySQL 作为云端数据库，持久化存储用户信息、服务数据、订单记录、商家资质、费用明细等核心业务数据。MySQL 支持事务一致性，能够保障缴费订单提交、</w:t>
      </w:r>
    </w:p>
    <w:p w14:paraId="2CD5E6D4">
      <w:pPr>
        <w:rPr>
          <w:rFonts w:hint="eastAsia" w:ascii="宋体" w:hAnsi="宋体" w:eastAsia="宋体" w:cs="宋体"/>
          <w:sz w:val="24"/>
          <w:szCs w:val="24"/>
        </w:rPr>
      </w:pPr>
      <w:r>
        <w:rPr>
          <w:rFonts w:hint="eastAsia" w:ascii="宋体" w:hAnsi="宋体" w:eastAsia="宋体" w:cs="宋体"/>
          <w:sz w:val="24"/>
          <w:szCs w:val="24"/>
        </w:rPr>
        <w:t>订单状态更新等关键操作的数据完整性；其强大的索引功能与查询优化机制，确保了大量数据场景下的查询效率；同时，MySQL 的跨平台特性与良好的扩展性，为后续系统功能扩展与数据量增长提供了支撑。通过与本地 Room 数据库的协同工作，实现了核心数据的双节点存储与同步，提升了系统的数据可靠性与可用性。</w:t>
      </w:r>
    </w:p>
    <w:p w14:paraId="320AC0E1">
      <w:pPr>
        <w:pStyle w:val="3"/>
        <w:bidi w:val="0"/>
        <w:ind w:firstLine="640" w:firstLineChars="200"/>
        <w:rPr>
          <w:rFonts w:hint="eastAsia" w:ascii="黑体" w:hAnsi="黑体" w:eastAsia="黑体" w:cs="黑体"/>
          <w:b w:val="0"/>
          <w:bCs/>
        </w:rPr>
      </w:pPr>
      <w:r>
        <w:rPr>
          <w:rFonts w:hint="eastAsia" w:ascii="黑体" w:hAnsi="黑体" w:eastAsia="黑体" w:cs="黑体"/>
          <w:b w:val="0"/>
          <w:bCs/>
        </w:rPr>
        <w:t>2.</w:t>
      </w:r>
      <w:r>
        <w:rPr>
          <w:rFonts w:hint="eastAsia" w:ascii="黑体" w:hAnsi="黑体" w:cs="黑体"/>
          <w:b w:val="0"/>
          <w:bCs/>
          <w:lang w:val="en-US" w:eastAsia="zh-CN"/>
        </w:rPr>
        <w:t>6</w:t>
      </w:r>
      <w:r>
        <w:rPr>
          <w:rFonts w:hint="eastAsia" w:ascii="黑体" w:hAnsi="黑体" w:eastAsia="黑体" w:cs="黑体"/>
          <w:b w:val="0"/>
          <w:bCs/>
        </w:rPr>
        <w:t xml:space="preserve"> 本章小结</w:t>
      </w:r>
    </w:p>
    <w:p w14:paraId="195F921A">
      <w:pPr>
        <w:pStyle w:val="7"/>
        <w:keepNext w:val="0"/>
        <w:keepLines w:val="0"/>
        <w:widowControl/>
        <w:suppressLineNumbers w:val="0"/>
        <w:ind w:firstLine="480" w:firstLineChars="200"/>
        <w:rPr>
          <w:rFonts w:hint="eastAsia" w:ascii="宋体" w:hAnsi="宋体" w:eastAsia="宋体" w:cs="宋体"/>
          <w:sz w:val="24"/>
          <w:szCs w:val="24"/>
          <w:lang w:val="en-US" w:eastAsia="zh-CN"/>
        </w:rPr>
      </w:pPr>
      <w:r>
        <w:rPr>
          <w:rFonts w:hint="eastAsia" w:ascii="宋体" w:hAnsi="宋体" w:eastAsia="宋体" w:cs="宋体"/>
          <w:i w:val="0"/>
          <w:iCs w:val="0"/>
          <w:caps w:val="0"/>
          <w:spacing w:val="0"/>
          <w:sz w:val="24"/>
          <w:szCs w:val="24"/>
          <w:shd w:val="clear" w:fill="FFFFFF"/>
        </w:rPr>
        <w:t>本章主要介绍了开发小区便民服务 App 所依托的关键技术和理论基础。详细阐述了 Android 操作系统的优势、MVVM 架构模式的分层设计理念以及 Android Studio 开发环境的便捷性。同时，重点分析了项目中采用的核心技术架构，包括客户端的 Jetpack 组件库与 Room 本地数据库、网络通信层的 Retrofit+OkHttp 框架、后端的 Spring Boot技术以及 MySQL 数据库。这些技术的综合应用，为构建一个稳定、高效、易用且适配全年龄段用户的小区便民服务系统奠定了坚实的技术基础。</w:t>
      </w:r>
    </w:p>
    <w:p w14:paraId="32884F17">
      <w:pPr>
        <w:pStyle w:val="2"/>
        <w:bidi w:val="0"/>
        <w:jc w:val="center"/>
        <w:rPr>
          <w:rFonts w:hint="eastAsia" w:ascii="黑体" w:hAnsi="黑体" w:eastAsia="黑体" w:cs="黑体"/>
          <w:b w:val="0"/>
          <w:bCs/>
          <w:sz w:val="36"/>
          <w:szCs w:val="36"/>
          <w:lang w:val="en-US" w:eastAsia="zh-CN"/>
        </w:rPr>
      </w:pPr>
      <w:r>
        <w:rPr>
          <w:rFonts w:hint="eastAsia" w:ascii="黑体" w:hAnsi="黑体" w:eastAsia="黑体" w:cs="黑体"/>
          <w:b w:val="0"/>
          <w:bCs/>
          <w:sz w:val="36"/>
          <w:szCs w:val="36"/>
          <w:lang w:val="en-US" w:eastAsia="zh-CN"/>
        </w:rPr>
        <w:t>第三章 系统需求分析</w:t>
      </w:r>
    </w:p>
    <w:p w14:paraId="0692DCA3">
      <w:pPr>
        <w:ind w:firstLine="480" w:firstLineChars="200"/>
        <w:rPr>
          <w:rFonts w:ascii="宋体" w:hAnsi="宋体" w:eastAsia="宋体" w:cs="宋体"/>
          <w:sz w:val="24"/>
          <w:szCs w:val="24"/>
        </w:rPr>
      </w:pPr>
      <w:r>
        <w:rPr>
          <w:rFonts w:ascii="宋体" w:hAnsi="宋体" w:eastAsia="宋体" w:cs="宋体"/>
          <w:sz w:val="24"/>
          <w:szCs w:val="24"/>
        </w:rPr>
        <w:t>系统需求分析是软件开发过程中至关重要的一环，它通过对系统进行全面的调研与分析，明确系统的功能需求、性能需求以及非功能性需求，为后续的系统设计与实现提供坚实的理论依据。本章将从可行性分析、用户需求分析、系统性能需求以及非功能性需求四个方面对基于Android的小区便民服务</w:t>
      </w:r>
      <w:r>
        <w:rPr>
          <w:rFonts w:hint="eastAsia" w:ascii="宋体" w:hAnsi="宋体" w:eastAsia="宋体" w:cs="宋体"/>
          <w:sz w:val="24"/>
          <w:szCs w:val="24"/>
          <w:lang w:val="en-US" w:eastAsia="zh-CN"/>
        </w:rPr>
        <w:t>APP</w:t>
      </w:r>
      <w:r>
        <w:rPr>
          <w:rFonts w:ascii="宋体" w:hAnsi="宋体" w:eastAsia="宋体" w:cs="宋体"/>
          <w:sz w:val="24"/>
          <w:szCs w:val="24"/>
        </w:rPr>
        <w:t>进行详细阐述。</w:t>
      </w:r>
    </w:p>
    <w:p w14:paraId="28232D9F">
      <w:pPr>
        <w:pStyle w:val="3"/>
        <w:ind w:firstLine="600"/>
        <w:rPr>
          <w:rFonts w:ascii="黑体" w:hAnsi="黑体"/>
          <w:b w:val="0"/>
          <w:bCs/>
          <w:sz w:val="30"/>
          <w:szCs w:val="30"/>
        </w:rPr>
      </w:pPr>
      <w:bookmarkStart w:id="48" w:name="_Toc695"/>
      <w:bookmarkStart w:id="49" w:name="_Toc19651"/>
      <w:bookmarkStart w:id="50" w:name="_Toc123706629"/>
      <w:r>
        <w:rPr>
          <w:rFonts w:ascii="黑体" w:hAnsi="黑体"/>
          <w:b w:val="0"/>
          <w:bCs/>
          <w:sz w:val="30"/>
          <w:szCs w:val="30"/>
        </w:rPr>
        <w:t>3.1 可行性分析</w:t>
      </w:r>
      <w:bookmarkEnd w:id="48"/>
      <w:bookmarkEnd w:id="49"/>
      <w:bookmarkEnd w:id="50"/>
    </w:p>
    <w:p w14:paraId="40096AC1">
      <w:pPr>
        <w:ind w:firstLine="480" w:firstLineChars="200"/>
        <w:rPr>
          <w:rFonts w:hint="eastAsia" w:eastAsia="宋体"/>
          <w:lang w:eastAsia="zh-CN"/>
        </w:rPr>
      </w:pPr>
      <w:r>
        <w:rPr>
          <w:rFonts w:ascii="宋体" w:hAnsi="宋体" w:eastAsia="宋体" w:cs="宋体"/>
          <w:sz w:val="24"/>
          <w:szCs w:val="24"/>
        </w:rPr>
        <w:t>随着城市化进程的加速，住宅小区已成为居民生活的重要单元，但传统物业管理在服务响应、信息沟通及商家规范方面存在诸多弊端。开发基于Android的小区便民服务APP，旨在通过移动互联网技术打破信息壁垒，构建一个集物业管理、便民服务、为一体的数字化平台。下面从技术、经济、操作三个维度对本系统的可行性进行分析</w:t>
      </w:r>
      <w:r>
        <w:rPr>
          <w:rFonts w:hint="eastAsia" w:ascii="宋体" w:hAnsi="宋体" w:eastAsia="宋体" w:cs="宋体"/>
          <w:sz w:val="24"/>
          <w:szCs w:val="24"/>
          <w:lang w:eastAsia="zh-CN"/>
        </w:rPr>
        <w:t>。</w:t>
      </w:r>
    </w:p>
    <w:p w14:paraId="6E9F639F">
      <w:pPr>
        <w:ind w:firstLine="560" w:firstLineChars="200"/>
        <w:rPr>
          <w:rFonts w:hint="eastAsia" w:ascii="黑体" w:hAnsi="黑体" w:eastAsia="黑体" w:cs="黑体"/>
          <w:sz w:val="28"/>
          <w:szCs w:val="28"/>
        </w:rPr>
      </w:pPr>
      <w:r>
        <w:rPr>
          <w:rFonts w:hint="eastAsia" w:ascii="黑体" w:hAnsi="黑体" w:eastAsia="黑体" w:cs="黑体"/>
          <w:sz w:val="28"/>
          <w:szCs w:val="28"/>
        </w:rPr>
        <w:t>技术可行性</w:t>
      </w:r>
    </w:p>
    <w:p w14:paraId="038EC20A">
      <w:pPr>
        <w:ind w:firstLine="480" w:firstLineChars="200"/>
        <w:rPr>
          <w:rFonts w:hint="eastAsia" w:ascii="黑体" w:hAnsi="黑体" w:eastAsia="黑体" w:cs="黑体"/>
          <w:sz w:val="24"/>
          <w:szCs w:val="24"/>
        </w:rPr>
      </w:pPr>
      <w:r>
        <w:rPr>
          <w:rFonts w:ascii="宋体" w:hAnsi="宋体" w:eastAsia="宋体" w:cs="宋体"/>
          <w:sz w:val="24"/>
          <w:szCs w:val="24"/>
        </w:rPr>
        <w:t>本系统采用前后端分离的架构模式，技术栈成熟且稳定，能够满足开发需求。 客户端基于Android平台开发，采用Google官方推荐的MVVM架构模式，利用Jetpack组件库（如LiveData, ViewModel）实现UI与数据的解耦，保证了客户端的流畅性与易维护性。此外，Android SDK提供了丰富的API支持。 服务端采用Spring Boot框架，该框架内置Tomcat服务器，配置简单且生态丰富，能够快速搭建RESTful API接口。数据库选用MySQL，作为成熟的关系型数据库，其在数据的一致性和事务处理上表现优异，能够妥善存储用户信息、订单记录及物业账单等关键数据。</w:t>
      </w:r>
    </w:p>
    <w:p w14:paraId="6BAA5C67">
      <w:pPr>
        <w:ind w:firstLine="560" w:firstLineChars="200"/>
        <w:rPr>
          <w:rFonts w:hint="eastAsia" w:ascii="黑体" w:hAnsi="黑体" w:eastAsia="黑体" w:cs="黑体"/>
          <w:sz w:val="28"/>
          <w:szCs w:val="28"/>
        </w:rPr>
      </w:pPr>
      <w:r>
        <w:rPr>
          <w:rFonts w:hint="eastAsia" w:ascii="黑体" w:hAnsi="黑体" w:eastAsia="黑体" w:cs="黑体"/>
          <w:sz w:val="28"/>
          <w:szCs w:val="28"/>
        </w:rPr>
        <w:t>经济可行性</w:t>
      </w:r>
    </w:p>
    <w:p w14:paraId="09C1EE33">
      <w:pPr>
        <w:ind w:firstLine="480" w:firstLineChars="200"/>
        <w:rPr>
          <w:rFonts w:hint="eastAsia" w:ascii="黑体" w:hAnsi="黑体" w:eastAsia="黑体" w:cs="黑体"/>
          <w:sz w:val="28"/>
          <w:szCs w:val="28"/>
        </w:rPr>
      </w:pPr>
      <w:r>
        <w:rPr>
          <w:rFonts w:ascii="宋体" w:hAnsi="宋体" w:eastAsia="宋体" w:cs="宋体"/>
          <w:sz w:val="24"/>
          <w:szCs w:val="24"/>
        </w:rPr>
        <w:t>本系统的开发成本主要集中在人力资源与时间成本上，所需的开发工具（如Android Studio, IntelliJ IDEA）及运行环境（JDK, MySQL）均为开源免费软件，无需支付昂贵的授权费用。 从收益角度看，该APP上线后将极大地降低物业管理的人力成本。例如，传统的纸质公告、人工收费、电话报修登记效率低下且易出错，数字化管理可显著提升效率。同时，APP引入周边商家入驻功能，不仅方便了居民，也为小区构建了微型商业生态，可能带来潜在的增值服务收益。相比于购买昂贵的第三方商业物业管理系统，自主研发的成本更低且更契合本小区的实际需求。因此，该项目在经济上具有较高的可行性。</w:t>
      </w:r>
    </w:p>
    <w:p w14:paraId="6D8577D4">
      <w:pPr>
        <w:ind w:firstLine="560" w:firstLineChars="200"/>
        <w:rPr>
          <w:rFonts w:hint="eastAsia" w:ascii="黑体" w:hAnsi="黑体" w:eastAsia="黑体" w:cs="黑体"/>
          <w:sz w:val="28"/>
          <w:szCs w:val="28"/>
        </w:rPr>
      </w:pPr>
      <w:r>
        <w:rPr>
          <w:rFonts w:hint="eastAsia" w:ascii="黑体" w:hAnsi="黑体" w:eastAsia="黑体" w:cs="黑体"/>
          <w:sz w:val="28"/>
          <w:szCs w:val="28"/>
        </w:rPr>
        <w:t>操作可行性</w:t>
      </w:r>
    </w:p>
    <w:p w14:paraId="7EE7B6DC">
      <w:pPr>
        <w:ind w:firstLine="480" w:firstLineChars="200"/>
        <w:rPr>
          <w:rFonts w:hint="eastAsia" w:ascii="黑体" w:hAnsi="黑体" w:eastAsia="黑体" w:cs="黑体"/>
          <w:sz w:val="28"/>
          <w:szCs w:val="28"/>
        </w:rPr>
      </w:pPr>
      <w:r>
        <w:rPr>
          <w:rFonts w:ascii="宋体" w:hAnsi="宋体" w:eastAsia="宋体" w:cs="宋体"/>
          <w:sz w:val="24"/>
          <w:szCs w:val="24"/>
        </w:rPr>
        <w:t>本系统的用户群体涵盖小区居民、物业管理员及周边商家。在界面设计上，遵循Android Material Design设计规范，界面简洁直观，符合大众用户的使用习惯。 对于居民而言，APP的操作逻辑（如点击报修、支付、浏览商品）与日常使用的微信、淘宝等主流应用相似，学习成本极低。 对于物业管理员，后台管理系统功能分类清晰，提供了可视化的数据列表和操作按钮。因此，系统在操作层面上简单易用，具备良好的操作可行性。</w:t>
      </w:r>
    </w:p>
    <w:p w14:paraId="08E1DB84">
      <w:pPr>
        <w:pStyle w:val="3"/>
        <w:ind w:firstLine="600"/>
        <w:rPr>
          <w:rFonts w:ascii="黑体" w:hAnsi="黑体"/>
          <w:b w:val="0"/>
          <w:bCs/>
        </w:rPr>
      </w:pPr>
      <w:bookmarkStart w:id="51" w:name="_Toc10367"/>
      <w:bookmarkStart w:id="52" w:name="_Toc20579"/>
      <w:bookmarkStart w:id="53" w:name="_Toc123706630"/>
      <w:r>
        <w:rPr>
          <w:rFonts w:ascii="黑体" w:hAnsi="黑体"/>
          <w:b w:val="0"/>
          <w:bCs/>
        </w:rPr>
        <w:t xml:space="preserve">3.2 </w:t>
      </w:r>
      <w:r>
        <w:rPr>
          <w:rFonts w:hint="eastAsia" w:ascii="黑体" w:hAnsi="黑体"/>
          <w:b w:val="0"/>
          <w:bCs/>
        </w:rPr>
        <w:t>用户</w:t>
      </w:r>
      <w:r>
        <w:rPr>
          <w:rFonts w:ascii="黑体" w:hAnsi="黑体"/>
          <w:b w:val="0"/>
          <w:bCs/>
        </w:rPr>
        <w:t>需求分析</w:t>
      </w:r>
      <w:bookmarkEnd w:id="51"/>
      <w:bookmarkEnd w:id="52"/>
      <w:bookmarkEnd w:id="53"/>
    </w:p>
    <w:p w14:paraId="137AC8A6">
      <w:pPr>
        <w:ind w:firstLine="560" w:firstLineChars="200"/>
        <w:rPr>
          <w:rFonts w:hint="eastAsia" w:ascii="黑体" w:hAnsi="黑体" w:eastAsia="黑体" w:cs="黑体"/>
          <w:sz w:val="28"/>
          <w:szCs w:val="28"/>
        </w:rPr>
      </w:pPr>
      <w:r>
        <w:rPr>
          <w:rFonts w:hint="eastAsia" w:ascii="黑体" w:hAnsi="黑体" w:eastAsia="黑体" w:cs="黑体"/>
          <w:sz w:val="28"/>
          <w:szCs w:val="28"/>
        </w:rPr>
        <w:t>系统需求概述</w:t>
      </w:r>
    </w:p>
    <w:p w14:paraId="357B70EA">
      <w:pPr>
        <w:ind w:firstLine="480" w:firstLineChars="200"/>
        <w:rPr>
          <w:rFonts w:hint="eastAsia" w:ascii="宋体" w:hAnsi="宋体" w:eastAsia="宋体" w:cs="宋体"/>
          <w:sz w:val="24"/>
          <w:szCs w:val="24"/>
        </w:rPr>
      </w:pPr>
      <w:r>
        <w:rPr>
          <w:rFonts w:hint="eastAsia" w:ascii="宋体" w:hAnsi="宋体" w:eastAsia="宋体" w:cs="宋体"/>
          <w:sz w:val="24"/>
          <w:szCs w:val="24"/>
        </w:rPr>
        <w:t>通过对小区现有管理流程的调研，明确本系统需服务于三类核心用户：物业管理员、小区居民及入驻商家。</w:t>
      </w:r>
    </w:p>
    <w:p w14:paraId="11AEB1A8">
      <w:pPr>
        <w:ind w:firstLine="480" w:firstLineChars="200"/>
        <w:rPr>
          <w:rFonts w:hint="eastAsia" w:ascii="宋体" w:hAnsi="宋体" w:eastAsia="宋体" w:cs="宋体"/>
          <w:sz w:val="24"/>
          <w:szCs w:val="24"/>
        </w:rPr>
      </w:pPr>
      <w:r>
        <w:rPr>
          <w:rFonts w:hint="eastAsia" w:ascii="宋体" w:hAnsi="宋体" w:eastAsia="宋体" w:cs="宋体"/>
          <w:sz w:val="24"/>
          <w:szCs w:val="24"/>
        </w:rPr>
        <w:t>物业管理员：发布通知公告、审核商家资质、管理报修工单、发布缴费账单、发起投票以及管理用户（居民与商家）信息。</w:t>
      </w:r>
    </w:p>
    <w:p w14:paraId="0F7CDBBA">
      <w:pPr>
        <w:ind w:firstLine="480" w:firstLineChars="200"/>
        <w:rPr>
          <w:rFonts w:hint="eastAsia" w:ascii="宋体" w:hAnsi="宋体" w:eastAsia="宋体" w:cs="宋体"/>
          <w:sz w:val="24"/>
          <w:szCs w:val="24"/>
        </w:rPr>
      </w:pPr>
      <w:r>
        <w:rPr>
          <w:rFonts w:hint="eastAsia" w:ascii="宋体" w:hAnsi="宋体" w:eastAsia="宋体" w:cs="宋体"/>
          <w:sz w:val="24"/>
          <w:szCs w:val="24"/>
        </w:rPr>
        <w:t>小区居民：是系统的主要使用者，需求包括在线缴纳物业费、提交报修申请并查看进度、浏览社区动态与邻里互助、查看周边商家商品并下单、参与小区事务投票以及接收通知。</w:t>
      </w:r>
    </w:p>
    <w:p w14:paraId="15A6DE57">
      <w:pPr>
        <w:ind w:firstLine="480" w:firstLineChars="200"/>
        <w:rPr>
          <w:rFonts w:hint="eastAsia" w:ascii="黑体" w:hAnsi="黑体" w:eastAsia="黑体" w:cs="黑体"/>
          <w:sz w:val="28"/>
          <w:szCs w:val="28"/>
        </w:rPr>
      </w:pPr>
      <w:r>
        <w:rPr>
          <w:rFonts w:hint="eastAsia" w:ascii="宋体" w:hAnsi="宋体" w:eastAsia="宋体" w:cs="宋体"/>
          <w:sz w:val="24"/>
          <w:szCs w:val="24"/>
        </w:rPr>
        <w:t>入驻商家：利用平台服务小区居民，需求包括商品上下架管理、订单处理、查看收益统计以及处理售后申请。</w:t>
      </w:r>
    </w:p>
    <w:p w14:paraId="096DD0DC">
      <w:pPr>
        <w:ind w:firstLine="560" w:firstLineChars="200"/>
        <w:rPr>
          <w:rFonts w:hint="eastAsia" w:ascii="黑体" w:hAnsi="黑体" w:eastAsia="黑体" w:cs="黑体"/>
          <w:sz w:val="28"/>
          <w:szCs w:val="28"/>
        </w:rPr>
      </w:pPr>
      <w:r>
        <w:rPr>
          <w:rFonts w:hint="eastAsia" w:ascii="黑体" w:hAnsi="黑体" w:eastAsia="黑体" w:cs="黑体"/>
          <w:sz w:val="28"/>
          <w:szCs w:val="28"/>
        </w:rPr>
        <w:t>需求用例分析</w:t>
      </w:r>
    </w:p>
    <w:p w14:paraId="2B6DB7D5">
      <w:pPr>
        <w:spacing w:line="300" w:lineRule="auto"/>
        <w:ind w:firstLine="482"/>
        <w:rPr>
          <w:rFonts w:hint="eastAsia" w:ascii="宋体" w:hAnsi="宋体" w:cs="宋体"/>
          <w:sz w:val="24"/>
          <w:szCs w:val="24"/>
        </w:rPr>
      </w:pPr>
      <w:r>
        <w:rPr>
          <w:rFonts w:hint="eastAsia" w:ascii="宋体" w:hAnsi="宋体" w:cs="宋体"/>
          <w:sz w:val="24"/>
          <w:szCs w:val="24"/>
        </w:rPr>
        <w:t>整个系统涉及三类用户：</w:t>
      </w:r>
      <w:r>
        <w:rPr>
          <w:rFonts w:hint="eastAsia" w:ascii="宋体" w:hAnsi="宋体" w:eastAsia="宋体" w:cs="宋体"/>
          <w:sz w:val="24"/>
          <w:szCs w:val="24"/>
        </w:rPr>
        <w:t>物业管理员</w:t>
      </w:r>
      <w:r>
        <w:rPr>
          <w:rFonts w:hint="eastAsia" w:ascii="宋体" w:hAnsi="宋体" w:cs="宋体"/>
          <w:sz w:val="24"/>
          <w:szCs w:val="24"/>
        </w:rPr>
        <w:t>、</w:t>
      </w:r>
      <w:r>
        <w:rPr>
          <w:rFonts w:hint="eastAsia" w:ascii="宋体" w:hAnsi="宋体" w:eastAsia="宋体" w:cs="宋体"/>
          <w:sz w:val="24"/>
          <w:szCs w:val="24"/>
        </w:rPr>
        <w:t>居民</w:t>
      </w:r>
      <w:r>
        <w:rPr>
          <w:rFonts w:hint="eastAsia" w:ascii="宋体" w:hAnsi="宋体" w:cs="宋体"/>
          <w:sz w:val="24"/>
          <w:szCs w:val="24"/>
        </w:rPr>
        <w:t>、</w:t>
      </w:r>
      <w:r>
        <w:rPr>
          <w:rFonts w:hint="eastAsia" w:ascii="宋体" w:hAnsi="宋体" w:eastAsia="宋体" w:cs="宋体"/>
          <w:sz w:val="24"/>
          <w:szCs w:val="24"/>
        </w:rPr>
        <w:t>入驻商家</w:t>
      </w:r>
      <w:r>
        <w:rPr>
          <w:rFonts w:hint="eastAsia" w:ascii="宋体" w:hAnsi="宋体" w:cs="宋体"/>
          <w:sz w:val="24"/>
          <w:szCs w:val="24"/>
        </w:rPr>
        <w:t>，本文将根据用户角色进行划分用例，通过用例图直观表现各用户在本系统拥有的功能，并介绍关键功能的用例说明。</w:t>
      </w:r>
    </w:p>
    <w:p w14:paraId="2B3229AB">
      <w:pPr>
        <w:spacing w:line="300" w:lineRule="auto"/>
        <w:ind w:firstLine="480" w:firstLineChars="200"/>
        <w:rPr>
          <w:rFonts w:hint="eastAsia" w:ascii="宋体" w:hAnsi="宋体" w:cs="宋体"/>
          <w:sz w:val="24"/>
          <w:szCs w:val="24"/>
        </w:rPr>
      </w:pPr>
      <w:r>
        <w:rPr>
          <w:rFonts w:hint="eastAsia" w:ascii="宋体" w:hAnsi="宋体" w:cs="宋体"/>
          <w:sz w:val="24"/>
          <w:szCs w:val="24"/>
        </w:rPr>
        <w:t>1.</w:t>
      </w:r>
      <w:r>
        <w:rPr>
          <w:rFonts w:hint="eastAsia" w:ascii="宋体" w:hAnsi="宋体" w:eastAsia="宋体" w:cs="宋体"/>
          <w:sz w:val="24"/>
          <w:szCs w:val="24"/>
        </w:rPr>
        <w:t>物业管理员</w:t>
      </w:r>
    </w:p>
    <w:p w14:paraId="1EB9334B">
      <w:pPr>
        <w:spacing w:line="300" w:lineRule="auto"/>
        <w:ind w:firstLine="480" w:firstLineChars="200"/>
        <w:rPr>
          <w:rFonts w:hint="eastAsia" w:ascii="宋体" w:hAnsi="宋体" w:cs="宋体"/>
          <w:sz w:val="24"/>
          <w:szCs w:val="24"/>
        </w:rPr>
      </w:pPr>
      <w:r>
        <w:rPr>
          <w:rFonts w:hint="eastAsia" w:ascii="宋体" w:hAnsi="宋体" w:eastAsia="宋体" w:cs="宋体"/>
          <w:sz w:val="24"/>
          <w:szCs w:val="24"/>
        </w:rPr>
        <w:t>物业管理员</w:t>
      </w:r>
      <w:r>
        <w:rPr>
          <w:rFonts w:hint="eastAsia" w:ascii="宋体" w:hAnsi="宋体" w:cs="宋体"/>
          <w:sz w:val="24"/>
          <w:szCs w:val="24"/>
        </w:rPr>
        <w:t>拥有如下功能：</w:t>
      </w:r>
      <w:r>
        <w:rPr>
          <w:rFonts w:hint="eastAsia" w:ascii="宋体" w:hAnsi="宋体" w:cs="宋体"/>
          <w:sz w:val="24"/>
          <w:szCs w:val="24"/>
          <w:lang w:val="en-US" w:eastAsia="zh-CN"/>
        </w:rPr>
        <w:t>设置</w:t>
      </w:r>
      <w:r>
        <w:rPr>
          <w:rFonts w:hint="eastAsia" w:ascii="宋体" w:hAnsi="宋体" w:eastAsia="宋体" w:cs="宋体"/>
          <w:sz w:val="24"/>
          <w:szCs w:val="24"/>
        </w:rPr>
        <w:t>费用标准</w:t>
      </w:r>
      <w:r>
        <w:rPr>
          <w:rFonts w:hint="eastAsia" w:ascii="宋体" w:hAnsi="宋体" w:eastAsia="宋体" w:cs="宋体"/>
          <w:sz w:val="24"/>
          <w:szCs w:val="24"/>
          <w:lang w:eastAsia="zh-CN"/>
        </w:rPr>
        <w:t>、</w:t>
      </w:r>
      <w:r>
        <w:rPr>
          <w:rFonts w:hint="eastAsia" w:ascii="宋体" w:hAnsi="宋体" w:eastAsia="宋体" w:cs="宋体"/>
          <w:sz w:val="24"/>
          <w:szCs w:val="24"/>
        </w:rPr>
        <w:t>费用公示</w:t>
      </w:r>
      <w:r>
        <w:rPr>
          <w:rFonts w:hint="eastAsia" w:ascii="宋体" w:hAnsi="宋体" w:eastAsia="宋体" w:cs="宋体"/>
          <w:sz w:val="24"/>
          <w:szCs w:val="24"/>
          <w:lang w:eastAsia="zh-CN"/>
        </w:rPr>
        <w:t>、</w:t>
      </w:r>
      <w:r>
        <w:rPr>
          <w:rFonts w:hint="eastAsia" w:ascii="宋体" w:hAnsi="宋体" w:eastAsia="宋体" w:cs="宋体"/>
          <w:sz w:val="24"/>
          <w:szCs w:val="24"/>
        </w:rPr>
        <w:t>缴费统计</w:t>
      </w:r>
      <w:r>
        <w:rPr>
          <w:rFonts w:hint="eastAsia" w:ascii="宋体" w:hAnsi="宋体" w:eastAsia="宋体" w:cs="宋体"/>
          <w:sz w:val="24"/>
          <w:szCs w:val="24"/>
          <w:lang w:eastAsia="zh-CN"/>
        </w:rPr>
        <w:t>、</w:t>
      </w:r>
      <w:r>
        <w:rPr>
          <w:rFonts w:hint="eastAsia" w:ascii="宋体" w:hAnsi="宋体" w:eastAsia="宋体" w:cs="宋体"/>
          <w:sz w:val="24"/>
          <w:szCs w:val="24"/>
        </w:rPr>
        <w:t>异常申诉</w:t>
      </w:r>
      <w:r>
        <w:rPr>
          <w:rFonts w:hint="eastAsia" w:ascii="宋体" w:hAnsi="宋体" w:eastAsia="宋体" w:cs="宋体"/>
          <w:sz w:val="24"/>
          <w:szCs w:val="24"/>
          <w:lang w:val="en-US" w:eastAsia="zh-CN"/>
        </w:rPr>
        <w:t>管理</w:t>
      </w:r>
      <w:r>
        <w:rPr>
          <w:rFonts w:hint="eastAsia" w:ascii="宋体" w:hAnsi="宋体" w:eastAsia="宋体" w:cs="宋体"/>
          <w:sz w:val="24"/>
          <w:szCs w:val="24"/>
          <w:lang w:eastAsia="zh-CN"/>
        </w:rPr>
        <w:t>、</w:t>
      </w:r>
      <w:r>
        <w:rPr>
          <w:rFonts w:hint="eastAsia" w:ascii="宋体" w:hAnsi="宋体" w:eastAsia="宋体" w:cs="宋体"/>
          <w:sz w:val="24"/>
          <w:szCs w:val="24"/>
        </w:rPr>
        <w:t>发布通知</w:t>
      </w:r>
      <w:r>
        <w:rPr>
          <w:rFonts w:hint="eastAsia" w:ascii="宋体" w:hAnsi="宋体" w:eastAsia="宋体" w:cs="宋体"/>
          <w:sz w:val="24"/>
          <w:szCs w:val="24"/>
          <w:lang w:eastAsia="zh-CN"/>
        </w:rPr>
        <w:t>、</w:t>
      </w:r>
      <w:r>
        <w:rPr>
          <w:rFonts w:hint="eastAsia" w:ascii="宋体" w:hAnsi="宋体" w:eastAsia="宋体" w:cs="宋体"/>
          <w:sz w:val="24"/>
          <w:szCs w:val="24"/>
        </w:rPr>
        <w:t>发起投票</w:t>
      </w:r>
      <w:r>
        <w:rPr>
          <w:rFonts w:hint="eastAsia" w:ascii="宋体" w:hAnsi="宋体" w:eastAsia="宋体" w:cs="宋体"/>
          <w:sz w:val="24"/>
          <w:szCs w:val="24"/>
          <w:lang w:eastAsia="zh-CN"/>
        </w:rPr>
        <w:t>、</w:t>
      </w:r>
      <w:r>
        <w:rPr>
          <w:rFonts w:hint="eastAsia" w:ascii="宋体" w:hAnsi="宋体" w:eastAsia="宋体" w:cs="宋体"/>
          <w:sz w:val="24"/>
          <w:szCs w:val="24"/>
        </w:rPr>
        <w:t>居民管理</w:t>
      </w:r>
      <w:r>
        <w:rPr>
          <w:rFonts w:hint="eastAsia" w:ascii="宋体" w:hAnsi="宋体" w:eastAsia="宋体" w:cs="宋体"/>
          <w:sz w:val="24"/>
          <w:szCs w:val="24"/>
          <w:lang w:eastAsia="zh-CN"/>
        </w:rPr>
        <w:t>、</w:t>
      </w:r>
      <w:r>
        <w:rPr>
          <w:rFonts w:hint="eastAsia" w:ascii="宋体" w:hAnsi="宋体" w:eastAsia="宋体" w:cs="宋体"/>
          <w:sz w:val="24"/>
          <w:szCs w:val="24"/>
        </w:rPr>
        <w:t>商家管理</w:t>
      </w:r>
      <w:r>
        <w:rPr>
          <w:rFonts w:hint="eastAsia" w:ascii="宋体" w:hAnsi="宋体" w:eastAsia="宋体" w:cs="宋体"/>
          <w:sz w:val="24"/>
          <w:szCs w:val="24"/>
          <w:lang w:eastAsia="zh-CN"/>
        </w:rPr>
        <w:t>、</w:t>
      </w:r>
      <w:r>
        <w:rPr>
          <w:rFonts w:hint="eastAsia" w:ascii="宋体" w:hAnsi="宋体" w:eastAsia="宋体" w:cs="宋体"/>
          <w:sz w:val="24"/>
          <w:szCs w:val="24"/>
        </w:rPr>
        <w:t>商家审核</w:t>
      </w:r>
      <w:r>
        <w:rPr>
          <w:rFonts w:hint="eastAsia" w:ascii="宋体" w:hAnsi="宋体" w:eastAsia="宋体" w:cs="宋体"/>
          <w:sz w:val="24"/>
          <w:szCs w:val="24"/>
          <w:lang w:val="en-US" w:eastAsia="zh-CN"/>
        </w:rPr>
        <w:t>管理</w:t>
      </w:r>
      <w:r>
        <w:rPr>
          <w:rFonts w:hint="eastAsia" w:ascii="宋体" w:hAnsi="宋体" w:eastAsia="宋体" w:cs="宋体"/>
          <w:sz w:val="24"/>
          <w:szCs w:val="24"/>
          <w:lang w:eastAsia="zh-CN"/>
        </w:rPr>
        <w:t>、</w:t>
      </w:r>
      <w:r>
        <w:rPr>
          <w:rFonts w:hint="eastAsia" w:ascii="宋体" w:hAnsi="宋体" w:eastAsia="宋体" w:cs="宋体"/>
          <w:sz w:val="24"/>
          <w:szCs w:val="24"/>
        </w:rPr>
        <w:t>居民报修</w:t>
      </w:r>
      <w:r>
        <w:rPr>
          <w:rFonts w:hint="eastAsia" w:ascii="宋体" w:hAnsi="宋体" w:eastAsia="宋体" w:cs="宋体"/>
          <w:sz w:val="24"/>
          <w:szCs w:val="24"/>
          <w:lang w:val="en-US" w:eastAsia="zh-CN"/>
        </w:rPr>
        <w:t>管理</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屏蔽动态违规内容。</w:t>
      </w:r>
      <w:r>
        <w:rPr>
          <w:rFonts w:hint="eastAsia" w:ascii="宋体" w:hAnsi="宋体" w:eastAsia="宋体" w:cs="宋体"/>
          <w:sz w:val="24"/>
          <w:szCs w:val="24"/>
        </w:rPr>
        <w:t>物业管理员</w:t>
      </w:r>
      <w:r>
        <w:rPr>
          <w:rFonts w:hint="eastAsia" w:ascii="宋体" w:hAnsi="宋体" w:cs="宋体"/>
          <w:sz w:val="24"/>
          <w:szCs w:val="24"/>
        </w:rPr>
        <w:t>用例图如下图3-1所示。</w:t>
      </w:r>
    </w:p>
    <w:p w14:paraId="7961627B">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935345" cy="4573270"/>
            <wp:effectExtent l="0" t="0" r="8255" b="13970"/>
            <wp:docPr id="7" name="图片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
                    <pic:cNvPicPr>
                      <a:picLocks noChangeAspect="1"/>
                    </pic:cNvPicPr>
                  </pic:nvPicPr>
                  <pic:blipFill>
                    <a:blip r:embed="rId9"/>
                    <a:stretch>
                      <a:fillRect/>
                    </a:stretch>
                  </pic:blipFill>
                  <pic:spPr>
                    <a:xfrm>
                      <a:off x="0" y="0"/>
                      <a:ext cx="5935345" cy="4573270"/>
                    </a:xfrm>
                    <a:prstGeom prst="rect">
                      <a:avLst/>
                    </a:prstGeom>
                  </pic:spPr>
                </pic:pic>
              </a:graphicData>
            </a:graphic>
          </wp:inline>
        </w:drawing>
      </w:r>
    </w:p>
    <w:p w14:paraId="09FFA8C1">
      <w:pPr>
        <w:pStyle w:val="12"/>
        <w:spacing w:line="300" w:lineRule="auto"/>
      </w:pPr>
      <w:r>
        <w:rPr>
          <w:rFonts w:hint="eastAsia" w:asciiTheme="minorEastAsia" w:hAnsiTheme="minorEastAsia" w:eastAsiaTheme="minorEastAsia"/>
        </w:rPr>
        <w:t>图3</w:t>
      </w:r>
      <w:r>
        <w:rPr>
          <w:rFonts w:asciiTheme="minorEastAsia" w:hAnsiTheme="minorEastAsia" w:eastAsiaTheme="minorEastAsia"/>
        </w:rPr>
        <w:t>-</w:t>
      </w:r>
      <w:r>
        <w:rPr>
          <w:rFonts w:hint="eastAsia" w:asciiTheme="minorEastAsia" w:hAnsiTheme="minorEastAsia"/>
          <w:lang w:val="en-US" w:eastAsia="zh-CN"/>
        </w:rPr>
        <w:t>1</w:t>
      </w:r>
      <w:r>
        <w:rPr>
          <w:rFonts w:asciiTheme="minorEastAsia" w:hAnsiTheme="minorEastAsia" w:eastAsiaTheme="minorEastAsia"/>
        </w:rPr>
        <w:t xml:space="preserve"> </w:t>
      </w:r>
      <w:r>
        <w:rPr>
          <w:rFonts w:hint="eastAsia" w:asciiTheme="minorEastAsia" w:hAnsiTheme="minorEastAsia"/>
          <w:lang w:val="en-US" w:eastAsia="zh-CN"/>
        </w:rPr>
        <w:t>物业管理员</w:t>
      </w:r>
      <w:r>
        <w:rPr>
          <w:rFonts w:hint="eastAsia" w:asciiTheme="minorEastAsia" w:hAnsiTheme="minorEastAsia" w:eastAsiaTheme="minorEastAsia"/>
        </w:rPr>
        <w:t>用例图</w:t>
      </w:r>
    </w:p>
    <w:p w14:paraId="1AC86985">
      <w:pPr>
        <w:pStyle w:val="12"/>
        <w:spacing w:line="300" w:lineRule="auto"/>
        <w:ind w:firstLine="480" w:firstLineChars="200"/>
        <w:jc w:val="left"/>
        <w:rPr>
          <w:sz w:val="24"/>
          <w:szCs w:val="24"/>
        </w:rPr>
      </w:pPr>
      <w:r>
        <w:rPr>
          <w:rFonts w:hint="eastAsia" w:asciiTheme="minorEastAsia" w:hAnsiTheme="minorEastAsia" w:eastAsiaTheme="minorEastAsia"/>
          <w:sz w:val="24"/>
          <w:szCs w:val="24"/>
        </w:rPr>
        <w:t>下面选取部分功能作详细用例说明。</w:t>
      </w:r>
    </w:p>
    <w:p w14:paraId="1F4C75C8">
      <w:pPr>
        <w:ind w:firstLine="480" w:firstLineChars="200"/>
        <w:rPr>
          <w:rFonts w:ascii="宋体" w:hAnsi="宋体" w:eastAsia="宋体" w:cs="宋体"/>
          <w:b w:val="0"/>
          <w:bCs w:val="0"/>
          <w:sz w:val="24"/>
          <w:szCs w:val="24"/>
        </w:rPr>
      </w:pPr>
      <w:r>
        <w:rPr>
          <w:rFonts w:ascii="宋体" w:hAnsi="宋体" w:eastAsia="宋体" w:cs="宋体"/>
          <w:b w:val="0"/>
          <w:bCs w:val="0"/>
          <w:sz w:val="24"/>
          <w:szCs w:val="24"/>
        </w:rPr>
        <w:t xml:space="preserve">(a) 商家审核 </w:t>
      </w:r>
    </w:p>
    <w:p w14:paraId="30790DF4">
      <w:pPr>
        <w:spacing w:line="300" w:lineRule="auto"/>
        <w:ind w:firstLine="482"/>
        <w:rPr>
          <w:rFonts w:ascii="宋体" w:hAnsi="宋体" w:eastAsia="宋体" w:cs="宋体"/>
          <w:sz w:val="24"/>
          <w:szCs w:val="24"/>
        </w:rPr>
      </w:pPr>
      <w:r>
        <w:rPr>
          <w:rFonts w:ascii="宋体" w:hAnsi="宋体" w:eastAsia="宋体" w:cs="宋体"/>
          <w:b w:val="0"/>
          <w:bCs w:val="0"/>
          <w:sz w:val="24"/>
          <w:szCs w:val="24"/>
        </w:rPr>
        <w:t>管</w:t>
      </w:r>
      <w:r>
        <w:rPr>
          <w:rFonts w:ascii="宋体" w:hAnsi="宋体" w:eastAsia="宋体" w:cs="宋体"/>
          <w:sz w:val="24"/>
          <w:szCs w:val="24"/>
        </w:rPr>
        <w:t>理员需要对申请入驻小区的商家提交的营业执照</w:t>
      </w:r>
      <w:r>
        <w:rPr>
          <w:rFonts w:hint="eastAsia" w:ascii="宋体" w:hAnsi="宋体" w:eastAsia="宋体" w:cs="宋体"/>
          <w:sz w:val="24"/>
          <w:szCs w:val="24"/>
          <w:lang w:val="en-US" w:eastAsia="zh-CN"/>
        </w:rPr>
        <w:t>或</w:t>
      </w:r>
      <w:r>
        <w:rPr>
          <w:rFonts w:ascii="宋体" w:hAnsi="宋体" w:eastAsia="宋体" w:cs="宋体"/>
          <w:sz w:val="24"/>
          <w:szCs w:val="24"/>
        </w:rPr>
        <w:t>资质证书进行审核，以确保服务质量与安全性。</w:t>
      </w:r>
      <w:r>
        <w:rPr>
          <w:rFonts w:hint="eastAsia" w:ascii="宋体" w:hAnsi="宋体" w:eastAsia="宋体" w:cs="宋体"/>
          <w:sz w:val="24"/>
          <w:szCs w:val="24"/>
          <w:lang w:val="en-US" w:eastAsia="zh-CN"/>
        </w:rPr>
        <w:t>商家审核</w:t>
      </w:r>
      <w:r>
        <w:rPr>
          <w:rFonts w:hint="eastAsia" w:ascii="宋体" w:hAnsi="宋体" w:cs="宋体"/>
          <w:sz w:val="24"/>
          <w:szCs w:val="24"/>
        </w:rPr>
        <w:t>用例说明详见表3-1。</w:t>
      </w:r>
    </w:p>
    <w:p w14:paraId="12EC3D16">
      <w:pPr>
        <w:pStyle w:val="12"/>
        <w:spacing w:line="300" w:lineRule="auto"/>
        <w:rPr>
          <w:rFonts w:hint="eastAsia" w:ascii="宋体" w:hAnsi="宋体" w:eastAsia="宋体" w:cs="宋体"/>
          <w:sz w:val="21"/>
          <w:szCs w:val="21"/>
        </w:rPr>
      </w:pPr>
      <w:r>
        <w:rPr>
          <w:rFonts w:hint="eastAsia" w:ascii="宋体" w:hAnsi="宋体" w:eastAsia="宋体" w:cs="宋体"/>
          <w:sz w:val="21"/>
          <w:szCs w:val="21"/>
        </w:rPr>
        <w:t xml:space="preserve">表3-1 </w:t>
      </w:r>
      <w:r>
        <w:rPr>
          <w:rFonts w:hint="eastAsia" w:ascii="宋体" w:hAnsi="宋体" w:eastAsia="宋体" w:cs="宋体"/>
          <w:b w:val="0"/>
          <w:bCs w:val="0"/>
          <w:sz w:val="21"/>
          <w:szCs w:val="21"/>
        </w:rPr>
        <w:t>商家审核</w:t>
      </w:r>
      <w:r>
        <w:rPr>
          <w:rFonts w:hint="eastAsia" w:ascii="宋体" w:hAnsi="宋体" w:eastAsia="宋体" w:cs="宋体"/>
          <w:sz w:val="21"/>
          <w:szCs w:val="21"/>
        </w:rPr>
        <w:t>用例说明</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475B8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75123692">
            <w:pPr>
              <w:rPr>
                <w:rFonts w:hint="eastAsia" w:ascii="宋体" w:hAnsi="宋体" w:eastAsia="宋体" w:cs="宋体"/>
                <w:sz w:val="21"/>
                <w:szCs w:val="21"/>
              </w:rPr>
            </w:pPr>
            <w:r>
              <w:rPr>
                <w:rFonts w:hint="eastAsia" w:ascii="宋体" w:hAnsi="宋体" w:eastAsia="宋体" w:cs="宋体"/>
                <w:sz w:val="21"/>
                <w:szCs w:val="21"/>
              </w:rPr>
              <w:t>用例编号</w:t>
            </w:r>
          </w:p>
        </w:tc>
        <w:tc>
          <w:tcPr>
            <w:tcW w:w="6429" w:type="dxa"/>
          </w:tcPr>
          <w:p w14:paraId="56C464CA">
            <w:pPr>
              <w:rPr>
                <w:rFonts w:hint="eastAsia" w:ascii="宋体" w:hAnsi="宋体" w:eastAsia="宋体" w:cs="宋体"/>
                <w:sz w:val="21"/>
                <w:szCs w:val="21"/>
              </w:rPr>
            </w:pPr>
            <w:r>
              <w:rPr>
                <w:rFonts w:hint="eastAsia" w:ascii="宋体" w:hAnsi="宋体" w:eastAsia="宋体" w:cs="宋体"/>
                <w:sz w:val="21"/>
                <w:szCs w:val="21"/>
              </w:rPr>
              <w:t>UC01</w:t>
            </w:r>
          </w:p>
        </w:tc>
      </w:tr>
      <w:tr w14:paraId="3F81C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1E3CF6E5">
            <w:pPr>
              <w:rPr>
                <w:rFonts w:hint="eastAsia" w:ascii="宋体" w:hAnsi="宋体" w:eastAsia="宋体" w:cs="宋体"/>
                <w:sz w:val="21"/>
                <w:szCs w:val="21"/>
              </w:rPr>
            </w:pPr>
            <w:r>
              <w:rPr>
                <w:rFonts w:hint="eastAsia" w:ascii="宋体" w:hAnsi="宋体" w:eastAsia="宋体" w:cs="宋体"/>
                <w:sz w:val="21"/>
                <w:szCs w:val="21"/>
              </w:rPr>
              <w:t>用例名称</w:t>
            </w:r>
          </w:p>
        </w:tc>
        <w:tc>
          <w:tcPr>
            <w:tcW w:w="6429" w:type="dxa"/>
          </w:tcPr>
          <w:p w14:paraId="23D86405">
            <w:pPr>
              <w:rPr>
                <w:rFonts w:hint="eastAsia" w:ascii="宋体" w:hAnsi="宋体" w:eastAsia="宋体" w:cs="宋体"/>
                <w:sz w:val="21"/>
                <w:szCs w:val="21"/>
              </w:rPr>
            </w:pPr>
            <w:r>
              <w:rPr>
                <w:rFonts w:hint="eastAsia" w:ascii="宋体" w:hAnsi="宋体" w:eastAsia="宋体" w:cs="宋体"/>
                <w:sz w:val="21"/>
                <w:szCs w:val="21"/>
              </w:rPr>
              <w:t>商家资质审核用例</w:t>
            </w:r>
          </w:p>
        </w:tc>
      </w:tr>
      <w:tr w14:paraId="1DDEC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711AB62A">
            <w:pPr>
              <w:rPr>
                <w:rFonts w:hint="eastAsia" w:ascii="宋体" w:hAnsi="宋体" w:eastAsia="宋体" w:cs="宋体"/>
                <w:sz w:val="21"/>
                <w:szCs w:val="21"/>
              </w:rPr>
            </w:pPr>
            <w:r>
              <w:rPr>
                <w:rFonts w:hint="eastAsia" w:ascii="宋体" w:hAnsi="宋体" w:eastAsia="宋体" w:cs="宋体"/>
                <w:sz w:val="21"/>
                <w:szCs w:val="21"/>
              </w:rPr>
              <w:t>参与者</w:t>
            </w:r>
          </w:p>
        </w:tc>
        <w:tc>
          <w:tcPr>
            <w:tcW w:w="6429" w:type="dxa"/>
          </w:tcPr>
          <w:p w14:paraId="28CB6497">
            <w:pPr>
              <w:rPr>
                <w:rFonts w:hint="eastAsia" w:ascii="宋体" w:hAnsi="宋体" w:eastAsia="宋体" w:cs="宋体"/>
                <w:sz w:val="21"/>
                <w:szCs w:val="21"/>
              </w:rPr>
            </w:pPr>
            <w:r>
              <w:rPr>
                <w:rFonts w:hint="eastAsia" w:ascii="宋体" w:hAnsi="宋体" w:eastAsia="宋体" w:cs="宋体"/>
                <w:sz w:val="21"/>
                <w:szCs w:val="21"/>
              </w:rPr>
              <w:t>物业管理人员</w:t>
            </w:r>
          </w:p>
        </w:tc>
      </w:tr>
      <w:tr w14:paraId="1755D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07955560">
            <w:pPr>
              <w:rPr>
                <w:rFonts w:hint="eastAsia" w:ascii="宋体" w:hAnsi="宋体" w:eastAsia="宋体" w:cs="宋体"/>
                <w:sz w:val="21"/>
                <w:szCs w:val="21"/>
              </w:rPr>
            </w:pPr>
            <w:r>
              <w:rPr>
                <w:rFonts w:hint="eastAsia" w:ascii="宋体" w:hAnsi="宋体" w:eastAsia="宋体" w:cs="宋体"/>
                <w:sz w:val="21"/>
                <w:szCs w:val="21"/>
              </w:rPr>
              <w:t>描述</w:t>
            </w:r>
          </w:p>
        </w:tc>
        <w:tc>
          <w:tcPr>
            <w:tcW w:w="6429" w:type="dxa"/>
          </w:tcPr>
          <w:p w14:paraId="06F8F183">
            <w:pPr>
              <w:rPr>
                <w:rFonts w:hint="eastAsia" w:ascii="宋体" w:hAnsi="宋体" w:eastAsia="宋体" w:cs="宋体"/>
                <w:sz w:val="21"/>
                <w:szCs w:val="21"/>
              </w:rPr>
            </w:pPr>
            <w:r>
              <w:rPr>
                <w:rFonts w:hint="eastAsia" w:ascii="宋体" w:hAnsi="宋体" w:eastAsia="宋体" w:cs="宋体"/>
                <w:sz w:val="21"/>
                <w:szCs w:val="21"/>
              </w:rPr>
              <w:t>管理员查看商家提交的资质文件，进行通过或驳回操作</w:t>
            </w:r>
          </w:p>
        </w:tc>
      </w:tr>
      <w:tr w14:paraId="0059D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529DF111">
            <w:pPr>
              <w:rPr>
                <w:rFonts w:hint="eastAsia" w:ascii="宋体" w:hAnsi="宋体" w:eastAsia="宋体" w:cs="宋体"/>
                <w:sz w:val="21"/>
                <w:szCs w:val="21"/>
              </w:rPr>
            </w:pPr>
            <w:r>
              <w:rPr>
                <w:rFonts w:hint="eastAsia" w:ascii="宋体" w:hAnsi="宋体" w:eastAsia="宋体" w:cs="宋体"/>
                <w:sz w:val="21"/>
                <w:szCs w:val="21"/>
              </w:rPr>
              <w:t>前置条件</w:t>
            </w:r>
          </w:p>
        </w:tc>
        <w:tc>
          <w:tcPr>
            <w:tcW w:w="6429" w:type="dxa"/>
          </w:tcPr>
          <w:p w14:paraId="1035F08C">
            <w:pPr>
              <w:rPr>
                <w:rFonts w:hint="eastAsia" w:ascii="宋体" w:hAnsi="宋体" w:eastAsia="宋体" w:cs="宋体"/>
                <w:sz w:val="21"/>
                <w:szCs w:val="21"/>
              </w:rPr>
            </w:pPr>
            <w:r>
              <w:rPr>
                <w:rFonts w:hint="eastAsia" w:ascii="宋体" w:hAnsi="宋体" w:eastAsia="宋体" w:cs="宋体"/>
                <w:sz w:val="21"/>
                <w:szCs w:val="21"/>
              </w:rPr>
              <w:t>商家</w:t>
            </w:r>
            <w:r>
              <w:rPr>
                <w:rFonts w:hint="eastAsia" w:ascii="宋体" w:hAnsi="宋体" w:eastAsia="宋体" w:cs="宋体"/>
                <w:sz w:val="21"/>
                <w:szCs w:val="21"/>
                <w:lang w:val="en-US" w:eastAsia="zh-CN"/>
              </w:rPr>
              <w:t>已</w:t>
            </w:r>
            <w:r>
              <w:rPr>
                <w:rFonts w:hint="eastAsia" w:ascii="宋体" w:hAnsi="宋体" w:eastAsia="宋体" w:cs="宋体"/>
                <w:sz w:val="21"/>
                <w:szCs w:val="21"/>
              </w:rPr>
              <w:t>提交</w:t>
            </w:r>
            <w:r>
              <w:rPr>
                <w:rFonts w:hint="eastAsia" w:ascii="宋体" w:hAnsi="宋体" w:eastAsia="宋体" w:cs="宋体"/>
                <w:sz w:val="21"/>
                <w:szCs w:val="21"/>
                <w:lang w:val="en-US" w:eastAsia="zh-CN"/>
              </w:rPr>
              <w:t>商家资质</w:t>
            </w:r>
            <w:r>
              <w:rPr>
                <w:rFonts w:hint="eastAsia" w:ascii="宋体" w:hAnsi="宋体" w:eastAsia="宋体" w:cs="宋体"/>
                <w:sz w:val="21"/>
                <w:szCs w:val="21"/>
              </w:rPr>
              <w:t>申请，管理员登录系统</w:t>
            </w:r>
          </w:p>
        </w:tc>
      </w:tr>
      <w:tr w14:paraId="78EA9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1182A8A0">
            <w:pPr>
              <w:rPr>
                <w:rFonts w:hint="eastAsia" w:ascii="宋体" w:hAnsi="宋体" w:eastAsia="宋体" w:cs="宋体"/>
                <w:sz w:val="21"/>
                <w:szCs w:val="21"/>
              </w:rPr>
            </w:pPr>
            <w:r>
              <w:rPr>
                <w:rFonts w:hint="eastAsia" w:ascii="宋体" w:hAnsi="宋体" w:eastAsia="宋体" w:cs="宋体"/>
                <w:sz w:val="21"/>
                <w:szCs w:val="21"/>
              </w:rPr>
              <w:t>后置条件</w:t>
            </w:r>
          </w:p>
        </w:tc>
        <w:tc>
          <w:tcPr>
            <w:tcW w:w="6429" w:type="dxa"/>
          </w:tcPr>
          <w:p w14:paraId="5C8BC3FD">
            <w:pPr>
              <w:rPr>
                <w:rFonts w:hint="eastAsia" w:ascii="宋体" w:hAnsi="宋体" w:eastAsia="宋体" w:cs="宋体"/>
                <w:sz w:val="21"/>
                <w:szCs w:val="21"/>
              </w:rPr>
            </w:pPr>
            <w:r>
              <w:rPr>
                <w:rFonts w:hint="eastAsia" w:ascii="宋体" w:hAnsi="宋体" w:eastAsia="宋体" w:cs="宋体"/>
                <w:sz w:val="21"/>
                <w:szCs w:val="21"/>
              </w:rPr>
              <w:t>商家账号状态变更为“已认证”或“审核失败”，商家收到通知</w:t>
            </w:r>
          </w:p>
        </w:tc>
      </w:tr>
      <w:tr w14:paraId="61587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5B756F04">
            <w:pPr>
              <w:rPr>
                <w:rFonts w:hint="eastAsia" w:ascii="宋体" w:hAnsi="宋体" w:eastAsia="宋体" w:cs="宋体"/>
                <w:sz w:val="21"/>
                <w:szCs w:val="21"/>
              </w:rPr>
            </w:pPr>
            <w:r>
              <w:rPr>
                <w:rFonts w:hint="eastAsia" w:ascii="宋体" w:hAnsi="宋体" w:eastAsia="宋体" w:cs="宋体"/>
                <w:sz w:val="21"/>
                <w:szCs w:val="21"/>
              </w:rPr>
              <w:t>基本路径</w:t>
            </w:r>
          </w:p>
        </w:tc>
        <w:tc>
          <w:tcPr>
            <w:tcW w:w="6429" w:type="dxa"/>
          </w:tcPr>
          <w:p w14:paraId="75A7C15A">
            <w:pPr>
              <w:rPr>
                <w:rFonts w:hint="eastAsia" w:ascii="宋体" w:hAnsi="宋体" w:eastAsia="宋体" w:cs="宋体"/>
                <w:sz w:val="21"/>
                <w:szCs w:val="21"/>
              </w:rPr>
            </w:pPr>
            <w:r>
              <w:rPr>
                <w:rFonts w:hint="eastAsia" w:ascii="宋体" w:hAnsi="宋体" w:eastAsia="宋体" w:cs="宋体"/>
                <w:sz w:val="21"/>
                <w:szCs w:val="21"/>
              </w:rPr>
              <w:t>1. 进入“商家审核”列表页面</w:t>
            </w:r>
          </w:p>
          <w:p w14:paraId="3D1F79A6">
            <w:pPr>
              <w:rPr>
                <w:rFonts w:hint="eastAsia" w:ascii="宋体" w:hAnsi="宋体" w:eastAsia="宋体" w:cs="宋体"/>
                <w:sz w:val="21"/>
                <w:szCs w:val="21"/>
              </w:rPr>
            </w:pPr>
            <w:r>
              <w:rPr>
                <w:rFonts w:hint="eastAsia" w:ascii="宋体" w:hAnsi="宋体" w:eastAsia="宋体" w:cs="宋体"/>
                <w:sz w:val="21"/>
                <w:szCs w:val="21"/>
              </w:rPr>
              <w:t>2. 点击待审核的商家条目，进入详情页</w:t>
            </w:r>
          </w:p>
          <w:p w14:paraId="11502D12">
            <w:pPr>
              <w:rPr>
                <w:rFonts w:hint="eastAsia" w:ascii="宋体" w:hAnsi="宋体" w:eastAsia="宋体" w:cs="宋体"/>
                <w:sz w:val="21"/>
                <w:szCs w:val="21"/>
              </w:rPr>
            </w:pPr>
            <w:r>
              <w:rPr>
                <w:rFonts w:hint="eastAsia" w:ascii="宋体" w:hAnsi="宋体" w:eastAsia="宋体" w:cs="宋体"/>
                <w:sz w:val="21"/>
                <w:szCs w:val="21"/>
              </w:rPr>
              <w:t>3. 查看商家名称、联系方式及上传的资质图片（营业执照等）</w:t>
            </w:r>
            <w:r>
              <w:rPr>
                <w:rFonts w:hint="eastAsia" w:ascii="宋体" w:hAnsi="宋体" w:eastAsia="宋体" w:cs="宋体"/>
                <w:sz w:val="21"/>
                <w:szCs w:val="21"/>
                <w:lang w:eastAsia="zh-CN"/>
              </w:rPr>
              <w:t>，</w:t>
            </w:r>
            <w:r>
              <w:rPr>
                <w:rFonts w:hint="eastAsia" w:ascii="宋体" w:hAnsi="宋体" w:eastAsia="宋体" w:cs="宋体"/>
                <w:sz w:val="21"/>
                <w:szCs w:val="21"/>
              </w:rPr>
              <w:t>经营范围。</w:t>
            </w:r>
          </w:p>
          <w:p w14:paraId="7729C639">
            <w:pPr>
              <w:rPr>
                <w:rFonts w:hint="eastAsia" w:ascii="宋体" w:hAnsi="宋体" w:eastAsia="宋体" w:cs="宋体"/>
                <w:sz w:val="21"/>
                <w:szCs w:val="21"/>
              </w:rPr>
            </w:pPr>
            <w:r>
              <w:rPr>
                <w:rFonts w:hint="eastAsia" w:ascii="宋体" w:hAnsi="宋体" w:eastAsia="宋体" w:cs="宋体"/>
                <w:sz w:val="21"/>
                <w:szCs w:val="21"/>
              </w:rPr>
              <w:t>4. 确认资质合规，点击“通过”按钮</w:t>
            </w:r>
          </w:p>
          <w:p w14:paraId="5C70757F">
            <w:pPr>
              <w:rPr>
                <w:rFonts w:hint="eastAsia" w:ascii="宋体" w:hAnsi="宋体" w:eastAsia="宋体" w:cs="宋体"/>
                <w:sz w:val="21"/>
                <w:szCs w:val="21"/>
              </w:rPr>
            </w:pPr>
            <w:r>
              <w:rPr>
                <w:rFonts w:hint="eastAsia" w:ascii="宋体" w:hAnsi="宋体" w:eastAsia="宋体" w:cs="宋体"/>
                <w:sz w:val="21"/>
                <w:szCs w:val="21"/>
              </w:rPr>
              <w:t>5. 系统更新商家</w:t>
            </w:r>
            <w:r>
              <w:rPr>
                <w:rFonts w:hint="eastAsia" w:ascii="宋体" w:hAnsi="宋体" w:eastAsia="宋体" w:cs="宋体"/>
                <w:sz w:val="21"/>
                <w:szCs w:val="21"/>
                <w:lang w:val="en-US" w:eastAsia="zh-CN"/>
              </w:rPr>
              <w:t>资质</w:t>
            </w:r>
            <w:r>
              <w:rPr>
                <w:rFonts w:hint="eastAsia" w:ascii="宋体" w:hAnsi="宋体" w:eastAsia="宋体" w:cs="宋体"/>
                <w:sz w:val="21"/>
                <w:szCs w:val="21"/>
              </w:rPr>
              <w:t>状态为</w:t>
            </w:r>
            <w:r>
              <w:rPr>
                <w:rFonts w:hint="eastAsia" w:ascii="宋体" w:hAnsi="宋体" w:eastAsia="宋体" w:cs="宋体"/>
                <w:sz w:val="21"/>
                <w:szCs w:val="21"/>
                <w:lang w:val="en-US" w:eastAsia="zh-CN"/>
              </w:rPr>
              <w:t>已认证</w:t>
            </w:r>
            <w:r>
              <w:rPr>
                <w:rFonts w:hint="eastAsia" w:ascii="宋体" w:hAnsi="宋体" w:eastAsia="宋体" w:cs="宋体"/>
                <w:sz w:val="21"/>
                <w:szCs w:val="21"/>
              </w:rPr>
              <w:t>，审核结束</w:t>
            </w:r>
          </w:p>
        </w:tc>
      </w:tr>
      <w:tr w14:paraId="175DB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19E7BF51">
            <w:pPr>
              <w:rPr>
                <w:rFonts w:hint="eastAsia" w:ascii="宋体" w:hAnsi="宋体" w:eastAsia="宋体" w:cs="宋体"/>
                <w:sz w:val="21"/>
                <w:szCs w:val="21"/>
              </w:rPr>
            </w:pPr>
            <w:r>
              <w:rPr>
                <w:rFonts w:hint="eastAsia" w:ascii="宋体" w:hAnsi="宋体" w:eastAsia="宋体" w:cs="宋体"/>
                <w:sz w:val="21"/>
                <w:szCs w:val="21"/>
              </w:rPr>
              <w:t>扩展路径</w:t>
            </w:r>
          </w:p>
        </w:tc>
        <w:tc>
          <w:tcPr>
            <w:tcW w:w="6429" w:type="dxa"/>
          </w:tcPr>
          <w:p w14:paraId="58E4F714">
            <w:pPr>
              <w:rPr>
                <w:rFonts w:hint="eastAsia" w:ascii="宋体" w:hAnsi="宋体" w:eastAsia="宋体" w:cs="宋体"/>
                <w:sz w:val="21"/>
                <w:szCs w:val="21"/>
              </w:rPr>
            </w:pPr>
            <w:r>
              <w:rPr>
                <w:rFonts w:hint="eastAsia" w:ascii="宋体" w:hAnsi="宋体" w:eastAsia="宋体" w:cs="宋体"/>
                <w:sz w:val="21"/>
                <w:szCs w:val="21"/>
                <w:lang w:val="en-US" w:eastAsia="zh-CN"/>
              </w:rPr>
              <w:t>4a：</w:t>
            </w:r>
            <w:r>
              <w:rPr>
                <w:rFonts w:hint="eastAsia" w:ascii="宋体" w:hAnsi="宋体" w:eastAsia="宋体" w:cs="宋体"/>
                <w:sz w:val="21"/>
                <w:szCs w:val="21"/>
              </w:rPr>
              <w:t>若资质模糊或不符合要求：</w:t>
            </w:r>
          </w:p>
          <w:p w14:paraId="7BCA8885">
            <w:pPr>
              <w:rPr>
                <w:rFonts w:hint="eastAsia" w:ascii="宋体" w:hAnsi="宋体" w:eastAsia="宋体" w:cs="宋体"/>
                <w:sz w:val="21"/>
                <w:szCs w:val="21"/>
              </w:rPr>
            </w:pPr>
            <w:r>
              <w:rPr>
                <w:rFonts w:hint="eastAsia" w:ascii="宋体" w:hAnsi="宋体" w:eastAsia="宋体" w:cs="宋体"/>
                <w:sz w:val="21"/>
                <w:szCs w:val="21"/>
              </w:rPr>
              <w:t>1. 点击“驳回”。</w:t>
            </w:r>
          </w:p>
          <w:p w14:paraId="6AA3576C">
            <w:pPr>
              <w:rPr>
                <w:rFonts w:hint="eastAsia" w:ascii="宋体" w:hAnsi="宋体" w:eastAsia="宋体" w:cs="宋体"/>
                <w:sz w:val="21"/>
                <w:szCs w:val="21"/>
                <w:lang w:val="en-US" w:eastAsia="zh-CN"/>
              </w:rPr>
            </w:pPr>
            <w:r>
              <w:rPr>
                <w:rFonts w:hint="eastAsia" w:ascii="宋体" w:hAnsi="宋体" w:eastAsia="宋体" w:cs="宋体"/>
                <w:sz w:val="21"/>
                <w:szCs w:val="21"/>
              </w:rPr>
              <w:t>3. 系统更新商家</w:t>
            </w:r>
            <w:r>
              <w:rPr>
                <w:rFonts w:hint="eastAsia" w:ascii="宋体" w:hAnsi="宋体" w:eastAsia="宋体" w:cs="宋体"/>
                <w:sz w:val="21"/>
                <w:szCs w:val="21"/>
                <w:lang w:val="en-US" w:eastAsia="zh-CN"/>
              </w:rPr>
              <w:t>资质</w:t>
            </w:r>
            <w:r>
              <w:rPr>
                <w:rFonts w:hint="eastAsia" w:ascii="宋体" w:hAnsi="宋体" w:eastAsia="宋体" w:cs="宋体"/>
                <w:sz w:val="21"/>
                <w:szCs w:val="21"/>
              </w:rPr>
              <w:t>状态为</w:t>
            </w:r>
            <w:r>
              <w:rPr>
                <w:rFonts w:hint="eastAsia" w:ascii="宋体" w:hAnsi="宋体" w:eastAsia="宋体" w:cs="宋体"/>
                <w:sz w:val="21"/>
                <w:szCs w:val="21"/>
                <w:lang w:val="en-US" w:eastAsia="zh-CN"/>
              </w:rPr>
              <w:t>未通过</w:t>
            </w:r>
            <w:r>
              <w:rPr>
                <w:rFonts w:hint="eastAsia" w:ascii="宋体" w:hAnsi="宋体" w:eastAsia="宋体" w:cs="宋体"/>
                <w:sz w:val="21"/>
                <w:szCs w:val="21"/>
              </w:rPr>
              <w:t>，审核结束</w:t>
            </w:r>
          </w:p>
        </w:tc>
      </w:tr>
    </w:tbl>
    <w:p w14:paraId="3598DFC4">
      <w:pPr>
        <w:spacing w:line="300" w:lineRule="auto"/>
        <w:ind w:firstLine="480" w:firstLineChars="200"/>
        <w:rPr>
          <w:rFonts w:hint="eastAsia" w:ascii="宋体" w:hAnsi="宋体" w:cs="宋体"/>
          <w:sz w:val="24"/>
          <w:szCs w:val="24"/>
          <w:lang w:val="en-US" w:eastAsia="zh-CN"/>
        </w:rPr>
      </w:pPr>
      <w:r>
        <w:rPr>
          <w:rFonts w:hint="eastAsia" w:ascii="宋体" w:hAnsi="宋体" w:cs="宋体"/>
          <w:sz w:val="24"/>
          <w:szCs w:val="24"/>
        </w:rPr>
        <w:t>(b)</w:t>
      </w:r>
      <w:r>
        <w:rPr>
          <w:rFonts w:hint="eastAsia" w:ascii="宋体" w:hAnsi="宋体" w:cs="宋体"/>
          <w:sz w:val="24"/>
          <w:szCs w:val="24"/>
          <w:lang w:val="en-US" w:eastAsia="zh-CN"/>
        </w:rPr>
        <w:t>发布通知</w:t>
      </w:r>
    </w:p>
    <w:p w14:paraId="186F0F27">
      <w:pPr>
        <w:spacing w:line="300" w:lineRule="auto"/>
        <w:ind w:firstLine="482"/>
        <w:rPr>
          <w:rFonts w:ascii="宋体" w:hAnsi="宋体" w:eastAsia="宋体" w:cs="宋体"/>
          <w:sz w:val="24"/>
          <w:szCs w:val="24"/>
        </w:rPr>
      </w:pPr>
      <w:r>
        <w:rPr>
          <w:rFonts w:ascii="宋体" w:hAnsi="宋体" w:eastAsia="宋体" w:cs="宋体"/>
          <w:sz w:val="24"/>
          <w:szCs w:val="24"/>
        </w:rPr>
        <w:t>管理员可以浏览历史通知，删除错误的通知</w:t>
      </w:r>
      <w:bookmarkStart w:id="54" w:name="_Toc26570"/>
      <w:r>
        <w:rPr>
          <w:rFonts w:hint="eastAsia" w:ascii="宋体" w:hAnsi="宋体" w:eastAsia="宋体" w:cs="宋体"/>
          <w:sz w:val="24"/>
          <w:szCs w:val="24"/>
          <w:lang w:eastAsia="zh-CN"/>
        </w:rPr>
        <w:t>，给本小区的居民，商家发送通知。</w:t>
      </w:r>
      <w:r>
        <w:rPr>
          <w:rFonts w:hint="eastAsia" w:ascii="宋体" w:hAnsi="宋体" w:eastAsia="宋体" w:cs="宋体"/>
          <w:sz w:val="24"/>
          <w:szCs w:val="24"/>
          <w:lang w:val="en-US" w:eastAsia="zh-CN"/>
        </w:rPr>
        <w:t>发布通知</w:t>
      </w:r>
      <w:r>
        <w:rPr>
          <w:rFonts w:hint="eastAsia" w:ascii="宋体" w:hAnsi="宋体" w:cs="宋体"/>
          <w:sz w:val="24"/>
          <w:szCs w:val="24"/>
        </w:rPr>
        <w:t>用例说明详见表3-</w:t>
      </w:r>
      <w:r>
        <w:rPr>
          <w:rFonts w:hint="eastAsia" w:ascii="宋体" w:hAnsi="宋体" w:cs="宋体"/>
          <w:sz w:val="24"/>
          <w:szCs w:val="24"/>
          <w:lang w:val="en-US" w:eastAsia="zh-CN"/>
        </w:rPr>
        <w:t>2</w:t>
      </w:r>
      <w:r>
        <w:rPr>
          <w:rFonts w:hint="eastAsia" w:ascii="宋体" w:hAnsi="宋体" w:cs="宋体"/>
          <w:sz w:val="24"/>
          <w:szCs w:val="24"/>
        </w:rPr>
        <w:t>。</w:t>
      </w:r>
    </w:p>
    <w:p w14:paraId="4A3E11B1">
      <w:pPr>
        <w:spacing w:line="300" w:lineRule="auto"/>
        <w:ind w:firstLine="480" w:firstLineChars="200"/>
        <w:rPr>
          <w:rFonts w:hint="eastAsia" w:ascii="宋体" w:hAnsi="宋体" w:eastAsia="宋体" w:cs="宋体"/>
          <w:sz w:val="24"/>
          <w:szCs w:val="24"/>
          <w:lang w:eastAsia="zh-CN"/>
        </w:rPr>
      </w:pPr>
    </w:p>
    <w:p w14:paraId="3D75FA6A">
      <w:pPr>
        <w:spacing w:line="300" w:lineRule="auto"/>
        <w:ind w:firstLine="420" w:firstLineChars="200"/>
        <w:jc w:val="center"/>
        <w:rPr>
          <w:rFonts w:hint="eastAsia" w:ascii="宋体" w:hAnsi="宋体" w:eastAsia="宋体" w:cs="宋体"/>
          <w:sz w:val="24"/>
          <w:szCs w:val="24"/>
          <w:lang w:eastAsia="zh-CN"/>
        </w:rPr>
      </w:pPr>
      <w:r>
        <w:rPr>
          <w:rFonts w:hint="eastAsia" w:ascii="宋体" w:hAnsi="宋体" w:eastAsia="宋体" w:cs="宋体"/>
          <w:sz w:val="21"/>
          <w:szCs w:val="21"/>
        </w:rPr>
        <w:t>表3-</w:t>
      </w:r>
      <w:r>
        <w:rPr>
          <w:rFonts w:hint="eastAsia" w:ascii="宋体" w:hAnsi="宋体" w:eastAsia="宋体" w:cs="宋体"/>
          <w:sz w:val="21"/>
          <w:szCs w:val="21"/>
          <w:lang w:val="en-US" w:eastAsia="zh-CN"/>
        </w:rPr>
        <w:t>2</w:t>
      </w:r>
      <w:r>
        <w:rPr>
          <w:rFonts w:hint="eastAsia" w:ascii="宋体" w:hAnsi="宋体" w:eastAsia="宋体" w:cs="宋体"/>
          <w:sz w:val="21"/>
          <w:szCs w:val="21"/>
        </w:rPr>
        <w:t xml:space="preserve"> </w:t>
      </w:r>
      <w:r>
        <w:rPr>
          <w:rFonts w:hint="eastAsia" w:ascii="宋体" w:hAnsi="宋体" w:cs="宋体"/>
          <w:sz w:val="24"/>
          <w:szCs w:val="24"/>
          <w:lang w:val="en-US" w:eastAsia="zh-CN"/>
        </w:rPr>
        <w:t>发布通知</w:t>
      </w:r>
      <w:r>
        <w:rPr>
          <w:rFonts w:hint="eastAsia" w:ascii="宋体" w:hAnsi="宋体" w:eastAsia="宋体" w:cs="宋体"/>
          <w:sz w:val="21"/>
          <w:szCs w:val="21"/>
        </w:rPr>
        <w:t>用例说明</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7D393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6BFE834F">
            <w:pPr>
              <w:rPr>
                <w:rFonts w:hint="eastAsia" w:asciiTheme="minorEastAsia" w:hAnsiTheme="minorEastAsia" w:eastAsiaTheme="minorEastAsia"/>
              </w:rPr>
            </w:pPr>
            <w:r>
              <w:rPr>
                <w:rFonts w:hint="eastAsia" w:asciiTheme="minorEastAsia" w:hAnsiTheme="minorEastAsia" w:eastAsiaTheme="minorEastAsia"/>
              </w:rPr>
              <w:t>用例编号</w:t>
            </w:r>
          </w:p>
        </w:tc>
        <w:tc>
          <w:tcPr>
            <w:tcW w:w="6429" w:type="dxa"/>
          </w:tcPr>
          <w:p w14:paraId="4004CDB6">
            <w:pPr>
              <w:rPr>
                <w:rFonts w:hint="eastAsia" w:asciiTheme="minorEastAsia" w:hAnsiTheme="minorEastAsia" w:eastAsiaTheme="minorEastAsia"/>
                <w:lang w:val="en-US" w:eastAsia="zh-CN"/>
              </w:rPr>
            </w:pPr>
            <w:r>
              <w:rPr>
                <w:rFonts w:hint="eastAsia" w:asciiTheme="minorEastAsia" w:hAnsiTheme="minorEastAsia" w:eastAsiaTheme="minorEastAsia"/>
              </w:rPr>
              <w:t>U</w:t>
            </w:r>
            <w:r>
              <w:rPr>
                <w:rFonts w:asciiTheme="minorEastAsia" w:hAnsiTheme="minorEastAsia" w:eastAsiaTheme="minorEastAsia"/>
              </w:rPr>
              <w:t>C0</w:t>
            </w:r>
            <w:r>
              <w:rPr>
                <w:rFonts w:hint="eastAsia" w:asciiTheme="minorEastAsia" w:hAnsiTheme="minorEastAsia"/>
                <w:lang w:val="en-US" w:eastAsia="zh-CN"/>
              </w:rPr>
              <w:t>2</w:t>
            </w:r>
          </w:p>
        </w:tc>
      </w:tr>
      <w:tr w14:paraId="2289C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5724FB98">
            <w:pPr>
              <w:rPr>
                <w:rFonts w:hint="eastAsia" w:asciiTheme="minorEastAsia" w:hAnsiTheme="minorEastAsia" w:eastAsiaTheme="minorEastAsia"/>
              </w:rPr>
            </w:pPr>
            <w:r>
              <w:rPr>
                <w:rFonts w:hint="eastAsia" w:asciiTheme="minorEastAsia" w:hAnsiTheme="minorEastAsia" w:eastAsiaTheme="minorEastAsia"/>
              </w:rPr>
              <w:t>用例名称</w:t>
            </w:r>
          </w:p>
        </w:tc>
        <w:tc>
          <w:tcPr>
            <w:tcW w:w="6429" w:type="dxa"/>
          </w:tcPr>
          <w:p w14:paraId="384CB947">
            <w:pPr>
              <w:rPr>
                <w:rFonts w:hint="eastAsia" w:asciiTheme="minorEastAsia" w:hAnsiTheme="minorEastAsia" w:eastAsiaTheme="minorEastAsia"/>
                <w:sz w:val="21"/>
                <w:szCs w:val="21"/>
              </w:rPr>
            </w:pPr>
            <w:r>
              <w:rPr>
                <w:rFonts w:hint="eastAsia" w:ascii="宋体" w:hAnsi="宋体" w:eastAsia="宋体" w:cs="宋体"/>
                <w:sz w:val="21"/>
                <w:szCs w:val="21"/>
                <w:lang w:val="en-US" w:eastAsia="zh-CN"/>
              </w:rPr>
              <w:t>发布通知</w:t>
            </w:r>
            <w:r>
              <w:rPr>
                <w:rFonts w:ascii="宋体" w:hAnsi="宋体" w:eastAsia="宋体" w:cs="宋体"/>
                <w:sz w:val="21"/>
                <w:szCs w:val="21"/>
              </w:rPr>
              <w:t>用例</w:t>
            </w:r>
          </w:p>
        </w:tc>
      </w:tr>
      <w:tr w14:paraId="1D14A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59131FC3">
            <w:pPr>
              <w:rPr>
                <w:rFonts w:hint="eastAsia" w:asciiTheme="minorEastAsia" w:hAnsiTheme="minorEastAsia" w:eastAsiaTheme="minorEastAsia"/>
              </w:rPr>
            </w:pPr>
            <w:r>
              <w:rPr>
                <w:rFonts w:hint="eastAsia" w:asciiTheme="minorEastAsia" w:hAnsiTheme="minorEastAsia" w:eastAsiaTheme="minorEastAsia"/>
              </w:rPr>
              <w:t>参与者</w:t>
            </w:r>
          </w:p>
        </w:tc>
        <w:tc>
          <w:tcPr>
            <w:tcW w:w="6429" w:type="dxa"/>
          </w:tcPr>
          <w:p w14:paraId="2BFAB84B">
            <w:pPr>
              <w:rPr>
                <w:rFonts w:hint="eastAsia" w:asciiTheme="minorEastAsia" w:hAnsiTheme="minorEastAsia" w:eastAsiaTheme="minorEastAsia"/>
                <w:sz w:val="21"/>
                <w:szCs w:val="21"/>
              </w:rPr>
            </w:pPr>
            <w:r>
              <w:rPr>
                <w:rFonts w:ascii="宋体" w:hAnsi="宋体" w:eastAsia="宋体" w:cs="宋体"/>
                <w:sz w:val="21"/>
                <w:szCs w:val="21"/>
              </w:rPr>
              <w:t>物业管理人员</w:t>
            </w:r>
          </w:p>
        </w:tc>
      </w:tr>
      <w:tr w14:paraId="54B3C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70F542A8">
            <w:pPr>
              <w:rPr>
                <w:rFonts w:hint="eastAsia" w:asciiTheme="minorEastAsia" w:hAnsiTheme="minorEastAsia" w:eastAsiaTheme="minorEastAsia"/>
              </w:rPr>
            </w:pPr>
            <w:r>
              <w:rPr>
                <w:rFonts w:hint="eastAsia" w:asciiTheme="minorEastAsia" w:hAnsiTheme="minorEastAsia" w:eastAsiaTheme="minorEastAsia"/>
              </w:rPr>
              <w:t>描述</w:t>
            </w:r>
          </w:p>
        </w:tc>
        <w:tc>
          <w:tcPr>
            <w:tcW w:w="6429" w:type="dxa"/>
          </w:tcPr>
          <w:p w14:paraId="26B8D971">
            <w:pPr>
              <w:rPr>
                <w:rFonts w:hint="eastAsia" w:asciiTheme="minorEastAsia" w:hAnsiTheme="minorEastAsia" w:eastAsiaTheme="minorEastAsia"/>
                <w:sz w:val="21"/>
                <w:szCs w:val="21"/>
              </w:rPr>
            </w:pPr>
            <w:r>
              <w:rPr>
                <w:rFonts w:ascii="宋体" w:hAnsi="宋体" w:eastAsia="宋体" w:cs="宋体"/>
                <w:sz w:val="24"/>
                <w:szCs w:val="24"/>
              </w:rPr>
              <w:t>管理员管理</w:t>
            </w:r>
            <w:r>
              <w:rPr>
                <w:rFonts w:hint="eastAsia" w:ascii="宋体" w:hAnsi="宋体" w:eastAsia="宋体" w:cs="宋体"/>
                <w:sz w:val="24"/>
                <w:szCs w:val="24"/>
                <w:lang w:val="en-US" w:eastAsia="zh-CN"/>
              </w:rPr>
              <w:t>小区</w:t>
            </w:r>
            <w:r>
              <w:rPr>
                <w:rFonts w:ascii="宋体" w:hAnsi="宋体" w:eastAsia="宋体" w:cs="宋体"/>
                <w:sz w:val="24"/>
                <w:szCs w:val="24"/>
              </w:rPr>
              <w:t>区通知，包括查看列表、删除通知、以及撰写新通知（含附件上传、对象选择、草稿保存功能）。</w:t>
            </w:r>
          </w:p>
        </w:tc>
      </w:tr>
      <w:tr w14:paraId="071E9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52296CD3">
            <w:pPr>
              <w:rPr>
                <w:rFonts w:hint="eastAsia" w:asciiTheme="minorEastAsia" w:hAnsiTheme="minorEastAsia" w:eastAsiaTheme="minorEastAsia"/>
              </w:rPr>
            </w:pPr>
            <w:r>
              <w:rPr>
                <w:rFonts w:hint="eastAsia" w:asciiTheme="minorEastAsia" w:hAnsiTheme="minorEastAsia" w:eastAsiaTheme="minorEastAsia"/>
              </w:rPr>
              <w:t>前置条件</w:t>
            </w:r>
          </w:p>
        </w:tc>
        <w:tc>
          <w:tcPr>
            <w:tcW w:w="6429" w:type="dxa"/>
          </w:tcPr>
          <w:p w14:paraId="49D951B4">
            <w:pPr>
              <w:rPr>
                <w:rFonts w:ascii="宋体" w:hAnsi="宋体" w:eastAsia="宋体" w:cs="宋体"/>
                <w:sz w:val="24"/>
                <w:szCs w:val="24"/>
              </w:rPr>
            </w:pPr>
            <w:r>
              <w:rPr>
                <w:rFonts w:ascii="宋体" w:hAnsi="宋体" w:eastAsia="宋体" w:cs="宋体"/>
                <w:sz w:val="24"/>
                <w:szCs w:val="24"/>
              </w:rPr>
              <w:t>1. 管理员成功登录系统。</w:t>
            </w:r>
          </w:p>
          <w:p w14:paraId="36E43A96">
            <w:pPr>
              <w:rPr>
                <w:rFonts w:hint="eastAsia" w:ascii="宋体" w:hAnsi="宋体" w:eastAsia="宋体" w:cs="宋体"/>
                <w:sz w:val="24"/>
                <w:szCs w:val="24"/>
              </w:rPr>
            </w:pPr>
            <w:r>
              <w:rPr>
                <w:rFonts w:ascii="宋体" w:hAnsi="宋体" w:eastAsia="宋体" w:cs="宋体"/>
                <w:sz w:val="24"/>
                <w:szCs w:val="24"/>
              </w:rPr>
              <w:t>2. 进入“通知公告”管理页面</w:t>
            </w:r>
          </w:p>
        </w:tc>
      </w:tr>
      <w:tr w14:paraId="0329B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023C5229">
            <w:pPr>
              <w:rPr>
                <w:rFonts w:hint="eastAsia" w:asciiTheme="minorEastAsia" w:hAnsiTheme="minorEastAsia" w:eastAsiaTheme="minorEastAsia"/>
              </w:rPr>
            </w:pPr>
            <w:r>
              <w:rPr>
                <w:rFonts w:hint="eastAsia" w:asciiTheme="minorEastAsia" w:hAnsiTheme="minorEastAsia" w:eastAsiaTheme="minorEastAsia"/>
              </w:rPr>
              <w:t>后置条件</w:t>
            </w:r>
          </w:p>
        </w:tc>
        <w:tc>
          <w:tcPr>
            <w:tcW w:w="6429" w:type="dxa"/>
          </w:tcPr>
          <w:p w14:paraId="3C52D8F2">
            <w:pPr>
              <w:rPr>
                <w:rFonts w:ascii="宋体" w:hAnsi="宋体" w:eastAsia="宋体" w:cs="宋体"/>
                <w:sz w:val="24"/>
                <w:szCs w:val="24"/>
              </w:rPr>
            </w:pPr>
            <w:r>
              <w:rPr>
                <w:rFonts w:ascii="宋体" w:hAnsi="宋体" w:eastAsia="宋体" w:cs="宋体"/>
                <w:sz w:val="24"/>
                <w:szCs w:val="24"/>
              </w:rPr>
              <w:t>1. 数据库表更新一条记录。</w:t>
            </w:r>
          </w:p>
          <w:p w14:paraId="2E3D5A06">
            <w:pPr>
              <w:rPr>
                <w:rFonts w:ascii="宋体" w:hAnsi="宋体" w:eastAsia="宋体" w:cs="宋体"/>
                <w:sz w:val="24"/>
                <w:szCs w:val="24"/>
              </w:rPr>
            </w:pPr>
            <w:r>
              <w:rPr>
                <w:rFonts w:ascii="宋体" w:hAnsi="宋体" w:eastAsia="宋体" w:cs="宋体"/>
                <w:sz w:val="24"/>
                <w:szCs w:val="24"/>
              </w:rPr>
              <w:t>2. 若选择立即发布，通知列表页刷新显示最新通知；目标用户端可见。</w:t>
            </w:r>
          </w:p>
          <w:p w14:paraId="136B2BE2">
            <w:pPr>
              <w:rPr>
                <w:rFonts w:hint="eastAsia" w:ascii="宋体" w:hAnsi="宋体" w:eastAsia="宋体" w:cs="宋体"/>
                <w:sz w:val="24"/>
                <w:szCs w:val="24"/>
              </w:rPr>
            </w:pPr>
            <w:r>
              <w:rPr>
                <w:rFonts w:ascii="宋体" w:hAnsi="宋体" w:eastAsia="宋体" w:cs="宋体"/>
                <w:sz w:val="24"/>
                <w:szCs w:val="24"/>
              </w:rPr>
              <w:t>3. 若选择保存草稿，记录仅在草稿箱或列表中以草稿状态显示。</w:t>
            </w:r>
          </w:p>
        </w:tc>
      </w:tr>
      <w:tr w14:paraId="4DB60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5314B1C5">
            <w:pPr>
              <w:rPr>
                <w:rFonts w:hint="eastAsia" w:asciiTheme="minorEastAsia" w:hAnsiTheme="minorEastAsia" w:eastAsiaTheme="minorEastAsia"/>
              </w:rPr>
            </w:pPr>
            <w:r>
              <w:rPr>
                <w:rFonts w:hint="eastAsia" w:asciiTheme="minorEastAsia" w:hAnsiTheme="minorEastAsia" w:eastAsiaTheme="minorEastAsia"/>
              </w:rPr>
              <w:t>基本路径</w:t>
            </w:r>
          </w:p>
        </w:tc>
        <w:tc>
          <w:tcPr>
            <w:tcW w:w="6429" w:type="dxa"/>
          </w:tcPr>
          <w:p w14:paraId="060E30C3">
            <w:pPr>
              <w:rPr>
                <w:sz w:val="21"/>
                <w:szCs w:val="21"/>
              </w:rPr>
            </w:pPr>
            <w:r>
              <w:rPr>
                <w:sz w:val="21"/>
                <w:szCs w:val="21"/>
              </w:rPr>
              <w:t>1. 进入发布页面</w:t>
            </w:r>
            <w:r>
              <w:rPr>
                <w:rFonts w:hint="eastAsia"/>
                <w:sz w:val="21"/>
                <w:szCs w:val="21"/>
                <w:lang w:eastAsia="zh-CN"/>
              </w:rPr>
              <w:t>，</w:t>
            </w:r>
            <w:r>
              <w:rPr>
                <w:sz w:val="21"/>
                <w:szCs w:val="21"/>
              </w:rPr>
              <w:t>在通知列表页点击右上角的“发布通知”，系统跳转至通知编辑页面。</w:t>
            </w:r>
          </w:p>
          <w:p w14:paraId="5AC14428">
            <w:pPr>
              <w:rPr>
                <w:sz w:val="21"/>
                <w:szCs w:val="21"/>
              </w:rPr>
            </w:pPr>
            <w:r>
              <w:rPr>
                <w:sz w:val="21"/>
                <w:szCs w:val="21"/>
              </w:rPr>
              <w:t>2. 在编辑页输入“通知标题”和“通知正文”。</w:t>
            </w:r>
          </w:p>
          <w:p w14:paraId="3B383CC9">
            <w:pPr>
              <w:rPr>
                <w:sz w:val="21"/>
                <w:szCs w:val="21"/>
              </w:rPr>
            </w:pPr>
            <w:r>
              <w:rPr>
                <w:sz w:val="21"/>
                <w:szCs w:val="21"/>
              </w:rPr>
              <w:t>3. 选择通知的接收群体（如：“全体居民”、“全体商家”或“所有用户”）。</w:t>
            </w:r>
          </w:p>
          <w:p w14:paraId="6684EB27">
            <w:pPr>
              <w:rPr>
                <w:rFonts w:hint="eastAsia"/>
                <w:sz w:val="21"/>
                <w:szCs w:val="21"/>
              </w:rPr>
            </w:pPr>
            <w:r>
              <w:rPr>
                <w:rFonts w:hint="eastAsia"/>
                <w:sz w:val="21"/>
                <w:szCs w:val="21"/>
                <w:lang w:val="en-US" w:eastAsia="zh-CN"/>
              </w:rPr>
              <w:t>4</w:t>
            </w:r>
            <w:r>
              <w:rPr>
                <w:sz w:val="21"/>
                <w:szCs w:val="21"/>
              </w:rPr>
              <w:t>. “立即发布”。</w:t>
            </w:r>
          </w:p>
        </w:tc>
      </w:tr>
      <w:tr w14:paraId="79C49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4200CA25">
            <w:pPr>
              <w:rPr>
                <w:rFonts w:hint="eastAsia"/>
              </w:rPr>
            </w:pPr>
            <w:r>
              <w:rPr>
                <w:rFonts w:hint="eastAsia"/>
              </w:rPr>
              <w:t>扩展路径</w:t>
            </w:r>
          </w:p>
        </w:tc>
        <w:tc>
          <w:tcPr>
            <w:tcW w:w="6429" w:type="dxa"/>
          </w:tcPr>
          <w:p w14:paraId="10E5CA71">
            <w:r>
              <w:rPr>
                <w:rFonts w:hint="eastAsia"/>
                <w:lang w:val="en-US" w:eastAsia="zh-CN"/>
              </w:rPr>
              <w:t>4</w:t>
            </w:r>
            <w:r>
              <w:t>a</w:t>
            </w:r>
            <w:r>
              <w:rPr>
                <w:rFonts w:hint="eastAsia"/>
                <w:lang w:eastAsia="zh-CN"/>
              </w:rPr>
              <w:t>：</w:t>
            </w:r>
            <w:r>
              <w:t>保存到草稿箱</w:t>
            </w:r>
          </w:p>
          <w:p w14:paraId="52C8D53D">
            <w:r>
              <w:t xml:space="preserve">1. </w:t>
            </w:r>
            <w:r>
              <w:rPr>
                <w:rFonts w:hint="eastAsia"/>
                <w:lang w:val="en-US" w:eastAsia="zh-CN"/>
              </w:rPr>
              <w:t>若</w:t>
            </w:r>
            <w:r>
              <w:t>管理员点击“保存草稿”按钮。</w:t>
            </w:r>
          </w:p>
          <w:p w14:paraId="01BCBB8B">
            <w:r>
              <w:t>2. 系统将通知状态标记为草稿，保存数据至数据库。</w:t>
            </w:r>
          </w:p>
          <w:p w14:paraId="575CCCDE">
            <w:pPr>
              <w:rPr>
                <w:rFonts w:hint="eastAsia"/>
                <w:lang w:val="en-US" w:eastAsia="zh-CN"/>
              </w:rPr>
            </w:pPr>
            <w:r>
              <w:t>3. 系统提示“已存入草稿箱”。</w:t>
            </w:r>
          </w:p>
        </w:tc>
      </w:tr>
    </w:tbl>
    <w:p w14:paraId="2D6B8EBB">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eastAsia" w:ascii="宋体" w:hAnsi="宋体" w:eastAsia="宋体" w:cs="宋体"/>
          <w:sz w:val="24"/>
          <w:szCs w:val="24"/>
        </w:rPr>
        <w:t>.</w:t>
      </w:r>
      <w:r>
        <w:rPr>
          <w:rFonts w:hint="eastAsia" w:ascii="宋体" w:hAnsi="宋体" w:eastAsia="宋体" w:cs="宋体"/>
          <w:sz w:val="24"/>
          <w:szCs w:val="24"/>
          <w:lang w:val="en-US" w:eastAsia="zh-CN"/>
        </w:rPr>
        <w:t>居民</w:t>
      </w:r>
    </w:p>
    <w:p w14:paraId="4C349A11">
      <w:pPr>
        <w:spacing w:line="300" w:lineRule="auto"/>
        <w:ind w:firstLine="480" w:firstLineChars="200"/>
        <w:rPr>
          <w:rFonts w:hint="eastAsia" w:ascii="宋体" w:hAnsi="宋体" w:cs="宋体"/>
          <w:sz w:val="24"/>
          <w:szCs w:val="24"/>
        </w:rPr>
      </w:pPr>
      <w:r>
        <w:rPr>
          <w:rFonts w:hint="eastAsia" w:ascii="宋体" w:hAnsi="宋体" w:eastAsia="宋体" w:cs="宋体"/>
          <w:b w:val="0"/>
          <w:bCs w:val="0"/>
          <w:i w:val="0"/>
          <w:color w:val="auto"/>
          <w:sz w:val="24"/>
          <w:szCs w:val="24"/>
          <w:u w:val="none"/>
          <w:lang w:eastAsia="zh-CN"/>
        </w:rPr>
        <w:t>居民：“应急服务：“一键报警” 联动物业值班室”、接收通知、缴纳物业费、查看我</w:t>
      </w:r>
      <w:r>
        <w:rPr>
          <w:rFonts w:hint="eastAsia" w:ascii="宋体" w:hAnsi="宋体" w:eastAsia="宋体" w:cs="宋体"/>
          <w:b w:val="0"/>
          <w:bCs w:val="0"/>
          <w:i w:val="0"/>
          <w:color w:val="auto"/>
          <w:sz w:val="24"/>
          <w:szCs w:val="24"/>
          <w:u w:val="none"/>
          <w:lang w:val="en-US" w:eastAsia="zh-CN"/>
        </w:rPr>
        <w:t>的</w:t>
      </w:r>
      <w:r>
        <w:rPr>
          <w:rFonts w:hint="eastAsia" w:ascii="宋体" w:hAnsi="宋体" w:eastAsia="宋体" w:cs="宋体"/>
          <w:b w:val="0"/>
          <w:bCs w:val="0"/>
          <w:i w:val="0"/>
          <w:color w:val="auto"/>
          <w:sz w:val="24"/>
          <w:szCs w:val="24"/>
          <w:u w:val="none"/>
          <w:lang w:eastAsia="zh-CN"/>
        </w:rPr>
        <w:t>缴费、缴费异常申诉、小区投票、联系物业、在线报修、购买</w:t>
      </w:r>
      <w:r>
        <w:rPr>
          <w:rFonts w:hint="eastAsia" w:ascii="宋体" w:hAnsi="宋体" w:eastAsia="宋体" w:cs="宋体"/>
          <w:b w:val="0"/>
          <w:bCs w:val="0"/>
          <w:i w:val="0"/>
          <w:color w:val="auto"/>
          <w:sz w:val="24"/>
          <w:szCs w:val="24"/>
          <w:u w:val="none"/>
          <w:lang w:val="en-US" w:eastAsia="zh-CN"/>
        </w:rPr>
        <w:t>商品</w:t>
      </w:r>
      <w:r>
        <w:rPr>
          <w:rFonts w:hint="eastAsia" w:ascii="宋体" w:hAnsi="宋体" w:eastAsia="宋体" w:cs="宋体"/>
          <w:b w:val="0"/>
          <w:bCs w:val="0"/>
          <w:i w:val="0"/>
          <w:color w:val="auto"/>
          <w:sz w:val="24"/>
          <w:szCs w:val="24"/>
          <w:u w:val="none"/>
          <w:lang w:eastAsia="zh-CN"/>
        </w:rPr>
        <w:t>、查看我的订单、发布及删除生活动态、发布及删除邻里互助、评论或删除生活动态评论、</w:t>
      </w:r>
      <w:r>
        <w:rPr>
          <w:rFonts w:hint="eastAsia" w:ascii="宋体" w:hAnsi="宋体" w:eastAsia="宋体" w:cs="宋体"/>
          <w:b w:val="0"/>
          <w:bCs w:val="0"/>
          <w:i w:val="0"/>
          <w:color w:val="auto"/>
          <w:sz w:val="24"/>
          <w:szCs w:val="24"/>
          <w:u w:val="none"/>
          <w:lang w:val="en-US" w:eastAsia="zh-CN"/>
        </w:rPr>
        <w:t>编辑</w:t>
      </w:r>
      <w:r>
        <w:rPr>
          <w:rFonts w:hint="eastAsia" w:ascii="宋体" w:hAnsi="宋体" w:eastAsia="宋体" w:cs="宋体"/>
          <w:b w:val="0"/>
          <w:bCs w:val="0"/>
          <w:i w:val="0"/>
          <w:color w:val="auto"/>
          <w:sz w:val="24"/>
          <w:szCs w:val="24"/>
          <w:u w:val="none"/>
          <w:lang w:eastAsia="zh-CN"/>
        </w:rPr>
        <w:t>个人信息。</w:t>
      </w:r>
      <w:r>
        <w:rPr>
          <w:rFonts w:hint="eastAsia" w:ascii="宋体" w:hAnsi="宋体" w:eastAsia="宋体" w:cs="宋体"/>
          <w:b w:val="0"/>
          <w:bCs w:val="0"/>
          <w:i w:val="0"/>
          <w:color w:val="auto"/>
          <w:sz w:val="24"/>
          <w:szCs w:val="24"/>
          <w:u w:val="none"/>
          <w:lang w:val="en-US" w:eastAsia="zh-CN"/>
        </w:rPr>
        <w:t>居民</w:t>
      </w:r>
      <w:r>
        <w:rPr>
          <w:rFonts w:hint="eastAsia" w:ascii="宋体" w:hAnsi="宋体" w:cs="宋体"/>
          <w:sz w:val="24"/>
          <w:szCs w:val="24"/>
        </w:rPr>
        <w:t>用例图如下图3-</w:t>
      </w:r>
      <w:r>
        <w:rPr>
          <w:rFonts w:hint="eastAsia" w:ascii="宋体" w:hAnsi="宋体" w:cs="宋体"/>
          <w:sz w:val="24"/>
          <w:szCs w:val="24"/>
          <w:lang w:val="en-US" w:eastAsia="zh-CN"/>
        </w:rPr>
        <w:t>2</w:t>
      </w:r>
      <w:r>
        <w:rPr>
          <w:rFonts w:hint="eastAsia" w:ascii="宋体" w:hAnsi="宋体" w:cs="宋体"/>
          <w:sz w:val="24"/>
          <w:szCs w:val="24"/>
        </w:rPr>
        <w:t>所示。</w:t>
      </w:r>
    </w:p>
    <w:p w14:paraId="1CC315EB">
      <w:pPr>
        <w:spacing w:line="300" w:lineRule="auto"/>
        <w:ind w:firstLine="480" w:firstLineChars="200"/>
        <w:rPr>
          <w:rFonts w:hint="eastAsia" w:ascii="宋体" w:hAnsi="宋体" w:cs="宋体" w:eastAsiaTheme="minorEastAsia"/>
          <w:sz w:val="24"/>
          <w:szCs w:val="24"/>
          <w:lang w:eastAsia="zh-CN"/>
        </w:rPr>
      </w:pPr>
      <w:r>
        <w:rPr>
          <w:rFonts w:hint="eastAsia" w:ascii="宋体" w:hAnsi="宋体" w:cs="宋体" w:eastAsiaTheme="minorEastAsia"/>
          <w:sz w:val="24"/>
          <w:szCs w:val="24"/>
          <w:lang w:eastAsia="zh-CN"/>
        </w:rPr>
        <w:drawing>
          <wp:inline distT="0" distB="0" distL="114300" distR="114300">
            <wp:extent cx="5937885" cy="5226050"/>
            <wp:effectExtent l="0" t="0" r="5715" b="1270"/>
            <wp:docPr id="5" name="图片 5"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4"/>
                    <pic:cNvPicPr>
                      <a:picLocks noChangeAspect="1"/>
                    </pic:cNvPicPr>
                  </pic:nvPicPr>
                  <pic:blipFill>
                    <a:blip r:embed="rId10"/>
                    <a:stretch>
                      <a:fillRect/>
                    </a:stretch>
                  </pic:blipFill>
                  <pic:spPr>
                    <a:xfrm>
                      <a:off x="0" y="0"/>
                      <a:ext cx="5937885" cy="5226050"/>
                    </a:xfrm>
                    <a:prstGeom prst="rect">
                      <a:avLst/>
                    </a:prstGeom>
                  </pic:spPr>
                </pic:pic>
              </a:graphicData>
            </a:graphic>
          </wp:inline>
        </w:drawing>
      </w:r>
    </w:p>
    <w:p w14:paraId="7B04B83C">
      <w:pPr>
        <w:pStyle w:val="12"/>
        <w:spacing w:line="300" w:lineRule="auto"/>
        <w:rPr>
          <w:rFonts w:hint="eastAsia" w:asciiTheme="minorEastAsia" w:hAnsiTheme="minorEastAsia" w:eastAsiaTheme="minorEastAsia"/>
        </w:rPr>
      </w:pPr>
      <w:r>
        <w:rPr>
          <w:rFonts w:hint="eastAsia" w:asciiTheme="minorEastAsia" w:hAnsiTheme="minorEastAsia" w:eastAsiaTheme="minorEastAsia"/>
        </w:rPr>
        <w:t>图3</w:t>
      </w:r>
      <w:r>
        <w:rPr>
          <w:rFonts w:asciiTheme="minorEastAsia" w:hAnsiTheme="minorEastAsia" w:eastAsiaTheme="minorEastAsia"/>
        </w:rPr>
        <w:t>-</w:t>
      </w:r>
      <w:r>
        <w:rPr>
          <w:rFonts w:hint="eastAsia" w:asciiTheme="minorEastAsia" w:hAnsiTheme="minorEastAsia"/>
          <w:lang w:val="en-US" w:eastAsia="zh-CN"/>
        </w:rPr>
        <w:t>2</w:t>
      </w:r>
      <w:r>
        <w:rPr>
          <w:rFonts w:asciiTheme="minorEastAsia" w:hAnsiTheme="minorEastAsia" w:eastAsiaTheme="minorEastAsia"/>
        </w:rPr>
        <w:t xml:space="preserve"> </w:t>
      </w:r>
      <w:r>
        <w:rPr>
          <w:rFonts w:hint="eastAsia" w:asciiTheme="minorEastAsia" w:hAnsiTheme="minorEastAsia"/>
          <w:lang w:val="en-US" w:eastAsia="zh-CN"/>
        </w:rPr>
        <w:t>居民</w:t>
      </w:r>
      <w:r>
        <w:rPr>
          <w:rFonts w:hint="eastAsia" w:asciiTheme="minorEastAsia" w:hAnsiTheme="minorEastAsia" w:eastAsiaTheme="minorEastAsia"/>
        </w:rPr>
        <w:t>用例图</w:t>
      </w:r>
    </w:p>
    <w:p w14:paraId="33D54B03">
      <w:pPr>
        <w:pStyle w:val="12"/>
        <w:spacing w:line="300" w:lineRule="auto"/>
        <w:ind w:firstLine="480" w:firstLineChars="200"/>
        <w:jc w:val="left"/>
        <w:rPr>
          <w:rFonts w:hint="eastAsia" w:asciiTheme="minorEastAsia" w:hAnsiTheme="minorEastAsia" w:eastAsiaTheme="minorEastAsia"/>
          <w:sz w:val="24"/>
          <w:szCs w:val="24"/>
        </w:rPr>
      </w:pPr>
      <w:r>
        <w:rPr>
          <w:rFonts w:hint="eastAsia" w:asciiTheme="minorEastAsia" w:hAnsiTheme="minorEastAsia" w:eastAsiaTheme="minorEastAsia"/>
          <w:sz w:val="24"/>
          <w:szCs w:val="24"/>
        </w:rPr>
        <w:t>下面选取部分功能作详细用例说明。</w:t>
      </w:r>
    </w:p>
    <w:p w14:paraId="54F312D5">
      <w:pPr>
        <w:pStyle w:val="12"/>
        <w:spacing w:line="300" w:lineRule="auto"/>
        <w:ind w:firstLine="480" w:firstLineChars="200"/>
        <w:jc w:val="left"/>
        <w:rPr>
          <w:rFonts w:ascii="宋体" w:hAnsi="宋体" w:eastAsia="宋体" w:cs="宋体"/>
          <w:sz w:val="24"/>
          <w:szCs w:val="24"/>
        </w:rPr>
      </w:pPr>
      <w:r>
        <w:rPr>
          <w:rFonts w:hint="eastAsia" w:ascii="宋体" w:hAnsi="宋体" w:cs="宋体"/>
          <w:sz w:val="24"/>
          <w:szCs w:val="24"/>
        </w:rPr>
        <w:t>(a)</w:t>
      </w:r>
      <w:r>
        <w:rPr>
          <w:rFonts w:ascii="宋体" w:hAnsi="宋体" w:eastAsia="宋体" w:cs="宋体"/>
          <w:sz w:val="24"/>
          <w:szCs w:val="24"/>
        </w:rPr>
        <w:t>缴纳物业费</w:t>
      </w:r>
    </w:p>
    <w:p w14:paraId="41637850">
      <w:pPr>
        <w:spacing w:line="300" w:lineRule="auto"/>
        <w:ind w:firstLine="482"/>
        <w:rPr>
          <w:rFonts w:hint="eastAsia" w:ascii="宋体" w:hAnsi="宋体" w:cs="宋体"/>
          <w:sz w:val="24"/>
          <w:szCs w:val="24"/>
        </w:rPr>
      </w:pPr>
      <w:r>
        <w:rPr>
          <w:rFonts w:hint="eastAsia" w:ascii="宋体" w:hAnsi="宋体" w:eastAsia="宋体" w:cs="宋体"/>
          <w:sz w:val="24"/>
          <w:szCs w:val="24"/>
        </w:rPr>
        <w:t>居民通过物业</w:t>
      </w:r>
      <w:r>
        <w:rPr>
          <w:rFonts w:hint="eastAsia" w:ascii="宋体" w:hAnsi="宋体" w:eastAsia="宋体" w:cs="宋体"/>
          <w:sz w:val="24"/>
          <w:szCs w:val="24"/>
          <w:lang w:val="en-US" w:eastAsia="zh-CN"/>
        </w:rPr>
        <w:t>缴费</w:t>
      </w:r>
      <w:r>
        <w:rPr>
          <w:rFonts w:hint="eastAsia" w:ascii="宋体" w:hAnsi="宋体" w:eastAsia="宋体" w:cs="宋体"/>
          <w:sz w:val="24"/>
          <w:szCs w:val="24"/>
        </w:rPr>
        <w:t>功能，在线缴纳物业费账单，并生成缴费记录。</w:t>
      </w:r>
      <w:r>
        <w:rPr>
          <w:rFonts w:hint="eastAsia" w:ascii="宋体" w:hAnsi="宋体" w:eastAsia="宋体" w:cs="宋体"/>
          <w:sz w:val="24"/>
          <w:szCs w:val="24"/>
          <w:lang w:val="en-US" w:eastAsia="zh-CN"/>
        </w:rPr>
        <w:t>缴纳物业费</w:t>
      </w:r>
      <w:r>
        <w:rPr>
          <w:rFonts w:hint="eastAsia" w:ascii="宋体" w:hAnsi="宋体" w:cs="宋体"/>
          <w:sz w:val="24"/>
          <w:szCs w:val="24"/>
        </w:rPr>
        <w:t>用例说明详见表3-</w:t>
      </w:r>
      <w:r>
        <w:rPr>
          <w:rFonts w:hint="eastAsia" w:ascii="宋体" w:hAnsi="宋体" w:cs="宋体"/>
          <w:sz w:val="24"/>
          <w:szCs w:val="24"/>
          <w:lang w:val="en-US" w:eastAsia="zh-CN"/>
        </w:rPr>
        <w:t>3</w:t>
      </w:r>
      <w:r>
        <w:rPr>
          <w:rFonts w:hint="eastAsia" w:ascii="宋体" w:hAnsi="宋体" w:cs="宋体"/>
          <w:sz w:val="24"/>
          <w:szCs w:val="24"/>
        </w:rPr>
        <w:t>。</w:t>
      </w:r>
    </w:p>
    <w:p w14:paraId="6DD12B99">
      <w:pPr>
        <w:pStyle w:val="12"/>
        <w:spacing w:line="300" w:lineRule="auto"/>
        <w:ind w:firstLine="480" w:firstLineChars="200"/>
        <w:jc w:val="left"/>
        <w:rPr>
          <w:rFonts w:hint="eastAsia" w:ascii="宋体" w:hAnsi="宋体" w:eastAsia="宋体" w:cs="宋体"/>
          <w:sz w:val="24"/>
          <w:szCs w:val="24"/>
        </w:rPr>
      </w:pPr>
    </w:p>
    <w:p w14:paraId="0B818D19">
      <w:pPr>
        <w:pStyle w:val="12"/>
        <w:spacing w:line="300" w:lineRule="auto"/>
        <w:rPr>
          <w:rFonts w:hint="eastAsia" w:ascii="宋体" w:hAnsi="宋体" w:eastAsia="宋体" w:cs="宋体"/>
          <w:sz w:val="21"/>
          <w:szCs w:val="21"/>
        </w:rPr>
      </w:pPr>
      <w:r>
        <w:rPr>
          <w:rFonts w:hint="eastAsia" w:ascii="宋体" w:hAnsi="宋体" w:eastAsia="宋体" w:cs="宋体"/>
          <w:sz w:val="21"/>
          <w:szCs w:val="21"/>
        </w:rPr>
        <w:t>表3-</w:t>
      </w:r>
      <w:r>
        <w:rPr>
          <w:rFonts w:hint="eastAsia" w:ascii="宋体" w:hAnsi="宋体" w:eastAsia="宋体" w:cs="宋体"/>
          <w:sz w:val="21"/>
          <w:szCs w:val="21"/>
          <w:lang w:val="en-US" w:eastAsia="zh-CN"/>
        </w:rPr>
        <w:t>3</w:t>
      </w:r>
      <w:r>
        <w:rPr>
          <w:rFonts w:hint="eastAsia" w:ascii="宋体" w:hAnsi="宋体" w:eastAsia="宋体" w:cs="宋体"/>
          <w:sz w:val="21"/>
          <w:szCs w:val="21"/>
        </w:rPr>
        <w:t xml:space="preserve"> </w:t>
      </w:r>
      <w:r>
        <w:rPr>
          <w:rFonts w:ascii="宋体" w:hAnsi="宋体" w:eastAsia="宋体" w:cs="宋体"/>
          <w:sz w:val="21"/>
          <w:szCs w:val="21"/>
        </w:rPr>
        <w:t>缴纳物业费</w:t>
      </w:r>
      <w:r>
        <w:rPr>
          <w:rFonts w:hint="eastAsia" w:ascii="宋体" w:hAnsi="宋体" w:eastAsia="宋体" w:cs="宋体"/>
          <w:sz w:val="21"/>
          <w:szCs w:val="21"/>
        </w:rPr>
        <w:t>用例说明</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75A68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1B263646">
            <w:pPr>
              <w:rPr>
                <w:rFonts w:hint="eastAsia" w:ascii="宋体" w:hAnsi="宋体" w:eastAsia="宋体" w:cs="宋体"/>
                <w:sz w:val="21"/>
                <w:szCs w:val="21"/>
              </w:rPr>
            </w:pPr>
            <w:r>
              <w:rPr>
                <w:rFonts w:hint="eastAsia" w:ascii="宋体" w:hAnsi="宋体" w:eastAsia="宋体" w:cs="宋体"/>
                <w:sz w:val="21"/>
                <w:szCs w:val="21"/>
              </w:rPr>
              <w:t>用例编号</w:t>
            </w:r>
          </w:p>
        </w:tc>
        <w:tc>
          <w:tcPr>
            <w:tcW w:w="6429" w:type="dxa"/>
          </w:tcPr>
          <w:p w14:paraId="27B493E8">
            <w:pPr>
              <w:rPr>
                <w:rFonts w:hint="eastAsia" w:ascii="宋体" w:hAnsi="宋体" w:eastAsia="宋体" w:cs="宋体"/>
                <w:sz w:val="21"/>
                <w:szCs w:val="21"/>
                <w:lang w:val="en-US" w:eastAsia="zh-CN"/>
              </w:rPr>
            </w:pPr>
            <w:r>
              <w:rPr>
                <w:rFonts w:hint="eastAsia" w:ascii="宋体" w:hAnsi="宋体" w:eastAsia="宋体" w:cs="宋体"/>
                <w:sz w:val="21"/>
                <w:szCs w:val="21"/>
              </w:rPr>
              <w:t>UC0</w:t>
            </w:r>
            <w:r>
              <w:rPr>
                <w:rFonts w:hint="eastAsia" w:ascii="宋体" w:hAnsi="宋体" w:eastAsia="宋体" w:cs="宋体"/>
                <w:sz w:val="21"/>
                <w:szCs w:val="21"/>
                <w:lang w:val="en-US" w:eastAsia="zh-CN"/>
              </w:rPr>
              <w:t>3</w:t>
            </w:r>
          </w:p>
        </w:tc>
      </w:tr>
      <w:tr w14:paraId="3228B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1A2E6EEB">
            <w:pPr>
              <w:rPr>
                <w:rFonts w:hint="eastAsia" w:ascii="宋体" w:hAnsi="宋体" w:eastAsia="宋体" w:cs="宋体"/>
                <w:sz w:val="21"/>
                <w:szCs w:val="21"/>
              </w:rPr>
            </w:pPr>
            <w:r>
              <w:rPr>
                <w:rFonts w:hint="eastAsia" w:ascii="宋体" w:hAnsi="宋体" w:eastAsia="宋体" w:cs="宋体"/>
                <w:sz w:val="21"/>
                <w:szCs w:val="21"/>
              </w:rPr>
              <w:t>用例名称</w:t>
            </w:r>
          </w:p>
        </w:tc>
        <w:tc>
          <w:tcPr>
            <w:tcW w:w="6429" w:type="dxa"/>
          </w:tcPr>
          <w:p w14:paraId="2280A8AA">
            <w:pPr>
              <w:pStyle w:val="12"/>
              <w:spacing w:line="300" w:lineRule="auto"/>
              <w:jc w:val="left"/>
              <w:rPr>
                <w:rFonts w:hint="eastAsia" w:ascii="宋体" w:hAnsi="宋体" w:eastAsia="宋体" w:cs="宋体"/>
                <w:sz w:val="21"/>
                <w:szCs w:val="21"/>
              </w:rPr>
            </w:pPr>
            <w:r>
              <w:rPr>
                <w:rFonts w:hint="eastAsia" w:ascii="宋体" w:hAnsi="宋体" w:eastAsia="宋体" w:cs="宋体"/>
                <w:sz w:val="21"/>
                <w:szCs w:val="21"/>
              </w:rPr>
              <w:t>物业</w:t>
            </w:r>
            <w:r>
              <w:rPr>
                <w:rFonts w:hint="eastAsia" w:ascii="宋体" w:hAnsi="宋体" w:eastAsia="宋体" w:cs="宋体"/>
                <w:sz w:val="21"/>
                <w:szCs w:val="21"/>
                <w:lang w:val="en-US" w:eastAsia="zh-CN"/>
              </w:rPr>
              <w:t>缴费</w:t>
            </w:r>
            <w:r>
              <w:rPr>
                <w:rFonts w:hint="eastAsia" w:ascii="宋体" w:hAnsi="宋体" w:eastAsia="宋体" w:cs="宋体"/>
                <w:sz w:val="21"/>
                <w:szCs w:val="21"/>
              </w:rPr>
              <w:t>用例</w:t>
            </w:r>
          </w:p>
        </w:tc>
      </w:tr>
      <w:tr w14:paraId="5607B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241883C9">
            <w:pPr>
              <w:rPr>
                <w:rFonts w:hint="eastAsia" w:ascii="宋体" w:hAnsi="宋体" w:eastAsia="宋体" w:cs="宋体"/>
                <w:sz w:val="21"/>
                <w:szCs w:val="21"/>
              </w:rPr>
            </w:pPr>
            <w:r>
              <w:rPr>
                <w:rFonts w:hint="eastAsia" w:ascii="宋体" w:hAnsi="宋体" w:eastAsia="宋体" w:cs="宋体"/>
                <w:sz w:val="21"/>
                <w:szCs w:val="21"/>
              </w:rPr>
              <w:t>参与者</w:t>
            </w:r>
          </w:p>
        </w:tc>
        <w:tc>
          <w:tcPr>
            <w:tcW w:w="6429" w:type="dxa"/>
          </w:tcPr>
          <w:p w14:paraId="72A261C2">
            <w:pPr>
              <w:rPr>
                <w:rFonts w:hint="eastAsia" w:ascii="宋体" w:hAnsi="宋体" w:eastAsia="宋体" w:cs="宋体"/>
                <w:sz w:val="21"/>
                <w:szCs w:val="21"/>
                <w:lang w:eastAsia="zh-CN"/>
              </w:rPr>
            </w:pPr>
            <w:r>
              <w:rPr>
                <w:rFonts w:hint="eastAsia" w:ascii="宋体" w:hAnsi="宋体" w:eastAsia="宋体" w:cs="宋体"/>
                <w:sz w:val="21"/>
                <w:szCs w:val="21"/>
                <w:lang w:val="en-US" w:eastAsia="zh-CN"/>
              </w:rPr>
              <w:t>居民</w:t>
            </w:r>
          </w:p>
        </w:tc>
      </w:tr>
      <w:tr w14:paraId="27A39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62192AFF">
            <w:pPr>
              <w:rPr>
                <w:rFonts w:hint="eastAsia" w:ascii="宋体" w:hAnsi="宋体" w:eastAsia="宋体" w:cs="宋体"/>
                <w:sz w:val="21"/>
                <w:szCs w:val="21"/>
              </w:rPr>
            </w:pPr>
            <w:r>
              <w:rPr>
                <w:rFonts w:hint="eastAsia" w:ascii="宋体" w:hAnsi="宋体" w:eastAsia="宋体" w:cs="宋体"/>
                <w:sz w:val="21"/>
                <w:szCs w:val="21"/>
              </w:rPr>
              <w:t>描述</w:t>
            </w:r>
          </w:p>
        </w:tc>
        <w:tc>
          <w:tcPr>
            <w:tcW w:w="6429" w:type="dxa"/>
          </w:tcPr>
          <w:p w14:paraId="5774F4B8">
            <w:pPr>
              <w:rPr>
                <w:rFonts w:hint="eastAsia" w:ascii="宋体" w:hAnsi="宋体" w:eastAsia="宋体" w:cs="宋体"/>
                <w:sz w:val="21"/>
                <w:szCs w:val="21"/>
              </w:rPr>
            </w:pPr>
            <w:r>
              <w:rPr>
                <w:rFonts w:hint="eastAsia" w:ascii="宋体" w:hAnsi="宋体" w:eastAsia="宋体" w:cs="宋体"/>
                <w:sz w:val="21"/>
                <w:szCs w:val="21"/>
              </w:rPr>
              <w:t>居民查询待缴费账单并进行在线支付</w:t>
            </w:r>
          </w:p>
        </w:tc>
      </w:tr>
      <w:tr w14:paraId="44ED7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64AA4DDC">
            <w:pPr>
              <w:rPr>
                <w:rFonts w:hint="eastAsia" w:ascii="宋体" w:hAnsi="宋体" w:eastAsia="宋体" w:cs="宋体"/>
                <w:sz w:val="21"/>
                <w:szCs w:val="21"/>
              </w:rPr>
            </w:pPr>
            <w:r>
              <w:rPr>
                <w:rFonts w:hint="eastAsia" w:ascii="宋体" w:hAnsi="宋体" w:eastAsia="宋体" w:cs="宋体"/>
                <w:sz w:val="21"/>
                <w:szCs w:val="21"/>
              </w:rPr>
              <w:t>前置条件</w:t>
            </w:r>
          </w:p>
        </w:tc>
        <w:tc>
          <w:tcPr>
            <w:tcW w:w="6429" w:type="dxa"/>
          </w:tcPr>
          <w:p w14:paraId="0123F9FA">
            <w:pPr>
              <w:rPr>
                <w:rFonts w:hint="eastAsia" w:ascii="宋体" w:hAnsi="宋体" w:eastAsia="宋体" w:cs="宋体"/>
                <w:sz w:val="21"/>
                <w:szCs w:val="21"/>
                <w:lang w:val="en-US" w:eastAsia="zh-CN"/>
              </w:rPr>
            </w:pPr>
            <w:r>
              <w:rPr>
                <w:rFonts w:hint="eastAsia" w:ascii="宋体" w:hAnsi="宋体" w:eastAsia="宋体" w:cs="宋体"/>
                <w:sz w:val="21"/>
                <w:szCs w:val="21"/>
              </w:rPr>
              <w:t>管理员已生成账单，居民</w:t>
            </w:r>
            <w:r>
              <w:rPr>
                <w:rFonts w:hint="eastAsia" w:ascii="宋体" w:hAnsi="宋体" w:eastAsia="宋体" w:cs="宋体"/>
                <w:sz w:val="21"/>
                <w:szCs w:val="21"/>
                <w:lang w:val="en-US" w:eastAsia="zh-CN"/>
              </w:rPr>
              <w:t>登录</w:t>
            </w:r>
          </w:p>
        </w:tc>
      </w:tr>
      <w:tr w14:paraId="03F6D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7BB9E04A">
            <w:pPr>
              <w:rPr>
                <w:rFonts w:hint="eastAsia" w:ascii="宋体" w:hAnsi="宋体" w:eastAsia="宋体" w:cs="宋体"/>
                <w:sz w:val="21"/>
                <w:szCs w:val="21"/>
              </w:rPr>
            </w:pPr>
            <w:r>
              <w:rPr>
                <w:rFonts w:hint="eastAsia" w:ascii="宋体" w:hAnsi="宋体" w:eastAsia="宋体" w:cs="宋体"/>
                <w:sz w:val="21"/>
                <w:szCs w:val="21"/>
              </w:rPr>
              <w:t>后置条件</w:t>
            </w:r>
          </w:p>
        </w:tc>
        <w:tc>
          <w:tcPr>
            <w:tcW w:w="6429" w:type="dxa"/>
          </w:tcPr>
          <w:p w14:paraId="3753D975">
            <w:pPr>
              <w:rPr>
                <w:rFonts w:hint="eastAsia" w:ascii="宋体" w:hAnsi="宋体" w:eastAsia="宋体" w:cs="宋体"/>
                <w:sz w:val="21"/>
                <w:szCs w:val="21"/>
              </w:rPr>
            </w:pPr>
            <w:r>
              <w:rPr>
                <w:rFonts w:hint="eastAsia" w:ascii="宋体" w:hAnsi="宋体" w:eastAsia="宋体" w:cs="宋体"/>
                <w:sz w:val="21"/>
                <w:szCs w:val="21"/>
              </w:rPr>
              <w:t>账单状态更新为“已缴费”，生成缴费记录</w:t>
            </w:r>
          </w:p>
        </w:tc>
      </w:tr>
      <w:tr w14:paraId="655A4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699F9A2E">
            <w:pPr>
              <w:rPr>
                <w:rFonts w:hint="eastAsia" w:ascii="宋体" w:hAnsi="宋体" w:eastAsia="宋体" w:cs="宋体"/>
                <w:sz w:val="21"/>
                <w:szCs w:val="21"/>
              </w:rPr>
            </w:pPr>
            <w:r>
              <w:rPr>
                <w:rFonts w:hint="eastAsia" w:ascii="宋体" w:hAnsi="宋体" w:eastAsia="宋体" w:cs="宋体"/>
                <w:sz w:val="21"/>
                <w:szCs w:val="21"/>
              </w:rPr>
              <w:t>基本路径</w:t>
            </w:r>
          </w:p>
        </w:tc>
        <w:tc>
          <w:tcPr>
            <w:tcW w:w="6429" w:type="dxa"/>
          </w:tcPr>
          <w:p w14:paraId="3E7F9415">
            <w:pPr>
              <w:rPr>
                <w:rFonts w:hint="eastAsia" w:ascii="宋体" w:hAnsi="宋体" w:eastAsia="宋体" w:cs="宋体"/>
                <w:sz w:val="21"/>
                <w:szCs w:val="21"/>
              </w:rPr>
            </w:pPr>
            <w:r>
              <w:rPr>
                <w:rFonts w:hint="eastAsia" w:ascii="宋体" w:hAnsi="宋体" w:eastAsia="宋体" w:cs="宋体"/>
                <w:sz w:val="21"/>
                <w:szCs w:val="21"/>
              </w:rPr>
              <w:t>1. 居民点击“</w:t>
            </w:r>
            <w:r>
              <w:rPr>
                <w:rFonts w:hint="eastAsia" w:ascii="宋体" w:hAnsi="宋体" w:eastAsia="宋体" w:cs="宋体"/>
                <w:sz w:val="21"/>
                <w:szCs w:val="21"/>
                <w:lang w:val="en-US" w:eastAsia="zh-CN"/>
              </w:rPr>
              <w:t>在线</w:t>
            </w:r>
            <w:r>
              <w:rPr>
                <w:rFonts w:hint="eastAsia" w:ascii="宋体" w:hAnsi="宋体" w:eastAsia="宋体" w:cs="宋体"/>
                <w:sz w:val="21"/>
                <w:szCs w:val="21"/>
              </w:rPr>
              <w:t>缴费”图标。</w:t>
            </w:r>
          </w:p>
          <w:p w14:paraId="045F0956">
            <w:pPr>
              <w:rPr>
                <w:rFonts w:hint="eastAsia" w:ascii="宋体" w:hAnsi="宋体" w:eastAsia="宋体" w:cs="宋体"/>
                <w:sz w:val="21"/>
                <w:szCs w:val="21"/>
              </w:rPr>
            </w:pPr>
            <w:r>
              <w:rPr>
                <w:rFonts w:hint="eastAsia" w:ascii="宋体" w:hAnsi="宋体" w:eastAsia="宋体" w:cs="宋体"/>
                <w:sz w:val="21"/>
                <w:szCs w:val="21"/>
              </w:rPr>
              <w:t>2. 系统显示待缴费列表。</w:t>
            </w:r>
          </w:p>
          <w:p w14:paraId="7CE1325B">
            <w:pPr>
              <w:rPr>
                <w:rFonts w:hint="eastAsia" w:ascii="宋体" w:hAnsi="宋体" w:eastAsia="宋体" w:cs="宋体"/>
                <w:sz w:val="21"/>
                <w:szCs w:val="21"/>
              </w:rPr>
            </w:pPr>
            <w:r>
              <w:rPr>
                <w:rFonts w:hint="eastAsia" w:ascii="宋体" w:hAnsi="宋体" w:eastAsia="宋体" w:cs="宋体"/>
                <w:sz w:val="21"/>
                <w:szCs w:val="21"/>
              </w:rPr>
              <w:t>3. 居民选择对应账单，点击“立即支付”。</w:t>
            </w:r>
          </w:p>
          <w:p w14:paraId="449C20EC">
            <w:pPr>
              <w:rPr>
                <w:rFonts w:hint="eastAsia" w:ascii="宋体" w:hAnsi="宋体" w:eastAsia="宋体" w:cs="宋体"/>
                <w:sz w:val="21"/>
                <w:szCs w:val="21"/>
              </w:rPr>
            </w:pPr>
            <w:r>
              <w:rPr>
                <w:rFonts w:hint="eastAsia" w:ascii="宋体" w:hAnsi="宋体" w:eastAsia="宋体" w:cs="宋体"/>
                <w:sz w:val="21"/>
                <w:szCs w:val="21"/>
                <w:lang w:val="en-US" w:eastAsia="zh-CN"/>
              </w:rPr>
              <w:t>4</w:t>
            </w:r>
            <w:r>
              <w:rPr>
                <w:rFonts w:hint="eastAsia" w:ascii="宋体" w:hAnsi="宋体" w:eastAsia="宋体" w:cs="宋体"/>
                <w:sz w:val="21"/>
                <w:szCs w:val="21"/>
              </w:rPr>
              <w:t>. 支付成功后，系统更新账单状态为“已缴费”，并生成缴费记录。</w:t>
            </w:r>
          </w:p>
        </w:tc>
      </w:tr>
      <w:tr w14:paraId="3F4DA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4B717E10">
            <w:pPr>
              <w:rPr>
                <w:rFonts w:hint="eastAsia" w:ascii="宋体" w:hAnsi="宋体" w:eastAsia="宋体" w:cs="宋体"/>
                <w:sz w:val="21"/>
                <w:szCs w:val="21"/>
              </w:rPr>
            </w:pPr>
            <w:r>
              <w:rPr>
                <w:rFonts w:hint="eastAsia" w:ascii="宋体" w:hAnsi="宋体" w:eastAsia="宋体" w:cs="宋体"/>
                <w:sz w:val="21"/>
                <w:szCs w:val="21"/>
              </w:rPr>
              <w:t>扩展路径</w:t>
            </w:r>
          </w:p>
        </w:tc>
        <w:tc>
          <w:tcPr>
            <w:tcW w:w="6429" w:type="dxa"/>
          </w:tcPr>
          <w:p w14:paraId="110DC227">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3a：</w:t>
            </w:r>
            <w:r>
              <w:rPr>
                <w:rFonts w:hint="eastAsia" w:ascii="宋体" w:hAnsi="宋体" w:eastAsia="宋体" w:cs="宋体"/>
                <w:sz w:val="21"/>
                <w:szCs w:val="21"/>
              </w:rPr>
              <w:t>若网络异常导致支付失败，系统提示“支付失败”，账单状态保持“未缴费”。</w:t>
            </w:r>
          </w:p>
        </w:tc>
      </w:tr>
    </w:tbl>
    <w:p w14:paraId="7855B541">
      <w:pPr>
        <w:pStyle w:val="12"/>
        <w:spacing w:line="300" w:lineRule="auto"/>
        <w:ind w:firstLine="480" w:firstLineChars="200"/>
        <w:jc w:val="left"/>
        <w:rPr>
          <w:rFonts w:hint="eastAsia" w:ascii="宋体" w:hAnsi="宋体" w:cs="宋体"/>
          <w:sz w:val="24"/>
          <w:szCs w:val="24"/>
          <w:lang w:val="en-US" w:eastAsia="zh-CN"/>
        </w:rPr>
      </w:pPr>
      <w:r>
        <w:rPr>
          <w:rFonts w:hint="eastAsia" w:ascii="宋体" w:hAnsi="宋体" w:cs="宋体"/>
          <w:sz w:val="24"/>
          <w:szCs w:val="24"/>
        </w:rPr>
        <w:t>(</w:t>
      </w:r>
      <w:r>
        <w:rPr>
          <w:rFonts w:hint="eastAsia" w:ascii="宋体" w:hAnsi="宋体" w:cs="宋体"/>
          <w:sz w:val="24"/>
          <w:szCs w:val="24"/>
          <w:lang w:val="en-US" w:eastAsia="zh-CN"/>
        </w:rPr>
        <w:t>b</w:t>
      </w:r>
      <w:r>
        <w:rPr>
          <w:rFonts w:hint="eastAsia" w:ascii="宋体" w:hAnsi="宋体" w:cs="宋体"/>
          <w:sz w:val="24"/>
          <w:szCs w:val="24"/>
        </w:rPr>
        <w:t>)</w:t>
      </w:r>
      <w:r>
        <w:rPr>
          <w:rFonts w:hint="eastAsia" w:ascii="宋体" w:hAnsi="宋体" w:cs="宋体"/>
          <w:sz w:val="24"/>
          <w:szCs w:val="24"/>
          <w:lang w:val="en-US" w:eastAsia="zh-CN"/>
        </w:rPr>
        <w:t>发布生活动态</w:t>
      </w:r>
    </w:p>
    <w:p w14:paraId="6F8DDA4F">
      <w:pPr>
        <w:ind w:firstLine="480" w:firstLineChars="200"/>
        <w:rPr>
          <w:rFonts w:ascii="宋体" w:hAnsi="宋体" w:eastAsia="宋体" w:cs="宋体"/>
          <w:sz w:val="24"/>
          <w:szCs w:val="24"/>
        </w:rPr>
      </w:pPr>
      <w:r>
        <w:rPr>
          <w:rFonts w:hint="eastAsia" w:ascii="宋体" w:hAnsi="宋体" w:eastAsia="宋体" w:cs="宋体"/>
          <w:sz w:val="24"/>
          <w:szCs w:val="24"/>
        </w:rPr>
        <w:t>生活动态是社交模块，旨在打破邻里隔阂，构建和谐的</w:t>
      </w:r>
      <w:r>
        <w:rPr>
          <w:rFonts w:hint="eastAsia" w:ascii="宋体" w:hAnsi="宋体" w:eastAsia="宋体" w:cs="宋体"/>
          <w:sz w:val="24"/>
          <w:szCs w:val="24"/>
          <w:lang w:val="en-US" w:eastAsia="zh-CN"/>
        </w:rPr>
        <w:t>小</w:t>
      </w:r>
      <w:r>
        <w:rPr>
          <w:rFonts w:hint="eastAsia" w:ascii="宋体" w:hAnsi="宋体" w:eastAsia="宋体" w:cs="宋体"/>
          <w:sz w:val="24"/>
          <w:szCs w:val="24"/>
        </w:rPr>
        <w:t>区交流圈。该功能类似于朋友圈，居民可以在此发布图文或视频动态，分享生活趣事。其他居民可以对内容进行点赞和评论，实现互动。此外，系统通过“浏览记录”功能自动保存居民查看过的帖子，方便用户回溯历史信息</w:t>
      </w:r>
      <w:r>
        <w:rPr>
          <w:rFonts w:hint="eastAsia" w:ascii="宋体" w:hAnsi="宋体" w:eastAsia="宋体" w:cs="宋体"/>
          <w:sz w:val="24"/>
          <w:szCs w:val="24"/>
          <w:lang w:eastAsia="zh-CN"/>
        </w:rPr>
        <w:t>。</w:t>
      </w:r>
      <w:r>
        <w:rPr>
          <w:rFonts w:ascii="宋体" w:hAnsi="宋体" w:eastAsia="宋体" w:cs="宋体"/>
          <w:sz w:val="24"/>
          <w:szCs w:val="24"/>
        </w:rPr>
        <w:t>居民拥有对自己发布内容的管理权，可随时删除不当或过时的动态。</w:t>
      </w:r>
    </w:p>
    <w:p w14:paraId="5D6BCC9D">
      <w:pPr>
        <w:rPr>
          <w:rFonts w:hint="eastAsia" w:ascii="宋体" w:hAnsi="宋体" w:eastAsia="宋体" w:cs="宋体"/>
          <w:sz w:val="24"/>
          <w:szCs w:val="24"/>
        </w:rPr>
      </w:pPr>
      <w:r>
        <w:rPr>
          <w:rFonts w:ascii="宋体" w:hAnsi="宋体" w:eastAsia="宋体" w:cs="宋体"/>
          <w:sz w:val="24"/>
          <w:szCs w:val="24"/>
        </w:rPr>
        <w:t>管理员可以查看所有动态，对涉及违规、广告或不当言论的帖子进行强制删除，并向违规用户发送</w:t>
      </w:r>
      <w:r>
        <w:rPr>
          <w:rFonts w:hint="eastAsia" w:ascii="宋体" w:hAnsi="宋体" w:eastAsia="宋体" w:cs="宋体"/>
          <w:sz w:val="24"/>
          <w:szCs w:val="24"/>
          <w:lang w:val="en-US" w:eastAsia="zh-CN"/>
        </w:rPr>
        <w:t>违规</w:t>
      </w:r>
      <w:r>
        <w:rPr>
          <w:rFonts w:ascii="宋体" w:hAnsi="宋体" w:eastAsia="宋体" w:cs="宋体"/>
          <w:sz w:val="24"/>
          <w:szCs w:val="24"/>
        </w:rPr>
        <w:t>通知，维护</w:t>
      </w:r>
      <w:r>
        <w:rPr>
          <w:rFonts w:hint="eastAsia" w:ascii="宋体" w:hAnsi="宋体" w:eastAsia="宋体" w:cs="宋体"/>
          <w:sz w:val="24"/>
          <w:szCs w:val="24"/>
          <w:lang w:val="en-US" w:eastAsia="zh-CN"/>
        </w:rPr>
        <w:t>小</w:t>
      </w:r>
      <w:r>
        <w:rPr>
          <w:rFonts w:ascii="宋体" w:hAnsi="宋体" w:eastAsia="宋体" w:cs="宋体"/>
          <w:sz w:val="24"/>
          <w:szCs w:val="24"/>
        </w:rPr>
        <w:t>区的网络环境。</w:t>
      </w:r>
      <w:r>
        <w:rPr>
          <w:rFonts w:hint="eastAsia" w:ascii="宋体" w:hAnsi="宋体" w:eastAsia="宋体" w:cs="宋体"/>
          <w:sz w:val="24"/>
          <w:szCs w:val="24"/>
          <w:lang w:val="en-US" w:eastAsia="zh-CN"/>
        </w:rPr>
        <w:t>发布生活动态</w:t>
      </w:r>
      <w:r>
        <w:rPr>
          <w:rFonts w:hint="eastAsia" w:ascii="宋体" w:hAnsi="宋体" w:eastAsia="宋体" w:cs="宋体"/>
          <w:sz w:val="24"/>
          <w:szCs w:val="24"/>
        </w:rPr>
        <w:t>用例说明详见表3-</w:t>
      </w:r>
      <w:r>
        <w:rPr>
          <w:rFonts w:hint="eastAsia" w:ascii="宋体" w:hAnsi="宋体" w:eastAsia="宋体" w:cs="宋体"/>
          <w:sz w:val="24"/>
          <w:szCs w:val="24"/>
          <w:lang w:val="en-US" w:eastAsia="zh-CN"/>
        </w:rPr>
        <w:t>4。</w:t>
      </w:r>
    </w:p>
    <w:p w14:paraId="09B57422">
      <w:pPr>
        <w:pStyle w:val="12"/>
        <w:spacing w:line="300" w:lineRule="auto"/>
        <w:rPr>
          <w:rFonts w:hint="eastAsia" w:ascii="宋体" w:hAnsi="宋体" w:eastAsia="宋体" w:cs="宋体"/>
          <w:sz w:val="21"/>
          <w:szCs w:val="21"/>
        </w:rPr>
      </w:pPr>
      <w:r>
        <w:rPr>
          <w:rFonts w:hint="eastAsia" w:ascii="宋体" w:hAnsi="宋体" w:eastAsia="宋体" w:cs="宋体"/>
          <w:sz w:val="21"/>
          <w:szCs w:val="21"/>
        </w:rPr>
        <w:t>表3-</w:t>
      </w:r>
      <w:r>
        <w:rPr>
          <w:rFonts w:hint="eastAsia" w:ascii="宋体" w:hAnsi="宋体" w:eastAsia="宋体" w:cs="宋体"/>
          <w:sz w:val="21"/>
          <w:szCs w:val="21"/>
          <w:lang w:val="en-US" w:eastAsia="zh-CN"/>
        </w:rPr>
        <w:t>4</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 xml:space="preserve"> 发布生活动态</w:t>
      </w:r>
      <w:r>
        <w:rPr>
          <w:rFonts w:hint="eastAsia" w:ascii="宋体" w:hAnsi="宋体" w:eastAsia="宋体" w:cs="宋体"/>
          <w:sz w:val="21"/>
          <w:szCs w:val="21"/>
        </w:rPr>
        <w:t>用例说明</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2F230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2E23131F">
            <w:pPr>
              <w:rPr>
                <w:rFonts w:hint="eastAsia" w:ascii="宋体" w:hAnsi="宋体" w:eastAsia="宋体" w:cs="宋体"/>
                <w:sz w:val="21"/>
                <w:szCs w:val="21"/>
              </w:rPr>
            </w:pPr>
            <w:r>
              <w:rPr>
                <w:rFonts w:hint="eastAsia" w:ascii="宋体" w:hAnsi="宋体" w:eastAsia="宋体" w:cs="宋体"/>
                <w:sz w:val="21"/>
                <w:szCs w:val="21"/>
              </w:rPr>
              <w:t>用例编号</w:t>
            </w:r>
          </w:p>
        </w:tc>
        <w:tc>
          <w:tcPr>
            <w:tcW w:w="6429" w:type="dxa"/>
          </w:tcPr>
          <w:p w14:paraId="1A08A818">
            <w:pPr>
              <w:rPr>
                <w:rFonts w:hint="eastAsia" w:ascii="宋体" w:hAnsi="宋体" w:eastAsia="宋体" w:cs="宋体"/>
                <w:sz w:val="21"/>
                <w:szCs w:val="21"/>
                <w:lang w:val="en-US" w:eastAsia="zh-CN"/>
              </w:rPr>
            </w:pPr>
            <w:r>
              <w:rPr>
                <w:rFonts w:hint="eastAsia" w:ascii="宋体" w:hAnsi="宋体" w:eastAsia="宋体" w:cs="宋体"/>
                <w:sz w:val="21"/>
                <w:szCs w:val="21"/>
              </w:rPr>
              <w:t>UC0</w:t>
            </w:r>
            <w:r>
              <w:rPr>
                <w:rFonts w:hint="eastAsia" w:ascii="宋体" w:hAnsi="宋体" w:eastAsia="宋体" w:cs="宋体"/>
                <w:sz w:val="21"/>
                <w:szCs w:val="21"/>
                <w:lang w:val="en-US" w:eastAsia="zh-CN"/>
              </w:rPr>
              <w:t>4</w:t>
            </w:r>
          </w:p>
        </w:tc>
      </w:tr>
      <w:tr w14:paraId="4E97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3D477BBA">
            <w:pPr>
              <w:rPr>
                <w:rFonts w:hint="eastAsia" w:ascii="宋体" w:hAnsi="宋体" w:eastAsia="宋体" w:cs="宋体"/>
                <w:sz w:val="21"/>
                <w:szCs w:val="21"/>
              </w:rPr>
            </w:pPr>
            <w:r>
              <w:rPr>
                <w:rFonts w:hint="eastAsia" w:ascii="宋体" w:hAnsi="宋体" w:eastAsia="宋体" w:cs="宋体"/>
                <w:sz w:val="21"/>
                <w:szCs w:val="21"/>
              </w:rPr>
              <w:t>用例名称</w:t>
            </w:r>
          </w:p>
        </w:tc>
        <w:tc>
          <w:tcPr>
            <w:tcW w:w="6429" w:type="dxa"/>
          </w:tcPr>
          <w:p w14:paraId="432B3C3E">
            <w:pPr>
              <w:pStyle w:val="12"/>
              <w:spacing w:line="300" w:lineRule="auto"/>
              <w:jc w:val="left"/>
              <w:rPr>
                <w:rFonts w:hint="eastAsia" w:ascii="宋体" w:hAnsi="宋体" w:eastAsia="宋体" w:cs="宋体"/>
                <w:sz w:val="21"/>
                <w:szCs w:val="21"/>
              </w:rPr>
            </w:pPr>
            <w:r>
              <w:rPr>
                <w:rFonts w:hint="eastAsia" w:ascii="宋体" w:hAnsi="宋体" w:eastAsia="宋体" w:cs="宋体"/>
                <w:sz w:val="21"/>
                <w:szCs w:val="21"/>
                <w:lang w:val="en-US" w:eastAsia="zh-CN"/>
              </w:rPr>
              <w:t>发布生活动态</w:t>
            </w:r>
            <w:r>
              <w:rPr>
                <w:rFonts w:hint="eastAsia" w:ascii="宋体" w:hAnsi="宋体" w:eastAsia="宋体" w:cs="宋体"/>
                <w:sz w:val="21"/>
                <w:szCs w:val="21"/>
              </w:rPr>
              <w:t>用例</w:t>
            </w:r>
          </w:p>
        </w:tc>
      </w:tr>
      <w:tr w14:paraId="0FF00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1C29B8A2">
            <w:pPr>
              <w:rPr>
                <w:rFonts w:hint="eastAsia" w:ascii="宋体" w:hAnsi="宋体" w:eastAsia="宋体" w:cs="宋体"/>
                <w:sz w:val="21"/>
                <w:szCs w:val="21"/>
              </w:rPr>
            </w:pPr>
            <w:r>
              <w:rPr>
                <w:rFonts w:hint="eastAsia" w:ascii="宋体" w:hAnsi="宋体" w:eastAsia="宋体" w:cs="宋体"/>
                <w:sz w:val="21"/>
                <w:szCs w:val="21"/>
              </w:rPr>
              <w:t>参与者</w:t>
            </w:r>
          </w:p>
        </w:tc>
        <w:tc>
          <w:tcPr>
            <w:tcW w:w="6429" w:type="dxa"/>
          </w:tcPr>
          <w:p w14:paraId="745EA788">
            <w:pPr>
              <w:rPr>
                <w:rFonts w:hint="eastAsia" w:ascii="宋体" w:hAnsi="宋体" w:eastAsia="宋体" w:cs="宋体"/>
                <w:sz w:val="21"/>
                <w:szCs w:val="21"/>
                <w:lang w:eastAsia="zh-CN"/>
              </w:rPr>
            </w:pPr>
            <w:r>
              <w:rPr>
                <w:rFonts w:hint="eastAsia" w:ascii="宋体" w:hAnsi="宋体" w:eastAsia="宋体" w:cs="宋体"/>
                <w:sz w:val="21"/>
                <w:szCs w:val="21"/>
                <w:lang w:val="en-US" w:eastAsia="zh-CN"/>
              </w:rPr>
              <w:t>居民</w:t>
            </w:r>
          </w:p>
        </w:tc>
      </w:tr>
      <w:tr w14:paraId="0BB0B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6948B7B3">
            <w:pPr>
              <w:rPr>
                <w:rFonts w:hint="eastAsia" w:ascii="宋体" w:hAnsi="宋体" w:eastAsia="宋体" w:cs="宋体"/>
                <w:sz w:val="21"/>
                <w:szCs w:val="21"/>
              </w:rPr>
            </w:pPr>
            <w:r>
              <w:rPr>
                <w:rFonts w:hint="eastAsia" w:ascii="宋体" w:hAnsi="宋体" w:eastAsia="宋体" w:cs="宋体"/>
                <w:sz w:val="21"/>
                <w:szCs w:val="21"/>
              </w:rPr>
              <w:t>描述</w:t>
            </w:r>
          </w:p>
        </w:tc>
        <w:tc>
          <w:tcPr>
            <w:tcW w:w="6429" w:type="dxa"/>
          </w:tcPr>
          <w:p w14:paraId="52ECA8A8">
            <w:pPr>
              <w:rPr>
                <w:rFonts w:hint="eastAsia" w:ascii="宋体" w:hAnsi="宋体" w:eastAsia="宋体" w:cs="宋体"/>
                <w:sz w:val="21"/>
                <w:szCs w:val="21"/>
              </w:rPr>
            </w:pPr>
            <w:r>
              <w:rPr>
                <w:rFonts w:ascii="宋体" w:hAnsi="宋体" w:eastAsia="宋体" w:cs="宋体"/>
                <w:sz w:val="24"/>
                <w:szCs w:val="24"/>
              </w:rPr>
              <w:t>居民撰写并发布包含文字、图片或视频的生活动态。</w:t>
            </w:r>
          </w:p>
        </w:tc>
      </w:tr>
      <w:tr w14:paraId="724E4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19147588">
            <w:pPr>
              <w:rPr>
                <w:rFonts w:hint="eastAsia" w:ascii="宋体" w:hAnsi="宋体" w:eastAsia="宋体" w:cs="宋体"/>
                <w:sz w:val="21"/>
                <w:szCs w:val="21"/>
              </w:rPr>
            </w:pPr>
            <w:r>
              <w:rPr>
                <w:rFonts w:hint="eastAsia" w:ascii="宋体" w:hAnsi="宋体" w:eastAsia="宋体" w:cs="宋体"/>
                <w:sz w:val="21"/>
                <w:szCs w:val="21"/>
              </w:rPr>
              <w:t>前置条件</w:t>
            </w:r>
          </w:p>
        </w:tc>
        <w:tc>
          <w:tcPr>
            <w:tcW w:w="6429" w:type="dxa"/>
          </w:tcPr>
          <w:p w14:paraId="4F89F92A">
            <w:pPr>
              <w:rPr>
                <w:rFonts w:hint="eastAsia" w:ascii="宋体" w:hAnsi="宋体" w:eastAsia="宋体" w:cs="宋体"/>
                <w:sz w:val="21"/>
                <w:szCs w:val="21"/>
                <w:lang w:val="en-US" w:eastAsia="zh-CN"/>
              </w:rPr>
            </w:pPr>
            <w:r>
              <w:rPr>
                <w:rFonts w:ascii="宋体" w:hAnsi="宋体" w:eastAsia="宋体" w:cs="宋体"/>
                <w:sz w:val="24"/>
                <w:szCs w:val="24"/>
              </w:rPr>
              <w:t>居民已成功登录App并进入“生活动态”页面。</w:t>
            </w:r>
          </w:p>
        </w:tc>
      </w:tr>
      <w:tr w14:paraId="1C697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317A21AA">
            <w:pPr>
              <w:rPr>
                <w:rFonts w:hint="eastAsia" w:ascii="宋体" w:hAnsi="宋体" w:eastAsia="宋体" w:cs="宋体"/>
                <w:sz w:val="21"/>
                <w:szCs w:val="21"/>
              </w:rPr>
            </w:pPr>
            <w:r>
              <w:rPr>
                <w:rFonts w:hint="eastAsia" w:ascii="宋体" w:hAnsi="宋体" w:eastAsia="宋体" w:cs="宋体"/>
                <w:sz w:val="21"/>
                <w:szCs w:val="21"/>
              </w:rPr>
              <w:t>后置条件</w:t>
            </w:r>
          </w:p>
        </w:tc>
        <w:tc>
          <w:tcPr>
            <w:tcW w:w="6429" w:type="dxa"/>
          </w:tcPr>
          <w:p w14:paraId="556E817B">
            <w:pPr>
              <w:rPr>
                <w:rFonts w:hint="eastAsia" w:ascii="宋体" w:hAnsi="宋体" w:eastAsia="宋体" w:cs="宋体"/>
                <w:lang w:eastAsia="zh-CN"/>
              </w:rPr>
            </w:pPr>
            <w:r>
              <w:rPr>
                <w:rFonts w:hint="eastAsia" w:ascii="宋体" w:hAnsi="宋体" w:eastAsia="宋体" w:cs="宋体"/>
              </w:rPr>
              <w:t>1. 数据库 Post 表新增一条记录，PostMedia 表存储对应的媒体路径</w:t>
            </w:r>
            <w:r>
              <w:rPr>
                <w:rFonts w:hint="eastAsia" w:ascii="宋体" w:hAnsi="宋体" w:eastAsia="宋体" w:cs="宋体"/>
                <w:lang w:eastAsia="zh-CN"/>
              </w:rPr>
              <w:t>。</w:t>
            </w:r>
          </w:p>
          <w:p w14:paraId="0820CCC6">
            <w:pPr>
              <w:rPr>
                <w:rFonts w:hint="eastAsia" w:ascii="宋体" w:hAnsi="宋体" w:eastAsia="宋体" w:cs="宋体"/>
                <w:sz w:val="21"/>
                <w:szCs w:val="21"/>
              </w:rPr>
            </w:pPr>
            <w:r>
              <w:rPr>
                <w:rFonts w:hint="eastAsia" w:ascii="宋体" w:hAnsi="宋体" w:eastAsia="宋体" w:cs="宋体"/>
              </w:rPr>
              <w:t>2. 动态列表页自动刷新，显示最新发布的帖子。</w:t>
            </w:r>
          </w:p>
        </w:tc>
      </w:tr>
      <w:tr w14:paraId="4F698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3DC64814">
            <w:pPr>
              <w:rPr>
                <w:rFonts w:hint="eastAsia" w:ascii="宋体" w:hAnsi="宋体" w:eastAsia="宋体" w:cs="宋体"/>
                <w:sz w:val="21"/>
                <w:szCs w:val="21"/>
              </w:rPr>
            </w:pPr>
            <w:r>
              <w:rPr>
                <w:rFonts w:hint="eastAsia" w:ascii="宋体" w:hAnsi="宋体" w:eastAsia="宋体" w:cs="宋体"/>
                <w:sz w:val="21"/>
                <w:szCs w:val="21"/>
              </w:rPr>
              <w:t>基本路径</w:t>
            </w:r>
          </w:p>
        </w:tc>
        <w:tc>
          <w:tcPr>
            <w:tcW w:w="6429" w:type="dxa"/>
          </w:tcPr>
          <w:p w14:paraId="2D419F99">
            <w:r>
              <w:t>1. 居民点击界面右</w:t>
            </w:r>
            <w:r>
              <w:rPr>
                <w:rFonts w:hint="eastAsia"/>
                <w:lang w:val="en-US" w:eastAsia="zh-CN"/>
              </w:rPr>
              <w:t>上</w:t>
            </w:r>
            <w:r>
              <w:t>角的“发布”按钮。</w:t>
            </w:r>
          </w:p>
          <w:p w14:paraId="75081665">
            <w:r>
              <w:t>2. 系统跳转至动态编辑页面。</w:t>
            </w:r>
          </w:p>
          <w:p w14:paraId="5E8B18FE">
            <w:r>
              <w:t>3. 居民输入动态的正文内容。</w:t>
            </w:r>
          </w:p>
          <w:p w14:paraId="20A0030D">
            <w:r>
              <w:t>4.</w:t>
            </w:r>
            <w:r>
              <w:rPr>
                <w:rFonts w:hint="eastAsia"/>
                <w:lang w:val="en-US" w:eastAsia="zh-CN"/>
              </w:rPr>
              <w:t xml:space="preserve"> </w:t>
            </w:r>
            <w:r>
              <w:t>居民点击“添加媒体”按钮，从手机相册选择图片或视频。</w:t>
            </w:r>
          </w:p>
          <w:p w14:paraId="053EEE13">
            <w:r>
              <w:rPr>
                <w:rFonts w:hint="eastAsia"/>
                <w:lang w:val="en-US" w:eastAsia="zh-CN"/>
              </w:rPr>
              <w:t>5</w:t>
            </w:r>
            <w:r>
              <w:t>. 点击“发布”按钮。</w:t>
            </w:r>
          </w:p>
          <w:p w14:paraId="29786210">
            <w:pPr>
              <w:rPr>
                <w:rFonts w:hint="eastAsia" w:ascii="宋体" w:hAnsi="宋体" w:eastAsia="宋体" w:cs="宋体"/>
                <w:sz w:val="21"/>
                <w:szCs w:val="21"/>
              </w:rPr>
            </w:pPr>
            <w:r>
              <w:rPr>
                <w:rFonts w:hint="eastAsia"/>
                <w:lang w:val="en-US" w:eastAsia="zh-CN"/>
              </w:rPr>
              <w:t>6</w:t>
            </w:r>
            <w:r>
              <w:t>. 提示“发布成功”并返回列表页。</w:t>
            </w:r>
          </w:p>
        </w:tc>
      </w:tr>
      <w:tr w14:paraId="5FEBB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13AD452A">
            <w:pPr>
              <w:rPr>
                <w:rFonts w:hint="eastAsia" w:ascii="宋体" w:hAnsi="宋体" w:eastAsia="宋体" w:cs="宋体"/>
                <w:sz w:val="21"/>
                <w:szCs w:val="21"/>
              </w:rPr>
            </w:pPr>
            <w:r>
              <w:rPr>
                <w:rFonts w:hint="eastAsia" w:ascii="宋体" w:hAnsi="宋体" w:eastAsia="宋体" w:cs="宋体"/>
                <w:sz w:val="21"/>
                <w:szCs w:val="21"/>
              </w:rPr>
              <w:t>扩展路径</w:t>
            </w:r>
          </w:p>
        </w:tc>
        <w:tc>
          <w:tcPr>
            <w:tcW w:w="6429" w:type="dxa"/>
          </w:tcPr>
          <w:p w14:paraId="08247BC0">
            <w:r>
              <w:rPr>
                <w:rFonts w:hint="eastAsia"/>
                <w:lang w:val="en-US" w:eastAsia="zh-CN"/>
              </w:rPr>
              <w:t>5</w:t>
            </w:r>
            <w:r>
              <w:t>a</w:t>
            </w:r>
            <w:r>
              <w:rPr>
                <w:rFonts w:hint="eastAsia"/>
                <w:lang w:eastAsia="zh-CN"/>
              </w:rPr>
              <w:t>：</w:t>
            </w:r>
            <w:r>
              <w:t>内容为空</w:t>
            </w:r>
          </w:p>
          <w:p w14:paraId="74A4BB20">
            <w:r>
              <w:t>1. 若居民未输入内容直接点击发布。</w:t>
            </w:r>
          </w:p>
          <w:p w14:paraId="3AC6E83A">
            <w:r>
              <w:t>2. 系统弹出Toast提示“请输入内容”。</w:t>
            </w:r>
          </w:p>
          <w:p w14:paraId="0A9978D1">
            <w:pPr>
              <w:rPr>
                <w:rFonts w:hint="eastAsia" w:ascii="宋体" w:hAnsi="宋体" w:eastAsia="宋体" w:cs="宋体"/>
                <w:sz w:val="21"/>
                <w:szCs w:val="21"/>
                <w:lang w:val="en-US" w:eastAsia="zh-CN"/>
              </w:rPr>
            </w:pPr>
            <w:r>
              <w:t>3. 停留在编辑页面等待输入</w:t>
            </w:r>
          </w:p>
        </w:tc>
      </w:tr>
    </w:tbl>
    <w:p w14:paraId="33D6C117">
      <w:pPr>
        <w:pStyle w:val="12"/>
        <w:spacing w:line="300" w:lineRule="auto"/>
        <w:ind w:firstLine="480" w:firstLineChars="200"/>
        <w:jc w:val="left"/>
        <w:rPr>
          <w:rFonts w:hint="eastAsia" w:ascii="宋体" w:hAnsi="宋体" w:cs="宋体"/>
          <w:sz w:val="24"/>
          <w:szCs w:val="24"/>
          <w:lang w:val="en-US" w:eastAsia="zh-CN"/>
        </w:rPr>
      </w:pPr>
    </w:p>
    <w:p w14:paraId="690D3453">
      <w:pPr>
        <w:pStyle w:val="12"/>
        <w:spacing w:line="300" w:lineRule="auto"/>
        <w:ind w:firstLine="480" w:firstLineChars="200"/>
        <w:jc w:val="left"/>
        <w:rPr>
          <w:rFonts w:hint="eastAsia" w:ascii="宋体" w:hAnsi="宋体" w:cs="宋体"/>
          <w:sz w:val="24"/>
          <w:szCs w:val="24"/>
          <w:lang w:val="en-US" w:eastAsia="zh-CN"/>
        </w:rPr>
      </w:pPr>
      <w:r>
        <w:rPr>
          <w:rFonts w:hint="eastAsia" w:ascii="宋体" w:hAnsi="宋体" w:cs="宋体"/>
          <w:sz w:val="24"/>
          <w:szCs w:val="24"/>
          <w:lang w:val="en-US" w:eastAsia="zh-CN"/>
        </w:rPr>
        <w:t>3.商家</w:t>
      </w:r>
    </w:p>
    <w:p w14:paraId="42D83CDD">
      <w:pPr>
        <w:pStyle w:val="12"/>
        <w:spacing w:line="300" w:lineRule="auto"/>
        <w:ind w:firstLine="480" w:firstLineChars="200"/>
        <w:jc w:val="left"/>
        <w:rPr>
          <w:rFonts w:hint="default" w:ascii="宋体" w:hAnsi="宋体" w:cs="宋体"/>
          <w:sz w:val="24"/>
          <w:szCs w:val="24"/>
          <w:lang w:val="en-US" w:eastAsia="zh-CN"/>
        </w:rPr>
      </w:pPr>
      <w:r>
        <w:rPr>
          <w:rFonts w:ascii="宋体" w:hAnsi="宋体" w:eastAsia="宋体" w:cs="宋体"/>
          <w:b w:val="0"/>
          <w:bCs w:val="0"/>
          <w:sz w:val="24"/>
          <w:szCs w:val="24"/>
        </w:rPr>
        <w:t>商家作为服</w:t>
      </w:r>
      <w:r>
        <w:rPr>
          <w:rFonts w:ascii="宋体" w:hAnsi="宋体" w:eastAsia="宋体" w:cs="宋体"/>
          <w:sz w:val="24"/>
          <w:szCs w:val="24"/>
        </w:rPr>
        <w:t>务的提供方，主要功能围绕商品管理和订单履行</w:t>
      </w:r>
      <w:r>
        <w:rPr>
          <w:rFonts w:hint="eastAsia" w:ascii="宋体" w:hAnsi="宋体" w:eastAsia="宋体" w:cs="宋体"/>
          <w:sz w:val="24"/>
          <w:szCs w:val="24"/>
          <w:lang w:eastAsia="zh-CN"/>
        </w:rPr>
        <w:t>。</w:t>
      </w:r>
      <w:r>
        <w:rPr>
          <w:rFonts w:ascii="宋体" w:hAnsi="宋体" w:eastAsia="宋体" w:cs="宋体"/>
          <w:sz w:val="24"/>
          <w:szCs w:val="24"/>
        </w:rPr>
        <w:t>商家功能</w:t>
      </w:r>
      <w:r>
        <w:rPr>
          <w:rFonts w:hint="eastAsia" w:ascii="宋体" w:hAnsi="宋体" w:eastAsia="宋体" w:cs="宋体"/>
          <w:sz w:val="24"/>
          <w:szCs w:val="24"/>
          <w:lang w:val="en-US" w:eastAsia="zh-CN"/>
        </w:rPr>
        <w:t>有商家资质申请、接收通知、发布商品</w:t>
      </w:r>
      <w:r>
        <w:rPr>
          <w:rFonts w:ascii="宋体" w:hAnsi="宋体" w:eastAsia="宋体" w:cs="宋体"/>
          <w:sz w:val="24"/>
          <w:szCs w:val="24"/>
        </w:rPr>
        <w:t>、</w:t>
      </w:r>
      <w:r>
        <w:rPr>
          <w:rFonts w:hint="eastAsia" w:ascii="宋体" w:hAnsi="宋体" w:eastAsia="宋体" w:cs="宋体"/>
          <w:sz w:val="24"/>
          <w:szCs w:val="24"/>
          <w:lang w:val="en-US" w:eastAsia="zh-CN"/>
        </w:rPr>
        <w:t>下架商品、编辑</w:t>
      </w:r>
      <w:r>
        <w:rPr>
          <w:rFonts w:ascii="宋体" w:hAnsi="宋体" w:eastAsia="宋体" w:cs="宋体"/>
          <w:sz w:val="24"/>
          <w:szCs w:val="24"/>
        </w:rPr>
        <w:t>已发布的商品</w:t>
      </w:r>
      <w:r>
        <w:rPr>
          <w:rFonts w:hint="eastAsia" w:ascii="宋体" w:hAnsi="宋体" w:eastAsia="宋体" w:cs="宋体"/>
          <w:sz w:val="24"/>
          <w:szCs w:val="24"/>
          <w:lang w:val="en-US" w:eastAsia="zh-CN"/>
        </w:rPr>
        <w:t>信息</w:t>
      </w:r>
      <w:r>
        <w:rPr>
          <w:rFonts w:hint="eastAsia" w:ascii="宋体" w:hAnsi="宋体" w:eastAsia="宋体" w:cs="宋体"/>
          <w:sz w:val="24"/>
          <w:szCs w:val="24"/>
          <w:lang w:eastAsia="zh-CN"/>
        </w:rPr>
        <w:t>、</w:t>
      </w:r>
      <w:r>
        <w:rPr>
          <w:rFonts w:ascii="宋体" w:hAnsi="宋体" w:eastAsia="宋体" w:cs="宋体"/>
          <w:sz w:val="24"/>
          <w:szCs w:val="24"/>
        </w:rPr>
        <w:t>订单处理（待接单/处理中/已完成）、查看商品详情与评价、</w:t>
      </w:r>
      <w:r>
        <w:rPr>
          <w:rFonts w:hint="eastAsia" w:ascii="宋体" w:hAnsi="宋体" w:eastAsia="宋体" w:cs="宋体"/>
          <w:sz w:val="24"/>
          <w:szCs w:val="24"/>
          <w:lang w:val="en-US" w:eastAsia="zh-CN"/>
        </w:rPr>
        <w:t>回复咨询、</w:t>
      </w:r>
      <w:r>
        <w:rPr>
          <w:rFonts w:ascii="宋体" w:hAnsi="宋体" w:eastAsia="宋体" w:cs="宋体"/>
          <w:sz w:val="24"/>
          <w:szCs w:val="24"/>
        </w:rPr>
        <w:t>营收统计</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开启/关闭店铺</w:t>
      </w:r>
      <w:r>
        <w:rPr>
          <w:rFonts w:ascii="宋体" w:hAnsi="宋体" w:eastAsia="宋体" w:cs="宋体"/>
          <w:sz w:val="24"/>
          <w:szCs w:val="24"/>
        </w:rPr>
        <w:t>。商家用例图如图3-3所示。</w:t>
      </w:r>
    </w:p>
    <w:p w14:paraId="7EBBF1DE">
      <w:pPr>
        <w:pStyle w:val="12"/>
        <w:spacing w:line="300" w:lineRule="auto"/>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drawing>
          <wp:inline distT="0" distB="0" distL="114300" distR="114300">
            <wp:extent cx="5935345" cy="5368925"/>
            <wp:effectExtent l="0" t="0" r="8255" b="10795"/>
            <wp:docPr id="3" name="图片 3"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3"/>
                    <pic:cNvPicPr>
                      <a:picLocks noChangeAspect="1"/>
                    </pic:cNvPicPr>
                  </pic:nvPicPr>
                  <pic:blipFill>
                    <a:blip r:embed="rId11"/>
                    <a:stretch>
                      <a:fillRect/>
                    </a:stretch>
                  </pic:blipFill>
                  <pic:spPr>
                    <a:xfrm>
                      <a:off x="0" y="0"/>
                      <a:ext cx="5935345" cy="5368925"/>
                    </a:xfrm>
                    <a:prstGeom prst="rect">
                      <a:avLst/>
                    </a:prstGeom>
                  </pic:spPr>
                </pic:pic>
              </a:graphicData>
            </a:graphic>
          </wp:inline>
        </w:drawing>
      </w:r>
    </w:p>
    <w:p w14:paraId="2D6B3115">
      <w:pPr>
        <w:pStyle w:val="12"/>
        <w:spacing w:line="300" w:lineRule="auto"/>
        <w:jc w:val="center"/>
        <w:rPr>
          <w:rFonts w:ascii="宋体" w:hAnsi="宋体" w:eastAsia="宋体" w:cs="宋体"/>
          <w:sz w:val="24"/>
          <w:szCs w:val="24"/>
        </w:rPr>
      </w:pPr>
      <w:r>
        <w:rPr>
          <w:rFonts w:ascii="宋体" w:hAnsi="宋体" w:eastAsia="宋体" w:cs="宋体"/>
          <w:sz w:val="24"/>
          <w:szCs w:val="24"/>
        </w:rPr>
        <w:t>商家用例图如图3-3</w:t>
      </w:r>
    </w:p>
    <w:p w14:paraId="2FF9B6F3">
      <w:pPr>
        <w:pStyle w:val="12"/>
        <w:spacing w:line="300" w:lineRule="auto"/>
        <w:ind w:firstLine="480" w:firstLineChars="200"/>
        <w:jc w:val="left"/>
        <w:rPr>
          <w:rFonts w:hint="eastAsia" w:asciiTheme="minorEastAsia" w:hAnsiTheme="minorEastAsia" w:eastAsiaTheme="minorEastAsia"/>
          <w:sz w:val="24"/>
          <w:szCs w:val="24"/>
        </w:rPr>
      </w:pPr>
      <w:r>
        <w:rPr>
          <w:rFonts w:hint="eastAsia" w:asciiTheme="minorEastAsia" w:hAnsiTheme="minorEastAsia" w:eastAsiaTheme="minorEastAsia"/>
          <w:sz w:val="24"/>
          <w:szCs w:val="24"/>
        </w:rPr>
        <w:t>下面选取部分功能作详细用例说明。</w:t>
      </w:r>
    </w:p>
    <w:p w14:paraId="50D3D4DE">
      <w:pPr>
        <w:pStyle w:val="12"/>
        <w:spacing w:line="300" w:lineRule="auto"/>
        <w:ind w:firstLine="480" w:firstLineChars="200"/>
        <w:jc w:val="left"/>
        <w:rPr>
          <w:rFonts w:hint="eastAsia" w:ascii="宋体" w:hAnsi="宋体" w:cs="宋体"/>
          <w:sz w:val="24"/>
          <w:szCs w:val="24"/>
          <w:lang w:val="en-US" w:eastAsia="zh-CN"/>
        </w:rPr>
      </w:pPr>
      <w:r>
        <w:rPr>
          <w:rFonts w:hint="eastAsia" w:ascii="宋体" w:hAnsi="宋体" w:cs="宋体"/>
          <w:sz w:val="24"/>
          <w:szCs w:val="24"/>
        </w:rPr>
        <w:t>(</w:t>
      </w:r>
      <w:r>
        <w:rPr>
          <w:rFonts w:hint="eastAsia" w:ascii="宋体" w:hAnsi="宋体" w:cs="宋体"/>
          <w:sz w:val="24"/>
          <w:szCs w:val="24"/>
          <w:lang w:val="en-US" w:eastAsia="zh-CN"/>
        </w:rPr>
        <w:t>a</w:t>
      </w:r>
      <w:r>
        <w:rPr>
          <w:rFonts w:hint="eastAsia" w:ascii="宋体" w:hAnsi="宋体" w:cs="宋体"/>
          <w:sz w:val="24"/>
          <w:szCs w:val="24"/>
        </w:rPr>
        <w:t>)</w:t>
      </w:r>
      <w:r>
        <w:rPr>
          <w:rFonts w:hint="eastAsia" w:ascii="宋体" w:hAnsi="宋体" w:cs="宋体"/>
          <w:sz w:val="24"/>
          <w:szCs w:val="24"/>
          <w:lang w:val="en-US" w:eastAsia="zh-CN"/>
        </w:rPr>
        <w:t>编辑</w:t>
      </w:r>
      <w:r>
        <w:rPr>
          <w:rFonts w:ascii="宋体" w:hAnsi="宋体" w:eastAsia="宋体" w:cs="宋体"/>
          <w:sz w:val="24"/>
          <w:szCs w:val="24"/>
        </w:rPr>
        <w:t>商品用例</w:t>
      </w:r>
    </w:p>
    <w:p w14:paraId="51B9130D">
      <w:pPr>
        <w:pStyle w:val="12"/>
        <w:spacing w:line="300" w:lineRule="auto"/>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rPr>
        <w:t>商家进入商品管理页面，查看已发布的所有商品列表。点击单个商品卡片可进入详情页，查看商品的详细信息及用户评价。在详情页通过操作菜单，商家可以对商品进行编辑修改或执行下架操作。商品管理用例说明详见表3-</w:t>
      </w:r>
      <w:r>
        <w:rPr>
          <w:rFonts w:hint="eastAsia" w:ascii="宋体" w:hAnsi="宋体" w:eastAsia="宋体" w:cs="宋体"/>
          <w:lang w:val="en-US" w:eastAsia="zh-CN"/>
        </w:rPr>
        <w:t>5。</w:t>
      </w:r>
    </w:p>
    <w:p w14:paraId="1A0DF11A">
      <w:pPr>
        <w:pStyle w:val="12"/>
        <w:spacing w:line="300" w:lineRule="auto"/>
        <w:jc w:val="center"/>
        <w:rPr>
          <w:rFonts w:hint="eastAsia" w:ascii="宋体" w:hAnsi="宋体" w:eastAsia="宋体" w:cs="宋体"/>
          <w:sz w:val="21"/>
          <w:szCs w:val="21"/>
        </w:rPr>
      </w:pPr>
      <w:r>
        <w:rPr>
          <w:rFonts w:hint="eastAsia" w:ascii="宋体" w:hAnsi="宋体" w:eastAsia="宋体" w:cs="宋体"/>
          <w:sz w:val="21"/>
          <w:szCs w:val="21"/>
        </w:rPr>
        <w:t>表3-</w:t>
      </w:r>
      <w:r>
        <w:rPr>
          <w:rFonts w:hint="eastAsia" w:ascii="宋体" w:hAnsi="宋体" w:eastAsia="宋体" w:cs="宋体"/>
          <w:sz w:val="21"/>
          <w:szCs w:val="21"/>
          <w:lang w:val="en-US" w:eastAsia="zh-CN"/>
        </w:rPr>
        <w:t>5</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编辑商品</w:t>
      </w:r>
      <w:r>
        <w:rPr>
          <w:rFonts w:hint="eastAsia" w:ascii="宋体" w:hAnsi="宋体" w:eastAsia="宋体" w:cs="宋体"/>
          <w:sz w:val="21"/>
          <w:szCs w:val="21"/>
        </w:rPr>
        <w:t>用例说明</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15CCB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72D3C86D">
            <w:pPr>
              <w:rPr>
                <w:rFonts w:hint="eastAsia" w:ascii="宋体" w:hAnsi="宋体" w:eastAsia="宋体" w:cs="宋体"/>
                <w:sz w:val="21"/>
                <w:szCs w:val="21"/>
              </w:rPr>
            </w:pPr>
            <w:r>
              <w:rPr>
                <w:rFonts w:hint="eastAsia" w:ascii="宋体" w:hAnsi="宋体" w:eastAsia="宋体" w:cs="宋体"/>
                <w:sz w:val="21"/>
                <w:szCs w:val="21"/>
              </w:rPr>
              <w:t>用例编号</w:t>
            </w:r>
          </w:p>
        </w:tc>
        <w:tc>
          <w:tcPr>
            <w:tcW w:w="6429" w:type="dxa"/>
          </w:tcPr>
          <w:p w14:paraId="6D85A319">
            <w:pPr>
              <w:rPr>
                <w:rFonts w:hint="eastAsia" w:ascii="宋体" w:hAnsi="宋体" w:eastAsia="宋体" w:cs="宋体"/>
                <w:sz w:val="21"/>
                <w:szCs w:val="21"/>
                <w:lang w:val="en-US" w:eastAsia="zh-CN"/>
              </w:rPr>
            </w:pPr>
            <w:r>
              <w:rPr>
                <w:rFonts w:hint="eastAsia" w:ascii="宋体" w:hAnsi="宋体" w:eastAsia="宋体" w:cs="宋体"/>
                <w:sz w:val="21"/>
                <w:szCs w:val="21"/>
              </w:rPr>
              <w:t>UC0</w:t>
            </w:r>
            <w:r>
              <w:rPr>
                <w:rFonts w:hint="eastAsia" w:ascii="宋体" w:hAnsi="宋体" w:eastAsia="宋体" w:cs="宋体"/>
                <w:sz w:val="21"/>
                <w:szCs w:val="21"/>
                <w:lang w:val="en-US" w:eastAsia="zh-CN"/>
              </w:rPr>
              <w:t>5</w:t>
            </w:r>
          </w:p>
        </w:tc>
      </w:tr>
      <w:tr w14:paraId="2192C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6FED6011">
            <w:pPr>
              <w:rPr>
                <w:rFonts w:hint="eastAsia" w:ascii="宋体" w:hAnsi="宋体" w:eastAsia="宋体" w:cs="宋体"/>
                <w:sz w:val="21"/>
                <w:szCs w:val="21"/>
              </w:rPr>
            </w:pPr>
            <w:r>
              <w:rPr>
                <w:rFonts w:hint="eastAsia" w:ascii="宋体" w:hAnsi="宋体" w:eastAsia="宋体" w:cs="宋体"/>
                <w:sz w:val="21"/>
                <w:szCs w:val="21"/>
              </w:rPr>
              <w:t>用例名称</w:t>
            </w:r>
          </w:p>
        </w:tc>
        <w:tc>
          <w:tcPr>
            <w:tcW w:w="6429" w:type="dxa"/>
          </w:tcPr>
          <w:p w14:paraId="19357390">
            <w:pPr>
              <w:pStyle w:val="12"/>
              <w:spacing w:line="300" w:lineRule="auto"/>
              <w:jc w:val="left"/>
              <w:rPr>
                <w:rFonts w:hint="eastAsia" w:ascii="宋体" w:hAnsi="宋体" w:eastAsia="宋体" w:cs="宋体"/>
                <w:sz w:val="21"/>
                <w:szCs w:val="21"/>
              </w:rPr>
            </w:pPr>
            <w:r>
              <w:rPr>
                <w:rFonts w:hint="eastAsia" w:ascii="宋体" w:hAnsi="宋体" w:eastAsia="宋体" w:cs="宋体"/>
                <w:sz w:val="21"/>
                <w:szCs w:val="21"/>
                <w:lang w:val="en-US" w:eastAsia="zh-CN"/>
              </w:rPr>
              <w:t>编辑</w:t>
            </w:r>
            <w:r>
              <w:rPr>
                <w:rFonts w:hint="eastAsia" w:ascii="宋体" w:hAnsi="宋体" w:eastAsia="宋体" w:cs="宋体"/>
                <w:sz w:val="21"/>
                <w:szCs w:val="21"/>
              </w:rPr>
              <w:t>商品用例</w:t>
            </w:r>
          </w:p>
        </w:tc>
      </w:tr>
      <w:tr w14:paraId="1EB05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538D9E92">
            <w:pPr>
              <w:rPr>
                <w:rFonts w:hint="eastAsia" w:ascii="宋体" w:hAnsi="宋体" w:eastAsia="宋体" w:cs="宋体"/>
                <w:sz w:val="21"/>
                <w:szCs w:val="21"/>
              </w:rPr>
            </w:pPr>
            <w:r>
              <w:rPr>
                <w:rFonts w:hint="eastAsia" w:ascii="宋体" w:hAnsi="宋体" w:eastAsia="宋体" w:cs="宋体"/>
                <w:sz w:val="21"/>
                <w:szCs w:val="21"/>
              </w:rPr>
              <w:t>参与者</w:t>
            </w:r>
          </w:p>
        </w:tc>
        <w:tc>
          <w:tcPr>
            <w:tcW w:w="6429" w:type="dxa"/>
          </w:tcPr>
          <w:p w14:paraId="1F1C43C1">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商家</w:t>
            </w:r>
          </w:p>
        </w:tc>
      </w:tr>
      <w:tr w14:paraId="116AB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7625B83D">
            <w:pPr>
              <w:rPr>
                <w:rFonts w:hint="eastAsia" w:ascii="宋体" w:hAnsi="宋体" w:eastAsia="宋体" w:cs="宋体"/>
                <w:sz w:val="21"/>
                <w:szCs w:val="21"/>
              </w:rPr>
            </w:pPr>
            <w:r>
              <w:rPr>
                <w:rFonts w:hint="eastAsia" w:ascii="宋体" w:hAnsi="宋体" w:eastAsia="宋体" w:cs="宋体"/>
                <w:sz w:val="21"/>
                <w:szCs w:val="21"/>
              </w:rPr>
              <w:t>描述</w:t>
            </w:r>
          </w:p>
        </w:tc>
        <w:tc>
          <w:tcPr>
            <w:tcW w:w="6429" w:type="dxa"/>
          </w:tcPr>
          <w:p w14:paraId="2ED60A96">
            <w:pPr>
              <w:rPr>
                <w:rFonts w:hint="eastAsia" w:ascii="宋体" w:hAnsi="宋体" w:eastAsia="宋体" w:cs="宋体"/>
                <w:sz w:val="21"/>
                <w:szCs w:val="21"/>
              </w:rPr>
            </w:pPr>
            <w:r>
              <w:rPr>
                <w:rFonts w:hint="eastAsia" w:ascii="宋体" w:hAnsi="宋体" w:eastAsia="宋体" w:cs="宋体"/>
                <w:sz w:val="21"/>
                <w:szCs w:val="21"/>
              </w:rPr>
              <w:t>商家查看已发布商品详情及评价，并进行编辑或下架操作</w:t>
            </w:r>
          </w:p>
        </w:tc>
      </w:tr>
      <w:tr w14:paraId="2E153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1C04F3D3">
            <w:pPr>
              <w:rPr>
                <w:rFonts w:hint="eastAsia" w:ascii="宋体" w:hAnsi="宋体" w:eastAsia="宋体" w:cs="宋体"/>
                <w:sz w:val="21"/>
                <w:szCs w:val="21"/>
              </w:rPr>
            </w:pPr>
            <w:r>
              <w:rPr>
                <w:rFonts w:hint="eastAsia" w:ascii="宋体" w:hAnsi="宋体" w:eastAsia="宋体" w:cs="宋体"/>
                <w:sz w:val="21"/>
                <w:szCs w:val="21"/>
              </w:rPr>
              <w:t>前置条件</w:t>
            </w:r>
          </w:p>
        </w:tc>
        <w:tc>
          <w:tcPr>
            <w:tcW w:w="6429" w:type="dxa"/>
          </w:tcPr>
          <w:p w14:paraId="1EBCDFF7">
            <w:pPr>
              <w:rPr>
                <w:rFonts w:hint="eastAsia" w:ascii="宋体" w:hAnsi="宋体" w:eastAsia="宋体" w:cs="宋体"/>
                <w:sz w:val="21"/>
                <w:szCs w:val="21"/>
                <w:lang w:val="en-US" w:eastAsia="zh-CN"/>
              </w:rPr>
            </w:pPr>
            <w:r>
              <w:rPr>
                <w:rFonts w:hint="eastAsia" w:ascii="宋体" w:hAnsi="宋体" w:eastAsia="宋体" w:cs="宋体"/>
                <w:sz w:val="21"/>
                <w:szCs w:val="21"/>
              </w:rPr>
              <w:t>商家已登录系统，且已发布过商品</w:t>
            </w:r>
          </w:p>
        </w:tc>
      </w:tr>
      <w:tr w14:paraId="4B3C9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6A1B0A1A">
            <w:pPr>
              <w:rPr>
                <w:rFonts w:hint="eastAsia" w:ascii="宋体" w:hAnsi="宋体" w:eastAsia="宋体" w:cs="宋体"/>
                <w:sz w:val="21"/>
                <w:szCs w:val="21"/>
              </w:rPr>
            </w:pPr>
            <w:r>
              <w:rPr>
                <w:rFonts w:hint="eastAsia" w:ascii="宋体" w:hAnsi="宋体" w:eastAsia="宋体" w:cs="宋体"/>
                <w:sz w:val="21"/>
                <w:szCs w:val="21"/>
              </w:rPr>
              <w:t>后置条件</w:t>
            </w:r>
          </w:p>
        </w:tc>
        <w:tc>
          <w:tcPr>
            <w:tcW w:w="6429" w:type="dxa"/>
          </w:tcPr>
          <w:p w14:paraId="05AE220B">
            <w:pPr>
              <w:rPr>
                <w:rFonts w:hint="eastAsia" w:ascii="宋体" w:hAnsi="宋体" w:eastAsia="宋体" w:cs="宋体"/>
                <w:sz w:val="21"/>
                <w:szCs w:val="21"/>
              </w:rPr>
            </w:pPr>
            <w:r>
              <w:rPr>
                <w:rFonts w:hint="eastAsia" w:ascii="宋体" w:hAnsi="宋体" w:eastAsia="宋体" w:cs="宋体"/>
                <w:sz w:val="21"/>
                <w:szCs w:val="21"/>
              </w:rPr>
              <w:t>商品信息被更新或商品状态变更为“下架”</w:t>
            </w:r>
          </w:p>
        </w:tc>
      </w:tr>
      <w:tr w14:paraId="1A0C2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7C8D9BF3">
            <w:pPr>
              <w:rPr>
                <w:rFonts w:hint="eastAsia" w:ascii="宋体" w:hAnsi="宋体" w:eastAsia="宋体" w:cs="宋体"/>
                <w:sz w:val="21"/>
                <w:szCs w:val="21"/>
              </w:rPr>
            </w:pPr>
            <w:r>
              <w:rPr>
                <w:rFonts w:hint="eastAsia" w:ascii="宋体" w:hAnsi="宋体" w:eastAsia="宋体" w:cs="宋体"/>
                <w:sz w:val="21"/>
                <w:szCs w:val="21"/>
              </w:rPr>
              <w:t>基本路径</w:t>
            </w:r>
          </w:p>
        </w:tc>
        <w:tc>
          <w:tcPr>
            <w:tcW w:w="6429" w:type="dxa"/>
          </w:tcPr>
          <w:p w14:paraId="79267A94">
            <w:pPr>
              <w:rPr>
                <w:rFonts w:hint="eastAsia" w:ascii="宋体" w:hAnsi="宋体" w:eastAsia="宋体" w:cs="宋体"/>
                <w:sz w:val="21"/>
                <w:szCs w:val="21"/>
              </w:rPr>
            </w:pPr>
            <w:r>
              <w:rPr>
                <w:rFonts w:hint="eastAsia" w:ascii="宋体" w:hAnsi="宋体" w:eastAsia="宋体" w:cs="宋体"/>
                <w:sz w:val="21"/>
                <w:szCs w:val="21"/>
              </w:rPr>
              <w:t>1. 商家点击首页的“店铺管理”进入商品管理页面</w:t>
            </w:r>
          </w:p>
          <w:p w14:paraId="00423B87">
            <w:pPr>
              <w:rPr>
                <w:rFonts w:hint="eastAsia" w:ascii="宋体" w:hAnsi="宋体" w:eastAsia="宋体" w:cs="宋体"/>
                <w:sz w:val="21"/>
                <w:szCs w:val="21"/>
              </w:rPr>
            </w:pPr>
            <w:r>
              <w:rPr>
                <w:rFonts w:hint="eastAsia" w:ascii="宋体" w:hAnsi="宋体" w:eastAsia="宋体" w:cs="宋体"/>
                <w:sz w:val="21"/>
                <w:szCs w:val="21"/>
              </w:rPr>
              <w:t>2.</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系统显示已发布的商品列表（包含商品图片、名称、价格、状态）</w:t>
            </w:r>
          </w:p>
          <w:p w14:paraId="11C8742B">
            <w:pPr>
              <w:rPr>
                <w:rFonts w:hint="eastAsia" w:ascii="宋体" w:hAnsi="宋体" w:eastAsia="宋体" w:cs="宋体"/>
                <w:sz w:val="21"/>
                <w:szCs w:val="21"/>
              </w:rPr>
            </w:pPr>
            <w:r>
              <w:rPr>
                <w:rFonts w:hint="eastAsia" w:ascii="宋体" w:hAnsi="宋体" w:eastAsia="宋体" w:cs="宋体"/>
                <w:sz w:val="21"/>
                <w:szCs w:val="21"/>
              </w:rPr>
              <w:t>3. 商家点击任意一个商品卡片</w:t>
            </w:r>
          </w:p>
          <w:p w14:paraId="4507EE4B">
            <w:pPr>
              <w:rPr>
                <w:rFonts w:hint="eastAsia" w:ascii="宋体" w:hAnsi="宋体" w:eastAsia="宋体" w:cs="宋体"/>
                <w:sz w:val="21"/>
                <w:szCs w:val="21"/>
              </w:rPr>
            </w:pPr>
            <w:r>
              <w:rPr>
                <w:rFonts w:hint="eastAsia" w:ascii="宋体" w:hAnsi="宋体" w:eastAsia="宋体" w:cs="宋体"/>
                <w:sz w:val="21"/>
                <w:szCs w:val="21"/>
              </w:rPr>
              <w:t>4. 系统跳转至商品详情页面，显示商品详细描述及“商品评价”列表</w:t>
            </w:r>
          </w:p>
          <w:p w14:paraId="17069E61">
            <w:pPr>
              <w:rPr>
                <w:rFonts w:hint="eastAsia" w:ascii="宋体" w:hAnsi="宋体" w:eastAsia="宋体" w:cs="宋体"/>
                <w:sz w:val="21"/>
                <w:szCs w:val="21"/>
              </w:rPr>
            </w:pPr>
            <w:r>
              <w:rPr>
                <w:rFonts w:hint="eastAsia" w:ascii="宋体" w:hAnsi="宋体" w:eastAsia="宋体" w:cs="宋体"/>
                <w:sz w:val="21"/>
                <w:szCs w:val="21"/>
              </w:rPr>
              <w:t>5. 商家点击右上角“重新编辑商品”或“下架”按钮</w:t>
            </w:r>
          </w:p>
          <w:p w14:paraId="265FAC9F">
            <w:pPr>
              <w:rPr>
                <w:rFonts w:hint="eastAsia" w:ascii="宋体" w:hAnsi="宋体" w:eastAsia="宋体" w:cs="宋体"/>
                <w:sz w:val="21"/>
                <w:szCs w:val="21"/>
              </w:rPr>
            </w:pPr>
            <w:r>
              <w:rPr>
                <w:rFonts w:hint="eastAsia" w:ascii="宋体" w:hAnsi="宋体" w:eastAsia="宋体" w:cs="宋体"/>
                <w:sz w:val="21"/>
                <w:szCs w:val="21"/>
              </w:rPr>
              <w:t>6. 选择“重新编辑商品”，进入编辑页面修改信息并保存；或选择“下架”</w:t>
            </w:r>
          </w:p>
          <w:p w14:paraId="5E42317F">
            <w:pPr>
              <w:rPr>
                <w:rFonts w:hint="eastAsia" w:ascii="宋体" w:hAnsi="宋体" w:eastAsia="宋体" w:cs="宋体"/>
                <w:sz w:val="21"/>
                <w:szCs w:val="21"/>
              </w:rPr>
            </w:pPr>
            <w:r>
              <w:rPr>
                <w:rFonts w:hint="eastAsia" w:ascii="宋体" w:hAnsi="宋体" w:eastAsia="宋体" w:cs="宋体"/>
                <w:sz w:val="21"/>
                <w:szCs w:val="21"/>
              </w:rPr>
              <w:t>7. 系统提示操作成功，并更新商品状态</w:t>
            </w:r>
          </w:p>
        </w:tc>
      </w:tr>
      <w:tr w14:paraId="17086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3534CF83">
            <w:pPr>
              <w:rPr>
                <w:rFonts w:hint="eastAsia" w:ascii="宋体" w:hAnsi="宋体" w:eastAsia="宋体" w:cs="宋体"/>
                <w:sz w:val="21"/>
                <w:szCs w:val="21"/>
              </w:rPr>
            </w:pPr>
            <w:r>
              <w:rPr>
                <w:rFonts w:hint="eastAsia" w:ascii="宋体" w:hAnsi="宋体" w:eastAsia="宋体" w:cs="宋体"/>
                <w:sz w:val="21"/>
                <w:szCs w:val="21"/>
              </w:rPr>
              <w:t>扩展路径</w:t>
            </w:r>
          </w:p>
        </w:tc>
        <w:tc>
          <w:tcPr>
            <w:tcW w:w="6429" w:type="dxa"/>
          </w:tcPr>
          <w:p w14:paraId="7FA8B952">
            <w:r>
              <w:rPr>
                <w:rFonts w:hint="eastAsia"/>
                <w:lang w:val="en-US" w:eastAsia="zh-CN"/>
              </w:rPr>
              <w:t>4a：</w:t>
            </w:r>
            <w:r>
              <w:t>商品无评价信息</w:t>
            </w:r>
          </w:p>
          <w:p w14:paraId="1BD3A9DF">
            <w:r>
              <w:t>  1. 评价区域显示“暂无评价”</w:t>
            </w:r>
          </w:p>
          <w:p w14:paraId="38E8D64F">
            <w:r>
              <w:t>6a</w:t>
            </w:r>
            <w:r>
              <w:rPr>
                <w:rFonts w:hint="eastAsia"/>
                <w:lang w:eastAsia="zh-CN"/>
              </w:rPr>
              <w:t>：</w:t>
            </w:r>
            <w:r>
              <w:t xml:space="preserve"> 商家选择“下架商品”</w:t>
            </w:r>
          </w:p>
          <w:p w14:paraId="44B1D39A">
            <w:r>
              <w:t> 1.</w:t>
            </w:r>
            <w:r>
              <w:rPr>
                <w:rFonts w:hint="eastAsia"/>
                <w:lang w:val="en-US" w:eastAsia="zh-CN"/>
              </w:rPr>
              <w:t xml:space="preserve"> </w:t>
            </w:r>
            <w:r>
              <w:t xml:space="preserve"> 系统弹出确认对话框</w:t>
            </w:r>
          </w:p>
          <w:p w14:paraId="3D294051">
            <w:r>
              <w:t xml:space="preserve"> 2. </w:t>
            </w:r>
            <w:r>
              <w:rPr>
                <w:rFonts w:hint="eastAsia"/>
                <w:lang w:val="en-US" w:eastAsia="zh-CN"/>
              </w:rPr>
              <w:t xml:space="preserve"> </w:t>
            </w:r>
            <w:r>
              <w:t>商家确认下架</w:t>
            </w:r>
          </w:p>
          <w:p w14:paraId="046D99B2">
            <w:pPr>
              <w:rPr>
                <w:rFonts w:hint="eastAsia" w:ascii="宋体" w:hAnsi="宋体" w:eastAsia="宋体" w:cs="宋体"/>
                <w:sz w:val="21"/>
                <w:szCs w:val="21"/>
                <w:lang w:val="en-US" w:eastAsia="zh-CN"/>
              </w:rPr>
            </w:pPr>
            <w:r>
              <w:t xml:space="preserve"> 3. </w:t>
            </w:r>
            <w:r>
              <w:rPr>
                <w:rFonts w:hint="eastAsia"/>
                <w:lang w:val="en-US" w:eastAsia="zh-CN"/>
              </w:rPr>
              <w:t xml:space="preserve"> </w:t>
            </w:r>
            <w:r>
              <w:t>商品在居民端不再展示</w:t>
            </w:r>
          </w:p>
        </w:tc>
      </w:tr>
    </w:tbl>
    <w:p w14:paraId="0D948D3E">
      <w:pPr>
        <w:pStyle w:val="12"/>
        <w:spacing w:line="300" w:lineRule="auto"/>
        <w:ind w:firstLine="480" w:firstLineChars="200"/>
        <w:jc w:val="left"/>
        <w:rPr>
          <w:rFonts w:hint="eastAsia" w:ascii="宋体" w:hAnsi="宋体" w:cs="宋体"/>
          <w:sz w:val="24"/>
          <w:szCs w:val="24"/>
          <w:lang w:val="en-US" w:eastAsia="zh-CN"/>
        </w:rPr>
      </w:pPr>
    </w:p>
    <w:p w14:paraId="6479260B">
      <w:pPr>
        <w:pStyle w:val="12"/>
        <w:spacing w:line="300" w:lineRule="auto"/>
        <w:ind w:firstLine="480" w:firstLineChars="200"/>
        <w:jc w:val="left"/>
        <w:rPr>
          <w:rFonts w:hint="default" w:ascii="宋体" w:hAnsi="宋体" w:cs="宋体" w:eastAsiaTheme="minorEastAsia"/>
          <w:sz w:val="24"/>
          <w:szCs w:val="24"/>
          <w:lang w:val="en-US" w:eastAsia="zh-CN"/>
        </w:rPr>
      </w:pPr>
      <w:r>
        <w:rPr>
          <w:rFonts w:hint="eastAsia" w:ascii="宋体" w:hAnsi="宋体" w:cs="宋体"/>
          <w:sz w:val="24"/>
          <w:szCs w:val="24"/>
        </w:rPr>
        <w:t>(</w:t>
      </w:r>
      <w:r>
        <w:rPr>
          <w:rFonts w:hint="eastAsia" w:ascii="宋体" w:hAnsi="宋体" w:cs="宋体"/>
          <w:sz w:val="24"/>
          <w:szCs w:val="24"/>
          <w:lang w:val="en-US" w:eastAsia="zh-CN"/>
        </w:rPr>
        <w:t>b</w:t>
      </w:r>
      <w:r>
        <w:rPr>
          <w:rFonts w:hint="eastAsia" w:ascii="宋体" w:hAnsi="宋体" w:cs="宋体"/>
          <w:sz w:val="24"/>
          <w:szCs w:val="24"/>
        </w:rPr>
        <w:t>)</w:t>
      </w:r>
      <w:r>
        <w:rPr>
          <w:rFonts w:hint="eastAsia" w:ascii="宋体" w:hAnsi="宋体" w:cs="宋体"/>
          <w:sz w:val="24"/>
          <w:szCs w:val="24"/>
          <w:lang w:val="en-US" w:eastAsia="zh-CN"/>
        </w:rPr>
        <w:t>发布商品</w:t>
      </w:r>
    </w:p>
    <w:p w14:paraId="7C19D795">
      <w:pPr>
        <w:ind w:firstLine="480" w:firstLineChars="200"/>
        <w:rPr>
          <w:sz w:val="24"/>
          <w:szCs w:val="24"/>
        </w:rPr>
      </w:pPr>
      <w:r>
        <w:rPr>
          <w:sz w:val="24"/>
          <w:szCs w:val="24"/>
        </w:rPr>
        <w:t>商家通过商品管理页面的发布入口上传新商品。系统支持“实物商品”与“服务商品”两种类型，商家需根据商品性质选择不同类型，并填写对应的属性信息（如实物需选择配送方式，服务需选择服务类型）。发布商品用例说明详见表3-</w:t>
      </w:r>
      <w:r>
        <w:rPr>
          <w:rFonts w:hint="eastAsia"/>
          <w:sz w:val="24"/>
          <w:szCs w:val="24"/>
          <w:lang w:val="en-US" w:eastAsia="zh-CN"/>
        </w:rPr>
        <w:t>6</w:t>
      </w:r>
      <w:r>
        <w:rPr>
          <w:sz w:val="24"/>
          <w:szCs w:val="24"/>
        </w:rPr>
        <w:t>。</w:t>
      </w:r>
    </w:p>
    <w:p w14:paraId="2E1E021A">
      <w:pPr>
        <w:pStyle w:val="12"/>
        <w:spacing w:line="300" w:lineRule="auto"/>
        <w:rPr>
          <w:rFonts w:hint="eastAsia" w:ascii="宋体" w:hAnsi="宋体" w:eastAsia="宋体" w:cs="宋体"/>
          <w:sz w:val="21"/>
          <w:szCs w:val="21"/>
        </w:rPr>
      </w:pPr>
      <w:r>
        <w:rPr>
          <w:rFonts w:hint="eastAsia" w:ascii="宋体" w:hAnsi="宋体" w:eastAsia="宋体" w:cs="宋体"/>
          <w:sz w:val="21"/>
          <w:szCs w:val="21"/>
        </w:rPr>
        <w:t>表3-</w:t>
      </w:r>
      <w:r>
        <w:rPr>
          <w:rFonts w:hint="eastAsia" w:ascii="宋体" w:hAnsi="宋体" w:eastAsia="宋体" w:cs="宋体"/>
          <w:sz w:val="21"/>
          <w:szCs w:val="21"/>
          <w:lang w:val="en-US" w:eastAsia="zh-CN"/>
        </w:rPr>
        <w:t>6</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发布商品</w:t>
      </w:r>
      <w:r>
        <w:rPr>
          <w:rFonts w:hint="eastAsia" w:ascii="宋体" w:hAnsi="宋体" w:eastAsia="宋体" w:cs="宋体"/>
          <w:sz w:val="21"/>
          <w:szCs w:val="21"/>
        </w:rPr>
        <w:t>用例说明</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058F6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42895D49">
            <w:pPr>
              <w:rPr>
                <w:rFonts w:hint="eastAsia" w:ascii="宋体" w:hAnsi="宋体" w:eastAsia="宋体" w:cs="宋体"/>
                <w:sz w:val="21"/>
                <w:szCs w:val="21"/>
              </w:rPr>
            </w:pPr>
            <w:r>
              <w:rPr>
                <w:rFonts w:hint="eastAsia" w:ascii="宋体" w:hAnsi="宋体" w:eastAsia="宋体" w:cs="宋体"/>
                <w:sz w:val="21"/>
                <w:szCs w:val="21"/>
              </w:rPr>
              <w:t>用例编号</w:t>
            </w:r>
          </w:p>
        </w:tc>
        <w:tc>
          <w:tcPr>
            <w:tcW w:w="6429" w:type="dxa"/>
          </w:tcPr>
          <w:p w14:paraId="285B3BF7">
            <w:pPr>
              <w:rPr>
                <w:rFonts w:hint="eastAsia" w:ascii="宋体" w:hAnsi="宋体" w:eastAsia="宋体" w:cs="宋体"/>
                <w:sz w:val="21"/>
                <w:szCs w:val="21"/>
                <w:lang w:val="en-US" w:eastAsia="zh-CN"/>
              </w:rPr>
            </w:pPr>
            <w:r>
              <w:rPr>
                <w:rFonts w:hint="eastAsia" w:ascii="宋体" w:hAnsi="宋体" w:eastAsia="宋体" w:cs="宋体"/>
                <w:sz w:val="21"/>
                <w:szCs w:val="21"/>
              </w:rPr>
              <w:t>UC0</w:t>
            </w:r>
            <w:r>
              <w:rPr>
                <w:rFonts w:hint="eastAsia" w:ascii="宋体" w:hAnsi="宋体" w:eastAsia="宋体" w:cs="宋体"/>
                <w:sz w:val="21"/>
                <w:szCs w:val="21"/>
                <w:lang w:val="en-US" w:eastAsia="zh-CN"/>
              </w:rPr>
              <w:t>6</w:t>
            </w:r>
          </w:p>
        </w:tc>
      </w:tr>
      <w:tr w14:paraId="520D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692F3410">
            <w:pPr>
              <w:rPr>
                <w:rFonts w:hint="eastAsia" w:ascii="宋体" w:hAnsi="宋体" w:eastAsia="宋体" w:cs="宋体"/>
                <w:sz w:val="21"/>
                <w:szCs w:val="21"/>
              </w:rPr>
            </w:pPr>
            <w:r>
              <w:rPr>
                <w:rFonts w:hint="eastAsia" w:ascii="宋体" w:hAnsi="宋体" w:eastAsia="宋体" w:cs="宋体"/>
                <w:sz w:val="21"/>
                <w:szCs w:val="21"/>
              </w:rPr>
              <w:t>用例名称</w:t>
            </w:r>
          </w:p>
        </w:tc>
        <w:tc>
          <w:tcPr>
            <w:tcW w:w="6429" w:type="dxa"/>
          </w:tcPr>
          <w:p w14:paraId="435707B8">
            <w:pPr>
              <w:pStyle w:val="12"/>
              <w:spacing w:line="300" w:lineRule="auto"/>
              <w:jc w:val="left"/>
              <w:rPr>
                <w:rFonts w:hint="eastAsia" w:ascii="宋体" w:hAnsi="宋体" w:eastAsia="宋体" w:cs="宋体"/>
                <w:sz w:val="21"/>
                <w:szCs w:val="21"/>
              </w:rPr>
            </w:pPr>
            <w:r>
              <w:rPr>
                <w:rFonts w:hint="eastAsia" w:ascii="宋体" w:hAnsi="宋体" w:eastAsia="宋体" w:cs="宋体"/>
                <w:sz w:val="21"/>
                <w:szCs w:val="21"/>
                <w:lang w:val="en-US" w:eastAsia="zh-CN"/>
              </w:rPr>
              <w:t>发布商品</w:t>
            </w:r>
            <w:r>
              <w:rPr>
                <w:rFonts w:hint="eastAsia" w:ascii="宋体" w:hAnsi="宋体" w:eastAsia="宋体" w:cs="宋体"/>
                <w:sz w:val="21"/>
                <w:szCs w:val="21"/>
              </w:rPr>
              <w:t>用例</w:t>
            </w:r>
          </w:p>
        </w:tc>
      </w:tr>
      <w:tr w14:paraId="715E3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0F1EF8DD">
            <w:pPr>
              <w:rPr>
                <w:rFonts w:hint="eastAsia" w:ascii="宋体" w:hAnsi="宋体" w:eastAsia="宋体" w:cs="宋体"/>
                <w:sz w:val="21"/>
                <w:szCs w:val="21"/>
              </w:rPr>
            </w:pPr>
            <w:r>
              <w:rPr>
                <w:rFonts w:hint="eastAsia" w:ascii="宋体" w:hAnsi="宋体" w:eastAsia="宋体" w:cs="宋体"/>
                <w:sz w:val="21"/>
                <w:szCs w:val="21"/>
              </w:rPr>
              <w:t>参与者</w:t>
            </w:r>
          </w:p>
        </w:tc>
        <w:tc>
          <w:tcPr>
            <w:tcW w:w="6429" w:type="dxa"/>
          </w:tcPr>
          <w:p w14:paraId="18924E04">
            <w:p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商家</w:t>
            </w:r>
          </w:p>
        </w:tc>
      </w:tr>
      <w:tr w14:paraId="5F204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4BA76928">
            <w:pPr>
              <w:rPr>
                <w:rFonts w:hint="eastAsia" w:ascii="宋体" w:hAnsi="宋体" w:eastAsia="宋体" w:cs="宋体"/>
                <w:sz w:val="21"/>
                <w:szCs w:val="21"/>
              </w:rPr>
            </w:pPr>
            <w:r>
              <w:rPr>
                <w:rFonts w:hint="eastAsia" w:ascii="宋体" w:hAnsi="宋体" w:eastAsia="宋体" w:cs="宋体"/>
                <w:sz w:val="21"/>
                <w:szCs w:val="21"/>
              </w:rPr>
              <w:t>描述</w:t>
            </w:r>
          </w:p>
        </w:tc>
        <w:tc>
          <w:tcPr>
            <w:tcW w:w="6429" w:type="dxa"/>
          </w:tcPr>
          <w:p w14:paraId="3A7874A1">
            <w:pPr>
              <w:rPr>
                <w:rFonts w:hint="eastAsia" w:ascii="宋体" w:hAnsi="宋体" w:eastAsia="宋体" w:cs="宋体"/>
                <w:sz w:val="21"/>
                <w:szCs w:val="21"/>
              </w:rPr>
            </w:pPr>
            <w:r>
              <w:rPr>
                <w:rFonts w:ascii="宋体" w:hAnsi="宋体" w:eastAsia="宋体" w:cs="宋体"/>
                <w:sz w:val="21"/>
                <w:szCs w:val="21"/>
              </w:rPr>
              <w:t>商家填写信息发布新的实物商品或服务商品</w:t>
            </w:r>
          </w:p>
        </w:tc>
      </w:tr>
      <w:tr w14:paraId="33933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072435D2">
            <w:pPr>
              <w:rPr>
                <w:rFonts w:hint="eastAsia" w:ascii="宋体" w:hAnsi="宋体" w:eastAsia="宋体" w:cs="宋体"/>
                <w:sz w:val="21"/>
                <w:szCs w:val="21"/>
              </w:rPr>
            </w:pPr>
            <w:r>
              <w:rPr>
                <w:rFonts w:hint="eastAsia" w:ascii="宋体" w:hAnsi="宋体" w:eastAsia="宋体" w:cs="宋体"/>
                <w:sz w:val="21"/>
                <w:szCs w:val="21"/>
              </w:rPr>
              <w:t>前置条件</w:t>
            </w:r>
          </w:p>
        </w:tc>
        <w:tc>
          <w:tcPr>
            <w:tcW w:w="6429" w:type="dxa"/>
          </w:tcPr>
          <w:p w14:paraId="5931175E">
            <w:pPr>
              <w:rPr>
                <w:rFonts w:hint="eastAsia" w:ascii="宋体" w:hAnsi="宋体" w:eastAsia="宋体" w:cs="宋体"/>
                <w:sz w:val="21"/>
                <w:szCs w:val="21"/>
                <w:lang w:val="en-US" w:eastAsia="zh-CN"/>
              </w:rPr>
            </w:pPr>
            <w:r>
              <w:rPr>
                <w:rFonts w:ascii="宋体" w:hAnsi="宋体" w:eastAsia="宋体" w:cs="宋体"/>
                <w:sz w:val="21"/>
                <w:szCs w:val="21"/>
              </w:rPr>
              <w:t>商家已登录系统并完成资质认证</w:t>
            </w:r>
          </w:p>
        </w:tc>
      </w:tr>
      <w:tr w14:paraId="3148E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45B08D3F">
            <w:pPr>
              <w:rPr>
                <w:rFonts w:hint="eastAsia" w:ascii="宋体" w:hAnsi="宋体" w:eastAsia="宋体" w:cs="宋体"/>
                <w:sz w:val="21"/>
                <w:szCs w:val="21"/>
              </w:rPr>
            </w:pPr>
            <w:r>
              <w:rPr>
                <w:rFonts w:hint="eastAsia" w:ascii="宋体" w:hAnsi="宋体" w:eastAsia="宋体" w:cs="宋体"/>
                <w:sz w:val="21"/>
                <w:szCs w:val="21"/>
              </w:rPr>
              <w:t>后置条件</w:t>
            </w:r>
          </w:p>
        </w:tc>
        <w:tc>
          <w:tcPr>
            <w:tcW w:w="6429" w:type="dxa"/>
          </w:tcPr>
          <w:p w14:paraId="146CF2D3">
            <w:pPr>
              <w:rPr>
                <w:rFonts w:hint="eastAsia" w:ascii="宋体" w:hAnsi="宋体" w:eastAsia="宋体" w:cs="宋体"/>
                <w:sz w:val="21"/>
                <w:szCs w:val="21"/>
              </w:rPr>
            </w:pPr>
            <w:r>
              <w:rPr>
                <w:rFonts w:ascii="宋体" w:hAnsi="宋体" w:eastAsia="宋体" w:cs="宋体"/>
                <w:sz w:val="21"/>
                <w:szCs w:val="21"/>
              </w:rPr>
              <w:t>新商品添加至数据库，并在居民端可见</w:t>
            </w:r>
          </w:p>
        </w:tc>
      </w:tr>
      <w:tr w14:paraId="63C45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2CC6AB27">
            <w:pPr>
              <w:rPr>
                <w:rFonts w:hint="eastAsia" w:ascii="宋体" w:hAnsi="宋体" w:eastAsia="宋体" w:cs="宋体"/>
                <w:sz w:val="21"/>
                <w:szCs w:val="21"/>
              </w:rPr>
            </w:pPr>
            <w:r>
              <w:rPr>
                <w:rFonts w:hint="eastAsia" w:ascii="宋体" w:hAnsi="宋体" w:eastAsia="宋体" w:cs="宋体"/>
                <w:sz w:val="21"/>
                <w:szCs w:val="21"/>
              </w:rPr>
              <w:t>基本路径</w:t>
            </w:r>
          </w:p>
        </w:tc>
        <w:tc>
          <w:tcPr>
            <w:tcW w:w="6429" w:type="dxa"/>
          </w:tcPr>
          <w:p w14:paraId="603D4EB4">
            <w:pPr>
              <w:rPr>
                <w:rFonts w:hint="eastAsia" w:ascii="宋体" w:hAnsi="宋体" w:eastAsia="宋体" w:cs="宋体"/>
                <w:sz w:val="21"/>
                <w:szCs w:val="21"/>
              </w:rPr>
            </w:pPr>
            <w:r>
              <w:rPr>
                <w:rFonts w:hint="eastAsia" w:ascii="宋体" w:hAnsi="宋体" w:eastAsia="宋体" w:cs="宋体"/>
                <w:sz w:val="21"/>
                <w:szCs w:val="21"/>
              </w:rPr>
              <w:t>1. 商家在商品管理页面点击右上角“发布”按钮</w:t>
            </w:r>
          </w:p>
          <w:p w14:paraId="00C957D1">
            <w:pPr>
              <w:rPr>
                <w:rFonts w:hint="eastAsia" w:ascii="宋体" w:hAnsi="宋体" w:eastAsia="宋体" w:cs="宋体"/>
                <w:sz w:val="21"/>
                <w:szCs w:val="21"/>
              </w:rPr>
            </w:pPr>
            <w:r>
              <w:rPr>
                <w:rFonts w:hint="eastAsia" w:ascii="宋体" w:hAnsi="宋体" w:eastAsia="宋体" w:cs="宋体"/>
                <w:sz w:val="21"/>
                <w:szCs w:val="21"/>
              </w:rPr>
              <w:t>2. 系统弹出类型选择弹窗：实物商品、服务商品</w:t>
            </w:r>
          </w:p>
          <w:p w14:paraId="1E0998A2">
            <w:pPr>
              <w:rPr>
                <w:rFonts w:hint="eastAsia" w:ascii="宋体" w:hAnsi="宋体" w:eastAsia="宋体" w:cs="宋体"/>
                <w:sz w:val="21"/>
                <w:szCs w:val="21"/>
              </w:rPr>
            </w:pPr>
            <w:r>
              <w:rPr>
                <w:rFonts w:hint="eastAsia" w:ascii="宋体" w:hAnsi="宋体" w:eastAsia="宋体" w:cs="宋体"/>
                <w:sz w:val="21"/>
                <w:szCs w:val="21"/>
              </w:rPr>
              <w:t>3. 商家选择商品类型（以实物商品为例）</w:t>
            </w:r>
          </w:p>
          <w:p w14:paraId="14E29913">
            <w:pPr>
              <w:rPr>
                <w:rFonts w:hint="eastAsia" w:ascii="宋体" w:hAnsi="宋体" w:eastAsia="宋体" w:cs="宋体"/>
                <w:sz w:val="21"/>
                <w:szCs w:val="21"/>
              </w:rPr>
            </w:pPr>
            <w:r>
              <w:rPr>
                <w:rFonts w:hint="eastAsia" w:ascii="宋体" w:hAnsi="宋体" w:eastAsia="宋体" w:cs="宋体"/>
                <w:sz w:val="21"/>
                <w:szCs w:val="21"/>
              </w:rPr>
              <w:t>4. 填写商品名称、价格、商品描述</w:t>
            </w:r>
          </w:p>
          <w:p w14:paraId="5DF28610">
            <w:pPr>
              <w:rPr>
                <w:rFonts w:hint="eastAsia" w:ascii="宋体" w:hAnsi="宋体" w:eastAsia="宋体" w:cs="宋体"/>
                <w:sz w:val="21"/>
                <w:szCs w:val="21"/>
              </w:rPr>
            </w:pPr>
            <w:r>
              <w:rPr>
                <w:rFonts w:hint="eastAsia" w:ascii="宋体" w:hAnsi="宋体" w:eastAsia="宋体" w:cs="宋体"/>
                <w:sz w:val="21"/>
                <w:szCs w:val="21"/>
              </w:rPr>
              <w:t>5. 上传商品图片</w:t>
            </w:r>
          </w:p>
          <w:p w14:paraId="27FAF2CA">
            <w:pPr>
              <w:rPr>
                <w:rFonts w:hint="eastAsia" w:ascii="宋体" w:hAnsi="宋体" w:eastAsia="宋体" w:cs="宋体"/>
                <w:sz w:val="21"/>
                <w:szCs w:val="21"/>
              </w:rPr>
            </w:pPr>
            <w:r>
              <w:rPr>
                <w:rFonts w:hint="eastAsia" w:ascii="宋体" w:hAnsi="宋体" w:eastAsia="宋体" w:cs="宋体"/>
                <w:sz w:val="21"/>
                <w:szCs w:val="21"/>
              </w:rPr>
              <w:t>6. 选择配送方式及商品标签</w:t>
            </w:r>
          </w:p>
          <w:p w14:paraId="0889A956">
            <w:pPr>
              <w:rPr>
                <w:rFonts w:hint="eastAsia" w:ascii="宋体" w:hAnsi="宋体" w:eastAsia="宋体" w:cs="宋体"/>
                <w:sz w:val="21"/>
                <w:szCs w:val="21"/>
              </w:rPr>
            </w:pPr>
            <w:r>
              <w:rPr>
                <w:rFonts w:hint="eastAsia" w:ascii="宋体" w:hAnsi="宋体" w:eastAsia="宋体" w:cs="宋体"/>
                <w:sz w:val="21"/>
                <w:szCs w:val="21"/>
              </w:rPr>
              <w:t>7. 点击“立即发布”按钮</w:t>
            </w:r>
          </w:p>
          <w:p w14:paraId="60475E2A">
            <w:pPr>
              <w:rPr>
                <w:rFonts w:hint="eastAsia" w:ascii="宋体" w:hAnsi="宋体" w:eastAsia="宋体" w:cs="宋体"/>
                <w:sz w:val="21"/>
                <w:szCs w:val="21"/>
              </w:rPr>
            </w:pPr>
            <w:r>
              <w:rPr>
                <w:rFonts w:hint="eastAsia" w:ascii="宋体" w:hAnsi="宋体" w:eastAsia="宋体" w:cs="宋体"/>
                <w:sz w:val="21"/>
                <w:szCs w:val="21"/>
              </w:rPr>
              <w:t>8. 系统校验通过，提示发布成功并返回列表页</w:t>
            </w:r>
          </w:p>
        </w:tc>
      </w:tr>
      <w:tr w14:paraId="11522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6EF92159">
            <w:pPr>
              <w:rPr>
                <w:rFonts w:hint="eastAsia" w:ascii="宋体" w:hAnsi="宋体" w:eastAsia="宋体" w:cs="宋体"/>
                <w:sz w:val="21"/>
                <w:szCs w:val="21"/>
              </w:rPr>
            </w:pPr>
            <w:r>
              <w:rPr>
                <w:rFonts w:hint="eastAsia" w:ascii="宋体" w:hAnsi="宋体" w:eastAsia="宋体" w:cs="宋体"/>
                <w:sz w:val="21"/>
                <w:szCs w:val="21"/>
              </w:rPr>
              <w:t>扩展路径</w:t>
            </w:r>
          </w:p>
        </w:tc>
        <w:tc>
          <w:tcPr>
            <w:tcW w:w="6429" w:type="dxa"/>
          </w:tcPr>
          <w:p w14:paraId="5669BB51">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3a. 商家选择“服务商品”</w:t>
            </w:r>
          </w:p>
          <w:p w14:paraId="76877155">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1. 填写服务名称、价格、描述，上传图片</w:t>
            </w:r>
          </w:p>
          <w:p w14:paraId="1B40B510">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2. 选择服务类型及服务标签</w:t>
            </w:r>
          </w:p>
          <w:p w14:paraId="700EAA1B">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3. 点击发布</w:t>
            </w:r>
          </w:p>
          <w:p w14:paraId="66AD7904">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7a. 必填项为空或图片未上传</w:t>
            </w:r>
          </w:p>
          <w:p w14:paraId="4B98DDEA">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1. 系统提示“请完善商品信息”，停留在当前页面</w:t>
            </w:r>
          </w:p>
        </w:tc>
      </w:tr>
    </w:tbl>
    <w:p w14:paraId="730C89E7">
      <w:pPr>
        <w:pStyle w:val="12"/>
        <w:spacing w:line="300" w:lineRule="auto"/>
        <w:ind w:firstLine="480" w:firstLineChars="200"/>
        <w:jc w:val="left"/>
        <w:rPr>
          <w:rFonts w:hint="eastAsia" w:ascii="宋体" w:hAnsi="宋体" w:cs="宋体"/>
          <w:sz w:val="24"/>
          <w:szCs w:val="24"/>
          <w:lang w:val="en-US" w:eastAsia="zh-CN"/>
        </w:rPr>
      </w:pPr>
    </w:p>
    <w:p w14:paraId="2B2671A6">
      <w:pPr>
        <w:pStyle w:val="12"/>
        <w:spacing w:line="300" w:lineRule="auto"/>
        <w:ind w:firstLine="480" w:firstLineChars="200"/>
        <w:jc w:val="left"/>
        <w:rPr>
          <w:rFonts w:hint="eastAsia" w:ascii="宋体" w:hAnsi="宋体" w:cs="宋体"/>
          <w:sz w:val="24"/>
          <w:szCs w:val="24"/>
          <w:lang w:val="en-US" w:eastAsia="zh-CN"/>
        </w:rPr>
      </w:pPr>
    </w:p>
    <w:p w14:paraId="390716EA">
      <w:pPr>
        <w:pStyle w:val="12"/>
        <w:spacing w:line="300" w:lineRule="auto"/>
        <w:ind w:firstLine="480" w:firstLineChars="200"/>
        <w:jc w:val="left"/>
        <w:rPr>
          <w:rFonts w:hint="eastAsia" w:asciiTheme="minorEastAsia" w:hAnsiTheme="minorEastAsia" w:eastAsiaTheme="minorEastAsia"/>
          <w:sz w:val="24"/>
          <w:szCs w:val="24"/>
        </w:rPr>
      </w:pPr>
    </w:p>
    <w:p w14:paraId="63191A10">
      <w:pPr>
        <w:pStyle w:val="12"/>
        <w:spacing w:line="300" w:lineRule="auto"/>
        <w:jc w:val="both"/>
        <w:rPr>
          <w:rFonts w:hint="eastAsia" w:ascii="宋体" w:hAnsi="宋体" w:eastAsia="宋体" w:cs="宋体"/>
          <w:sz w:val="24"/>
          <w:szCs w:val="24"/>
          <w:lang w:eastAsia="zh-CN"/>
        </w:rPr>
      </w:pPr>
    </w:p>
    <w:p w14:paraId="3E77E168">
      <w:pPr>
        <w:spacing w:line="300" w:lineRule="auto"/>
        <w:ind w:firstLine="480" w:firstLineChars="200"/>
        <w:rPr>
          <w:rFonts w:hint="eastAsia" w:ascii="宋体" w:hAnsi="宋体" w:cs="宋体" w:eastAsiaTheme="minorEastAsia"/>
          <w:sz w:val="24"/>
          <w:szCs w:val="24"/>
          <w:lang w:eastAsia="zh-CN"/>
        </w:rPr>
      </w:pPr>
    </w:p>
    <w:p w14:paraId="750B754F">
      <w:pPr>
        <w:spacing w:line="300" w:lineRule="auto"/>
        <w:ind w:firstLine="480" w:firstLineChars="200"/>
        <w:rPr>
          <w:rFonts w:hint="eastAsia" w:ascii="宋体" w:hAnsi="宋体" w:cs="宋体" w:eastAsiaTheme="minorEastAsia"/>
          <w:sz w:val="24"/>
          <w:szCs w:val="24"/>
          <w:lang w:eastAsia="zh-CN"/>
        </w:rPr>
      </w:pPr>
    </w:p>
    <w:p w14:paraId="6008667E">
      <w:pPr>
        <w:rPr>
          <w:rFonts w:hint="default"/>
          <w:lang w:val="en-US" w:eastAsia="zh-CN"/>
        </w:rPr>
      </w:pPr>
    </w:p>
    <w:p w14:paraId="086AAEF4">
      <w:pPr>
        <w:pStyle w:val="3"/>
        <w:spacing w:before="0" w:after="0"/>
        <w:ind w:firstLine="600" w:firstLineChars="200"/>
        <w:rPr>
          <w:rFonts w:ascii="黑体" w:hAnsi="黑体" w:cs="黑体"/>
          <w:b w:val="0"/>
          <w:bCs/>
          <w:sz w:val="30"/>
          <w:szCs w:val="30"/>
        </w:rPr>
      </w:pPr>
      <w:r>
        <w:rPr>
          <w:rFonts w:ascii="黑体" w:hAnsi="黑体" w:cs="黑体"/>
          <w:b w:val="0"/>
          <w:bCs/>
          <w:sz w:val="30"/>
          <w:szCs w:val="30"/>
        </w:rPr>
        <w:t>3.3 系统性能需求</w:t>
      </w:r>
      <w:bookmarkEnd w:id="54"/>
    </w:p>
    <w:p w14:paraId="4297B8CF">
      <w:pPr>
        <w:ind w:firstLine="480" w:firstLineChars="200"/>
        <w:rPr>
          <w:rFonts w:hint="eastAsia" w:ascii="宋体" w:hAnsi="宋体" w:eastAsia="宋体" w:cs="宋体"/>
          <w:sz w:val="24"/>
          <w:szCs w:val="24"/>
        </w:rPr>
      </w:pPr>
      <w:r>
        <w:rPr>
          <w:rFonts w:hint="eastAsia" w:ascii="宋体" w:hAnsi="宋体" w:eastAsia="宋体" w:cs="宋体"/>
          <w:sz w:val="24"/>
          <w:szCs w:val="24"/>
        </w:rPr>
        <w:t>响应速度：系统应能快速响应用户的操作，如居民提交报修申请、查询账单等操作，响应时间应控制在 3 秒以内。</w:t>
      </w:r>
    </w:p>
    <w:p w14:paraId="4FBE8441">
      <w:pPr>
        <w:ind w:firstLine="480" w:firstLineChars="200"/>
        <w:rPr>
          <w:rFonts w:hint="eastAsia" w:ascii="宋体" w:hAnsi="宋体" w:eastAsia="宋体" w:cs="宋体"/>
          <w:sz w:val="24"/>
          <w:szCs w:val="24"/>
        </w:rPr>
      </w:pPr>
      <w:r>
        <w:rPr>
          <w:rFonts w:hint="eastAsia" w:ascii="宋体" w:hAnsi="宋体" w:eastAsia="宋体" w:cs="宋体"/>
          <w:sz w:val="24"/>
          <w:szCs w:val="24"/>
        </w:rPr>
        <w:t>数据处理能力：系统应能高效处理大量的用户数据和业务数据，如同时处理多个居民的缴费请求、存储大量的报修记录和通知信息等。</w:t>
      </w:r>
    </w:p>
    <w:p w14:paraId="0BD3AC7C">
      <w:pPr>
        <w:ind w:firstLine="480" w:firstLineChars="200"/>
        <w:rPr>
          <w:rFonts w:hint="eastAsia" w:ascii="宋体" w:hAnsi="宋体" w:eastAsia="宋体" w:cs="宋体"/>
          <w:sz w:val="24"/>
          <w:szCs w:val="24"/>
        </w:rPr>
      </w:pPr>
      <w:r>
        <w:rPr>
          <w:rFonts w:hint="eastAsia" w:ascii="宋体" w:hAnsi="宋体" w:eastAsia="宋体" w:cs="宋体"/>
          <w:sz w:val="24"/>
          <w:szCs w:val="24"/>
        </w:rPr>
        <w:t>稳定性：系统应保证 7x24 小时稳定运行，减少崩溃和故障的发生，确保用户能够随时使用系统功能。</w:t>
      </w:r>
    </w:p>
    <w:p w14:paraId="7A787CD4">
      <w:pPr>
        <w:ind w:firstLine="480" w:firstLineChars="200"/>
        <w:rPr>
          <w:rFonts w:hint="eastAsia" w:ascii="宋体" w:hAnsi="宋体" w:eastAsia="宋体" w:cs="宋体"/>
          <w:sz w:val="24"/>
          <w:szCs w:val="24"/>
        </w:rPr>
      </w:pPr>
      <w:r>
        <w:rPr>
          <w:rFonts w:hint="eastAsia" w:ascii="宋体" w:hAnsi="宋体" w:eastAsia="宋体" w:cs="宋体"/>
          <w:sz w:val="24"/>
          <w:szCs w:val="24"/>
        </w:rPr>
        <w:t>并发处理能力：系统应支持一定数量的用户同时在线操作，在小区居民集中使用的时间段（如月末缴费时段），仍能保持良好的性能。</w:t>
      </w:r>
    </w:p>
    <w:p w14:paraId="012E7D3C">
      <w:pPr>
        <w:pStyle w:val="3"/>
        <w:spacing w:before="0" w:after="0" w:line="300" w:lineRule="auto"/>
        <w:ind w:firstLine="600" w:firstLineChars="200"/>
        <w:rPr>
          <w:rFonts w:hint="eastAsia" w:ascii="黑体" w:hAnsi="黑体" w:cs="黑体"/>
          <w:b w:val="0"/>
          <w:bCs/>
          <w:sz w:val="30"/>
          <w:szCs w:val="30"/>
        </w:rPr>
      </w:pPr>
      <w:bookmarkStart w:id="55" w:name="_Toc31146"/>
      <w:r>
        <w:rPr>
          <w:rFonts w:hint="eastAsia" w:ascii="黑体" w:hAnsi="黑体" w:cs="黑体"/>
          <w:b w:val="0"/>
          <w:bCs/>
          <w:sz w:val="30"/>
          <w:szCs w:val="30"/>
        </w:rPr>
        <w:t>3.4 非功能性需求</w:t>
      </w:r>
      <w:bookmarkEnd w:id="55"/>
      <w:bookmarkStart w:id="56" w:name="_Toc9553"/>
      <w:bookmarkStart w:id="57" w:name="_Toc28988"/>
      <w:bookmarkStart w:id="58" w:name="_Toc123706633"/>
    </w:p>
    <w:p w14:paraId="4659405C">
      <w:pPr>
        <w:ind w:firstLine="480" w:firstLineChars="200"/>
        <w:rPr>
          <w:rFonts w:hint="eastAsia" w:ascii="宋体" w:hAnsi="宋体" w:eastAsia="宋体" w:cs="宋体"/>
          <w:sz w:val="24"/>
          <w:szCs w:val="24"/>
        </w:rPr>
      </w:pPr>
      <w:r>
        <w:rPr>
          <w:rFonts w:hint="eastAsia" w:ascii="宋体" w:hAnsi="宋体" w:eastAsia="宋体" w:cs="宋体"/>
          <w:sz w:val="24"/>
          <w:szCs w:val="24"/>
        </w:rPr>
        <w:t>易用性：系统界面设计应简洁明了，操作流程简单直观，用户无需专业知识即可轻松使用，的界面布局简洁，用户可快速找到所需功能。</w:t>
      </w:r>
    </w:p>
    <w:p w14:paraId="2B86F745">
      <w:pPr>
        <w:ind w:firstLine="480" w:firstLineChars="200"/>
        <w:rPr>
          <w:rFonts w:hint="eastAsia" w:ascii="宋体" w:hAnsi="宋体" w:eastAsia="宋体" w:cs="宋体"/>
          <w:sz w:val="24"/>
          <w:szCs w:val="24"/>
        </w:rPr>
      </w:pPr>
      <w:r>
        <w:rPr>
          <w:rFonts w:hint="eastAsia" w:ascii="宋体" w:hAnsi="宋体" w:eastAsia="宋体" w:cs="宋体"/>
          <w:sz w:val="24"/>
          <w:szCs w:val="24"/>
        </w:rPr>
        <w:t>安全性：系统应保障用户的个人信息和交易数据安全，采用加密等方式防止数据泄露和篡改，如用户的缴费信息、个人联系方式等。</w:t>
      </w:r>
    </w:p>
    <w:p w14:paraId="7F8E8CBE">
      <w:pPr>
        <w:ind w:firstLine="480" w:firstLineChars="200"/>
        <w:rPr>
          <w:rFonts w:hint="eastAsia" w:ascii="宋体" w:hAnsi="宋体" w:eastAsia="宋体" w:cs="宋体"/>
          <w:sz w:val="24"/>
          <w:szCs w:val="24"/>
        </w:rPr>
      </w:pPr>
      <w:r>
        <w:rPr>
          <w:rFonts w:hint="eastAsia" w:ascii="宋体" w:hAnsi="宋体" w:eastAsia="宋体" w:cs="宋体"/>
          <w:sz w:val="24"/>
          <w:szCs w:val="24"/>
        </w:rPr>
        <w:t>可扩展性：系统应具备良好的可扩展性，便于后续添加新的功能模块，如未来可能增加的小区活动报名、邻里社交等功能。</w:t>
      </w:r>
    </w:p>
    <w:p w14:paraId="33EE002D">
      <w:pPr>
        <w:ind w:firstLine="480" w:firstLineChars="200"/>
        <w:rPr>
          <w:rFonts w:hint="eastAsia" w:ascii="宋体" w:hAnsi="宋体" w:eastAsia="宋体" w:cs="宋体"/>
          <w:sz w:val="24"/>
          <w:szCs w:val="24"/>
        </w:rPr>
      </w:pPr>
      <w:r>
        <w:rPr>
          <w:rFonts w:hint="eastAsia" w:ascii="宋体" w:hAnsi="宋体" w:eastAsia="宋体" w:cs="宋体"/>
          <w:sz w:val="24"/>
          <w:szCs w:val="24"/>
        </w:rPr>
        <w:t>兼容性：系统应兼容不同品牌、不同型号的 Android 设备，保证在主流的 Android 版本上能够正常运行。</w:t>
      </w:r>
    </w:p>
    <w:p w14:paraId="6B9C628D">
      <w:pPr>
        <w:ind w:firstLine="480" w:firstLineChars="200"/>
        <w:rPr>
          <w:rFonts w:hint="eastAsia" w:ascii="宋体" w:hAnsi="宋体" w:eastAsia="宋体" w:cs="宋体"/>
          <w:sz w:val="24"/>
          <w:szCs w:val="24"/>
        </w:rPr>
      </w:pPr>
      <w:r>
        <w:rPr>
          <w:rFonts w:hint="eastAsia" w:ascii="宋体" w:hAnsi="宋体" w:eastAsia="宋体" w:cs="宋体"/>
          <w:sz w:val="24"/>
          <w:szCs w:val="24"/>
        </w:rPr>
        <w:t>可维护性：系统的代码应具有良好的可读性和可维护性，采用模块化设计，便于后期的维护和升级。</w:t>
      </w:r>
    </w:p>
    <w:p w14:paraId="2EF6CB9B">
      <w:pPr>
        <w:pStyle w:val="3"/>
        <w:spacing w:before="0" w:after="0" w:line="300" w:lineRule="auto"/>
        <w:ind w:firstLine="600" w:firstLineChars="200"/>
        <w:rPr>
          <w:rFonts w:hint="eastAsia" w:ascii="黑体" w:hAnsi="黑体" w:eastAsia="黑体" w:cs="黑体"/>
          <w:b w:val="0"/>
          <w:bCs/>
          <w:sz w:val="30"/>
          <w:szCs w:val="30"/>
        </w:rPr>
      </w:pPr>
      <w:r>
        <w:rPr>
          <w:rFonts w:hint="eastAsia" w:ascii="黑体" w:hAnsi="黑体" w:eastAsia="黑体" w:cs="黑体"/>
          <w:b w:val="0"/>
          <w:bCs/>
          <w:sz w:val="30"/>
          <w:szCs w:val="30"/>
        </w:rPr>
        <w:t>3.5 本章小结</w:t>
      </w:r>
      <w:bookmarkEnd w:id="56"/>
      <w:bookmarkEnd w:id="57"/>
      <w:bookmarkEnd w:id="58"/>
    </w:p>
    <w:p w14:paraId="7E187CC1">
      <w:pPr>
        <w:ind w:firstLine="480" w:firstLineChars="200"/>
        <w:rPr>
          <w:rFonts w:hint="eastAsia" w:ascii="黑体" w:hAnsi="黑体" w:eastAsia="黑体" w:cs="黑体"/>
          <w:b w:val="0"/>
          <w:bCs/>
          <w:sz w:val="36"/>
          <w:szCs w:val="36"/>
          <w:lang w:val="en-US" w:eastAsia="zh-CN"/>
        </w:rPr>
      </w:pPr>
      <w:r>
        <w:rPr>
          <w:rFonts w:hint="eastAsia" w:ascii="宋体" w:hAnsi="宋体" w:eastAsia="宋体" w:cs="宋体"/>
          <w:i w:val="0"/>
          <w:iCs w:val="0"/>
          <w:caps w:val="0"/>
          <w:spacing w:val="0"/>
          <w:sz w:val="24"/>
          <w:szCs w:val="24"/>
          <w:shd w:val="clear" w:fill="FFFFFF"/>
        </w:rPr>
        <w:t>本章对小区便民服务 App 进行了系统需求分析，从技术、经济和操作三个方面论证了系统的可行性，明确了系统的用户需求，包括居民、管理员和商户的各类功能需求，并通过用例图和用例说明进行了详细阐述。同时，提出了系统的性能需求和非功能性需求，为后续的系统设计和开发提供了明确的依据。通过本章的分析可知，开发小区便民服务 App 是必要且可行的，能够满足小区居民</w:t>
      </w:r>
      <w:r>
        <w:rPr>
          <w:rFonts w:hint="eastAsia" w:ascii="宋体" w:hAnsi="宋体" w:eastAsia="宋体" w:cs="宋体"/>
          <w:i w:val="0"/>
          <w:iCs w:val="0"/>
          <w:caps w:val="0"/>
          <w:spacing w:val="0"/>
          <w:sz w:val="24"/>
          <w:szCs w:val="24"/>
          <w:shd w:val="clear" w:fill="FFFFFF"/>
          <w:lang w:eastAsia="zh-CN"/>
        </w:rPr>
        <w:t>，</w:t>
      </w:r>
      <w:r>
        <w:rPr>
          <w:rFonts w:hint="eastAsia" w:ascii="宋体" w:hAnsi="宋体" w:eastAsia="宋体" w:cs="宋体"/>
          <w:i w:val="0"/>
          <w:iCs w:val="0"/>
          <w:caps w:val="0"/>
          <w:spacing w:val="0"/>
          <w:sz w:val="24"/>
          <w:szCs w:val="24"/>
          <w:shd w:val="clear" w:fill="FFFFFF"/>
        </w:rPr>
        <w:t>管理人员</w:t>
      </w:r>
      <w:r>
        <w:rPr>
          <w:rFonts w:hint="eastAsia" w:ascii="宋体" w:hAnsi="宋体" w:eastAsia="宋体" w:cs="宋体"/>
          <w:i w:val="0"/>
          <w:iCs w:val="0"/>
          <w:caps w:val="0"/>
          <w:spacing w:val="0"/>
          <w:sz w:val="24"/>
          <w:szCs w:val="24"/>
          <w:shd w:val="clear" w:fill="FFFFFF"/>
          <w:lang w:val="en-US" w:eastAsia="zh-CN"/>
        </w:rPr>
        <w:t>和商家</w:t>
      </w:r>
      <w:r>
        <w:rPr>
          <w:rFonts w:hint="eastAsia" w:ascii="宋体" w:hAnsi="宋体" w:eastAsia="宋体" w:cs="宋体"/>
          <w:i w:val="0"/>
          <w:iCs w:val="0"/>
          <w:caps w:val="0"/>
          <w:spacing w:val="0"/>
          <w:sz w:val="24"/>
          <w:szCs w:val="24"/>
          <w:shd w:val="clear" w:fill="FFFFFF"/>
        </w:rPr>
        <w:t>的需求。</w:t>
      </w:r>
    </w:p>
    <w:p w14:paraId="2676A4E0">
      <w:pPr>
        <w:pStyle w:val="2"/>
        <w:bidi w:val="0"/>
        <w:jc w:val="center"/>
        <w:rPr>
          <w:rFonts w:hint="eastAsia" w:ascii="黑体" w:hAnsi="黑体" w:eastAsia="黑体" w:cs="黑体"/>
          <w:b w:val="0"/>
          <w:bCs/>
          <w:sz w:val="36"/>
          <w:szCs w:val="36"/>
          <w:lang w:val="en-US" w:eastAsia="zh-CN"/>
        </w:rPr>
      </w:pPr>
      <w:r>
        <w:rPr>
          <w:rFonts w:hint="eastAsia" w:ascii="黑体" w:hAnsi="黑体" w:eastAsia="黑体" w:cs="黑体"/>
          <w:b w:val="0"/>
          <w:bCs/>
          <w:sz w:val="36"/>
          <w:szCs w:val="36"/>
          <w:lang w:val="en-US" w:eastAsia="zh-CN"/>
        </w:rPr>
        <w:t>第四章系统总体设计</w:t>
      </w:r>
    </w:p>
    <w:p w14:paraId="6EFBFF8A">
      <w:pPr>
        <w:spacing w:line="300" w:lineRule="auto"/>
        <w:ind w:firstLine="482"/>
        <w:rPr>
          <w:sz w:val="24"/>
          <w:szCs w:val="24"/>
        </w:rPr>
      </w:pPr>
      <w:r>
        <w:rPr>
          <w:rFonts w:hint="eastAsia"/>
          <w:sz w:val="24"/>
          <w:szCs w:val="24"/>
        </w:rPr>
        <w:t>本章基于第三章系统需求分析基础上进行系统总体设计，对系统体系架构设计，包括业务平台架构设计、</w:t>
      </w:r>
      <w:r>
        <w:rPr>
          <w:rFonts w:hint="eastAsia"/>
          <w:sz w:val="24"/>
          <w:szCs w:val="24"/>
          <w:lang w:val="en-US" w:eastAsia="zh-CN"/>
        </w:rPr>
        <w:t>系统</w:t>
      </w:r>
      <w:r>
        <w:rPr>
          <w:rFonts w:hint="eastAsia"/>
          <w:sz w:val="24"/>
          <w:szCs w:val="24"/>
        </w:rPr>
        <w:t>物理架构设计、功能结构设计、数据库设计进行阐述。</w:t>
      </w:r>
    </w:p>
    <w:p w14:paraId="0FAE86F5">
      <w:pPr>
        <w:rPr>
          <w:rFonts w:hint="eastAsia"/>
          <w:lang w:val="en-US" w:eastAsia="zh-CN"/>
        </w:rPr>
      </w:pPr>
    </w:p>
    <w:p w14:paraId="0F698A0C">
      <w:pPr>
        <w:pStyle w:val="3"/>
        <w:bidi w:val="0"/>
        <w:ind w:firstLine="600" w:firstLineChars="200"/>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4.1业务平台架构设计</w:t>
      </w:r>
    </w:p>
    <w:p w14:paraId="0622C8A4">
      <w:pPr>
        <w:ind w:firstLine="480" w:firstLineChars="200"/>
        <w:rPr>
          <w:rFonts w:hint="eastAsia" w:ascii="宋体" w:hAnsi="宋体" w:cs="宋体"/>
          <w:sz w:val="24"/>
          <w:szCs w:val="24"/>
        </w:rPr>
      </w:pPr>
      <w:r>
        <w:rPr>
          <w:rFonts w:ascii="宋体" w:hAnsi="宋体" w:eastAsia="宋体" w:cs="宋体"/>
          <w:sz w:val="24"/>
          <w:szCs w:val="24"/>
        </w:rPr>
        <w:t>根据需求分析，小区便民服务APP采用前后端分离的开发模式。客户端基于Android平台，采用MVVM架构设计，服务端采用Spring Boot框架构建。系统架构整体分为表现层、业务逻辑层和数据持久层。</w:t>
      </w:r>
      <w:r>
        <w:rPr>
          <w:rFonts w:hint="eastAsia" w:ascii="宋体" w:hAnsi="宋体" w:cs="宋体"/>
          <w:sz w:val="24"/>
          <w:szCs w:val="24"/>
        </w:rPr>
        <w:t>系统架构图如图4-1所示：</w:t>
      </w:r>
    </w:p>
    <w:p w14:paraId="33B179EF">
      <w:pPr>
        <w:ind w:firstLine="480" w:firstLineChars="200"/>
        <w:rPr>
          <w:rFonts w:hint="eastAsia" w:ascii="宋体" w:hAnsi="宋体" w:cs="宋体" w:eastAsiaTheme="minorEastAsia"/>
          <w:sz w:val="24"/>
          <w:szCs w:val="24"/>
          <w:lang w:eastAsia="zh-CN"/>
        </w:rPr>
      </w:pPr>
      <w:r>
        <w:rPr>
          <w:rFonts w:hint="eastAsia" w:ascii="宋体" w:hAnsi="宋体" w:cs="宋体" w:eastAsiaTheme="minorEastAsia"/>
          <w:sz w:val="24"/>
          <w:szCs w:val="24"/>
          <w:lang w:eastAsia="zh-CN"/>
        </w:rPr>
        <w:drawing>
          <wp:inline distT="0" distB="0" distL="114300" distR="114300">
            <wp:extent cx="5429250" cy="4705350"/>
            <wp:effectExtent l="0" t="0" r="11430" b="3810"/>
            <wp:docPr id="1" name="图片 1"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1"/>
                    <pic:cNvPicPr>
                      <a:picLocks noChangeAspect="1"/>
                    </pic:cNvPicPr>
                  </pic:nvPicPr>
                  <pic:blipFill>
                    <a:blip r:embed="rId12"/>
                    <a:stretch>
                      <a:fillRect/>
                    </a:stretch>
                  </pic:blipFill>
                  <pic:spPr>
                    <a:xfrm>
                      <a:off x="0" y="0"/>
                      <a:ext cx="5429250" cy="4705350"/>
                    </a:xfrm>
                    <a:prstGeom prst="rect">
                      <a:avLst/>
                    </a:prstGeom>
                  </pic:spPr>
                </pic:pic>
              </a:graphicData>
            </a:graphic>
          </wp:inline>
        </w:drawing>
      </w:r>
    </w:p>
    <w:p w14:paraId="431F2508">
      <w:pPr>
        <w:pStyle w:val="12"/>
        <w:spacing w:line="300" w:lineRule="auto"/>
        <w:jc w:val="center"/>
        <w:rPr>
          <w:rFonts w:hint="eastAsia" w:asciiTheme="minorEastAsia" w:hAnsiTheme="minorEastAsia" w:eastAsiaTheme="minorEastAsia"/>
        </w:rPr>
      </w:pPr>
      <w:r>
        <w:rPr>
          <w:rFonts w:hint="eastAsia" w:asciiTheme="minorEastAsia" w:hAnsiTheme="minorEastAsia" w:eastAsiaTheme="minorEastAsia"/>
        </w:rPr>
        <w:t>图4</w:t>
      </w:r>
      <w:r>
        <w:rPr>
          <w:rFonts w:asciiTheme="minorEastAsia" w:hAnsiTheme="minorEastAsia" w:eastAsiaTheme="minorEastAsia"/>
        </w:rPr>
        <w:t>-</w:t>
      </w:r>
      <w:r>
        <w:rPr>
          <w:rFonts w:hint="eastAsia" w:asciiTheme="minorEastAsia" w:hAnsiTheme="minorEastAsia" w:eastAsiaTheme="minorEastAsia"/>
        </w:rPr>
        <w:t>1</w:t>
      </w:r>
      <w:r>
        <w:rPr>
          <w:rFonts w:asciiTheme="minorEastAsia" w:hAnsiTheme="minorEastAsia" w:eastAsiaTheme="minorEastAsia"/>
        </w:rPr>
        <w:t xml:space="preserve"> </w:t>
      </w:r>
      <w:r>
        <w:rPr>
          <w:rFonts w:hint="eastAsia" w:asciiTheme="minorEastAsia" w:hAnsiTheme="minorEastAsia" w:eastAsiaTheme="minorEastAsia"/>
        </w:rPr>
        <w:t>系统架构图</w:t>
      </w:r>
    </w:p>
    <w:p w14:paraId="6F373C26">
      <w:pPr>
        <w:ind w:firstLine="480" w:firstLineChars="200"/>
        <w:rPr>
          <w:rFonts w:hint="eastAsia" w:ascii="宋体" w:hAnsi="宋体" w:cs="宋体" w:eastAsiaTheme="minorEastAsia"/>
          <w:sz w:val="24"/>
          <w:szCs w:val="24"/>
          <w:lang w:eastAsia="zh-CN"/>
        </w:rPr>
      </w:pPr>
    </w:p>
    <w:p w14:paraId="3CE0B67F">
      <w:pPr>
        <w:ind w:firstLine="480" w:firstLineChars="200"/>
        <w:rPr>
          <w:rFonts w:ascii="宋体" w:hAnsi="宋体" w:eastAsia="宋体" w:cs="宋体"/>
          <w:sz w:val="24"/>
          <w:szCs w:val="24"/>
        </w:rPr>
      </w:pPr>
    </w:p>
    <w:p w14:paraId="305011E3">
      <w:pPr>
        <w:ind w:firstLine="480" w:firstLineChars="200"/>
        <w:rPr>
          <w:rFonts w:hint="eastAsia" w:ascii="宋体" w:hAnsi="宋体" w:eastAsia="宋体" w:cs="宋体"/>
          <w:sz w:val="24"/>
          <w:szCs w:val="24"/>
          <w:lang w:val="en-US" w:eastAsia="zh-CN"/>
        </w:rPr>
      </w:pPr>
    </w:p>
    <w:p w14:paraId="108ABD0B">
      <w:pPr>
        <w:pStyle w:val="3"/>
        <w:bidi w:val="0"/>
        <w:ind w:firstLine="600" w:firstLineChars="200"/>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4.2系统物理架构设计</w:t>
      </w:r>
    </w:p>
    <w:p w14:paraId="736DFD06">
      <w:pPr>
        <w:rPr>
          <w:rFonts w:hint="eastAsia"/>
          <w:lang w:val="en-US" w:eastAsia="zh-CN"/>
        </w:rPr>
      </w:pPr>
    </w:p>
    <w:p w14:paraId="62D981FF">
      <w:pPr>
        <w:rPr>
          <w:rFonts w:hint="eastAsia"/>
          <w:lang w:val="en-US" w:eastAsia="zh-CN"/>
        </w:rPr>
      </w:pPr>
      <w:r>
        <w:rPr>
          <w:rFonts w:hint="eastAsia"/>
          <w:lang w:val="en-US" w:eastAsia="zh-CN"/>
        </w:rPr>
        <w:drawing>
          <wp:inline distT="0" distB="0" distL="114300" distR="114300">
            <wp:extent cx="5939155" cy="5202555"/>
            <wp:effectExtent l="0" t="0" r="4445" b="9525"/>
            <wp:docPr id="2" name="图片 2"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2"/>
                    <pic:cNvPicPr>
                      <a:picLocks noChangeAspect="1"/>
                    </pic:cNvPicPr>
                  </pic:nvPicPr>
                  <pic:blipFill>
                    <a:blip r:embed="rId13"/>
                    <a:stretch>
                      <a:fillRect/>
                    </a:stretch>
                  </pic:blipFill>
                  <pic:spPr>
                    <a:xfrm>
                      <a:off x="0" y="0"/>
                      <a:ext cx="5939155" cy="5202555"/>
                    </a:xfrm>
                    <a:prstGeom prst="rect">
                      <a:avLst/>
                    </a:prstGeom>
                  </pic:spPr>
                </pic:pic>
              </a:graphicData>
            </a:graphic>
          </wp:inline>
        </w:drawing>
      </w:r>
    </w:p>
    <w:p w14:paraId="4BD64982">
      <w:pPr>
        <w:jc w:val="center"/>
        <w:rPr>
          <w:rFonts w:hint="eastAsia"/>
        </w:rPr>
      </w:pPr>
      <w:r>
        <w:rPr>
          <w:rFonts w:hint="eastAsia"/>
        </w:rPr>
        <w:t>图4</w:t>
      </w:r>
      <w:r>
        <w:t>-</w:t>
      </w:r>
      <w:r>
        <w:rPr>
          <w:rFonts w:hint="eastAsia"/>
        </w:rPr>
        <w:t>2</w:t>
      </w:r>
      <w:r>
        <w:t xml:space="preserve"> </w:t>
      </w:r>
      <w:r>
        <w:rPr>
          <w:rFonts w:hint="eastAsia"/>
        </w:rPr>
        <w:t>物理架构图</w:t>
      </w:r>
    </w:p>
    <w:p w14:paraId="74A38C98">
      <w:pPr>
        <w:rPr>
          <w:rFonts w:hint="default"/>
          <w:lang w:val="en-US" w:eastAsia="zh-CN"/>
        </w:rPr>
      </w:pPr>
      <w:r>
        <w:rPr>
          <w:rFonts w:hint="eastAsia"/>
          <w:lang w:val="en-US" w:eastAsia="zh-CN"/>
        </w:rPr>
        <w:t xml:space="preserve">  </w:t>
      </w:r>
    </w:p>
    <w:p w14:paraId="54A114A7">
      <w:pPr>
        <w:pStyle w:val="3"/>
        <w:bidi w:val="0"/>
        <w:ind w:firstLine="600" w:firstLineChars="200"/>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4.3系统功能结构设计</w:t>
      </w:r>
    </w:p>
    <w:p w14:paraId="1E01A7EF">
      <w:pPr>
        <w:pStyle w:val="12"/>
        <w:spacing w:line="300" w:lineRule="auto"/>
        <w:ind w:firstLine="480" w:firstLineChars="20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下面通过图4-3展示本系统各用户的实际功能。</w:t>
      </w:r>
    </w:p>
    <w:p w14:paraId="1751110F">
      <w:pPr>
        <w:pStyle w:val="12"/>
        <w:spacing w:line="300" w:lineRule="auto"/>
        <w:ind w:firstLine="480" w:firstLineChars="200"/>
        <w:jc w:val="both"/>
        <w:rPr>
          <w:rFonts w:hint="eastAsia" w:asciiTheme="minorEastAsia" w:hAnsiTheme="minorEastAsia" w:eastAsiaTheme="minorEastAsia" w:cstheme="minorEastAsia"/>
          <w:sz w:val="24"/>
          <w:szCs w:val="24"/>
          <w:lang w:eastAsia="zh-CN"/>
        </w:rPr>
      </w:pPr>
      <w:bookmarkStart w:id="59" w:name="_GoBack"/>
      <w:bookmarkEnd w:id="59"/>
    </w:p>
    <w:p w14:paraId="3392ABC9">
      <w:pPr>
        <w:pStyle w:val="12"/>
        <w:spacing w:line="300" w:lineRule="auto"/>
        <w:ind w:firstLine="480" w:firstLineChars="200"/>
        <w:jc w:val="both"/>
        <w:rPr>
          <w:rFonts w:hint="eastAsia" w:asciiTheme="minorEastAsia" w:hAnsiTheme="minorEastAsia" w:eastAsiaTheme="minorEastAsia" w:cstheme="minorEastAsia"/>
          <w:sz w:val="24"/>
          <w:szCs w:val="24"/>
        </w:rPr>
      </w:pPr>
    </w:p>
    <w:p w14:paraId="30AB2F19">
      <w:pPr>
        <w:rPr>
          <w:rFonts w:hint="eastAsia"/>
          <w:lang w:val="en-US" w:eastAsia="zh-CN"/>
        </w:rPr>
      </w:pPr>
    </w:p>
    <w:p w14:paraId="3D7F51EA">
      <w:pPr>
        <w:pStyle w:val="12"/>
        <w:spacing w:line="300" w:lineRule="auto"/>
        <w:rPr>
          <w:rFonts w:hint="eastAsia" w:asciiTheme="minorEastAsia" w:hAnsiTheme="minorEastAsia" w:eastAsiaTheme="minorEastAsia"/>
        </w:rPr>
      </w:pPr>
      <w:r>
        <w:rPr>
          <w:rFonts w:hint="eastAsia" w:asciiTheme="minorEastAsia" w:hAnsiTheme="minorEastAsia" w:eastAsiaTheme="minorEastAsia"/>
        </w:rPr>
        <w:t>图4</w:t>
      </w:r>
      <w:r>
        <w:rPr>
          <w:rFonts w:asciiTheme="minorEastAsia" w:hAnsiTheme="minorEastAsia" w:eastAsiaTheme="minorEastAsia"/>
        </w:rPr>
        <w:t>-</w:t>
      </w:r>
      <w:r>
        <w:rPr>
          <w:rFonts w:hint="eastAsia" w:asciiTheme="minorEastAsia" w:hAnsiTheme="minorEastAsia" w:eastAsiaTheme="minorEastAsia"/>
        </w:rPr>
        <w:t>3</w:t>
      </w:r>
      <w:r>
        <w:rPr>
          <w:rFonts w:asciiTheme="minorEastAsia" w:hAnsiTheme="minorEastAsia" w:eastAsiaTheme="minorEastAsia"/>
        </w:rPr>
        <w:t xml:space="preserve"> </w:t>
      </w:r>
      <w:r>
        <w:rPr>
          <w:rFonts w:hint="eastAsia" w:asciiTheme="minorEastAsia" w:hAnsiTheme="minorEastAsia" w:eastAsiaTheme="minorEastAsia"/>
        </w:rPr>
        <w:t>功能结构图</w:t>
      </w:r>
    </w:p>
    <w:p w14:paraId="7B59B972">
      <w:pPr>
        <w:rPr>
          <w:rFonts w:hint="eastAsia"/>
          <w:lang w:val="en-US" w:eastAsia="zh-CN"/>
        </w:rPr>
      </w:pPr>
    </w:p>
    <w:p w14:paraId="56955D82">
      <w:pPr>
        <w:pStyle w:val="3"/>
        <w:bidi w:val="0"/>
        <w:ind w:firstLine="600" w:firstLineChars="200"/>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4.4系统数据库设计</w:t>
      </w:r>
    </w:p>
    <w:p w14:paraId="4DDE7F78">
      <w:pPr>
        <w:spacing w:line="300" w:lineRule="auto"/>
        <w:ind w:firstLine="480" w:firstLineChars="200"/>
        <w:rPr>
          <w:rFonts w:hint="eastAsia" w:ascii="宋体" w:hAnsi="宋体" w:cs="宋体"/>
          <w:sz w:val="24"/>
          <w:szCs w:val="24"/>
        </w:rPr>
      </w:pPr>
      <w:r>
        <w:rPr>
          <w:rFonts w:hint="eastAsia" w:ascii="宋体" w:hAnsi="宋体" w:cs="宋体"/>
          <w:sz w:val="24"/>
          <w:szCs w:val="24"/>
        </w:rPr>
        <w:t>数据库是系统搭建的根基，在后台数据存储与处理方面起到了至关重要的作用。数据库中实体与关系的设计会对数据操作效率产生影响，其设计是否科学合理直接决定了本系统的开发与运行能否成功。</w:t>
      </w:r>
    </w:p>
    <w:p w14:paraId="5387328E">
      <w:pPr>
        <w:rPr>
          <w:rFonts w:hint="eastAsia"/>
          <w:lang w:val="en-US" w:eastAsia="zh-CN"/>
        </w:rPr>
      </w:pPr>
    </w:p>
    <w:p w14:paraId="71A84D8C">
      <w:pPr>
        <w:rPr>
          <w:rFonts w:hint="eastAsia"/>
          <w:sz w:val="28"/>
          <w:szCs w:val="28"/>
          <w:lang w:val="en-US" w:eastAsia="zh-CN"/>
        </w:rPr>
      </w:pPr>
      <w:r>
        <w:rPr>
          <w:rFonts w:hint="eastAsia"/>
          <w:sz w:val="28"/>
          <w:szCs w:val="28"/>
          <w:lang w:val="en-US" w:eastAsia="zh-CN"/>
        </w:rPr>
        <w:t>主要实体及属性</w:t>
      </w:r>
    </w:p>
    <w:p w14:paraId="757D981E">
      <w:pPr>
        <w:rPr>
          <w:rFonts w:hint="eastAsia"/>
          <w:sz w:val="28"/>
          <w:szCs w:val="28"/>
          <w:lang w:val="en-US" w:eastAsia="zh-CN"/>
        </w:rPr>
      </w:pPr>
      <w:r>
        <w:rPr>
          <w:rFonts w:hint="eastAsia"/>
          <w:sz w:val="28"/>
          <w:szCs w:val="28"/>
          <w:lang w:val="en-US" w:eastAsia="zh-CN"/>
        </w:rPr>
        <w:t>主要实体关系图</w:t>
      </w:r>
    </w:p>
    <w:p w14:paraId="493FEB23">
      <w:pPr>
        <w:rPr>
          <w:rFonts w:hint="eastAsia"/>
          <w:sz w:val="28"/>
          <w:szCs w:val="28"/>
          <w:lang w:val="en-US" w:eastAsia="zh-CN"/>
        </w:rPr>
      </w:pPr>
      <w:r>
        <w:rPr>
          <w:rFonts w:hint="eastAsia"/>
          <w:sz w:val="28"/>
          <w:szCs w:val="28"/>
          <w:lang w:val="en-US" w:eastAsia="zh-CN"/>
        </w:rPr>
        <w:t>数据表结构设计</w:t>
      </w:r>
    </w:p>
    <w:p w14:paraId="17CAF685">
      <w:pPr>
        <w:pStyle w:val="2"/>
        <w:bidi w:val="0"/>
        <w:jc w:val="center"/>
        <w:rPr>
          <w:rFonts w:hint="eastAsia" w:ascii="黑体" w:hAnsi="黑体" w:eastAsia="黑体" w:cs="黑体"/>
          <w:b w:val="0"/>
          <w:bCs/>
          <w:sz w:val="36"/>
          <w:szCs w:val="36"/>
          <w:lang w:val="en-US" w:eastAsia="zh-CN"/>
        </w:rPr>
      </w:pPr>
      <w:r>
        <w:rPr>
          <w:rFonts w:hint="eastAsia" w:ascii="黑体" w:hAnsi="黑体" w:eastAsia="黑体" w:cs="黑体"/>
          <w:b w:val="0"/>
          <w:bCs/>
          <w:sz w:val="36"/>
          <w:szCs w:val="36"/>
          <w:lang w:val="en-US" w:eastAsia="zh-CN"/>
        </w:rPr>
        <w:t>第五章系统详细设计与实现</w:t>
      </w:r>
    </w:p>
    <w:p w14:paraId="60005DE4">
      <w:pPr>
        <w:pStyle w:val="2"/>
        <w:bidi w:val="0"/>
        <w:jc w:val="center"/>
        <w:rPr>
          <w:rFonts w:hint="eastAsia" w:ascii="黑体" w:hAnsi="黑体" w:eastAsia="黑体" w:cs="黑体"/>
          <w:b w:val="0"/>
          <w:bCs/>
          <w:sz w:val="36"/>
          <w:szCs w:val="36"/>
          <w:lang w:val="en-US" w:eastAsia="zh-CN"/>
        </w:rPr>
      </w:pPr>
      <w:r>
        <w:rPr>
          <w:rFonts w:hint="eastAsia" w:ascii="黑体" w:hAnsi="黑体" w:eastAsia="黑体" w:cs="黑体"/>
          <w:b w:val="0"/>
          <w:bCs/>
          <w:sz w:val="36"/>
          <w:szCs w:val="36"/>
          <w:lang w:val="en-US" w:eastAsia="zh-CN"/>
        </w:rPr>
        <w:t>第六章系统测试</w:t>
      </w:r>
    </w:p>
    <w:p w14:paraId="2359A55A">
      <w:pPr>
        <w:pStyle w:val="2"/>
        <w:bidi w:val="0"/>
        <w:jc w:val="center"/>
        <w:rPr>
          <w:rFonts w:hint="eastAsia" w:ascii="黑体" w:hAnsi="黑体" w:eastAsia="黑体" w:cs="黑体"/>
          <w:b w:val="0"/>
          <w:bCs/>
          <w:sz w:val="36"/>
          <w:szCs w:val="36"/>
          <w:lang w:val="en-US" w:eastAsia="zh-CN"/>
        </w:rPr>
      </w:pPr>
      <w:r>
        <w:rPr>
          <w:rFonts w:hint="eastAsia" w:ascii="黑体" w:hAnsi="黑体" w:eastAsia="黑体" w:cs="黑体"/>
          <w:b w:val="0"/>
          <w:bCs/>
          <w:sz w:val="36"/>
          <w:szCs w:val="36"/>
          <w:lang w:val="en-US" w:eastAsia="zh-CN"/>
        </w:rPr>
        <w:t>第七章总结与展望</w:t>
      </w:r>
    </w:p>
    <w:p w14:paraId="0CA8CFF8">
      <w:pPr>
        <w:rPr>
          <w:rFonts w:hint="eastAsia" w:ascii="黑体" w:hAnsi="黑体" w:eastAsia="黑体" w:cs="黑体"/>
          <w:b w:val="0"/>
          <w:bCs/>
          <w:sz w:val="36"/>
          <w:szCs w:val="36"/>
          <w:lang w:val="en-US" w:eastAsia="zh-CN"/>
        </w:rPr>
      </w:pPr>
    </w:p>
    <w:p w14:paraId="0A33A582">
      <w:pPr>
        <w:rPr>
          <w:rFonts w:hint="eastAsia" w:ascii="黑体" w:hAnsi="黑体" w:eastAsia="黑体" w:cs="黑体"/>
          <w:b w:val="0"/>
          <w:bCs/>
          <w:sz w:val="36"/>
          <w:szCs w:val="36"/>
          <w:lang w:val="en-US" w:eastAsia="zh-CN"/>
        </w:rPr>
      </w:pPr>
    </w:p>
    <w:p w14:paraId="276BA847">
      <w:pPr>
        <w:pStyle w:val="2"/>
        <w:bidi w:val="0"/>
        <w:jc w:val="center"/>
        <w:rPr>
          <w:rFonts w:hint="eastAsia" w:ascii="黑体" w:hAnsi="黑体" w:eastAsia="黑体" w:cs="黑体"/>
          <w:b w:val="0"/>
          <w:bCs/>
          <w:sz w:val="36"/>
          <w:szCs w:val="36"/>
          <w:lang w:val="en-US" w:eastAsia="zh-CN"/>
        </w:rPr>
      </w:pPr>
      <w:r>
        <w:rPr>
          <w:rFonts w:hint="eastAsia" w:ascii="黑体" w:hAnsi="黑体" w:eastAsia="黑体" w:cs="黑体"/>
          <w:b w:val="0"/>
          <w:bCs/>
          <w:sz w:val="36"/>
          <w:szCs w:val="36"/>
          <w:lang w:val="en-US" w:eastAsia="zh-CN"/>
        </w:rPr>
        <w:t>参考文献</w:t>
      </w:r>
    </w:p>
    <w:p w14:paraId="7D5C3EAA">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rightChars="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kern w:val="2"/>
          <w:sz w:val="24"/>
          <w:szCs w:val="24"/>
          <w:lang w:val="en-US" w:eastAsia="zh-CN" w:bidi="ar-SA"/>
        </w:rPr>
        <w:t>[1]</w:t>
      </w:r>
      <w:r>
        <w:rPr>
          <w:rFonts w:hint="eastAsia" w:ascii="宋体" w:hAnsi="宋体" w:eastAsia="宋体" w:cs="宋体"/>
          <w:color w:val="auto"/>
          <w:sz w:val="24"/>
          <w:szCs w:val="24"/>
        </w:rPr>
        <w:t>徐怀.H 物业管理公司住宅小区物业服务质量提升策略研究[D].济南：山东师范大学，2024.</w:t>
      </w:r>
      <w:r>
        <w:rPr>
          <w:rFonts w:hint="eastAsia" w:ascii="宋体" w:hAnsi="宋体" w:eastAsia="宋体" w:cs="宋体"/>
          <w:color w:val="auto"/>
          <w:sz w:val="24"/>
          <w:szCs w:val="24"/>
        </w:rPr>
        <w:br w:type="textWrapping"/>
      </w:r>
      <w:r>
        <w:rPr>
          <w:rFonts w:hint="eastAsia" w:ascii="宋体" w:hAnsi="宋体" w:eastAsia="宋体" w:cs="宋体"/>
          <w:color w:val="auto"/>
          <w:sz w:val="24"/>
          <w:szCs w:val="24"/>
        </w:rPr>
        <w:t>[2]肖皓文</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金和天下小区物业智能化管理研究[D].衡阳：南华大学，202</w:t>
      </w:r>
      <w:r>
        <w:rPr>
          <w:rFonts w:hint="eastAsia" w:ascii="宋体" w:hAnsi="宋体" w:eastAsia="宋体" w:cs="宋体"/>
          <w:color w:val="auto"/>
          <w:sz w:val="24"/>
          <w:szCs w:val="24"/>
          <w:lang w:val="en-US" w:eastAsia="zh-CN"/>
        </w:rPr>
        <w:t>4</w:t>
      </w:r>
      <w:r>
        <w:rPr>
          <w:rFonts w:hint="eastAsia" w:ascii="宋体" w:hAnsi="宋体" w:eastAsia="宋体" w:cs="宋体"/>
          <w:color w:val="auto"/>
          <w:sz w:val="24"/>
          <w:szCs w:val="24"/>
        </w:rPr>
        <w:t>.</w:t>
      </w:r>
      <w:r>
        <w:rPr>
          <w:rFonts w:hint="eastAsia" w:ascii="宋体" w:hAnsi="宋体" w:eastAsia="宋体" w:cs="宋体"/>
          <w:color w:val="auto"/>
          <w:sz w:val="24"/>
          <w:szCs w:val="24"/>
        </w:rPr>
        <w:br w:type="textWrapping"/>
      </w:r>
      <w:r>
        <w:rPr>
          <w:rFonts w:hint="eastAsia" w:ascii="宋体" w:hAnsi="宋体" w:eastAsia="宋体" w:cs="宋体"/>
          <w:color w:val="auto"/>
          <w:sz w:val="24"/>
          <w:szCs w:val="24"/>
        </w:rPr>
        <w:t>[3]尹思南，李博文，林志男等</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老旧小区信息化物业管理系统研究[J].建设科技，2025 (09):60-63.</w:t>
      </w:r>
    </w:p>
    <w:p w14:paraId="4006CDF9">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[4]吴茂</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小区治理中业主参与问题研究 —— 以贵阳市 L 小区为例[D].贵阳：贵州民族大学，2024.</w:t>
      </w:r>
    </w:p>
    <w:p w14:paraId="00D90191">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[5]赵亮,曹彦鹏.智能小区物业管理系统升级研究[J].建筑设计管理,2025,42(01):62-66.</w:t>
      </w:r>
    </w:p>
    <w:p w14:paraId="15127BEE">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[6]杨礁.人工智能系统在小区物业风险防控中的应用[J].住宅与房地产,2024,(10):81-83.</w:t>
      </w:r>
    </w:p>
    <w:p w14:paraId="444F24E1">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[7]李国才</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基于Android的数据库学习系统设计[J].电脑编程技巧与维护，20</w:t>
      </w:r>
      <w:r>
        <w:rPr>
          <w:rFonts w:hint="eastAsia" w:ascii="宋体" w:hAnsi="宋体" w:eastAsia="宋体" w:cs="宋体"/>
          <w:color w:val="auto"/>
          <w:sz w:val="24"/>
          <w:szCs w:val="24"/>
          <w:lang w:val="en-US" w:eastAsia="zh-CN"/>
        </w:rPr>
        <w:t>23</w:t>
      </w:r>
      <w:r>
        <w:rPr>
          <w:rFonts w:hint="eastAsia" w:ascii="宋体" w:hAnsi="宋体" w:eastAsia="宋体" w:cs="宋体"/>
          <w:color w:val="auto"/>
          <w:sz w:val="24"/>
          <w:szCs w:val="24"/>
        </w:rPr>
        <w:t xml:space="preserve"> (11):69-70.</w:t>
      </w:r>
    </w:p>
    <w:p w14:paraId="452774C0">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rightChars="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kern w:val="2"/>
          <w:sz w:val="24"/>
          <w:szCs w:val="24"/>
          <w:lang w:val="en-US" w:eastAsia="zh-CN" w:bidi="ar-SA"/>
        </w:rPr>
        <w:t>[8]</w:t>
      </w:r>
      <w:r>
        <w:rPr>
          <w:rFonts w:hint="eastAsia" w:ascii="宋体" w:hAnsi="宋体" w:eastAsia="宋体" w:cs="宋体"/>
          <w:color w:val="auto"/>
          <w:sz w:val="24"/>
          <w:szCs w:val="24"/>
        </w:rPr>
        <w:t>王开宇</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基于Android 平台软件开发方法研究[J].计算机工程与设计，2022,43 (08):2215-2220.</w:t>
      </w:r>
    </w:p>
    <w:p w14:paraId="01847B54">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[9]王鹏</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智能小区物业管理系统设计与实现[J].电子技术与软件工程，2023 (12):89-92.</w:t>
      </w:r>
      <w:r>
        <w:rPr>
          <w:rFonts w:hint="eastAsia" w:ascii="宋体" w:hAnsi="宋体" w:eastAsia="宋体" w:cs="宋体"/>
          <w:color w:val="auto"/>
          <w:sz w:val="24"/>
          <w:szCs w:val="24"/>
        </w:rPr>
        <w:br w:type="textWrapping"/>
      </w:r>
      <w:r>
        <w:rPr>
          <w:rFonts w:hint="eastAsia" w:ascii="宋体" w:hAnsi="宋体" w:eastAsia="宋体" w:cs="宋体"/>
          <w:color w:val="auto"/>
          <w:sz w:val="24"/>
          <w:szCs w:val="24"/>
        </w:rPr>
        <w:t>[</w:t>
      </w:r>
      <w:r>
        <w:rPr>
          <w:rFonts w:hint="eastAsia" w:ascii="宋体" w:hAnsi="宋体" w:eastAsia="宋体" w:cs="宋体"/>
          <w:color w:val="auto"/>
          <w:sz w:val="24"/>
          <w:szCs w:val="24"/>
          <w:lang w:val="en-US" w:eastAsia="zh-CN"/>
        </w:rPr>
        <w:t>10</w:t>
      </w:r>
      <w:r>
        <w:rPr>
          <w:rFonts w:hint="eastAsia" w:ascii="宋体" w:hAnsi="宋体" w:eastAsia="宋体" w:cs="宋体"/>
          <w:color w:val="auto"/>
          <w:sz w:val="24"/>
          <w:szCs w:val="24"/>
        </w:rPr>
        <w:t>]乐天惠</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基于Android 的手机App设计案例分析[J].电子技术，2024,53 (06):68-71.</w:t>
      </w:r>
    </w:p>
    <w:p w14:paraId="0BC359ED">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[11]杜哲</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基于物联网的智能小区[J].建筑科学，2023,39(05):187-190.</w:t>
      </w:r>
      <w:r>
        <w:rPr>
          <w:rFonts w:hint="eastAsia" w:ascii="宋体" w:hAnsi="宋体" w:eastAsia="宋体" w:cs="宋体"/>
          <w:color w:val="auto"/>
          <w:sz w:val="24"/>
          <w:szCs w:val="24"/>
        </w:rPr>
        <w:br w:type="textWrapping"/>
      </w:r>
      <w:r>
        <w:rPr>
          <w:rFonts w:hint="eastAsia" w:ascii="宋体" w:hAnsi="宋体" w:eastAsia="宋体" w:cs="宋体"/>
          <w:color w:val="auto"/>
          <w:sz w:val="24"/>
          <w:szCs w:val="24"/>
        </w:rPr>
        <w:t>[12]张宇.住宅小区智能物业服务系统交互设计研究[D].南京工业大学,2022.DOI:10.27238/d.cnki.gnjhu.2022.000012.</w:t>
      </w:r>
    </w:p>
    <w:p w14:paraId="4D4584FA">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[13]唐新钧.公租房小区物业管理质量提升研究[J].住宅与房地产,2025,(10):64-66.</w:t>
      </w:r>
    </w:p>
    <w:p w14:paraId="4A60714F">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[14]李云兴.关于老旧小区改造项目工程管理的探索和实践[J].建材发展导向,2025,23(14):118-120.DOI:10.16673/j.cnki.jcfzdx.2025.0634.</w:t>
      </w:r>
    </w:p>
    <w:p w14:paraId="78667F32">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w:t>
      </w:r>
      <w:r>
        <w:rPr>
          <w:rFonts w:hint="eastAsia" w:ascii="宋体" w:hAnsi="宋体" w:eastAsia="宋体" w:cs="宋体"/>
          <w:color w:val="auto"/>
          <w:sz w:val="24"/>
          <w:szCs w:val="24"/>
          <w:lang w:val="en-US" w:eastAsia="zh-CN"/>
        </w:rPr>
        <w:t>5</w:t>
      </w:r>
      <w:r>
        <w:rPr>
          <w:rFonts w:hint="eastAsia" w:ascii="宋体" w:hAnsi="宋体" w:eastAsia="宋体" w:cs="宋体"/>
          <w:color w:val="auto"/>
          <w:sz w:val="24"/>
          <w:szCs w:val="24"/>
        </w:rPr>
        <w:t>]许阳.TC住宅小区物业管理信息化平台研究[D].华中科技大学,2024.DOI:10.27157/d.cnki.ghzku.2024.001757.</w:t>
      </w:r>
    </w:p>
    <w:p w14:paraId="08C0DA33">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0" w:leftChars="0" w:right="0" w:firstLine="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w:t>
      </w:r>
      <w:r>
        <w:rPr>
          <w:rFonts w:hint="eastAsia" w:ascii="宋体" w:hAnsi="宋体" w:eastAsia="宋体" w:cs="宋体"/>
          <w:color w:val="auto"/>
          <w:sz w:val="24"/>
          <w:szCs w:val="24"/>
          <w:lang w:val="en-US" w:eastAsia="zh-CN"/>
        </w:rPr>
        <w:t>6</w:t>
      </w:r>
      <w:r>
        <w:rPr>
          <w:rFonts w:hint="eastAsia" w:ascii="宋体" w:hAnsi="宋体" w:eastAsia="宋体" w:cs="宋体"/>
          <w:color w:val="auto"/>
          <w:sz w:val="24"/>
          <w:szCs w:val="24"/>
        </w:rPr>
        <w:t>]杜传祥,吕建新,魏秀岭,等.基于物联网的智能小区管理系统设计[J].电子世界,2020,(18):154-155.DOI:10.19353/j.cnki.dzsj.2020.18.072.</w:t>
      </w:r>
    </w:p>
    <w:p w14:paraId="0050E190">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right="0"/>
        <w:textAlignment w:val="auto"/>
        <w:rPr>
          <w:rFonts w:hint="default" w:ascii="宋体" w:hAnsi="宋体" w:eastAsia="宋体" w:cs="宋体"/>
          <w:color w:val="auto"/>
          <w:sz w:val="24"/>
          <w:szCs w:val="24"/>
        </w:rPr>
      </w:pPr>
      <w:r>
        <w:rPr>
          <w:rFonts w:hint="default" w:ascii="宋体" w:hAnsi="宋体" w:eastAsia="宋体" w:cs="宋体"/>
          <w:color w:val="auto"/>
          <w:sz w:val="24"/>
          <w:szCs w:val="24"/>
        </w:rPr>
        <w:t>[</w:t>
      </w:r>
      <w:r>
        <w:rPr>
          <w:rFonts w:hint="eastAsia" w:ascii="宋体" w:hAnsi="宋体" w:eastAsia="宋体" w:cs="宋体"/>
          <w:color w:val="auto"/>
          <w:sz w:val="24"/>
          <w:szCs w:val="24"/>
          <w:lang w:val="en-US" w:eastAsia="zh-CN"/>
        </w:rPr>
        <w:t>17</w:t>
      </w:r>
      <w:r>
        <w:rPr>
          <w:rFonts w:hint="default" w:ascii="宋体" w:hAnsi="宋体" w:eastAsia="宋体" w:cs="宋体"/>
          <w:color w:val="auto"/>
          <w:sz w:val="24"/>
          <w:szCs w:val="24"/>
        </w:rPr>
        <w:t>]Xue W ,Lau S .Impacts of digital transformation on the innovation of capital appreciation models in property management enterprises[J].Finance Research Letters,2025,86(PA):108220-108220.DOI:10.1016/J.FRL.2025.108220.</w:t>
      </w:r>
    </w:p>
    <w:p w14:paraId="3DD08011">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right="0"/>
        <w:jc w:val="left"/>
        <w:textAlignment w:val="auto"/>
        <w:rPr>
          <w:rFonts w:hint="default" w:ascii="宋体" w:hAnsi="宋体" w:eastAsia="宋体" w:cs="宋体"/>
          <w:color w:val="auto"/>
          <w:sz w:val="24"/>
          <w:szCs w:val="24"/>
        </w:rPr>
      </w:pPr>
      <w:r>
        <w:rPr>
          <w:rFonts w:hint="default" w:ascii="宋体" w:hAnsi="宋体" w:eastAsia="宋体" w:cs="宋体"/>
          <w:color w:val="auto"/>
          <w:sz w:val="24"/>
          <w:szCs w:val="24"/>
        </w:rPr>
        <w:t>[18]Jingyang T .Design and Research of Intelligent Community Management System Based</w:t>
      </w:r>
      <w:r>
        <w:rPr>
          <w:rFonts w:hint="eastAsia" w:ascii="宋体" w:hAnsi="宋体" w:eastAsia="宋体" w:cs="宋体"/>
          <w:color w:val="auto"/>
          <w:sz w:val="24"/>
          <w:szCs w:val="24"/>
          <w:lang w:val="en-US" w:eastAsia="zh-CN"/>
        </w:rPr>
        <w:t xml:space="preserve"> on</w:t>
      </w:r>
      <w:r>
        <w:rPr>
          <w:rFonts w:hint="default" w:ascii="宋体" w:hAnsi="宋体" w:eastAsia="宋体" w:cs="宋体"/>
          <w:color w:val="auto"/>
          <w:sz w:val="24"/>
          <w:szCs w:val="24"/>
        </w:rPr>
        <w:t xml:space="preserve"> Intelligent Internet of Things[J].Mobile Information Systems,2022,2022DOI:10.1155/2022/8106990.</w:t>
      </w:r>
    </w:p>
    <w:p w14:paraId="480E294F">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right="0"/>
        <w:jc w:val="left"/>
        <w:textAlignment w:val="auto"/>
        <w:rPr>
          <w:rFonts w:hint="default" w:ascii="宋体" w:hAnsi="宋体" w:eastAsia="宋体" w:cs="宋体"/>
          <w:color w:val="auto"/>
          <w:sz w:val="24"/>
          <w:szCs w:val="24"/>
        </w:rPr>
      </w:pPr>
      <w:r>
        <w:rPr>
          <w:rFonts w:hint="default" w:ascii="宋体" w:hAnsi="宋体" w:eastAsia="宋体" w:cs="宋体"/>
          <w:color w:val="auto"/>
          <w:sz w:val="24"/>
          <w:szCs w:val="24"/>
        </w:rPr>
        <w:t>[1</w:t>
      </w:r>
      <w:r>
        <w:rPr>
          <w:rFonts w:hint="eastAsia" w:ascii="宋体" w:hAnsi="宋体" w:eastAsia="宋体" w:cs="宋体"/>
          <w:color w:val="auto"/>
          <w:sz w:val="24"/>
          <w:szCs w:val="24"/>
          <w:lang w:val="en-US" w:eastAsia="zh-CN"/>
        </w:rPr>
        <w:t>9</w:t>
      </w:r>
      <w:r>
        <w:rPr>
          <w:rFonts w:hint="default" w:ascii="宋体" w:hAnsi="宋体" w:eastAsia="宋体" w:cs="宋体"/>
          <w:color w:val="auto"/>
          <w:sz w:val="24"/>
          <w:szCs w:val="24"/>
        </w:rPr>
        <w:t>]Wang N ,Long Y ,Xu X , et al.Design and Implementation of Intelligent Community Management System[J].Advances in Computer, Signals and Systems,2023,7(4):DOI:10.23977/ACSS.2023.070413.</w:t>
      </w:r>
    </w:p>
    <w:p w14:paraId="58B88345">
      <w:pPr>
        <w:rPr>
          <w:rFonts w:ascii="宋体" w:hAnsi="宋体"/>
          <w:sz w:val="24"/>
        </w:rPr>
      </w:pPr>
      <w:r>
        <w:rPr>
          <w:rFonts w:hint="default" w:ascii="宋体" w:hAnsi="宋体" w:eastAsia="宋体" w:cs="宋体"/>
          <w:color w:val="auto"/>
          <w:sz w:val="24"/>
          <w:szCs w:val="24"/>
        </w:rPr>
        <w:t>[</w:t>
      </w:r>
      <w:r>
        <w:rPr>
          <w:rFonts w:hint="eastAsia" w:ascii="宋体" w:hAnsi="宋体" w:eastAsia="宋体" w:cs="宋体"/>
          <w:color w:val="auto"/>
          <w:sz w:val="24"/>
          <w:szCs w:val="24"/>
          <w:lang w:val="en-US" w:eastAsia="zh-CN"/>
        </w:rPr>
        <w:t>20</w:t>
      </w:r>
      <w:r>
        <w:rPr>
          <w:rFonts w:hint="default" w:ascii="宋体" w:hAnsi="宋体" w:eastAsia="宋体" w:cs="宋体"/>
          <w:color w:val="auto"/>
          <w:sz w:val="24"/>
          <w:szCs w:val="24"/>
        </w:rPr>
        <w:t>]Wang J ,Pan C .Research on the Interaction Interface Design of Mobile Content Community App in the Context of Aging Society[J].Journal of Frontier Disciplines Research,2025,2(2):7-9.DOI:10.12462/JFDR.ISSN3007-8032.2025.02.003.</w:t>
      </w:r>
    </w:p>
    <w:p w14:paraId="141CAD31">
      <w:pPr>
        <w:rPr>
          <w:rFonts w:hint="eastAsia"/>
          <w:lang w:val="en-US" w:eastAsia="zh-CN"/>
        </w:rPr>
      </w:pPr>
    </w:p>
    <w:p w14:paraId="2BE6FB84">
      <w:pPr>
        <w:pStyle w:val="2"/>
        <w:bidi w:val="0"/>
        <w:jc w:val="center"/>
        <w:rPr>
          <w:rFonts w:hint="eastAsia" w:ascii="黑体" w:hAnsi="黑体" w:eastAsia="黑体" w:cs="黑体"/>
          <w:b w:val="0"/>
          <w:bCs/>
          <w:sz w:val="36"/>
          <w:szCs w:val="36"/>
          <w:lang w:val="en-US" w:eastAsia="zh-CN"/>
        </w:rPr>
      </w:pPr>
      <w:r>
        <w:rPr>
          <w:rFonts w:hint="eastAsia" w:ascii="黑体" w:hAnsi="黑体" w:eastAsia="黑体" w:cs="黑体"/>
          <w:b w:val="0"/>
          <w:bCs/>
          <w:sz w:val="36"/>
          <w:szCs w:val="36"/>
          <w:lang w:val="en-US" w:eastAsia="zh-CN"/>
        </w:rPr>
        <w:t>致谢</w:t>
      </w:r>
    </w:p>
    <w:sectPr>
      <w:footerReference r:id="rId7" w:type="default"/>
      <w:pgSz w:w="11906" w:h="16838"/>
      <w:pgMar w:top="1134" w:right="1134" w:bottom="1134" w:left="1417" w:header="851" w:footer="992" w:gutter="0"/>
      <w:pgNumType w:fmt="decimal"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41B2B">
    <w:pPr>
      <w:widowControl w:val="0"/>
      <w:tabs>
        <w:tab w:val="center" w:pos="4153"/>
        <w:tab w:val="right" w:pos="8306"/>
      </w:tabs>
      <w:snapToGrid w:val="0"/>
      <w:spacing w:line="440" w:lineRule="exact"/>
      <w:ind w:left="0" w:leftChars="0" w:firstLine="0" w:firstLineChars="0"/>
      <w:jc w:val="left"/>
      <w:rPr>
        <w:rFonts w:ascii="Times New Roman" w:hAnsi="Times New Roman" w:eastAsia="宋体"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395C9">
    <w:pPr>
      <w:widowControl w:val="0"/>
      <w:tabs>
        <w:tab w:val="center" w:pos="4153"/>
        <w:tab w:val="right" w:pos="8306"/>
      </w:tabs>
      <w:snapToGrid w:val="0"/>
      <w:spacing w:line="440" w:lineRule="exact"/>
      <w:ind w:left="0" w:leftChars="0" w:firstLine="0" w:firstLineChars="0"/>
      <w:jc w:val="left"/>
      <w:rPr>
        <w:rFonts w:ascii="Times New Roman" w:hAnsi="Times New Roman" w:eastAsia="宋体" w:cs="Times New Roman"/>
        <w:kern w:val="2"/>
        <w:sz w:val="18"/>
        <w:szCs w:val="18"/>
        <w:lang w:val="en-US" w:eastAsia="zh-CN" w:bidi="ar-S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4D4FF">
    <w:pPr>
      <w:widowControl w:val="0"/>
      <w:tabs>
        <w:tab w:val="center" w:pos="4153"/>
        <w:tab w:val="right" w:pos="8306"/>
      </w:tabs>
      <w:snapToGrid w:val="0"/>
      <w:spacing w:line="440" w:lineRule="exact"/>
      <w:ind w:left="0" w:leftChars="0" w:firstLine="0" w:firstLineChars="0"/>
      <w:jc w:val="left"/>
      <w:rPr>
        <w:rFonts w:ascii="Times New Roman" w:hAnsi="Times New Roman" w:eastAsia="宋体" w:cs="Times New Roman"/>
        <w:kern w:val="2"/>
        <w:sz w:val="18"/>
        <w:szCs w:val="18"/>
        <w:lang w:val="en-US" w:eastAsia="zh-CN" w:bidi="ar-SA"/>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C9E5ED">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0FC9E5ED">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85D9A">
    <w:pPr>
      <w:widowControl w:val="0"/>
      <w:tabs>
        <w:tab w:val="center" w:pos="4153"/>
        <w:tab w:val="right" w:pos="8306"/>
      </w:tabs>
      <w:snapToGrid w:val="0"/>
      <w:spacing w:line="440" w:lineRule="exact"/>
      <w:ind w:left="0" w:leftChars="0" w:firstLine="0" w:firstLineChars="0"/>
      <w:jc w:val="left"/>
      <w:rPr>
        <w:rFonts w:ascii="Times New Roman" w:hAnsi="Times New Roman" w:eastAsia="宋体" w:cs="Times New Roman"/>
        <w:kern w:val="2"/>
        <w:sz w:val="18"/>
        <w:szCs w:val="18"/>
        <w:lang w:val="en-US" w:eastAsia="zh-CN" w:bidi="ar-SA"/>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13ED67">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6B13ED67">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26F2C">
    <w:pPr>
      <w:widowControl w:val="0"/>
      <w:pBdr>
        <w:bottom w:val="none" w:color="auto" w:sz="0" w:space="1"/>
      </w:pBdr>
      <w:tabs>
        <w:tab w:val="center" w:pos="4153"/>
        <w:tab w:val="right" w:pos="8306"/>
      </w:tabs>
      <w:snapToGrid w:val="0"/>
      <w:spacing w:line="440" w:lineRule="exact"/>
      <w:ind w:firstLine="0" w:firstLineChars="0"/>
      <w:jc w:val="both"/>
      <w:rPr>
        <w:rFonts w:ascii="宋体" w:hAnsi="宋体" w:eastAsia="宋体" w:cs="Times New Roman"/>
        <w:kern w:val="2"/>
        <w:sz w:val="18"/>
        <w:szCs w:val="18"/>
        <w:lang w:val="en-US" w:eastAsia="zh-CN" w:bidi="ar-S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9167E5"/>
    <w:rsid w:val="05FB28F4"/>
    <w:rsid w:val="088933BB"/>
    <w:rsid w:val="0A2E5BF3"/>
    <w:rsid w:val="0D6004C4"/>
    <w:rsid w:val="110D0ECA"/>
    <w:rsid w:val="13255454"/>
    <w:rsid w:val="147A5BFE"/>
    <w:rsid w:val="147C7CAF"/>
    <w:rsid w:val="15F753D6"/>
    <w:rsid w:val="18D86CF6"/>
    <w:rsid w:val="194C4AC8"/>
    <w:rsid w:val="1D5B76ED"/>
    <w:rsid w:val="26037F32"/>
    <w:rsid w:val="26B75F6B"/>
    <w:rsid w:val="2DC57C23"/>
    <w:rsid w:val="307C6849"/>
    <w:rsid w:val="32B729E0"/>
    <w:rsid w:val="32EB5D92"/>
    <w:rsid w:val="32ED0CD4"/>
    <w:rsid w:val="347B4A7C"/>
    <w:rsid w:val="36973645"/>
    <w:rsid w:val="380A6843"/>
    <w:rsid w:val="38FB262F"/>
    <w:rsid w:val="39D511F9"/>
    <w:rsid w:val="3C1C08F2"/>
    <w:rsid w:val="43432C09"/>
    <w:rsid w:val="449E7D11"/>
    <w:rsid w:val="45151D52"/>
    <w:rsid w:val="45AD33CF"/>
    <w:rsid w:val="496D243C"/>
    <w:rsid w:val="4A436B62"/>
    <w:rsid w:val="4BF774A0"/>
    <w:rsid w:val="4C7C718B"/>
    <w:rsid w:val="4FDD7A7F"/>
    <w:rsid w:val="5015592D"/>
    <w:rsid w:val="50C35389"/>
    <w:rsid w:val="54DC235B"/>
    <w:rsid w:val="57A44166"/>
    <w:rsid w:val="5834037D"/>
    <w:rsid w:val="58A9755A"/>
    <w:rsid w:val="5AE15F9F"/>
    <w:rsid w:val="5C6E4868"/>
    <w:rsid w:val="5F7D36B6"/>
    <w:rsid w:val="64FB113D"/>
    <w:rsid w:val="67424E02"/>
    <w:rsid w:val="6BF32B6E"/>
    <w:rsid w:val="75565B5A"/>
    <w:rsid w:val="75AF3FAA"/>
    <w:rsid w:val="7A6C06BC"/>
    <w:rsid w:val="7D1E37C3"/>
    <w:rsid w:val="7EBC08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TML Code"/>
    <w:basedOn w:val="10"/>
    <w:qFormat/>
    <w:uiPriority w:val="0"/>
    <w:rPr>
      <w:rFonts w:ascii="Courier New" w:hAnsi="Courier New"/>
      <w:sz w:val="20"/>
    </w:rPr>
  </w:style>
  <w:style w:type="paragraph" w:customStyle="1" w:styleId="12">
    <w:name w:val="图片标注格式"/>
    <w:basedOn w:val="1"/>
    <w:qFormat/>
    <w:uiPriority w:val="0"/>
    <w:pPr>
      <w:jc w:val="center"/>
    </w:p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7602</Words>
  <Characters>10168</Characters>
  <Lines>0</Lines>
  <Paragraphs>0</Paragraphs>
  <TotalTime>4</TotalTime>
  <ScaleCrop>false</ScaleCrop>
  <LinksUpToDate>false</LinksUpToDate>
  <CharactersWithSpaces>10825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2025-12-17T04:06:00Z</dcterms:created>
  <dc:creator>罗显来</dc:creator>
  <cp:lastModifiedBy>微信用户</cp:lastModifiedBy>
  <dcterms:modified xsi:type="dcterms:W3CDTF">2025-12-21T17:03:15Z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eyJoZGlkIjoiZDFhOTI2NmY3ZTk4ODAyZTBmYzEzNGM0Mjg4YzZjNGIiLCJ1c2VySWQiOiIxMjkwMzUzMDcwIn0=</vt:lpwstr>
  </property>
  <property fmtid="{D5CDD505-2E9C-101B-9397-08002B2CF9AE}" pid="4" name="ICV">
    <vt:lpwstr>774D5EC30D2443E0A058F0BBACA4E624_12</vt:lpwstr>
  </property>
</Properties>
</file>