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3"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DF5369">
      <w:pPr>
        <w:spacing w:before="0" w:after="0" w:line="240" w:lineRule="auto"/>
        <w:jc w:val="center"/>
      </w:pPr>
      <w:bookmarkStart w:id="24" w:name="_GoBack"/>
      <w:bookmarkEnd w:id="24"/>
      <w:r>
        <w:drawing>
          <wp:inline distT="0" distB="0" distL="114300" distR="114300">
            <wp:extent cx="7559675" cy="10680700"/>
            <wp:effectExtent l="0" t="0" r="3175" b="6350"/>
            <wp:docPr id="1" name="Null Grail Core d20 v2.1 FE cover" descr="《零之圣杯》Null Grail Core d20 v2.1 FE 强化完全修订版封面" title="《零之圣杯》Null Grail Core d20 v2.1 FE 强化完全修订版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ull Grail Core d20 v2.1 FE cover" descr="《零之圣杯》Null Grail Core d20 v2.1 FE 强化完全修订版封面" title="《零之圣杯》Null Grail Core d20 v2.1 FE 强化完全修订版封面"/>
                    <pic:cNvPicPr>
                      <a:picLocks noChangeAspect="1"/>
                    </pic:cNvPicPr>
                  </pic:nvPicPr>
                  <pic:blipFill>
                    <a:blip r:embed="rId14"/>
                    <a:stretch>
                      <a:fillRect/>
                    </a:stretch>
                  </pic:blipFill>
                  <pic:spPr>
                    <a:xfrm>
                      <a:off x="0" y="0"/>
                      <a:ext cx="7560000" cy="10681200"/>
                    </a:xfrm>
                    <a:prstGeom prst="rect">
                      <a:avLst/>
                    </a:prstGeom>
                  </pic:spPr>
                </pic:pic>
              </a:graphicData>
            </a:graphic>
          </wp:inline>
        </w:drawing>
      </w:r>
    </w:p>
    <w:p w14:paraId="431B6201">
      <w:pPr>
        <w:sectPr>
          <w:headerReference r:id="rId7" w:type="first"/>
          <w:footerReference r:id="rId10" w:type="first"/>
          <w:headerReference r:id="rId5" w:type="default"/>
          <w:footerReference r:id="rId8" w:type="default"/>
          <w:headerReference r:id="rId6" w:type="even"/>
          <w:footerReference r:id="rId9" w:type="even"/>
          <w:pgSz w:w="11906" w:h="16838"/>
          <w:pgMar w:top="0" w:right="0" w:bottom="0" w:left="0" w:header="0" w:footer="0" w:gutter="0"/>
          <w:cols w:space="720" w:num="1"/>
          <w:docGrid w:linePitch="360" w:charSpace="0"/>
        </w:sectPr>
      </w:pPr>
    </w:p>
    <w:p w14:paraId="76939405">
      <w:pPr>
        <w:spacing w:before="200" w:after="80" w:line="240" w:lineRule="auto"/>
        <w:jc w:val="center"/>
      </w:pPr>
      <w:r>
        <w:rPr>
          <w:rFonts w:ascii="Noto Sans CJK SC" w:hAnsi="Noto Sans CJK SC" w:eastAsia="Noto Sans CJK SC"/>
          <w:b/>
          <w:color w:val="10223F"/>
          <w:sz w:val="42"/>
        </w:rPr>
        <w:t>《零之圣杯》通用圣杯战争规则书</w:t>
      </w:r>
    </w:p>
    <w:p w14:paraId="4EEB8B53">
      <w:pPr>
        <w:spacing w:before="0" w:after="240" w:line="240" w:lineRule="auto"/>
        <w:jc w:val="center"/>
      </w:pPr>
      <w:r>
        <w:rPr>
          <w:rFonts w:ascii="Noto Serif CJK SC" w:hAnsi="Noto Serif CJK SC" w:eastAsia="Noto Serif CJK SC"/>
          <w:color w:val="9B762C"/>
          <w:sz w:val="20"/>
        </w:rPr>
        <w:t>规则闭环、月之圣杯战争与资源库整合 · 非官方同人桌面角色扮演规则</w:t>
      </w:r>
    </w:p>
    <w:tbl>
      <w:tblPr>
        <w:tblStyle w:val="33"/>
        <w:tblW w:w="0" w:type="auto"/>
        <w:jc w:val="center"/>
        <w:tblLayout w:type="fixed"/>
        <w:tblCellMar>
          <w:top w:w="0" w:type="dxa"/>
          <w:left w:w="108" w:type="dxa"/>
          <w:bottom w:w="0" w:type="dxa"/>
          <w:right w:w="108" w:type="dxa"/>
        </w:tblCellMar>
      </w:tblPr>
      <w:tblGrid>
        <w:gridCol w:w="5074"/>
        <w:gridCol w:w="5074"/>
      </w:tblGrid>
      <w:tr w14:paraId="3DE29D4B">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10223F"/>
            <w:tcMar>
              <w:top w:w="120" w:type="dxa"/>
              <w:left w:w="70" w:type="dxa"/>
              <w:bottom w:w="120" w:type="dxa"/>
              <w:right w:w="70" w:type="dxa"/>
            </w:tcMar>
            <w:vAlign w:val="top"/>
          </w:tcPr>
          <w:p w14:paraId="2DB40B75">
            <w:pPr>
              <w:keepNext/>
              <w:jc w:val="center"/>
            </w:pPr>
            <w:r>
              <w:rPr>
                <w:rFonts w:ascii="Noto Sans CJK SC" w:hAnsi="Noto Sans CJK SC" w:eastAsia="Noto Sans CJK SC"/>
                <w:b/>
                <w:color w:val="FFFFFF"/>
                <w:sz w:val="22"/>
              </w:rPr>
              <w:t>i</w:t>
            </w:r>
          </w:p>
        </w:tc>
        <w:tc>
          <w:tcPr>
            <w:tcW w:w="9288" w:type="dxa"/>
            <w:tcBorders>
              <w:top w:val="nil"/>
              <w:left w:val="nil"/>
              <w:bottom w:val="nil"/>
              <w:right w:val="nil"/>
            </w:tcBorders>
            <w:shd w:val="clear" w:color="auto" w:fill="EAF0F7"/>
            <w:tcMar>
              <w:top w:w="110" w:type="dxa"/>
              <w:left w:w="150" w:type="dxa"/>
              <w:bottom w:w="110" w:type="dxa"/>
              <w:right w:w="150" w:type="dxa"/>
            </w:tcMar>
          </w:tcPr>
          <w:p w14:paraId="18984836">
            <w:pPr>
              <w:keepNext/>
              <w:spacing w:before="0" w:after="40" w:line="259" w:lineRule="auto"/>
            </w:pPr>
            <w:r>
              <w:rPr>
                <w:rFonts w:ascii="Noto Sans CJK SC" w:hAnsi="Noto Sans CJK SC" w:eastAsia="Noto Sans CJK SC"/>
                <w:b/>
                <w:color w:val="10223F"/>
                <w:sz w:val="20"/>
              </w:rPr>
              <w:t>本版定位</w:t>
            </w:r>
          </w:p>
          <w:p w14:paraId="2E51C388">
            <w:pPr>
              <w:keepNext/>
              <w:spacing w:before="0" w:after="0" w:line="269" w:lineRule="auto"/>
            </w:pPr>
            <w:r>
              <w:rPr>
                <w:rFonts w:ascii="Noto Serif CJK SC" w:hAnsi="Noto Serif CJK SC" w:eastAsia="Noto Serif CJK SC"/>
                <w:color w:val="202733"/>
                <w:sz w:val="17"/>
              </w:rPr>
              <w:t>本书是一套独立、非官方的桌面角色扮演规则。它吸收 Fate 系列不同“圣杯战争”作品的共同设定，再把检定、战斗、魔术、宝具、令咒与契约写成统一且可直接执行的桌边规则。官方作品中的叙事表现不等于固定数值；本书所有数值换算均为桌面化设计。</w:t>
            </w:r>
          </w:p>
        </w:tc>
      </w:tr>
    </w:tbl>
    <w:p w14:paraId="57FDDA12">
      <w:r>
        <w:rPr>
          <w:b w:val="0"/>
        </w:rPr>
        <w:t>规则边界：本书是通用 Null Grail Core d20（规则版本 2.1）。《零之圣杯》四册中的五项行动方式、决意／压力／创伤、目标钟／威胁钟、团队共享空白令印与完整重置属于战役专属替代模块；只覆盖各册明确点名的条款，同一次行动不得混用两套数值或结算公式，未点名处以本书为准。</w:t>
      </w:r>
    </w:p>
    <w:p w14:paraId="44EBC386">
      <w:pPr>
        <w:spacing w:before="0" w:after="20" w:line="168" w:lineRule="auto"/>
      </w:pPr>
    </w:p>
    <w:p w14:paraId="285890DD">
      <w:pPr>
        <w:pStyle w:val="4"/>
        <w:keepNext/>
        <w:pBdr>
          <w:bottom w:val="single" w:color="10223F" w:sz="10" w:space="2"/>
        </w:pBdr>
        <w:spacing w:before="160" w:after="80" w:line="252" w:lineRule="auto"/>
      </w:pPr>
      <w:r>
        <w:rPr>
          <w:rFonts w:ascii="Noto Sans CJK SC" w:hAnsi="Noto Sans CJK SC" w:eastAsia="Noto Sans CJK SC"/>
          <w:b/>
          <w:color w:val="10223F"/>
          <w:sz w:val="28"/>
        </w:rPr>
        <w:t>本次整理重点</w:t>
      </w:r>
    </w:p>
    <w:tbl>
      <w:tblPr>
        <w:tblStyle w:val="33"/>
        <w:tblW w:w="0" w:type="auto"/>
        <w:jc w:val="center"/>
        <w:tblLayout w:type="fixed"/>
        <w:tblCellMar>
          <w:top w:w="0" w:type="dxa"/>
          <w:left w:w="108" w:type="dxa"/>
          <w:bottom w:w="0" w:type="dxa"/>
          <w:right w:w="108" w:type="dxa"/>
        </w:tblCellMar>
      </w:tblPr>
      <w:tblGrid>
        <w:gridCol w:w="5074"/>
        <w:gridCol w:w="5074"/>
      </w:tblGrid>
      <w:tr w14:paraId="63A43963">
        <w:tblPrEx>
          <w:tblCellMar>
            <w:top w:w="0" w:type="dxa"/>
            <w:left w:w="108" w:type="dxa"/>
            <w:bottom w:w="0" w:type="dxa"/>
            <w:right w:w="108" w:type="dxa"/>
          </w:tblCellMar>
        </w:tblPrEx>
        <w:trPr>
          <w:cantSplit/>
          <w:tblHeader/>
          <w:jc w:val="center"/>
        </w:trPr>
        <w:tc>
          <w:tcPr>
            <w:tcW w:w="2664" w:type="dxa"/>
            <w:tcBorders>
              <w:top w:val="single" w:color="BEC6D2" w:sz="4" w:space="0"/>
              <w:left w:val="single" w:color="BEC6D2" w:sz="4" w:space="0"/>
              <w:bottom w:val="single" w:color="BEC6D2" w:sz="4" w:space="0"/>
              <w:right w:val="single" w:color="BEC6D2" w:sz="4" w:space="0"/>
            </w:tcBorders>
            <w:shd w:val="clear" w:color="auto" w:fill="10223F"/>
            <w:tcMar>
              <w:top w:w="105" w:type="dxa"/>
              <w:left w:w="90" w:type="dxa"/>
              <w:bottom w:w="105" w:type="dxa"/>
              <w:right w:w="90" w:type="dxa"/>
            </w:tcMar>
          </w:tcPr>
          <w:p w14:paraId="778F173B">
            <w:pPr>
              <w:keepNext/>
              <w:spacing w:before="0" w:after="0" w:line="240" w:lineRule="auto"/>
              <w:jc w:val="center"/>
            </w:pPr>
            <w:r>
              <w:rPr>
                <w:rFonts w:ascii="Noto Sans CJK SC" w:hAnsi="Noto Sans CJK SC" w:eastAsia="Noto Sans CJK SC"/>
                <w:b/>
                <w:color w:val="FFFFFF"/>
                <w:sz w:val="16"/>
              </w:rPr>
              <w:t>问题</w:t>
            </w:r>
          </w:p>
        </w:tc>
        <w:tc>
          <w:tcPr>
            <w:tcW w:w="7128" w:type="dxa"/>
            <w:tcBorders>
              <w:top w:val="single" w:color="BEC6D2" w:sz="4" w:space="0"/>
              <w:left w:val="single" w:color="BEC6D2" w:sz="4" w:space="0"/>
              <w:bottom w:val="single" w:color="BEC6D2" w:sz="4" w:space="0"/>
              <w:right w:val="single" w:color="BEC6D2" w:sz="4" w:space="0"/>
            </w:tcBorders>
            <w:shd w:val="clear" w:color="auto" w:fill="10223F"/>
            <w:tcMar>
              <w:top w:w="105" w:type="dxa"/>
              <w:left w:w="90" w:type="dxa"/>
              <w:bottom w:w="105" w:type="dxa"/>
              <w:right w:w="90" w:type="dxa"/>
            </w:tcMar>
          </w:tcPr>
          <w:p w14:paraId="174297C5">
            <w:pPr>
              <w:keepNext/>
              <w:spacing w:before="0" w:after="0" w:line="240" w:lineRule="auto"/>
              <w:jc w:val="center"/>
            </w:pPr>
            <w:r>
              <w:rPr>
                <w:rFonts w:ascii="Noto Sans CJK SC" w:hAnsi="Noto Sans CJK SC" w:eastAsia="Noto Sans CJK SC"/>
                <w:b/>
                <w:color w:val="FFFFFF"/>
                <w:sz w:val="16"/>
              </w:rPr>
              <w:t>本版处理</w:t>
            </w:r>
          </w:p>
        </w:tc>
      </w:tr>
      <w:tr w14:paraId="6A9896DA">
        <w:tblPrEx>
          <w:tblCellMar>
            <w:top w:w="0" w:type="dxa"/>
            <w:left w:w="108" w:type="dxa"/>
            <w:bottom w:w="0" w:type="dxa"/>
            <w:right w:w="108" w:type="dxa"/>
          </w:tblCellMar>
        </w:tblPrEx>
        <w:trPr>
          <w:cantSplit/>
          <w:jc w:val="center"/>
        </w:trPr>
        <w:tc>
          <w:tcPr>
            <w:tcW w:w="2664" w:type="dxa"/>
            <w:tcBorders>
              <w:top w:val="single" w:color="BEC6D2" w:sz="4" w:space="0"/>
              <w:left w:val="single" w:color="BEC6D2" w:sz="4" w:space="0"/>
              <w:bottom w:val="single" w:color="BEC6D2" w:sz="4" w:space="0"/>
              <w:right w:val="single" w:color="BEC6D2" w:sz="4" w:space="0"/>
            </w:tcBorders>
            <w:shd w:val="clear" w:color="auto" w:fill="EEF2F7"/>
            <w:tcMar>
              <w:top w:w="90" w:type="dxa"/>
              <w:left w:w="85" w:type="dxa"/>
              <w:bottom w:w="90" w:type="dxa"/>
              <w:right w:w="85" w:type="dxa"/>
            </w:tcMar>
            <w:vAlign w:val="center"/>
          </w:tcPr>
          <w:p w14:paraId="40961D40">
            <w:pPr>
              <w:spacing w:before="0" w:after="0" w:line="259" w:lineRule="auto"/>
              <w:jc w:val="left"/>
            </w:pPr>
            <w:r>
              <w:rPr>
                <w:rFonts w:ascii="Noto Serif CJK SC" w:hAnsi="Noto Serif CJK SC" w:eastAsia="Noto Serif CJK SC"/>
                <w:color w:val="202733"/>
                <w:sz w:val="16"/>
              </w:rPr>
              <w:t>模组专属内容混入核心规则</w:t>
            </w:r>
          </w:p>
        </w:tc>
        <w:tc>
          <w:tcPr>
            <w:tcW w:w="712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CC49F60">
            <w:pPr>
              <w:spacing w:before="0" w:after="0" w:line="259" w:lineRule="auto"/>
              <w:jc w:val="left"/>
            </w:pPr>
            <w:r>
              <w:rPr>
                <w:rFonts w:ascii="Noto Serif CJK SC" w:hAnsi="Noto Serif CJK SC" w:eastAsia="Noto Serif CJK SC"/>
                <w:color w:val="202733"/>
                <w:sz w:val="16"/>
              </w:rPr>
              <w:t>删除“时间循环身份、世界重置、团队共享权限印记”等特定剧情机制；若某个战役需要循环叙事，交由该战役单独编写。</w:t>
            </w:r>
          </w:p>
        </w:tc>
      </w:tr>
      <w:tr w14:paraId="1E9C6DDF">
        <w:tblPrEx>
          <w:tblCellMar>
            <w:top w:w="0" w:type="dxa"/>
            <w:left w:w="108" w:type="dxa"/>
            <w:bottom w:w="0" w:type="dxa"/>
            <w:right w:w="108" w:type="dxa"/>
          </w:tblCellMar>
        </w:tblPrEx>
        <w:trPr>
          <w:cantSplit/>
          <w:jc w:val="center"/>
        </w:trPr>
        <w:tc>
          <w:tcPr>
            <w:tcW w:w="2664" w:type="dxa"/>
            <w:tcBorders>
              <w:top w:val="single" w:color="BEC6D2" w:sz="4" w:space="0"/>
              <w:left w:val="single" w:color="BEC6D2" w:sz="4" w:space="0"/>
              <w:bottom w:val="single" w:color="BEC6D2" w:sz="4" w:space="0"/>
              <w:right w:val="single" w:color="BEC6D2" w:sz="4" w:space="0"/>
            </w:tcBorders>
            <w:shd w:val="clear" w:color="auto" w:fill="EEF2F7"/>
            <w:tcMar>
              <w:top w:w="90" w:type="dxa"/>
              <w:left w:w="85" w:type="dxa"/>
              <w:bottom w:w="90" w:type="dxa"/>
              <w:right w:w="85" w:type="dxa"/>
            </w:tcMar>
            <w:vAlign w:val="center"/>
          </w:tcPr>
          <w:p w14:paraId="6B217701">
            <w:pPr>
              <w:spacing w:before="0" w:after="0" w:line="259" w:lineRule="auto"/>
              <w:jc w:val="left"/>
            </w:pPr>
            <w:r>
              <w:rPr>
                <w:rFonts w:ascii="Noto Serif CJK SC" w:hAnsi="Noto Serif CJK SC" w:eastAsia="Noto Serif CJK SC"/>
                <w:color w:val="202733"/>
                <w:sz w:val="16"/>
              </w:rPr>
              <w:t>术语不准确</w:t>
            </w:r>
          </w:p>
        </w:tc>
        <w:tc>
          <w:tcPr>
            <w:tcW w:w="712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C72CCD0">
            <w:pPr>
              <w:spacing w:before="0" w:after="0" w:line="259" w:lineRule="auto"/>
              <w:jc w:val="left"/>
            </w:pPr>
            <w:r>
              <w:rPr>
                <w:rFonts w:ascii="Noto Serif CJK SC" w:hAnsi="Noto Serif CJK SC" w:eastAsia="Noto Serif CJK SC"/>
                <w:color w:val="202733"/>
                <w:sz w:val="16"/>
              </w:rPr>
              <w:t>全书统一使用“令咒”；御主是契约身份，不是独立种族或第四套基础卡。</w:t>
            </w:r>
          </w:p>
        </w:tc>
      </w:tr>
      <w:tr w14:paraId="25ED2392">
        <w:tblPrEx>
          <w:tblCellMar>
            <w:top w:w="0" w:type="dxa"/>
            <w:left w:w="108" w:type="dxa"/>
            <w:bottom w:w="0" w:type="dxa"/>
            <w:right w:w="108" w:type="dxa"/>
          </w:tblCellMar>
        </w:tblPrEx>
        <w:trPr>
          <w:cantSplit/>
          <w:jc w:val="center"/>
        </w:trPr>
        <w:tc>
          <w:tcPr>
            <w:tcW w:w="2664" w:type="dxa"/>
            <w:tcBorders>
              <w:top w:val="single" w:color="BEC6D2" w:sz="4" w:space="0"/>
              <w:left w:val="single" w:color="BEC6D2" w:sz="4" w:space="0"/>
              <w:bottom w:val="single" w:color="BEC6D2" w:sz="4" w:space="0"/>
              <w:right w:val="single" w:color="BEC6D2" w:sz="4" w:space="0"/>
            </w:tcBorders>
            <w:shd w:val="clear" w:color="auto" w:fill="EEF2F7"/>
            <w:tcMar>
              <w:top w:w="90" w:type="dxa"/>
              <w:left w:w="85" w:type="dxa"/>
              <w:bottom w:w="90" w:type="dxa"/>
              <w:right w:w="85" w:type="dxa"/>
            </w:tcMar>
            <w:vAlign w:val="center"/>
          </w:tcPr>
          <w:p w14:paraId="33F97E02">
            <w:pPr>
              <w:spacing w:before="0" w:after="0" w:line="259" w:lineRule="auto"/>
              <w:jc w:val="left"/>
            </w:pPr>
            <w:r>
              <w:rPr>
                <w:rFonts w:ascii="Noto Serif CJK SC" w:hAnsi="Noto Serif CJK SC" w:eastAsia="Noto Serif CJK SC"/>
                <w:color w:val="202733"/>
                <w:sz w:val="16"/>
              </w:rPr>
              <w:t>没有可执行的战斗规则</w:t>
            </w:r>
          </w:p>
        </w:tc>
        <w:tc>
          <w:tcPr>
            <w:tcW w:w="712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00AB069">
            <w:pPr>
              <w:spacing w:before="0" w:after="0" w:line="259" w:lineRule="auto"/>
              <w:jc w:val="left"/>
            </w:pPr>
            <w:r>
              <w:rPr>
                <w:rFonts w:ascii="Noto Serif CJK SC" w:hAnsi="Noto Serif CJK SC" w:eastAsia="Noto Serif CJK SC"/>
                <w:color w:val="202733"/>
                <w:sz w:val="16"/>
              </w:rPr>
              <w:t>新增先攻、回合、移动、攻击、防御、伤害、护甲、状态、倒地与撤退。</w:t>
            </w:r>
          </w:p>
        </w:tc>
      </w:tr>
      <w:tr w14:paraId="2916548E">
        <w:tblPrEx>
          <w:tblCellMar>
            <w:top w:w="0" w:type="dxa"/>
            <w:left w:w="108" w:type="dxa"/>
            <w:bottom w:w="0" w:type="dxa"/>
            <w:right w:w="108" w:type="dxa"/>
          </w:tblCellMar>
        </w:tblPrEx>
        <w:trPr>
          <w:cantSplit/>
          <w:jc w:val="center"/>
        </w:trPr>
        <w:tc>
          <w:tcPr>
            <w:tcW w:w="2664" w:type="dxa"/>
            <w:tcBorders>
              <w:top w:val="single" w:color="BEC6D2" w:sz="4" w:space="0"/>
              <w:left w:val="single" w:color="BEC6D2" w:sz="4" w:space="0"/>
              <w:bottom w:val="single" w:color="BEC6D2" w:sz="4" w:space="0"/>
              <w:right w:val="single" w:color="BEC6D2" w:sz="4" w:space="0"/>
            </w:tcBorders>
            <w:shd w:val="clear" w:color="auto" w:fill="EEF2F7"/>
            <w:tcMar>
              <w:top w:w="90" w:type="dxa"/>
              <w:left w:w="85" w:type="dxa"/>
              <w:bottom w:w="90" w:type="dxa"/>
              <w:right w:w="85" w:type="dxa"/>
            </w:tcMar>
            <w:vAlign w:val="center"/>
          </w:tcPr>
          <w:p w14:paraId="4B03F0A5">
            <w:pPr>
              <w:spacing w:before="0" w:after="0" w:line="259" w:lineRule="auto"/>
              <w:jc w:val="left"/>
            </w:pPr>
            <w:r>
              <w:rPr>
                <w:rFonts w:ascii="Noto Serif CJK SC" w:hAnsi="Noto Serif CJK SC" w:eastAsia="Noto Serif CJK SC"/>
                <w:color w:val="202733"/>
                <w:sz w:val="16"/>
              </w:rPr>
              <w:t>魔术与宝具只有描述没有结算</w:t>
            </w:r>
          </w:p>
        </w:tc>
        <w:tc>
          <w:tcPr>
            <w:tcW w:w="712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1D0357D">
            <w:pPr>
              <w:spacing w:before="0" w:after="0" w:line="259" w:lineRule="auto"/>
              <w:jc w:val="left"/>
            </w:pPr>
            <w:r>
              <w:rPr>
                <w:rFonts w:ascii="Noto Serif CJK SC" w:hAnsi="Noto Serif CJK SC" w:eastAsia="Noto Serif CJK SC"/>
                <w:color w:val="202733"/>
                <w:sz w:val="16"/>
              </w:rPr>
              <w:t>新增魔力值、术式阶位、施术检定、反制、超载；新增宝具阶位、消耗、威力、类型、真名解放与宝具对冲。</w:t>
            </w:r>
          </w:p>
        </w:tc>
      </w:tr>
      <w:tr w14:paraId="0A2ADB47">
        <w:tblPrEx>
          <w:tblCellMar>
            <w:top w:w="0" w:type="dxa"/>
            <w:left w:w="108" w:type="dxa"/>
            <w:bottom w:w="0" w:type="dxa"/>
            <w:right w:w="108" w:type="dxa"/>
          </w:tblCellMar>
        </w:tblPrEx>
        <w:trPr>
          <w:cantSplit/>
          <w:jc w:val="center"/>
        </w:trPr>
        <w:tc>
          <w:tcPr>
            <w:tcW w:w="2664" w:type="dxa"/>
            <w:tcBorders>
              <w:top w:val="single" w:color="BEC6D2" w:sz="4" w:space="0"/>
              <w:left w:val="single" w:color="BEC6D2" w:sz="4" w:space="0"/>
              <w:bottom w:val="single" w:color="BEC6D2" w:sz="4" w:space="0"/>
              <w:right w:val="single" w:color="BEC6D2" w:sz="4" w:space="0"/>
            </w:tcBorders>
            <w:shd w:val="clear" w:color="auto" w:fill="EEF2F7"/>
            <w:tcMar>
              <w:top w:w="90" w:type="dxa"/>
              <w:left w:w="85" w:type="dxa"/>
              <w:bottom w:w="90" w:type="dxa"/>
              <w:right w:w="85" w:type="dxa"/>
            </w:tcMar>
            <w:vAlign w:val="center"/>
          </w:tcPr>
          <w:p w14:paraId="66749C7F">
            <w:pPr>
              <w:spacing w:before="0" w:after="0" w:line="259" w:lineRule="auto"/>
              <w:jc w:val="left"/>
            </w:pPr>
            <w:r>
              <w:rPr>
                <w:rFonts w:ascii="Noto Serif CJK SC" w:hAnsi="Noto Serif CJK SC" w:eastAsia="Noto Serif CJK SC"/>
                <w:color w:val="202733"/>
                <w:sz w:val="16"/>
              </w:rPr>
              <w:t>普通人不知道“技能怎么用”</w:t>
            </w:r>
          </w:p>
        </w:tc>
        <w:tc>
          <w:tcPr>
            <w:tcW w:w="712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271906B">
            <w:pPr>
              <w:spacing w:before="0" w:after="0" w:line="259" w:lineRule="auto"/>
              <w:jc w:val="left"/>
            </w:pPr>
            <w:r>
              <w:rPr>
                <w:rFonts w:ascii="Noto Serif CJK SC" w:hAnsi="Noto Serif CJK SC" w:eastAsia="Noto Serif CJK SC"/>
                <w:color w:val="202733"/>
                <w:sz w:val="16"/>
              </w:rPr>
              <w:t>统一能力卡格式：动作、成本、检定、目标、效果、失败、冷却。普通专业技能、魔术、从者技能与宝具都按同一顺序结算。</w:t>
            </w:r>
          </w:p>
        </w:tc>
      </w:tr>
      <w:tr w14:paraId="2D146ECC">
        <w:tblPrEx>
          <w:tblCellMar>
            <w:top w:w="0" w:type="dxa"/>
            <w:left w:w="108" w:type="dxa"/>
            <w:bottom w:w="0" w:type="dxa"/>
            <w:right w:w="108" w:type="dxa"/>
          </w:tblCellMar>
        </w:tblPrEx>
        <w:trPr>
          <w:cantSplit/>
          <w:jc w:val="center"/>
        </w:trPr>
        <w:tc>
          <w:tcPr>
            <w:tcW w:w="2664" w:type="dxa"/>
            <w:tcBorders>
              <w:top w:val="single" w:color="BEC6D2" w:sz="4" w:space="0"/>
              <w:left w:val="single" w:color="BEC6D2" w:sz="4" w:space="0"/>
              <w:bottom w:val="single" w:color="BEC6D2" w:sz="4" w:space="0"/>
              <w:right w:val="single" w:color="BEC6D2" w:sz="4" w:space="0"/>
            </w:tcBorders>
            <w:shd w:val="clear" w:color="auto" w:fill="EEF2F7"/>
            <w:tcMar>
              <w:top w:w="90" w:type="dxa"/>
              <w:left w:w="85" w:type="dxa"/>
              <w:bottom w:w="90" w:type="dxa"/>
              <w:right w:w="85" w:type="dxa"/>
            </w:tcMar>
            <w:vAlign w:val="center"/>
          </w:tcPr>
          <w:p w14:paraId="065BC120">
            <w:pPr>
              <w:spacing w:before="0" w:after="0" w:line="259" w:lineRule="auto"/>
              <w:jc w:val="left"/>
            </w:pPr>
            <w:r>
              <w:rPr>
                <w:rFonts w:ascii="Noto Serif CJK SC" w:hAnsi="Noto Serif CJK SC" w:eastAsia="Noto Serif CJK SC"/>
                <w:color w:val="202733"/>
                <w:sz w:val="16"/>
              </w:rPr>
              <w:t>难以兼容不同作品结构</w:t>
            </w:r>
          </w:p>
        </w:tc>
        <w:tc>
          <w:tcPr>
            <w:tcW w:w="712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5F4E1E0">
            <w:pPr>
              <w:spacing w:before="0" w:after="0" w:line="259" w:lineRule="auto"/>
              <w:jc w:val="left"/>
            </w:pPr>
            <w:r>
              <w:rPr>
                <w:rFonts w:ascii="Noto Serif CJK SC" w:hAnsi="Noto Serif CJK SC" w:eastAsia="Noto Serif CJK SC"/>
                <w:color w:val="202733"/>
                <w:sz w:val="16"/>
              </w:rPr>
              <w:t>加入冬木式、圣杯大战式、月之圣杯战争式、Grand Order 式四套战役框架，并将差异写成开团开关。</w:t>
            </w:r>
          </w:p>
        </w:tc>
      </w:tr>
      <w:tr w14:paraId="11E98888">
        <w:tblPrEx>
          <w:tblCellMar>
            <w:top w:w="0" w:type="dxa"/>
            <w:left w:w="108" w:type="dxa"/>
            <w:bottom w:w="0" w:type="dxa"/>
            <w:right w:w="108" w:type="dxa"/>
          </w:tblCellMar>
        </w:tblPrEx>
        <w:trPr>
          <w:cantSplit/>
          <w:jc w:val="center"/>
        </w:trPr>
        <w:tc>
          <w:tcPr>
            <w:tcW w:w="2664" w:type="dxa"/>
            <w:tcBorders>
              <w:top w:val="single" w:color="BEC6D2" w:sz="4" w:space="0"/>
              <w:left w:val="single" w:color="BEC6D2" w:sz="4" w:space="0"/>
              <w:bottom w:val="single" w:color="BEC6D2" w:sz="4" w:space="0"/>
              <w:right w:val="single" w:color="BEC6D2" w:sz="4" w:space="0"/>
            </w:tcBorders>
            <w:shd w:val="clear" w:color="auto" w:fill="EEF2F7"/>
            <w:tcMar>
              <w:top w:w="90" w:type="dxa"/>
              <w:left w:w="85" w:type="dxa"/>
              <w:bottom w:w="90" w:type="dxa"/>
              <w:right w:w="85" w:type="dxa"/>
            </w:tcMar>
            <w:vAlign w:val="center"/>
          </w:tcPr>
          <w:p w14:paraId="1DB9A048">
            <w:pPr>
              <w:spacing w:before="0" w:after="0" w:line="259" w:lineRule="auto"/>
              <w:jc w:val="left"/>
            </w:pPr>
            <w:r>
              <w:rPr>
                <w:rFonts w:ascii="Noto Serif CJK SC" w:hAnsi="Noto Serif CJK SC" w:eastAsia="Noto Serif CJK SC"/>
                <w:color w:val="202733"/>
                <w:sz w:val="16"/>
              </w:rPr>
              <w:t>车卡只有固定数组</w:t>
            </w:r>
          </w:p>
        </w:tc>
        <w:tc>
          <w:tcPr>
            <w:tcW w:w="712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38AE894">
            <w:pPr>
              <w:spacing w:before="0" w:after="0" w:line="259" w:lineRule="auto"/>
              <w:jc w:val="left"/>
            </w:pPr>
            <w:r>
              <w:rPr>
                <w:rFonts w:ascii="Noto Serif CJK SC" w:hAnsi="Noto Serif CJK SC" w:eastAsia="Noto Serif CJK SC"/>
                <w:color w:val="202733"/>
                <w:sz w:val="16"/>
              </w:rPr>
              <w:t>保留原数组，并增加递增点购、身份预算、技能预算、成长与合法性检查。</w:t>
            </w:r>
          </w:p>
        </w:tc>
      </w:tr>
      <w:tr w14:paraId="216EB9BD">
        <w:tblPrEx>
          <w:tblCellMar>
            <w:top w:w="0" w:type="dxa"/>
            <w:left w:w="108" w:type="dxa"/>
            <w:bottom w:w="0" w:type="dxa"/>
            <w:right w:w="108" w:type="dxa"/>
          </w:tblCellMar>
        </w:tblPrEx>
        <w:trPr>
          <w:cantSplit/>
          <w:jc w:val="center"/>
        </w:trPr>
        <w:tc>
          <w:tcPr>
            <w:tcW w:w="2664" w:type="dxa"/>
            <w:tcBorders>
              <w:top w:val="single" w:color="BEC6D2" w:sz="4" w:space="0"/>
              <w:left w:val="single" w:color="BEC6D2" w:sz="4" w:space="0"/>
              <w:bottom w:val="single" w:color="BEC6D2" w:sz="4" w:space="0"/>
              <w:right w:val="single" w:color="BEC6D2" w:sz="4" w:space="0"/>
            </w:tcBorders>
            <w:shd w:val="clear" w:color="auto" w:fill="EEF2F7"/>
            <w:tcMar>
              <w:top w:w="90" w:type="dxa"/>
              <w:left w:w="85" w:type="dxa"/>
              <w:bottom w:w="90" w:type="dxa"/>
              <w:right w:w="85" w:type="dxa"/>
            </w:tcMar>
            <w:vAlign w:val="center"/>
          </w:tcPr>
          <w:p w14:paraId="0BB2459F">
            <w:pPr>
              <w:spacing w:before="0" w:after="0" w:line="259" w:lineRule="auto"/>
              <w:jc w:val="left"/>
            </w:pPr>
            <w:r>
              <w:rPr>
                <w:rFonts w:ascii="Noto Serif CJK SC" w:hAnsi="Noto Serif CJK SC" w:eastAsia="Noto Serif CJK SC"/>
                <w:color w:val="202733"/>
                <w:sz w:val="16"/>
              </w:rPr>
              <w:t>术式与礼装缺少可选菜单</w:t>
            </w:r>
          </w:p>
        </w:tc>
        <w:tc>
          <w:tcPr>
            <w:tcW w:w="712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92D5F54">
            <w:pPr>
              <w:spacing w:before="0" w:after="0" w:line="259" w:lineRule="auto"/>
              <w:jc w:val="left"/>
            </w:pPr>
            <w:r>
              <w:rPr>
                <w:rFonts w:ascii="Noto Serif CJK SC" w:hAnsi="Noto Serif CJK SC" w:eastAsia="Noto Serif CJK SC"/>
                <w:color w:val="202733"/>
                <w:sz w:val="16"/>
              </w:rPr>
              <w:t>新增 54 项标准术式与 32 件魔术礼装；所有条目继续使用统一能力卡口径。</w:t>
            </w:r>
          </w:p>
        </w:tc>
      </w:tr>
      <w:tr w14:paraId="4F202800">
        <w:tblPrEx>
          <w:tblCellMar>
            <w:top w:w="0" w:type="dxa"/>
            <w:left w:w="108" w:type="dxa"/>
            <w:bottom w:w="0" w:type="dxa"/>
            <w:right w:w="108" w:type="dxa"/>
          </w:tblCellMar>
        </w:tblPrEx>
        <w:trPr>
          <w:cantSplit/>
          <w:jc w:val="center"/>
        </w:trPr>
        <w:tc>
          <w:tcPr>
            <w:tcW w:w="2664" w:type="dxa"/>
            <w:tcBorders>
              <w:top w:val="single" w:color="BEC6D2" w:sz="4" w:space="0"/>
              <w:left w:val="single" w:color="BEC6D2" w:sz="4" w:space="0"/>
              <w:bottom w:val="single" w:color="BEC6D2" w:sz="4" w:space="0"/>
              <w:right w:val="single" w:color="BEC6D2" w:sz="4" w:space="0"/>
            </w:tcBorders>
            <w:shd w:val="clear" w:color="auto" w:fill="EEF2F7"/>
            <w:tcMar>
              <w:top w:w="90" w:type="dxa"/>
              <w:left w:w="85" w:type="dxa"/>
              <w:bottom w:w="90" w:type="dxa"/>
              <w:right w:w="85" w:type="dxa"/>
            </w:tcMar>
            <w:vAlign w:val="center"/>
          </w:tcPr>
          <w:p w14:paraId="5F1DA806">
            <w:pPr>
              <w:spacing w:before="0" w:after="0" w:line="259" w:lineRule="auto"/>
              <w:jc w:val="left"/>
            </w:pPr>
            <w:r>
              <w:rPr>
                <w:rFonts w:ascii="Noto Serif CJK SC" w:hAnsi="Noto Serif CJK SC" w:eastAsia="Noto Serif CJK SC"/>
                <w:color w:val="202733"/>
                <w:sz w:val="16"/>
              </w:rPr>
              <w:t>职阶只有特性，没有参数与相性说明</w:t>
            </w:r>
          </w:p>
        </w:tc>
        <w:tc>
          <w:tcPr>
            <w:tcW w:w="712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4DD6FFD">
            <w:pPr>
              <w:spacing w:before="0" w:after="0" w:line="259" w:lineRule="auto"/>
              <w:jc w:val="left"/>
            </w:pPr>
            <w:r>
              <w:rPr>
                <w:rFonts w:ascii="Noto Serif CJK SC" w:hAnsi="Noto Serif CJK SC" w:eastAsia="Noto Serif CJK SC"/>
                <w:color w:val="202733"/>
                <w:sz w:val="16"/>
              </w:rPr>
              <w:t>新增七职阶推荐参数；明确核心无常设三角，并提供可选战术相性模块。</w:t>
            </w:r>
          </w:p>
        </w:tc>
      </w:tr>
      <w:tr w14:paraId="7412CCC1">
        <w:tblPrEx>
          <w:tblCellMar>
            <w:top w:w="0" w:type="dxa"/>
            <w:left w:w="108" w:type="dxa"/>
            <w:bottom w:w="0" w:type="dxa"/>
            <w:right w:w="108" w:type="dxa"/>
          </w:tblCellMar>
        </w:tblPrEx>
        <w:trPr>
          <w:cantSplit/>
          <w:jc w:val="center"/>
        </w:trPr>
        <w:tc>
          <w:tcPr>
            <w:tcW w:w="2664" w:type="dxa"/>
            <w:tcBorders>
              <w:top w:val="single" w:color="BEC6D2" w:sz="4" w:space="0"/>
              <w:left w:val="single" w:color="BEC6D2" w:sz="4" w:space="0"/>
              <w:bottom w:val="single" w:color="BEC6D2" w:sz="4" w:space="0"/>
              <w:right w:val="single" w:color="BEC6D2" w:sz="4" w:space="0"/>
            </w:tcBorders>
            <w:shd w:val="clear" w:color="auto" w:fill="EEF2F7"/>
            <w:tcMar>
              <w:top w:w="90" w:type="dxa"/>
              <w:left w:w="85" w:type="dxa"/>
              <w:bottom w:w="90" w:type="dxa"/>
              <w:right w:w="85" w:type="dxa"/>
            </w:tcMar>
            <w:vAlign w:val="center"/>
          </w:tcPr>
          <w:p w14:paraId="3AA9BB63">
            <w:pPr>
              <w:spacing w:before="0" w:after="0" w:line="259" w:lineRule="auto"/>
              <w:jc w:val="left"/>
            </w:pPr>
            <w:r>
              <w:rPr>
                <w:rFonts w:ascii="Noto Serif CJK SC" w:hAnsi="Noto Serif CJK SC" w:eastAsia="Noto Serif CJK SC"/>
                <w:color w:val="202733"/>
                <w:sz w:val="16"/>
              </w:rPr>
              <w:t>两套规则容易混用</w:t>
            </w:r>
          </w:p>
        </w:tc>
        <w:tc>
          <w:tcPr>
            <w:tcW w:w="712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4C2D713">
            <w:pPr>
              <w:spacing w:before="0" w:after="0" w:line="259" w:lineRule="auto"/>
              <w:jc w:val="left"/>
            </w:pPr>
            <w:r>
              <w:rPr>
                <w:rFonts w:ascii="Noto Serif CJK SC" w:hAnsi="Noto Serif CJK SC" w:eastAsia="Noto Serif CJK SC"/>
                <w:color w:val="202733"/>
                <w:sz w:val="16"/>
              </w:rPr>
              <w:t>明确本书为 Null Grail Core d20（规则版本 2.1）；《零之圣杯》的压力、冲突钟、共享空白令印与完整重置属于战役专属替代模块，只覆盖明确点名的条款。</w:t>
            </w:r>
          </w:p>
        </w:tc>
      </w:tr>
      <w:tr w14:paraId="353258E9">
        <w:tblPrEx>
          <w:tblCellMar>
            <w:top w:w="0" w:type="dxa"/>
            <w:left w:w="108" w:type="dxa"/>
            <w:bottom w:w="0" w:type="dxa"/>
            <w:right w:w="108" w:type="dxa"/>
          </w:tblCellMar>
        </w:tblPrEx>
        <w:trPr>
          <w:cantSplit/>
          <w:jc w:val="center"/>
        </w:trPr>
        <w:tc>
          <w:tcPr>
            <w:tcW w:w="2664" w:type="dxa"/>
            <w:tcBorders>
              <w:top w:val="single" w:color="BEC6D2" w:sz="4" w:space="0"/>
              <w:left w:val="single" w:color="BEC6D2" w:sz="4" w:space="0"/>
              <w:bottom w:val="single" w:color="BEC6D2" w:sz="4" w:space="0"/>
              <w:right w:val="single" w:color="BEC6D2" w:sz="4" w:space="0"/>
            </w:tcBorders>
            <w:shd w:val="clear" w:color="auto" w:fill="EEF2F7"/>
            <w:tcMar>
              <w:top w:w="90" w:type="dxa"/>
              <w:left w:w="85" w:type="dxa"/>
              <w:bottom w:w="90" w:type="dxa"/>
              <w:right w:w="85" w:type="dxa"/>
            </w:tcMar>
            <w:vAlign w:val="center"/>
          </w:tcPr>
          <w:p w14:paraId="365736C8">
            <w:pPr>
              <w:spacing w:before="0" w:after="0" w:line="259" w:lineRule="auto"/>
              <w:jc w:val="left"/>
            </w:pPr>
            <w:r>
              <w:rPr>
                <w:rFonts w:ascii="Noto Serif CJK SC" w:hAnsi="Noto Serif CJK SC" w:eastAsia="Noto Serif CJK SC"/>
                <w:color w:val="202733"/>
                <w:sz w:val="16"/>
              </w:rPr>
              <w:t>成功档位导致战斗近自动命中</w:t>
            </w:r>
          </w:p>
        </w:tc>
        <w:tc>
          <w:tcPr>
            <w:tcW w:w="712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9729C86">
            <w:pPr>
              <w:spacing w:before="0" w:after="0" w:line="259" w:lineRule="auto"/>
              <w:jc w:val="left"/>
            </w:pPr>
            <w:r>
              <w:rPr>
                <w:rFonts w:ascii="Noto Serif CJK SC" w:hAnsi="Noto Serif CJK SC" w:eastAsia="Noto Serif CJK SC"/>
                <w:color w:val="202733"/>
                <w:sz w:val="16"/>
              </w:rPr>
              <w:t>带代价成功限于任务检定 DC-1 至 DC-4；战斗大成功改为自然 20 或高出 10，补充自然 1／20。</w:t>
            </w:r>
          </w:p>
        </w:tc>
      </w:tr>
      <w:tr w14:paraId="767160A1">
        <w:tblPrEx>
          <w:tblCellMar>
            <w:top w:w="0" w:type="dxa"/>
            <w:left w:w="108" w:type="dxa"/>
            <w:bottom w:w="0" w:type="dxa"/>
            <w:right w:w="108" w:type="dxa"/>
          </w:tblCellMar>
        </w:tblPrEx>
        <w:trPr>
          <w:cantSplit/>
          <w:jc w:val="center"/>
        </w:trPr>
        <w:tc>
          <w:tcPr>
            <w:tcW w:w="2664" w:type="dxa"/>
            <w:tcBorders>
              <w:top w:val="single" w:color="BEC6D2" w:sz="4" w:space="0"/>
              <w:left w:val="single" w:color="BEC6D2" w:sz="4" w:space="0"/>
              <w:bottom w:val="single" w:color="BEC6D2" w:sz="4" w:space="0"/>
              <w:right w:val="single" w:color="BEC6D2" w:sz="4" w:space="0"/>
            </w:tcBorders>
            <w:shd w:val="clear" w:color="auto" w:fill="EEF2F7"/>
            <w:tcMar>
              <w:top w:w="90" w:type="dxa"/>
              <w:left w:w="85" w:type="dxa"/>
              <w:bottom w:w="90" w:type="dxa"/>
              <w:right w:w="85" w:type="dxa"/>
            </w:tcMar>
            <w:vAlign w:val="center"/>
          </w:tcPr>
          <w:p w14:paraId="7804E538">
            <w:pPr>
              <w:spacing w:before="0" w:after="0" w:line="259" w:lineRule="auto"/>
              <w:jc w:val="left"/>
            </w:pPr>
            <w:r>
              <w:rPr>
                <w:rFonts w:ascii="Noto Serif CJK SC" w:hAnsi="Noto Serif CJK SC" w:eastAsia="Noto Serif CJK SC"/>
                <w:color w:val="202733"/>
                <w:sz w:val="16"/>
              </w:rPr>
              <w:t>反应、伤害与归零时序不闭环</w:t>
            </w:r>
          </w:p>
        </w:tc>
        <w:tc>
          <w:tcPr>
            <w:tcW w:w="712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3FB63B1">
            <w:pPr>
              <w:spacing w:before="0" w:after="0" w:line="259" w:lineRule="auto"/>
              <w:jc w:val="left"/>
            </w:pPr>
            <w:r>
              <w:rPr>
                <w:rFonts w:ascii="Noto Serif CJK SC" w:hAnsi="Noto Serif CJK SC" w:eastAsia="Noto Serif CJK SC"/>
                <w:color w:val="202733"/>
                <w:sz w:val="16"/>
              </w:rPr>
              <w:t>新增唯一九步结算、统一反应刷新、护盾—护甲—生命管线、持续伤害与倒地／消散状态机。</w:t>
            </w:r>
          </w:p>
        </w:tc>
      </w:tr>
      <w:tr w14:paraId="678F9036">
        <w:tblPrEx>
          <w:tblCellMar>
            <w:top w:w="0" w:type="dxa"/>
            <w:left w:w="108" w:type="dxa"/>
            <w:bottom w:w="0" w:type="dxa"/>
            <w:right w:w="108" w:type="dxa"/>
          </w:tblCellMar>
        </w:tblPrEx>
        <w:trPr>
          <w:cantSplit/>
          <w:jc w:val="center"/>
        </w:trPr>
        <w:tc>
          <w:tcPr>
            <w:tcW w:w="2664" w:type="dxa"/>
            <w:tcBorders>
              <w:top w:val="single" w:color="BEC6D2" w:sz="4" w:space="0"/>
              <w:left w:val="single" w:color="BEC6D2" w:sz="4" w:space="0"/>
              <w:bottom w:val="single" w:color="BEC6D2" w:sz="4" w:space="0"/>
              <w:right w:val="single" w:color="BEC6D2" w:sz="4" w:space="0"/>
            </w:tcBorders>
            <w:shd w:val="clear" w:color="auto" w:fill="EEF2F7"/>
            <w:tcMar>
              <w:top w:w="90" w:type="dxa"/>
              <w:left w:w="85" w:type="dxa"/>
              <w:bottom w:w="90" w:type="dxa"/>
              <w:right w:w="85" w:type="dxa"/>
            </w:tcMar>
            <w:vAlign w:val="center"/>
          </w:tcPr>
          <w:p w14:paraId="5A29BA33">
            <w:pPr>
              <w:spacing w:before="0" w:after="0" w:line="259" w:lineRule="auto"/>
              <w:jc w:val="left"/>
            </w:pPr>
            <w:r>
              <w:rPr>
                <w:rFonts w:ascii="Noto Serif CJK SC" w:hAnsi="Noto Serif CJK SC" w:eastAsia="Noto Serif CJK SC"/>
                <w:color w:val="202733"/>
                <w:sz w:val="16"/>
              </w:rPr>
              <w:t>资源恢复与持久术式可套利</w:t>
            </w:r>
          </w:p>
        </w:tc>
        <w:tc>
          <w:tcPr>
            <w:tcW w:w="712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79BCC7A">
            <w:pPr>
              <w:spacing w:before="0" w:after="0" w:line="259" w:lineRule="auto"/>
              <w:jc w:val="left"/>
            </w:pPr>
            <w:r>
              <w:rPr>
                <w:rFonts w:ascii="Noto Serif CJK SC" w:hAnsi="Noto Serif CJK SC" w:eastAsia="Noto Serif CJK SC"/>
                <w:color w:val="202733"/>
                <w:sz w:val="16"/>
              </w:rPr>
              <w:t>新增负荷、休整上限、恢复封顶、维持槽与长期效果数量限制。</w:t>
            </w:r>
          </w:p>
        </w:tc>
      </w:tr>
      <w:tr w14:paraId="05A47AE8">
        <w:tblPrEx>
          <w:tblCellMar>
            <w:top w:w="0" w:type="dxa"/>
            <w:left w:w="108" w:type="dxa"/>
            <w:bottom w:w="0" w:type="dxa"/>
            <w:right w:w="108" w:type="dxa"/>
          </w:tblCellMar>
        </w:tblPrEx>
        <w:trPr>
          <w:cantSplit/>
          <w:jc w:val="center"/>
        </w:trPr>
        <w:tc>
          <w:tcPr>
            <w:tcW w:w="2664" w:type="dxa"/>
            <w:tcBorders>
              <w:top w:val="single" w:color="BEC6D2" w:sz="4" w:space="0"/>
              <w:left w:val="single" w:color="BEC6D2" w:sz="4" w:space="0"/>
              <w:bottom w:val="single" w:color="BEC6D2" w:sz="4" w:space="0"/>
              <w:right w:val="single" w:color="BEC6D2" w:sz="4" w:space="0"/>
            </w:tcBorders>
            <w:shd w:val="clear" w:color="auto" w:fill="EEF2F7"/>
            <w:tcMar>
              <w:top w:w="90" w:type="dxa"/>
              <w:left w:w="85" w:type="dxa"/>
              <w:bottom w:w="90" w:type="dxa"/>
              <w:right w:w="85" w:type="dxa"/>
            </w:tcMar>
            <w:vAlign w:val="center"/>
          </w:tcPr>
          <w:p w14:paraId="628CC49D">
            <w:pPr>
              <w:spacing w:before="0" w:after="0" w:line="259" w:lineRule="auto"/>
              <w:jc w:val="left"/>
            </w:pPr>
            <w:r>
              <w:rPr>
                <w:rFonts w:ascii="Noto Serif CJK SC" w:hAnsi="Noto Serif CJK SC" w:eastAsia="Noto Serif CJK SC"/>
                <w:color w:val="202733"/>
                <w:sz w:val="16"/>
              </w:rPr>
              <w:t>职阶与重击存在支配策略</w:t>
            </w:r>
          </w:p>
        </w:tc>
        <w:tc>
          <w:tcPr>
            <w:tcW w:w="712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33F7478">
            <w:pPr>
              <w:spacing w:before="0" w:after="0" w:line="259" w:lineRule="auto"/>
              <w:jc w:val="left"/>
            </w:pPr>
            <w:r>
              <w:rPr>
                <w:rFonts w:ascii="Noto Serif CJK SC" w:hAnsi="Noto Serif CJK SC" w:eastAsia="Noto Serif CJK SC"/>
                <w:color w:val="202733"/>
                <w:sz w:val="16"/>
              </w:rPr>
              <w:t>重型攻击与重击互斥，重平衡 Berserker、Archer、Rider 与 Caster 的职阶收益。</w:t>
            </w:r>
          </w:p>
        </w:tc>
      </w:tr>
      <w:tr w14:paraId="2CAE7CE2">
        <w:tblPrEx>
          <w:tblCellMar>
            <w:top w:w="0" w:type="dxa"/>
            <w:left w:w="108" w:type="dxa"/>
            <w:bottom w:w="0" w:type="dxa"/>
            <w:right w:w="108" w:type="dxa"/>
          </w:tblCellMar>
        </w:tblPrEx>
        <w:trPr>
          <w:cantSplit/>
          <w:jc w:val="center"/>
        </w:trPr>
        <w:tc>
          <w:tcPr>
            <w:tcW w:w="2664" w:type="dxa"/>
            <w:tcBorders>
              <w:top w:val="single" w:color="BEC6D2" w:sz="4" w:space="0"/>
              <w:left w:val="single" w:color="BEC6D2" w:sz="4" w:space="0"/>
              <w:bottom w:val="single" w:color="BEC6D2" w:sz="4" w:space="0"/>
              <w:right w:val="single" w:color="BEC6D2" w:sz="4" w:space="0"/>
            </w:tcBorders>
            <w:shd w:val="clear" w:color="auto" w:fill="EEF2F7"/>
            <w:tcMar>
              <w:top w:w="90" w:type="dxa"/>
              <w:left w:w="85" w:type="dxa"/>
              <w:bottom w:w="90" w:type="dxa"/>
              <w:right w:w="85" w:type="dxa"/>
            </w:tcMar>
            <w:vAlign w:val="center"/>
          </w:tcPr>
          <w:p w14:paraId="4547F560">
            <w:pPr>
              <w:spacing w:before="0" w:after="0" w:line="259" w:lineRule="auto"/>
              <w:jc w:val="left"/>
            </w:pPr>
            <w:r>
              <w:rPr>
                <w:rFonts w:ascii="Noto Serif CJK SC" w:hAnsi="Noto Serif CJK SC" w:eastAsia="Noto Serif CJK SC"/>
                <w:color w:val="202733"/>
                <w:sz w:val="16"/>
              </w:rPr>
              <w:t>示例、角色卡与开放式术式不一致</w:t>
            </w:r>
          </w:p>
        </w:tc>
        <w:tc>
          <w:tcPr>
            <w:tcW w:w="712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9D25850">
            <w:pPr>
              <w:spacing w:before="0" w:after="0" w:line="259" w:lineRule="auto"/>
              <w:jc w:val="left"/>
            </w:pPr>
            <w:r>
              <w:rPr>
                <w:rFonts w:ascii="Noto Serif CJK SC" w:hAnsi="Noto Serif CJK SC" w:eastAsia="Noto Serif CJK SC"/>
                <w:color w:val="202733"/>
                <w:sz w:val="16"/>
              </w:rPr>
              <w:t>修正点购示例、完整战斗范例、令咒动作类型及开放式术式的目标、抵抗、持续、失败与反制。</w:t>
            </w:r>
          </w:p>
        </w:tc>
      </w:tr>
    </w:tbl>
    <w:p w14:paraId="3155F76F">
      <w:pPr>
        <w:spacing w:after="0"/>
      </w:pPr>
    </w:p>
    <w:tbl>
      <w:tblPr>
        <w:tblStyle w:val="33"/>
        <w:tblW w:w="0" w:type="auto"/>
        <w:jc w:val="center"/>
        <w:tblLayout w:type="fixed"/>
        <w:tblCellMar>
          <w:top w:w="0" w:type="dxa"/>
          <w:left w:w="108" w:type="dxa"/>
          <w:bottom w:w="0" w:type="dxa"/>
          <w:right w:w="108" w:type="dxa"/>
        </w:tblCellMar>
      </w:tblPr>
      <w:tblGrid>
        <w:gridCol w:w="5074"/>
        <w:gridCol w:w="5074"/>
      </w:tblGrid>
      <w:tr w14:paraId="4CD3942A">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9B762C"/>
            <w:tcMar>
              <w:top w:w="120" w:type="dxa"/>
              <w:left w:w="70" w:type="dxa"/>
              <w:bottom w:w="120" w:type="dxa"/>
              <w:right w:w="70" w:type="dxa"/>
            </w:tcMar>
            <w:vAlign w:val="top"/>
          </w:tcPr>
          <w:p w14:paraId="4728888F">
            <w:pPr>
              <w:keepNext/>
              <w:jc w:val="center"/>
            </w:pPr>
            <w:r>
              <w:rPr>
                <w:rFonts w:ascii="Noto Sans CJK SC" w:hAnsi="Noto Sans CJK SC" w:eastAsia="Noto Sans CJK SC"/>
                <w:b/>
                <w:color w:val="FFFFFF"/>
                <w:sz w:val="22"/>
              </w:rPr>
              <w:t>※</w:t>
            </w:r>
          </w:p>
        </w:tc>
        <w:tc>
          <w:tcPr>
            <w:tcW w:w="9288" w:type="dxa"/>
            <w:tcBorders>
              <w:top w:val="nil"/>
              <w:left w:val="nil"/>
              <w:bottom w:val="nil"/>
              <w:right w:val="nil"/>
            </w:tcBorders>
            <w:shd w:val="clear" w:color="auto" w:fill="FFF7E5"/>
            <w:tcMar>
              <w:top w:w="110" w:type="dxa"/>
              <w:left w:w="150" w:type="dxa"/>
              <w:bottom w:w="110" w:type="dxa"/>
              <w:right w:w="150" w:type="dxa"/>
            </w:tcMar>
          </w:tcPr>
          <w:p w14:paraId="2D3D65B8">
            <w:pPr>
              <w:keepNext/>
              <w:spacing w:before="0" w:after="40" w:line="259" w:lineRule="auto"/>
            </w:pPr>
            <w:r>
              <w:rPr>
                <w:rFonts w:ascii="Noto Sans CJK SC" w:hAnsi="Noto Sans CJK SC" w:eastAsia="Noto Sans CJK SC"/>
                <w:b/>
                <w:color w:val="9B762C"/>
                <w:sz w:val="20"/>
              </w:rPr>
              <w:t>缩写说明　本书按常见用法将 FE 解释为 Fate/EXTRA，将 FA 解释为 Fate/Apocrypha。月海原学园、Arena、Trigger、Code Cast 等专属机制只在第 15 章 FE 模块启用，不进入通用核心。</w:t>
            </w:r>
          </w:p>
          <w:p w14:paraId="68FF79CB">
            <w:pPr>
              <w:keepNext/>
              <w:spacing w:before="0" w:after="0" w:line="269" w:lineRule="auto"/>
            </w:pPr>
          </w:p>
        </w:tc>
      </w:tr>
    </w:tbl>
    <w:p w14:paraId="356E0719">
      <w:pPr>
        <w:spacing w:before="0" w:after="20" w:line="168" w:lineRule="auto"/>
      </w:pPr>
    </w:p>
    <w:p w14:paraId="7072A816">
      <w:pPr>
        <w:pStyle w:val="4"/>
        <w:keepNext/>
        <w:pBdr>
          <w:bottom w:val="single" w:color="A7354C" w:sz="10" w:space="2"/>
        </w:pBdr>
        <w:spacing w:before="160" w:after="80" w:line="252" w:lineRule="auto"/>
      </w:pPr>
      <w:r>
        <w:rPr>
          <w:rFonts w:ascii="Noto Sans CJK SC" w:hAnsi="Noto Sans CJK SC" w:eastAsia="Noto Sans CJK SC"/>
          <w:b/>
          <w:color w:val="A7354C"/>
          <w:sz w:val="28"/>
        </w:rPr>
        <w:t>最少安全约定</w:t>
      </w:r>
    </w:p>
    <w:p w14:paraId="245A789A">
      <w:pPr>
        <w:spacing w:before="0" w:after="64" w:line="276" w:lineRule="auto"/>
        <w:ind w:left="0" w:firstLine="0"/>
      </w:pPr>
      <w:r>
        <w:rPr>
          <w:rFonts w:ascii="Noto Serif CJK SC" w:hAnsi="Noto Serif CJK SC" w:eastAsia="Noto Serif CJK SC"/>
          <w:color w:val="202733"/>
          <w:sz w:val="18"/>
        </w:rPr>
        <w:t>开团前只需确认四件事：不出现的内容；只淡出的内容；玩家角色死亡强度；玩家之间是否允许强制令咒、精神控制与背叛。任何玩家都可以要求暂停、转场或改写刚发生的内容，不需要解释。</w:t>
      </w:r>
    </w:p>
    <w:p w14:paraId="56E5EEB4">
      <w:pPr>
        <w:spacing w:before="0" w:after="64" w:line="276" w:lineRule="auto"/>
        <w:ind w:left="0" w:firstLine="0"/>
      </w:pPr>
      <w:r>
        <w:rPr>
          <w:rFonts w:ascii="Noto Serif CJK SC" w:hAnsi="Noto Serif CJK SC" w:eastAsia="Noto Serif CJK SC"/>
          <w:color w:val="202733"/>
          <w:sz w:val="18"/>
        </w:rPr>
        <w:t>世界观中的“绝对命令”不凌驾于现实桌面的同意。对玩家从者使用强制令咒，必须是开团前明确允许、当场仍可撤回的 PvP 选项；否则改用“强化、召回、续行”等不夺取角色决定权的效果。</w:t>
      </w:r>
    </w:p>
    <w:p w14:paraId="52A94976">
      <w:r>
        <w:br w:type="page"/>
      </w:r>
    </w:p>
    <w:p w14:paraId="488373D5">
      <w:pPr>
        <w:spacing w:before="40" w:after="80" w:line="240" w:lineRule="auto"/>
        <w:jc w:val="center"/>
      </w:pPr>
      <w:r>
        <w:rPr>
          <w:rFonts w:ascii="Noto Sans CJK SC" w:hAnsi="Noto Sans CJK SC" w:eastAsia="Noto Sans CJK SC"/>
          <w:b/>
          <w:color w:val="10223F"/>
          <w:sz w:val="44"/>
        </w:rPr>
        <w:t>十分钟快速开始</w:t>
      </w:r>
    </w:p>
    <w:p w14:paraId="0ECE584F">
      <w:pPr>
        <w:spacing w:before="0" w:after="64" w:line="276" w:lineRule="auto"/>
        <w:ind w:left="0" w:firstLine="0"/>
      </w:pPr>
      <w:r>
        <w:rPr>
          <w:rFonts w:ascii="Noto Serif CJK SC" w:hAnsi="Noto Serif CJK SC" w:eastAsia="Noto Serif CJK SC"/>
          <w:color w:val="202733"/>
          <w:sz w:val="18"/>
        </w:rPr>
        <w:t>只读这一节也能开始第一场。主持人先决定战役框架，玩家再建立普通人、魔术师或从者；任何普通人或魔术师都可以附加“御主”契约模块。</w:t>
      </w:r>
    </w:p>
    <w:p w14:paraId="5BAC74B6">
      <w:pPr>
        <w:spacing w:before="0" w:after="44" w:line="264" w:lineRule="auto"/>
        <w:ind w:left="351" w:hanging="351"/>
      </w:pPr>
      <w:r>
        <w:rPr>
          <w:rFonts w:ascii="Noto Sans CJK SC" w:hAnsi="Noto Sans CJK SC" w:eastAsia="Noto Sans CJK SC"/>
          <w:b w:val="0"/>
          <w:color w:val="202733"/>
          <w:sz w:val="18"/>
        </w:rPr>
        <w:t xml:space="preserve">1.  </w:t>
      </w:r>
      <w:r>
        <w:rPr>
          <w:rFonts w:ascii="Noto Serif CJK SC" w:hAnsi="Noto Serif CJK SC" w:eastAsia="Noto Serif CJK SC"/>
          <w:color w:val="202733"/>
          <w:sz w:val="18"/>
        </w:rPr>
        <w:t>选择战役框架：冬木式七组混战、圣杯大战式两阵营、月之圣杯战争式淘汰赛、Grand Order 式任务远征，或自定义。</w:t>
      </w:r>
    </w:p>
    <w:p w14:paraId="6803430B">
      <w:pPr>
        <w:spacing w:before="0" w:after="44" w:line="264" w:lineRule="auto"/>
        <w:ind w:left="351" w:hanging="351"/>
      </w:pPr>
      <w:r>
        <w:rPr>
          <w:rFonts w:ascii="Noto Sans CJK SC" w:hAnsi="Noto Sans CJK SC" w:eastAsia="Noto Sans CJK SC"/>
          <w:b w:val="0"/>
          <w:color w:val="202733"/>
          <w:sz w:val="18"/>
        </w:rPr>
        <w:t xml:space="preserve">2.  </w:t>
      </w:r>
      <w:r>
        <w:rPr>
          <w:rFonts w:ascii="Noto Serif CJK SC" w:hAnsi="Noto Serif CJK SC" w:eastAsia="Noto Serif CJK SC"/>
          <w:color w:val="202733"/>
          <w:sz w:val="18"/>
        </w:rPr>
        <w:t>选择角色类型：普通人、魔术师、从者。御主不是第四种类型，而是普通人或魔术师与从者建立契约后的身份。</w:t>
      </w:r>
    </w:p>
    <w:p w14:paraId="15A18043">
      <w:pPr>
        <w:spacing w:before="0" w:after="44" w:line="264" w:lineRule="auto"/>
        <w:ind w:left="351" w:hanging="351"/>
      </w:pPr>
      <w:r>
        <w:rPr>
          <w:rFonts w:ascii="Noto Sans CJK SC" w:hAnsi="Noto Sans CJK SC" w:eastAsia="Noto Sans CJK SC"/>
          <w:b w:val="0"/>
          <w:color w:val="202733"/>
          <w:sz w:val="18"/>
        </w:rPr>
        <w:t>3.  分配七项属性。普通人用 14 点或原数组；魔术师用 15 点且魔力至少 1；从者用 30 点或原数组。详见第 5A 章。</w:t>
      </w:r>
    </w:p>
    <w:p w14:paraId="58216FBD">
      <w:pPr>
        <w:spacing w:before="0" w:after="44" w:line="264" w:lineRule="auto"/>
        <w:ind w:left="351" w:hanging="351"/>
      </w:pPr>
      <w:r>
        <w:rPr>
          <w:rFonts w:ascii="Noto Sans CJK SC" w:hAnsi="Noto Sans CJK SC" w:eastAsia="Noto Sans CJK SC"/>
          <w:b w:val="0"/>
          <w:color w:val="202733"/>
          <w:sz w:val="18"/>
        </w:rPr>
        <w:t xml:space="preserve">4.  </w:t>
      </w:r>
      <w:r>
        <w:rPr>
          <w:rFonts w:ascii="Noto Serif CJK SC" w:hAnsi="Noto Serif CJK SC" w:eastAsia="Noto Serif CJK SC"/>
          <w:color w:val="202733"/>
          <w:sz w:val="18"/>
        </w:rPr>
        <w:t>选择技能。受训技能 +2，专家技能 +4；每次检定只加一个技能。</w:t>
      </w:r>
    </w:p>
    <w:p w14:paraId="7BCE8FBF">
      <w:pPr>
        <w:spacing w:before="0" w:after="44" w:line="264" w:lineRule="auto"/>
        <w:ind w:left="351" w:hanging="351"/>
      </w:pPr>
      <w:r>
        <w:rPr>
          <w:rFonts w:ascii="Noto Sans CJK SC" w:hAnsi="Noto Sans CJK SC" w:eastAsia="Noto Sans CJK SC"/>
          <w:b w:val="0"/>
          <w:color w:val="202733"/>
          <w:sz w:val="18"/>
        </w:rPr>
        <w:t xml:space="preserve">5.  </w:t>
      </w:r>
      <w:r>
        <w:rPr>
          <w:rFonts w:ascii="Noto Serif CJK SC" w:hAnsi="Noto Serif CJK SC" w:eastAsia="Noto Serif CJK SC"/>
          <w:color w:val="202733"/>
          <w:sz w:val="18"/>
        </w:rPr>
        <w:t>计算回避、坚韧、精神、察觉、生命值与魔力值。</w:t>
      </w:r>
    </w:p>
    <w:p w14:paraId="432ED31B">
      <w:pPr>
        <w:spacing w:before="0" w:after="44" w:line="264" w:lineRule="auto"/>
        <w:ind w:left="351" w:hanging="351"/>
      </w:pPr>
      <w:r>
        <w:rPr>
          <w:rFonts w:ascii="Noto Sans CJK SC" w:hAnsi="Noto Sans CJK SC" w:eastAsia="Noto Sans CJK SC"/>
          <w:b w:val="0"/>
          <w:color w:val="202733"/>
          <w:sz w:val="18"/>
        </w:rPr>
        <w:t xml:space="preserve">6.  </w:t>
      </w:r>
      <w:r>
        <w:rPr>
          <w:rFonts w:ascii="Noto Serif CJK SC" w:hAnsi="Noto Serif CJK SC" w:eastAsia="Noto Serif CJK SC"/>
          <w:color w:val="202733"/>
          <w:sz w:val="18"/>
        </w:rPr>
        <w:t>写能力：普通人写 1 项标志才能；魔术师写 4 项术式和 1 件魔术礼装；从者写职阶特性、3 项技能与 1 项宝具。</w:t>
      </w:r>
    </w:p>
    <w:p w14:paraId="04E002FD">
      <w:pPr>
        <w:spacing w:before="0" w:after="44" w:line="264" w:lineRule="auto"/>
        <w:ind w:left="351" w:hanging="351"/>
      </w:pPr>
      <w:r>
        <w:rPr>
          <w:rFonts w:ascii="Noto Sans CJK SC" w:hAnsi="Noto Sans CJK SC" w:eastAsia="Noto Sans CJK SC"/>
          <w:b w:val="0"/>
          <w:color w:val="202733"/>
          <w:sz w:val="18"/>
        </w:rPr>
        <w:t xml:space="preserve">7.  </w:t>
      </w:r>
      <w:r>
        <w:rPr>
          <w:rFonts w:ascii="Noto Serif CJK SC" w:hAnsi="Noto Serif CJK SC" w:eastAsia="Noto Serif CJK SC"/>
          <w:color w:val="202733"/>
          <w:sz w:val="18"/>
        </w:rPr>
        <w:t>若是御主，记录契约对象、供魔等级与 3 画令咒。</w:t>
      </w:r>
    </w:p>
    <w:p w14:paraId="593D1A3B">
      <w:pPr>
        <w:spacing w:before="0" w:after="44" w:line="264" w:lineRule="auto"/>
        <w:ind w:left="351" w:hanging="351"/>
      </w:pPr>
      <w:r>
        <w:rPr>
          <w:rFonts w:ascii="Noto Sans CJK SC" w:hAnsi="Noto Sans CJK SC" w:eastAsia="Noto Sans CJK SC"/>
          <w:b w:val="0"/>
          <w:color w:val="202733"/>
          <w:sz w:val="18"/>
        </w:rPr>
        <w:t xml:space="preserve">8.  </w:t>
      </w:r>
      <w:r>
        <w:rPr>
          <w:rFonts w:ascii="Noto Serif CJK SC" w:hAnsi="Noto Serif CJK SC" w:eastAsia="Noto Serif CJK SC"/>
          <w:color w:val="202733"/>
          <w:sz w:val="18"/>
        </w:rPr>
        <w:t>开场时先说目标，再公开风险，最后掷骰。</w:t>
      </w:r>
    </w:p>
    <w:tbl>
      <w:tblPr>
        <w:tblStyle w:val="33"/>
        <w:tblW w:w="0" w:type="auto"/>
        <w:jc w:val="center"/>
        <w:tblLayout w:type="fixed"/>
        <w:tblCellMar>
          <w:top w:w="0" w:type="dxa"/>
          <w:left w:w="108" w:type="dxa"/>
          <w:bottom w:w="0" w:type="dxa"/>
          <w:right w:w="108" w:type="dxa"/>
        </w:tblCellMar>
      </w:tblPr>
      <w:tblGrid>
        <w:gridCol w:w="10148"/>
      </w:tblGrid>
      <w:tr w14:paraId="29E982D6">
        <w:tblPrEx>
          <w:tblCellMar>
            <w:top w:w="0" w:type="dxa"/>
            <w:left w:w="108" w:type="dxa"/>
            <w:bottom w:w="0" w:type="dxa"/>
            <w:right w:w="108" w:type="dxa"/>
          </w:tblCellMar>
        </w:tblPrEx>
        <w:trPr>
          <w:cantSplit/>
          <w:tblHeader/>
          <w:jc w:val="center"/>
        </w:trPr>
        <w:tc>
          <w:tcPr>
            <w:tcW w:w="10148" w:type="dxa"/>
            <w:tcBorders>
              <w:top w:val="single" w:color="10223F" w:sz="6" w:space="0"/>
              <w:left w:val="single" w:color="10223F" w:sz="6" w:space="0"/>
              <w:bottom w:val="single" w:color="10223F" w:sz="6" w:space="0"/>
              <w:right w:val="single" w:color="10223F" w:sz="6" w:space="0"/>
            </w:tcBorders>
            <w:shd w:val="clear" w:color="auto" w:fill="10223F"/>
            <w:tcMar>
              <w:top w:w="110" w:type="dxa"/>
              <w:left w:w="120" w:type="dxa"/>
              <w:bottom w:w="110" w:type="dxa"/>
              <w:right w:w="120" w:type="dxa"/>
            </w:tcMar>
          </w:tcPr>
          <w:p w14:paraId="30F19531">
            <w:pPr>
              <w:keepNext/>
              <w:jc w:val="center"/>
            </w:pPr>
            <w:r>
              <w:rPr>
                <w:rFonts w:ascii="Noto Sans Mono CJK SC" w:hAnsi="Noto Sans Mono CJK SC" w:eastAsia="Noto Sans Mono CJK SC"/>
                <w:b/>
                <w:color w:val="FFFFFF"/>
                <w:sz w:val="22"/>
              </w:rPr>
              <w:t>1d20 ＋ 属性 ＋ 技能  vs  难度／防御</w:t>
            </w:r>
          </w:p>
        </w:tc>
      </w:tr>
      <w:tr w14:paraId="0304B466">
        <w:tblPrEx>
          <w:tblCellMar>
            <w:top w:w="0" w:type="dxa"/>
            <w:left w:w="108" w:type="dxa"/>
            <w:bottom w:w="0" w:type="dxa"/>
            <w:right w:w="108" w:type="dxa"/>
          </w:tblCellMar>
        </w:tblPrEx>
        <w:trPr>
          <w:cantSplit/>
          <w:jc w:val="center"/>
        </w:trPr>
        <w:tc>
          <w:tcPr>
            <w:tcW w:w="10148" w:type="dxa"/>
            <w:tcBorders>
              <w:top w:val="single" w:color="10223F" w:sz="6" w:space="0"/>
              <w:left w:val="single" w:color="10223F" w:sz="6" w:space="0"/>
              <w:bottom w:val="single" w:color="10223F" w:sz="6" w:space="0"/>
              <w:right w:val="single" w:color="10223F" w:sz="6" w:space="0"/>
            </w:tcBorders>
            <w:shd w:val="clear" w:color="auto" w:fill="F4F6F8"/>
            <w:tcMar>
              <w:top w:w="75" w:type="dxa"/>
              <w:left w:w="120" w:type="dxa"/>
              <w:bottom w:w="75" w:type="dxa"/>
              <w:right w:w="120" w:type="dxa"/>
            </w:tcMar>
          </w:tcPr>
          <w:p w14:paraId="0F95BF6B">
            <w:pPr>
              <w:jc w:val="center"/>
            </w:pPr>
            <w:r>
              <w:rPr>
                <w:rFonts w:ascii="Noto Serif CJK SC" w:hAnsi="Noto Serif CJK SC" w:eastAsia="Noto Serif CJK SC"/>
                <w:color w:val="5E6773"/>
                <w:sz w:val="16"/>
              </w:rPr>
              <w:t>任务检定达到 DC 即成功，高出 5 点为大成功；差 1—4 点时可接受预先公开的代价。攻击、敌对控制、抵抗、对抗、反制与宝具对冲达到目标或赢得对抗即成功；总值原本成功的自然 20，或高出目标／对方 10 点时为大成功，且不使用带代价成功。自然 1 失败；自然 20 不能绕过尺度、触发或权限。</w:t>
            </w:r>
          </w:p>
        </w:tc>
      </w:tr>
    </w:tbl>
    <w:p w14:paraId="4E8222F0">
      <w:pPr>
        <w:pStyle w:val="4"/>
        <w:keepNext/>
        <w:pBdr>
          <w:bottom w:val="single" w:color="365F91" w:sz="10" w:space="2"/>
        </w:pBdr>
        <w:spacing w:before="160" w:after="80" w:line="252" w:lineRule="auto"/>
      </w:pPr>
      <w:r>
        <w:rPr>
          <w:rFonts w:ascii="Noto Sans CJK SC" w:hAnsi="Noto Sans CJK SC" w:eastAsia="Noto Sans CJK SC"/>
          <w:b/>
          <w:color w:val="365F91"/>
          <w:sz w:val="28"/>
        </w:rPr>
        <w:t>车卡预算速览</w:t>
      </w:r>
    </w:p>
    <w:p w14:paraId="1B683E96">
      <w:r>
        <w:rPr>
          <w:b w:val="0"/>
        </w:rPr>
        <w:t>固定数组适合第一次开团；点数购买适合精细构筑。两者会得到同一数值尺度，完整流程见第 5A 章。</w:t>
      </w:r>
    </w:p>
    <w:tbl>
      <w:tblPr>
        <w:tblStyle w:val="33"/>
        <w:tblW w:w="9900" w:type="dxa"/>
        <w:tblInd w:w="120" w:type="dxa"/>
        <w:tblLayout w:type="fixed"/>
        <w:tblCellMar>
          <w:top w:w="0" w:type="dxa"/>
          <w:left w:w="108" w:type="dxa"/>
          <w:bottom w:w="0" w:type="dxa"/>
          <w:right w:w="108" w:type="dxa"/>
        </w:tblCellMar>
      </w:tblPr>
      <w:tblGrid>
        <w:gridCol w:w="1500"/>
        <w:gridCol w:w="1200"/>
        <w:gridCol w:w="1700"/>
        <w:gridCol w:w="1700"/>
        <w:gridCol w:w="3800"/>
      </w:tblGrid>
      <w:tr w14:paraId="1B7BC0AD">
        <w:tblPrEx>
          <w:tblCellMar>
            <w:top w:w="0" w:type="dxa"/>
            <w:left w:w="108" w:type="dxa"/>
            <w:bottom w:w="0" w:type="dxa"/>
            <w:right w:w="108" w:type="dxa"/>
          </w:tblCellMar>
        </w:tblPrEx>
        <w:trPr>
          <w:cantSplit/>
          <w:tblHeader/>
        </w:trPr>
        <w:tc>
          <w:tcPr>
            <w:tcW w:w="1500" w:type="dxa"/>
            <w:shd w:val="clear" w:color="auto" w:fill="365F91"/>
            <w:tcMar>
              <w:top w:w="80" w:type="dxa"/>
              <w:left w:w="100" w:type="dxa"/>
              <w:bottom w:w="80" w:type="dxa"/>
              <w:right w:w="100" w:type="dxa"/>
            </w:tcMar>
            <w:vAlign w:val="center"/>
          </w:tcPr>
          <w:p w14:paraId="40C34165">
            <w:pPr>
              <w:keepNext/>
              <w:spacing w:before="0" w:after="0" w:line="252" w:lineRule="auto"/>
              <w:jc w:val="center"/>
            </w:pPr>
            <w:r>
              <w:rPr>
                <w:rFonts w:ascii="Noto Sans CJK SC" w:hAnsi="Noto Sans CJK SC" w:eastAsia="Noto Sans CJK SC" w:cs="Noto Sans CJK SC"/>
                <w:b/>
                <w:color w:val="FFFFFF"/>
                <w:sz w:val="17"/>
              </w:rPr>
              <w:t>身份</w:t>
            </w:r>
          </w:p>
        </w:tc>
        <w:tc>
          <w:tcPr>
            <w:tcW w:w="2900" w:type="dxa"/>
            <w:gridSpan w:val="2"/>
            <w:shd w:val="clear" w:color="auto" w:fill="365F91"/>
            <w:tcMar>
              <w:top w:w="80" w:type="dxa"/>
              <w:left w:w="100" w:type="dxa"/>
              <w:bottom w:w="80" w:type="dxa"/>
              <w:right w:w="100" w:type="dxa"/>
            </w:tcMar>
            <w:vAlign w:val="center"/>
          </w:tcPr>
          <w:p w14:paraId="30EDA196">
            <w:pPr>
              <w:keepNext/>
              <w:spacing w:before="0" w:after="0" w:line="252" w:lineRule="auto"/>
              <w:jc w:val="center"/>
            </w:pPr>
            <w:r>
              <w:rPr>
                <w:rFonts w:ascii="Noto Sans CJK SC" w:hAnsi="Noto Sans CJK SC" w:eastAsia="Noto Sans CJK SC" w:cs="Noto Sans CJK SC"/>
                <w:b/>
                <w:color w:val="FFFFFF"/>
                <w:sz w:val="17"/>
              </w:rPr>
              <w:t>快速数组</w:t>
            </w:r>
          </w:p>
        </w:tc>
        <w:tc>
          <w:tcPr>
            <w:tcW w:w="1700" w:type="dxa"/>
            <w:shd w:val="clear" w:color="auto" w:fill="365F91"/>
            <w:tcMar>
              <w:top w:w="80" w:type="dxa"/>
              <w:left w:w="100" w:type="dxa"/>
              <w:bottom w:w="80" w:type="dxa"/>
              <w:right w:w="100" w:type="dxa"/>
            </w:tcMar>
            <w:vAlign w:val="center"/>
          </w:tcPr>
          <w:p w14:paraId="54D72B35">
            <w:pPr>
              <w:keepNext/>
              <w:spacing w:before="0" w:after="0" w:line="252" w:lineRule="auto"/>
              <w:jc w:val="center"/>
            </w:pPr>
            <w:r>
              <w:rPr>
                <w:rFonts w:ascii="Noto Sans CJK SC" w:hAnsi="Noto Sans CJK SC" w:eastAsia="Noto Sans CJK SC" w:cs="Noto Sans CJK SC"/>
                <w:b/>
                <w:color w:val="FFFFFF"/>
                <w:sz w:val="17"/>
              </w:rPr>
              <w:t>点购预算</w:t>
            </w:r>
          </w:p>
        </w:tc>
        <w:tc>
          <w:tcPr>
            <w:tcW w:w="3800" w:type="dxa"/>
            <w:shd w:val="clear" w:color="auto" w:fill="365F91"/>
            <w:tcMar>
              <w:top w:w="80" w:type="dxa"/>
              <w:left w:w="100" w:type="dxa"/>
              <w:bottom w:w="80" w:type="dxa"/>
              <w:right w:w="100" w:type="dxa"/>
            </w:tcMar>
            <w:vAlign w:val="center"/>
          </w:tcPr>
          <w:p w14:paraId="08A4E426">
            <w:pPr>
              <w:keepNext/>
              <w:spacing w:before="0" w:after="0" w:line="252" w:lineRule="auto"/>
              <w:jc w:val="center"/>
            </w:pPr>
            <w:r>
              <w:rPr>
                <w:rFonts w:ascii="Noto Sans CJK SC" w:hAnsi="Noto Sans CJK SC" w:eastAsia="Noto Sans CJK SC" w:cs="Noto Sans CJK SC"/>
                <w:b/>
                <w:color w:val="FFFFFF"/>
                <w:sz w:val="17"/>
              </w:rPr>
              <w:t>开局限制</w:t>
            </w:r>
          </w:p>
        </w:tc>
      </w:tr>
      <w:tr w14:paraId="2EC2AF8D">
        <w:tblPrEx>
          <w:tblCellMar>
            <w:top w:w="0" w:type="dxa"/>
            <w:left w:w="108" w:type="dxa"/>
            <w:bottom w:w="0" w:type="dxa"/>
            <w:right w:w="108" w:type="dxa"/>
          </w:tblCellMar>
        </w:tblPrEx>
        <w:trPr>
          <w:cantSplit/>
        </w:trPr>
        <w:tc>
          <w:tcPr>
            <w:tcW w:w="1500" w:type="dxa"/>
            <w:shd w:val="clear" w:color="auto" w:fill="EAF0F7"/>
            <w:tcMar>
              <w:top w:w="80" w:type="dxa"/>
              <w:left w:w="100" w:type="dxa"/>
              <w:bottom w:w="80" w:type="dxa"/>
              <w:right w:w="100" w:type="dxa"/>
            </w:tcMar>
            <w:vAlign w:val="center"/>
          </w:tcPr>
          <w:p w14:paraId="63179FC1">
            <w:pPr>
              <w:spacing w:before="0" w:after="0" w:line="252" w:lineRule="auto"/>
              <w:jc w:val="center"/>
            </w:pPr>
            <w:r>
              <w:rPr>
                <w:rFonts w:ascii="Noto Serif CJK SC" w:hAnsi="Noto Serif CJK SC" w:eastAsia="Noto Serif CJK SC" w:cs="Noto Serif CJK SC"/>
                <w:b w:val="0"/>
                <w:color w:val="202733"/>
                <w:sz w:val="17"/>
              </w:rPr>
              <w:t>普通人</w:t>
            </w:r>
          </w:p>
        </w:tc>
        <w:tc>
          <w:tcPr>
            <w:tcW w:w="2900" w:type="dxa"/>
            <w:gridSpan w:val="2"/>
            <w:shd w:val="clear" w:color="auto" w:fill="F7F8FA"/>
            <w:tcMar>
              <w:top w:w="80" w:type="dxa"/>
              <w:left w:w="100" w:type="dxa"/>
              <w:bottom w:w="80" w:type="dxa"/>
              <w:right w:w="100" w:type="dxa"/>
            </w:tcMar>
            <w:vAlign w:val="center"/>
          </w:tcPr>
          <w:p w14:paraId="709D1CB9">
            <w:pPr>
              <w:spacing w:before="0" w:after="0" w:line="252" w:lineRule="auto"/>
              <w:jc w:val="center"/>
            </w:pPr>
            <w:r>
              <w:rPr>
                <w:rFonts w:ascii="Noto Serif CJK SC" w:hAnsi="Noto Serif CJK SC" w:eastAsia="Noto Serif CJK SC" w:cs="Noto Serif CJK SC"/>
                <w:b w:val="0"/>
                <w:color w:val="202733"/>
                <w:sz w:val="17"/>
              </w:rPr>
              <w:t>3、2、2、1、1、0、0</w:t>
            </w:r>
          </w:p>
        </w:tc>
        <w:tc>
          <w:tcPr>
            <w:tcW w:w="1700" w:type="dxa"/>
            <w:shd w:val="clear" w:color="auto" w:fill="F7F8FA"/>
            <w:tcMar>
              <w:top w:w="80" w:type="dxa"/>
              <w:left w:w="100" w:type="dxa"/>
              <w:bottom w:w="80" w:type="dxa"/>
              <w:right w:w="100" w:type="dxa"/>
            </w:tcMar>
            <w:vAlign w:val="center"/>
          </w:tcPr>
          <w:p w14:paraId="59CCB4C9">
            <w:pPr>
              <w:spacing w:before="0" w:after="0" w:line="252" w:lineRule="auto"/>
              <w:jc w:val="center"/>
            </w:pPr>
            <w:r>
              <w:rPr>
                <w:rFonts w:ascii="Noto Serif CJK SC" w:hAnsi="Noto Serif CJK SC" w:eastAsia="Noto Serif CJK SC" w:cs="Noto Serif CJK SC"/>
                <w:b w:val="0"/>
                <w:color w:val="202733"/>
                <w:sz w:val="17"/>
              </w:rPr>
              <w:t>14 点</w:t>
            </w:r>
          </w:p>
        </w:tc>
        <w:tc>
          <w:tcPr>
            <w:tcW w:w="3800" w:type="dxa"/>
            <w:shd w:val="clear" w:color="auto" w:fill="F7F8FA"/>
            <w:tcMar>
              <w:top w:w="80" w:type="dxa"/>
              <w:left w:w="100" w:type="dxa"/>
              <w:bottom w:w="80" w:type="dxa"/>
              <w:right w:w="100" w:type="dxa"/>
            </w:tcMar>
            <w:vAlign w:val="center"/>
          </w:tcPr>
          <w:p w14:paraId="175A9821">
            <w:pPr>
              <w:spacing w:before="0" w:after="0" w:line="252" w:lineRule="auto"/>
              <w:jc w:val="left"/>
            </w:pPr>
            <w:r>
              <w:rPr>
                <w:rFonts w:ascii="Noto Serif CJK SC" w:hAnsi="Noto Serif CJK SC" w:eastAsia="Noto Serif CJK SC" w:cs="Noto Serif CJK SC"/>
                <w:b w:val="0"/>
                <w:color w:val="202733"/>
                <w:sz w:val="17"/>
              </w:rPr>
              <w:t>最高 B 且最多一项 B；魔力通常 E。</w:t>
            </w:r>
          </w:p>
        </w:tc>
      </w:tr>
      <w:tr w14:paraId="7257A3B2">
        <w:tblPrEx>
          <w:tblCellMar>
            <w:top w:w="0" w:type="dxa"/>
            <w:left w:w="108" w:type="dxa"/>
            <w:bottom w:w="0" w:type="dxa"/>
            <w:right w:w="108" w:type="dxa"/>
          </w:tblCellMar>
        </w:tblPrEx>
        <w:trPr>
          <w:cantSplit/>
        </w:trPr>
        <w:tc>
          <w:tcPr>
            <w:tcW w:w="1500" w:type="dxa"/>
            <w:shd w:val="clear" w:color="auto" w:fill="EAF0F7"/>
            <w:tcMar>
              <w:top w:w="80" w:type="dxa"/>
              <w:left w:w="100" w:type="dxa"/>
              <w:bottom w:w="80" w:type="dxa"/>
              <w:right w:w="100" w:type="dxa"/>
            </w:tcMar>
            <w:vAlign w:val="center"/>
          </w:tcPr>
          <w:p w14:paraId="5BF104BD">
            <w:pPr>
              <w:spacing w:before="0" w:after="0" w:line="252" w:lineRule="auto"/>
              <w:jc w:val="center"/>
            </w:pPr>
            <w:r>
              <w:rPr>
                <w:rFonts w:ascii="Noto Serif CJK SC" w:hAnsi="Noto Serif CJK SC" w:eastAsia="Noto Serif CJK SC" w:cs="Noto Serif CJK SC"/>
                <w:b w:val="0"/>
                <w:color w:val="202733"/>
                <w:sz w:val="17"/>
              </w:rPr>
              <w:t>魔术师</w:t>
            </w:r>
          </w:p>
        </w:tc>
        <w:tc>
          <w:tcPr>
            <w:tcW w:w="2900" w:type="dxa"/>
            <w:gridSpan w:val="2"/>
            <w:shd w:val="clear" w:color="auto" w:fill="EAF0F7"/>
            <w:tcMar>
              <w:top w:w="80" w:type="dxa"/>
              <w:left w:w="100" w:type="dxa"/>
              <w:bottom w:w="80" w:type="dxa"/>
              <w:right w:w="100" w:type="dxa"/>
            </w:tcMar>
            <w:vAlign w:val="center"/>
          </w:tcPr>
          <w:p w14:paraId="143DFD94">
            <w:pPr>
              <w:spacing w:before="0" w:after="0" w:line="252" w:lineRule="auto"/>
              <w:jc w:val="center"/>
            </w:pPr>
            <w:r>
              <w:rPr>
                <w:rFonts w:ascii="Noto Serif CJK SC" w:hAnsi="Noto Serif CJK SC" w:eastAsia="Noto Serif CJK SC" w:cs="Noto Serif CJK SC"/>
                <w:b w:val="0"/>
                <w:color w:val="202733"/>
                <w:sz w:val="17"/>
              </w:rPr>
              <w:t>3、2、2、1、1、1、0</w:t>
            </w:r>
          </w:p>
        </w:tc>
        <w:tc>
          <w:tcPr>
            <w:tcW w:w="1700" w:type="dxa"/>
            <w:shd w:val="clear" w:color="auto" w:fill="EAF0F7"/>
            <w:tcMar>
              <w:top w:w="80" w:type="dxa"/>
              <w:left w:w="100" w:type="dxa"/>
              <w:bottom w:w="80" w:type="dxa"/>
              <w:right w:w="100" w:type="dxa"/>
            </w:tcMar>
            <w:vAlign w:val="center"/>
          </w:tcPr>
          <w:p w14:paraId="60FF0846">
            <w:pPr>
              <w:spacing w:before="0" w:after="0" w:line="252" w:lineRule="auto"/>
              <w:jc w:val="center"/>
            </w:pPr>
            <w:r>
              <w:rPr>
                <w:rFonts w:ascii="Noto Serif CJK SC" w:hAnsi="Noto Serif CJK SC" w:eastAsia="Noto Serif CJK SC" w:cs="Noto Serif CJK SC"/>
                <w:b w:val="0"/>
                <w:color w:val="202733"/>
                <w:sz w:val="17"/>
              </w:rPr>
              <w:t>15 点</w:t>
            </w:r>
          </w:p>
        </w:tc>
        <w:tc>
          <w:tcPr>
            <w:tcW w:w="3800" w:type="dxa"/>
            <w:shd w:val="clear" w:color="auto" w:fill="EAF0F7"/>
            <w:tcMar>
              <w:top w:w="80" w:type="dxa"/>
              <w:left w:w="100" w:type="dxa"/>
              <w:bottom w:w="80" w:type="dxa"/>
              <w:right w:w="100" w:type="dxa"/>
            </w:tcMar>
            <w:vAlign w:val="center"/>
          </w:tcPr>
          <w:p w14:paraId="23AE7E9D">
            <w:pPr>
              <w:spacing w:before="0" w:after="0" w:line="252" w:lineRule="auto"/>
              <w:jc w:val="left"/>
            </w:pPr>
            <w:r>
              <w:rPr>
                <w:rFonts w:ascii="Noto Serif CJK SC" w:hAnsi="Noto Serif CJK SC" w:eastAsia="Noto Serif CJK SC" w:cs="Noto Serif CJK SC"/>
                <w:b w:val="0"/>
                <w:color w:val="202733"/>
                <w:sz w:val="17"/>
              </w:rPr>
              <w:t>最高 B 且最多一项 B；魔力至少 D。</w:t>
            </w:r>
          </w:p>
        </w:tc>
      </w:tr>
      <w:tr w14:paraId="2795308B">
        <w:tblPrEx>
          <w:tblCellMar>
            <w:top w:w="0" w:type="dxa"/>
            <w:left w:w="108" w:type="dxa"/>
            <w:bottom w:w="0" w:type="dxa"/>
            <w:right w:w="108" w:type="dxa"/>
          </w:tblCellMar>
        </w:tblPrEx>
        <w:trPr>
          <w:cantSplit/>
        </w:trPr>
        <w:tc>
          <w:tcPr>
            <w:tcW w:w="1500" w:type="dxa"/>
            <w:shd w:val="clear" w:color="auto" w:fill="EAF0F7"/>
            <w:tcMar>
              <w:top w:w="80" w:type="dxa"/>
              <w:left w:w="100" w:type="dxa"/>
              <w:bottom w:w="80" w:type="dxa"/>
              <w:right w:w="100" w:type="dxa"/>
            </w:tcMar>
            <w:vAlign w:val="center"/>
          </w:tcPr>
          <w:p w14:paraId="544F3A9A">
            <w:pPr>
              <w:spacing w:before="0" w:after="0" w:line="252" w:lineRule="auto"/>
              <w:jc w:val="center"/>
            </w:pPr>
            <w:r>
              <w:rPr>
                <w:rFonts w:ascii="Noto Serif CJK SC" w:hAnsi="Noto Serif CJK SC" w:eastAsia="Noto Serif CJK SC" w:cs="Noto Serif CJK SC"/>
                <w:b w:val="0"/>
                <w:color w:val="202733"/>
                <w:sz w:val="17"/>
              </w:rPr>
              <w:t>从者</w:t>
            </w:r>
          </w:p>
        </w:tc>
        <w:tc>
          <w:tcPr>
            <w:tcW w:w="2900" w:type="dxa"/>
            <w:gridSpan w:val="2"/>
            <w:shd w:val="clear" w:color="auto" w:fill="F7F8FA"/>
            <w:tcMar>
              <w:top w:w="80" w:type="dxa"/>
              <w:left w:w="100" w:type="dxa"/>
              <w:bottom w:w="80" w:type="dxa"/>
              <w:right w:w="100" w:type="dxa"/>
            </w:tcMar>
            <w:vAlign w:val="center"/>
          </w:tcPr>
          <w:p w14:paraId="72DEE8E3">
            <w:pPr>
              <w:spacing w:before="0" w:after="0" w:line="252" w:lineRule="auto"/>
              <w:jc w:val="center"/>
            </w:pPr>
            <w:r>
              <w:rPr>
                <w:rFonts w:ascii="Noto Serif CJK SC" w:hAnsi="Noto Serif CJK SC" w:eastAsia="Noto Serif CJK SC" w:cs="Noto Serif CJK SC"/>
                <w:b w:val="0"/>
                <w:color w:val="202733"/>
                <w:sz w:val="17"/>
              </w:rPr>
              <w:t>4、3、3、2、2、1、1</w:t>
            </w:r>
          </w:p>
        </w:tc>
        <w:tc>
          <w:tcPr>
            <w:tcW w:w="1700" w:type="dxa"/>
            <w:shd w:val="clear" w:color="auto" w:fill="F7F8FA"/>
            <w:tcMar>
              <w:top w:w="80" w:type="dxa"/>
              <w:left w:w="100" w:type="dxa"/>
              <w:bottom w:w="80" w:type="dxa"/>
              <w:right w:w="100" w:type="dxa"/>
            </w:tcMar>
            <w:vAlign w:val="center"/>
          </w:tcPr>
          <w:p w14:paraId="6A6D19A4">
            <w:pPr>
              <w:spacing w:before="0" w:after="0" w:line="252" w:lineRule="auto"/>
              <w:jc w:val="center"/>
            </w:pPr>
            <w:r>
              <w:rPr>
                <w:rFonts w:ascii="Noto Serif CJK SC" w:hAnsi="Noto Serif CJK SC" w:eastAsia="Noto Serif CJK SC" w:cs="Noto Serif CJK SC"/>
                <w:b w:val="0"/>
                <w:color w:val="202733"/>
                <w:sz w:val="17"/>
              </w:rPr>
              <w:t>30 点</w:t>
            </w:r>
          </w:p>
        </w:tc>
        <w:tc>
          <w:tcPr>
            <w:tcW w:w="3800" w:type="dxa"/>
            <w:shd w:val="clear" w:color="auto" w:fill="F7F8FA"/>
            <w:tcMar>
              <w:top w:w="80" w:type="dxa"/>
              <w:left w:w="100" w:type="dxa"/>
              <w:bottom w:w="80" w:type="dxa"/>
              <w:right w:w="100" w:type="dxa"/>
            </w:tcMar>
            <w:vAlign w:val="center"/>
          </w:tcPr>
          <w:p w14:paraId="065113BC">
            <w:pPr>
              <w:spacing w:before="0" w:after="0" w:line="252" w:lineRule="auto"/>
              <w:jc w:val="left"/>
            </w:pPr>
            <w:r>
              <w:rPr>
                <w:rFonts w:ascii="Noto Serif CJK SC" w:hAnsi="Noto Serif CJK SC" w:eastAsia="Noto Serif CJK SC" w:cs="Noto Serif CJK SC"/>
                <w:b w:val="0"/>
                <w:color w:val="202733"/>
                <w:sz w:val="17"/>
              </w:rPr>
              <w:t>最高 A 且最多一项 A；再选职阶推荐参数。</w:t>
            </w:r>
          </w:p>
        </w:tc>
      </w:tr>
      <w:tr w14:paraId="14D46E85">
        <w:tblPrEx>
          <w:tblCellMar>
            <w:top w:w="0" w:type="dxa"/>
            <w:left w:w="108" w:type="dxa"/>
            <w:bottom w:w="0" w:type="dxa"/>
            <w:right w:w="108" w:type="dxa"/>
          </w:tblCellMar>
        </w:tblPrEx>
        <w:trPr>
          <w:cantSplit/>
          <w:tblHeader/>
        </w:trPr>
        <w:tc>
          <w:tcPr>
            <w:tcW w:w="2700" w:type="dxa"/>
            <w:gridSpan w:val="2"/>
            <w:shd w:val="clear" w:color="auto" w:fill="9B762C"/>
            <w:tcMar>
              <w:top w:w="80" w:type="dxa"/>
              <w:left w:w="100" w:type="dxa"/>
              <w:bottom w:w="80" w:type="dxa"/>
              <w:right w:w="100" w:type="dxa"/>
            </w:tcMar>
            <w:vAlign w:val="center"/>
          </w:tcPr>
          <w:p w14:paraId="29E9B2FC">
            <w:pPr>
              <w:keepNext/>
              <w:spacing w:before="0" w:after="0" w:line="252" w:lineRule="auto"/>
              <w:jc w:val="center"/>
            </w:pPr>
            <w:r>
              <w:rPr>
                <w:rFonts w:ascii="Noto Sans CJK SC" w:hAnsi="Noto Sans CJK SC" w:eastAsia="Noto Sans CJK SC" w:cs="Noto Sans CJK SC"/>
                <w:b/>
                <w:color w:val="FFFFFF"/>
                <w:sz w:val="17"/>
              </w:rPr>
              <w:t>御主不是第四种基础身份</w:t>
            </w:r>
          </w:p>
        </w:tc>
        <w:tc>
          <w:tcPr>
            <w:tcW w:w="7200" w:type="dxa"/>
            <w:gridSpan w:val="3"/>
            <w:shd w:val="clear" w:color="auto" w:fill="9B762C"/>
            <w:tcMar>
              <w:top w:w="80" w:type="dxa"/>
              <w:left w:w="100" w:type="dxa"/>
              <w:bottom w:w="80" w:type="dxa"/>
              <w:right w:w="100" w:type="dxa"/>
            </w:tcMar>
            <w:vAlign w:val="center"/>
          </w:tcPr>
          <w:p w14:paraId="76BAC4E3">
            <w:pPr>
              <w:keepNext/>
              <w:spacing w:before="0" w:after="0" w:line="252" w:lineRule="auto"/>
              <w:jc w:val="center"/>
            </w:pPr>
            <w:r>
              <w:rPr>
                <w:rFonts w:ascii="Noto Sans CJK SC" w:hAnsi="Noto Sans CJK SC" w:eastAsia="Noto Sans CJK SC" w:cs="Noto Sans CJK SC"/>
                <w:b/>
                <w:color w:val="FFFFFF"/>
                <w:sz w:val="17"/>
              </w:rPr>
              <w:t>处理</w:t>
            </w:r>
          </w:p>
        </w:tc>
      </w:tr>
      <w:tr w14:paraId="1801EC2C">
        <w:tblPrEx>
          <w:tblCellMar>
            <w:top w:w="0" w:type="dxa"/>
            <w:left w:w="108" w:type="dxa"/>
            <w:bottom w:w="0" w:type="dxa"/>
            <w:right w:w="108" w:type="dxa"/>
          </w:tblCellMar>
        </w:tblPrEx>
        <w:trPr>
          <w:cantSplit/>
        </w:trPr>
        <w:tc>
          <w:tcPr>
            <w:tcW w:w="2700" w:type="dxa"/>
            <w:gridSpan w:val="2"/>
            <w:shd w:val="clear" w:color="auto" w:fill="F8F0DE"/>
            <w:tcMar>
              <w:top w:w="80" w:type="dxa"/>
              <w:left w:w="100" w:type="dxa"/>
              <w:bottom w:w="80" w:type="dxa"/>
              <w:right w:w="100" w:type="dxa"/>
            </w:tcMar>
            <w:vAlign w:val="center"/>
          </w:tcPr>
          <w:p w14:paraId="36B0A52E">
            <w:pPr>
              <w:spacing w:before="0" w:after="0" w:line="252" w:lineRule="auto"/>
              <w:jc w:val="center"/>
            </w:pPr>
            <w:r>
              <w:rPr>
                <w:rFonts w:ascii="Noto Serif CJK SC" w:hAnsi="Noto Serif CJK SC" w:eastAsia="Noto Serif CJK SC" w:cs="Noto Serif CJK SC"/>
                <w:b w:val="0"/>
                <w:color w:val="202733"/>
                <w:sz w:val="17"/>
              </w:rPr>
              <w:t>附加契约模块</w:t>
            </w:r>
          </w:p>
        </w:tc>
        <w:tc>
          <w:tcPr>
            <w:tcW w:w="7200" w:type="dxa"/>
            <w:gridSpan w:val="3"/>
            <w:shd w:val="clear" w:color="auto" w:fill="F7F8FA"/>
            <w:tcMar>
              <w:top w:w="80" w:type="dxa"/>
              <w:left w:w="100" w:type="dxa"/>
              <w:bottom w:w="80" w:type="dxa"/>
              <w:right w:w="100" w:type="dxa"/>
            </w:tcMar>
            <w:vAlign w:val="center"/>
          </w:tcPr>
          <w:p w14:paraId="34CD7467">
            <w:pPr>
              <w:spacing w:before="0" w:after="0" w:line="252" w:lineRule="auto"/>
              <w:jc w:val="left"/>
            </w:pPr>
            <w:r>
              <w:rPr>
                <w:rFonts w:ascii="Noto Serif CJK SC" w:hAnsi="Noto Serif CJK SC" w:eastAsia="Noto Serif CJK SC" w:cs="Noto Serif CJK SC"/>
                <w:b w:val="0"/>
                <w:color w:val="202733"/>
                <w:sz w:val="17"/>
              </w:rPr>
              <w:t>先按普通人或魔术师完成角色，再填写契约、供魔与三画令咒；不额外获得属性点。</w:t>
            </w:r>
          </w:p>
        </w:tc>
      </w:tr>
    </w:tbl>
    <w:p w14:paraId="16C8B251">
      <w:pPr>
        <w:pStyle w:val="4"/>
        <w:keepNext/>
        <w:pBdr>
          <w:bottom w:val="single" w:color="177E89" w:sz="10" w:space="2"/>
        </w:pBdr>
        <w:spacing w:before="160" w:after="80" w:line="252" w:lineRule="auto"/>
      </w:pPr>
      <w:r>
        <w:rPr>
          <w:rFonts w:ascii="Noto Sans CJK SC" w:hAnsi="Noto Sans CJK SC" w:eastAsia="Noto Sans CJK SC"/>
          <w:b/>
          <w:color w:val="177E89"/>
          <w:sz w:val="28"/>
        </w:rPr>
        <w:t>一回合做什么</w:t>
      </w:r>
    </w:p>
    <w:tbl>
      <w:tblPr>
        <w:tblStyle w:val="33"/>
        <w:tblW w:w="0" w:type="auto"/>
        <w:jc w:val="center"/>
        <w:tblLayout w:type="fixed"/>
        <w:tblCellMar>
          <w:top w:w="0" w:type="dxa"/>
          <w:left w:w="108" w:type="dxa"/>
          <w:bottom w:w="0" w:type="dxa"/>
          <w:right w:w="108" w:type="dxa"/>
        </w:tblCellMar>
      </w:tblPr>
      <w:tblGrid>
        <w:gridCol w:w="5074"/>
        <w:gridCol w:w="5074"/>
      </w:tblGrid>
      <w:tr w14:paraId="07D63781">
        <w:tblPrEx>
          <w:tblCellMar>
            <w:top w:w="0" w:type="dxa"/>
            <w:left w:w="108" w:type="dxa"/>
            <w:bottom w:w="0" w:type="dxa"/>
            <w:right w:w="108" w:type="dxa"/>
          </w:tblCellMar>
        </w:tblPrEx>
        <w:trPr>
          <w:cantSplit/>
          <w:tblHeader/>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177E89"/>
            <w:tcMar>
              <w:top w:w="105" w:type="dxa"/>
              <w:left w:w="90" w:type="dxa"/>
              <w:bottom w:w="105" w:type="dxa"/>
              <w:right w:w="90" w:type="dxa"/>
            </w:tcMar>
          </w:tcPr>
          <w:p w14:paraId="3255C69F">
            <w:pPr>
              <w:keepNext/>
              <w:spacing w:before="0" w:after="0" w:line="240" w:lineRule="auto"/>
              <w:jc w:val="center"/>
            </w:pPr>
            <w:r>
              <w:rPr>
                <w:rFonts w:ascii="Noto Sans CJK SC" w:hAnsi="Noto Sans CJK SC" w:eastAsia="Noto Sans CJK SC"/>
                <w:b/>
                <w:color w:val="FFFFFF"/>
                <w:sz w:val="17"/>
              </w:rPr>
              <w:t>阶段</w:t>
            </w:r>
          </w:p>
        </w:tc>
        <w:tc>
          <w:tcPr>
            <w:tcW w:w="7992" w:type="dxa"/>
            <w:tcBorders>
              <w:top w:val="single" w:color="BEC6D2" w:sz="4" w:space="0"/>
              <w:left w:val="single" w:color="BEC6D2" w:sz="4" w:space="0"/>
              <w:bottom w:val="single" w:color="BEC6D2" w:sz="4" w:space="0"/>
              <w:right w:val="single" w:color="BEC6D2" w:sz="4" w:space="0"/>
            </w:tcBorders>
            <w:shd w:val="clear" w:color="auto" w:fill="177E89"/>
            <w:tcMar>
              <w:top w:w="105" w:type="dxa"/>
              <w:left w:w="90" w:type="dxa"/>
              <w:bottom w:w="105" w:type="dxa"/>
              <w:right w:w="90" w:type="dxa"/>
            </w:tcMar>
          </w:tcPr>
          <w:p w14:paraId="43CA80EF">
            <w:pPr>
              <w:keepNext/>
              <w:spacing w:before="0" w:after="0" w:line="240" w:lineRule="auto"/>
              <w:jc w:val="center"/>
            </w:pPr>
            <w:r>
              <w:rPr>
                <w:rFonts w:ascii="Noto Sans CJK SC" w:hAnsi="Noto Sans CJK SC" w:eastAsia="Noto Sans CJK SC"/>
                <w:b/>
                <w:color w:val="FFFFFF"/>
                <w:sz w:val="17"/>
              </w:rPr>
              <w:t>你可以做什么</w:t>
            </w:r>
          </w:p>
        </w:tc>
      </w:tr>
      <w:tr w14:paraId="3E5170AD">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52255D79">
            <w:pPr>
              <w:spacing w:before="0" w:after="0" w:line="259" w:lineRule="auto"/>
              <w:jc w:val="left"/>
            </w:pPr>
            <w:r>
              <w:rPr>
                <w:rFonts w:ascii="Noto Serif CJK SC" w:hAnsi="Noto Serif CJK SC" w:eastAsia="Noto Serif CJK SC"/>
                <w:color w:val="202733"/>
                <w:sz w:val="16"/>
              </w:rPr>
              <w:t>开始</w:t>
            </w:r>
          </w:p>
        </w:tc>
        <w:tc>
          <w:tcPr>
            <w:tcW w:w="799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10E5C0D">
            <w:pPr>
              <w:spacing w:before="0" w:after="0" w:line="259" w:lineRule="auto"/>
              <w:jc w:val="left"/>
            </w:pPr>
            <w:r>
              <w:rPr>
                <w:rFonts w:ascii="Noto Serif CJK SC" w:hAnsi="Noto Serif CJK SC" w:eastAsia="Noto Serif CJK SC"/>
                <w:color w:val="202733"/>
                <w:sz w:val="16"/>
              </w:rPr>
              <w:t>处理回合开始触发并移除 1 枚本人冷却标记；持续伤害默认在回合结束处理。</w:t>
            </w:r>
          </w:p>
        </w:tc>
      </w:tr>
      <w:tr w14:paraId="5D87C71F">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79FFEB18">
            <w:pPr>
              <w:spacing w:before="0" w:after="0" w:line="259" w:lineRule="auto"/>
              <w:jc w:val="left"/>
            </w:pPr>
            <w:r>
              <w:rPr>
                <w:rFonts w:ascii="Noto Serif CJK SC" w:hAnsi="Noto Serif CJK SC" w:eastAsia="Noto Serif CJK SC"/>
                <w:color w:val="202733"/>
                <w:sz w:val="16"/>
              </w:rPr>
              <w:t>移动</w:t>
            </w:r>
          </w:p>
        </w:tc>
        <w:tc>
          <w:tcPr>
            <w:tcW w:w="799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F0CD3EE">
            <w:pPr>
              <w:spacing w:before="0" w:after="0" w:line="259" w:lineRule="auto"/>
              <w:jc w:val="left"/>
            </w:pPr>
            <w:r>
              <w:rPr>
                <w:rFonts w:ascii="Noto Serif CJK SC" w:hAnsi="Noto Serif CJK SC" w:eastAsia="Noto Serif CJK SC"/>
                <w:color w:val="202733"/>
                <w:sz w:val="16"/>
              </w:rPr>
              <w:t>移动 1 个距离带：接触 ↔ 近距 ↔ 远距 ↔ 视界。</w:t>
            </w:r>
          </w:p>
        </w:tc>
      </w:tr>
      <w:tr w14:paraId="5B16F285">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0DE19B72">
            <w:pPr>
              <w:spacing w:before="0" w:after="0" w:line="259" w:lineRule="auto"/>
              <w:jc w:val="left"/>
            </w:pPr>
            <w:r>
              <w:rPr>
                <w:rFonts w:ascii="Noto Serif CJK SC" w:hAnsi="Noto Serif CJK SC" w:eastAsia="Noto Serif CJK SC"/>
                <w:color w:val="202733"/>
                <w:sz w:val="16"/>
              </w:rPr>
              <w:t>主要动作</w:t>
            </w:r>
          </w:p>
        </w:tc>
        <w:tc>
          <w:tcPr>
            <w:tcW w:w="799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94AFBBD">
            <w:pPr>
              <w:spacing w:before="0" w:after="0" w:line="259" w:lineRule="auto"/>
              <w:jc w:val="left"/>
            </w:pPr>
            <w:r>
              <w:rPr>
                <w:rFonts w:ascii="Noto Serif CJK SC" w:hAnsi="Noto Serif CJK SC" w:eastAsia="Noto Serif CJK SC"/>
                <w:color w:val="202733"/>
                <w:sz w:val="16"/>
              </w:rPr>
              <w:t>攻击、施术、使用从者技能、解放宝具、急救、冲刺、撤离、完整协助。</w:t>
            </w:r>
          </w:p>
        </w:tc>
      </w:tr>
      <w:tr w14:paraId="72B0F240">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2DBCDFFF">
            <w:pPr>
              <w:spacing w:before="0" w:after="0" w:line="259" w:lineRule="auto"/>
              <w:jc w:val="left"/>
            </w:pPr>
            <w:r>
              <w:rPr>
                <w:rFonts w:ascii="Noto Serif CJK SC" w:hAnsi="Noto Serif CJK SC" w:eastAsia="Noto Serif CJK SC"/>
                <w:color w:val="202733"/>
                <w:sz w:val="16"/>
              </w:rPr>
              <w:t>次要动作</w:t>
            </w:r>
          </w:p>
        </w:tc>
        <w:tc>
          <w:tcPr>
            <w:tcW w:w="799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73B34FA">
            <w:pPr>
              <w:spacing w:before="0" w:after="0" w:line="259" w:lineRule="auto"/>
              <w:jc w:val="left"/>
            </w:pPr>
            <w:r>
              <w:rPr>
                <w:rFonts w:ascii="Noto Serif CJK SC" w:hAnsi="Noto Serif CJK SC" w:eastAsia="Noto Serif CJK SC"/>
                <w:color w:val="202733"/>
                <w:sz w:val="16"/>
              </w:rPr>
              <w:t>拔取物品、短指令、维持术式、观察、御主支援。</w:t>
            </w:r>
          </w:p>
        </w:tc>
      </w:tr>
      <w:tr w14:paraId="190E7DB7">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397F561A">
            <w:pPr>
              <w:spacing w:before="0" w:after="0" w:line="259" w:lineRule="auto"/>
              <w:jc w:val="left"/>
            </w:pPr>
            <w:r>
              <w:rPr>
                <w:rFonts w:ascii="Noto Serif CJK SC" w:hAnsi="Noto Serif CJK SC" w:eastAsia="Noto Serif CJK SC"/>
                <w:color w:val="202733"/>
                <w:sz w:val="16"/>
              </w:rPr>
              <w:t>反应</w:t>
            </w:r>
          </w:p>
        </w:tc>
        <w:tc>
          <w:tcPr>
            <w:tcW w:w="799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028B9F4">
            <w:pPr>
              <w:spacing w:before="0" w:after="0" w:line="259" w:lineRule="auto"/>
              <w:jc w:val="left"/>
            </w:pPr>
            <w:r>
              <w:rPr>
                <w:rFonts w:ascii="Noto Serif CJK SC" w:hAnsi="Noto Serif CJK SC" w:eastAsia="Noto Serif CJK SC"/>
                <w:color w:val="202733"/>
                <w:sz w:val="16"/>
              </w:rPr>
              <w:t>战斗开始获得 1 次；此后自己回合开始刷新：闪避、格挡、借机攻击、反制术式或保护他人。</w:t>
            </w:r>
          </w:p>
        </w:tc>
      </w:tr>
    </w:tbl>
    <w:p w14:paraId="1E7B99CC">
      <w:pPr>
        <w:spacing w:after="0"/>
      </w:pPr>
    </w:p>
    <w:tbl>
      <w:tblPr>
        <w:tblStyle w:val="33"/>
        <w:tblW w:w="0" w:type="auto"/>
        <w:jc w:val="center"/>
        <w:tblLayout w:type="fixed"/>
        <w:tblCellMar>
          <w:top w:w="0" w:type="dxa"/>
          <w:left w:w="108" w:type="dxa"/>
          <w:bottom w:w="0" w:type="dxa"/>
          <w:right w:w="108" w:type="dxa"/>
        </w:tblCellMar>
      </w:tblPr>
      <w:tblGrid>
        <w:gridCol w:w="5074"/>
        <w:gridCol w:w="5074"/>
      </w:tblGrid>
      <w:tr w14:paraId="0F2F50DB">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177E89"/>
            <w:tcMar>
              <w:top w:w="120" w:type="dxa"/>
              <w:left w:w="70" w:type="dxa"/>
              <w:bottom w:w="120" w:type="dxa"/>
              <w:right w:w="70" w:type="dxa"/>
            </w:tcMar>
            <w:vAlign w:val="top"/>
          </w:tcPr>
          <w:p w14:paraId="6870FA4E">
            <w:pPr>
              <w:keepNext/>
              <w:jc w:val="center"/>
            </w:pPr>
            <w:r>
              <w:rPr>
                <w:rFonts w:ascii="Noto Sans CJK SC" w:hAnsi="Noto Sans CJK SC" w:eastAsia="Noto Sans CJK SC"/>
                <w:b/>
                <w:color w:val="FFFFFF"/>
                <w:sz w:val="22"/>
              </w:rPr>
              <w:t>✓</w:t>
            </w:r>
          </w:p>
        </w:tc>
        <w:tc>
          <w:tcPr>
            <w:tcW w:w="9288" w:type="dxa"/>
            <w:tcBorders>
              <w:top w:val="nil"/>
              <w:left w:val="nil"/>
              <w:bottom w:val="nil"/>
              <w:right w:val="nil"/>
            </w:tcBorders>
            <w:shd w:val="clear" w:color="auto" w:fill="E8F4F4"/>
            <w:tcMar>
              <w:top w:w="110" w:type="dxa"/>
              <w:left w:w="150" w:type="dxa"/>
              <w:bottom w:w="110" w:type="dxa"/>
              <w:right w:w="150" w:type="dxa"/>
            </w:tcMar>
          </w:tcPr>
          <w:p w14:paraId="0DC26CBC">
            <w:pPr>
              <w:keepNext/>
              <w:spacing w:before="0" w:after="40" w:line="259" w:lineRule="auto"/>
            </w:pPr>
            <w:r>
              <w:rPr>
                <w:rFonts w:ascii="Noto Sans CJK SC" w:hAnsi="Noto Sans CJK SC" w:eastAsia="Noto Sans CJK SC"/>
                <w:b/>
                <w:color w:val="177E89"/>
                <w:sz w:val="20"/>
              </w:rPr>
              <w:t>能力的统一读法</w:t>
            </w:r>
          </w:p>
          <w:p w14:paraId="502CD694">
            <w:pPr>
              <w:keepNext/>
              <w:spacing w:before="0" w:after="0" w:line="269" w:lineRule="auto"/>
            </w:pPr>
            <w:r>
              <w:rPr>
                <w:rFonts w:ascii="Noto Serif CJK SC" w:hAnsi="Noto Serif CJK SC" w:eastAsia="Noto Serif CJK SC"/>
                <w:color w:val="202733"/>
                <w:sz w:val="17"/>
              </w:rPr>
              <w:t>看到任何能力时，按“什么时候用 → 花什么 → 掷什么 → 对谁 → 成功怎样 → 失败怎样 → 何时再用”的顺序读。没有写成本的普通技能不消耗资源；没有显著风险的行动不掷骰。</w:t>
            </w:r>
          </w:p>
        </w:tc>
      </w:tr>
    </w:tbl>
    <w:p w14:paraId="3D79060C">
      <w:pPr>
        <w:spacing w:before="0" w:after="20" w:line="168" w:lineRule="auto"/>
      </w:pPr>
    </w:p>
    <w:p w14:paraId="5F510EA3">
      <w:pPr>
        <w:pageBreakBefore w:val="0"/>
        <w:spacing w:before="40" w:after="140" w:line="240" w:lineRule="auto"/>
        <w:jc w:val="center"/>
      </w:pPr>
      <w:r>
        <w:rPr>
          <w:rFonts w:ascii="Noto Sans CJK SC" w:hAnsi="Noto Sans CJK SC" w:eastAsia="Noto Sans CJK SC"/>
          <w:b/>
          <w:color w:val="10223F"/>
          <w:sz w:val="44"/>
        </w:rPr>
        <w:t>目录｜章节索引</w:t>
      </w:r>
    </w:p>
    <w:p w14:paraId="6166A6C7">
      <w:pPr>
        <w:spacing w:before="0" w:after="64" w:line="276" w:lineRule="auto"/>
        <w:ind w:left="0" w:firstLine="0"/>
        <w:jc w:val="center"/>
      </w:pPr>
      <w:r>
        <w:rPr>
          <w:rFonts w:ascii="Noto Serif CJK SC" w:hAnsi="Noto Serif CJK SC" w:eastAsia="Noto Serif CJK SC"/>
          <w:color w:val="202733"/>
          <w:sz w:val="18"/>
        </w:rPr>
        <w:t>Word 导航窗格可按标题跳转。以下目录按阅读顺序排列；第一次开团建议阅读第 1—5 章、第 5A 章与对应角色章。</w:t>
      </w:r>
    </w:p>
    <w:p w14:paraId="581ABA3B">
      <w:pPr>
        <w:pStyle w:val="26"/>
        <w:tabs>
          <w:tab w:val="right" w:leader="dot" w:pos="10148"/>
        </w:tabs>
      </w:pPr>
      <w:r>
        <w:fldChar w:fldCharType="begin"/>
      </w:r>
      <w:r>
        <w:instrText xml:space="preserve">TOC \o "1-1" \h \z</w:instrText>
      </w:r>
      <w:r>
        <w:fldChar w:fldCharType="separate"/>
      </w:r>
      <w:r>
        <w:fldChar w:fldCharType="begin"/>
      </w:r>
      <w:r>
        <w:instrText xml:space="preserve"> HYPERLINK \l _Toc28764 </w:instrText>
      </w:r>
      <w:r>
        <w:fldChar w:fldCharType="separate"/>
      </w:r>
      <w:r>
        <w:rPr>
          <w:rFonts w:ascii="Noto Sans CJK SC" w:hAnsi="Noto Sans CJK SC" w:eastAsia="Noto Sans CJK SC"/>
        </w:rPr>
        <w:t>规则边界、术语与唯一结算顺序</w:t>
      </w:r>
      <w:r>
        <w:tab/>
      </w:r>
      <w:r>
        <w:fldChar w:fldCharType="begin"/>
      </w:r>
      <w:r>
        <w:instrText xml:space="preserve"> PAGEREF _Toc28764 \h </w:instrText>
      </w:r>
      <w:r>
        <w:fldChar w:fldCharType="separate"/>
      </w:r>
      <w:r>
        <w:t>6</w:t>
      </w:r>
      <w:r>
        <w:fldChar w:fldCharType="end"/>
      </w:r>
      <w:r>
        <w:fldChar w:fldCharType="end"/>
      </w:r>
    </w:p>
    <w:p w14:paraId="15052B61">
      <w:pPr>
        <w:pStyle w:val="26"/>
        <w:tabs>
          <w:tab w:val="right" w:leader="dot" w:pos="10148"/>
        </w:tabs>
      </w:pPr>
      <w:r>
        <w:fldChar w:fldCharType="begin"/>
      </w:r>
      <w:r>
        <w:instrText xml:space="preserve"> HYPERLINK \l _Toc25361 </w:instrText>
      </w:r>
      <w:r>
        <w:fldChar w:fldCharType="separate"/>
      </w:r>
      <w:r>
        <w:rPr>
          <w:rFonts w:ascii="Noto Sans CJK SC" w:hAnsi="Noto Sans CJK SC" w:eastAsia="Noto Sans CJK SC"/>
        </w:rPr>
        <w:t>共同设定与战役开关</w:t>
      </w:r>
      <w:r>
        <w:tab/>
      </w:r>
      <w:r>
        <w:fldChar w:fldCharType="begin"/>
      </w:r>
      <w:r>
        <w:instrText xml:space="preserve"> PAGEREF _Toc25361 \h </w:instrText>
      </w:r>
      <w:r>
        <w:fldChar w:fldCharType="separate"/>
      </w:r>
      <w:r>
        <w:t>8</w:t>
      </w:r>
      <w:r>
        <w:fldChar w:fldCharType="end"/>
      </w:r>
      <w:r>
        <w:fldChar w:fldCharType="end"/>
      </w:r>
    </w:p>
    <w:p w14:paraId="1CAE7733">
      <w:pPr>
        <w:pStyle w:val="26"/>
        <w:tabs>
          <w:tab w:val="right" w:leader="dot" w:pos="10148"/>
        </w:tabs>
      </w:pPr>
      <w:r>
        <w:fldChar w:fldCharType="begin"/>
      </w:r>
      <w:r>
        <w:instrText xml:space="preserve"> HYPERLINK \l _Toc4825 </w:instrText>
      </w:r>
      <w:r>
        <w:fldChar w:fldCharType="separate"/>
      </w:r>
      <w:r>
        <w:rPr>
          <w:rFonts w:ascii="Noto Sans CJK SC" w:hAnsi="Noto Sans CJK SC" w:eastAsia="Noto Sans CJK SC"/>
        </w:rPr>
        <w:t>核心检定</w:t>
      </w:r>
      <w:r>
        <w:tab/>
      </w:r>
      <w:r>
        <w:fldChar w:fldCharType="begin"/>
      </w:r>
      <w:r>
        <w:instrText xml:space="preserve"> PAGEREF _Toc4825 \h </w:instrText>
      </w:r>
      <w:r>
        <w:fldChar w:fldCharType="separate"/>
      </w:r>
      <w:r>
        <w:t>9</w:t>
      </w:r>
      <w:r>
        <w:fldChar w:fldCharType="end"/>
      </w:r>
      <w:r>
        <w:fldChar w:fldCharType="end"/>
      </w:r>
    </w:p>
    <w:p w14:paraId="7805C83C">
      <w:pPr>
        <w:pStyle w:val="26"/>
        <w:tabs>
          <w:tab w:val="right" w:leader="dot" w:pos="10148"/>
        </w:tabs>
      </w:pPr>
      <w:r>
        <w:fldChar w:fldCharType="begin"/>
      </w:r>
      <w:r>
        <w:instrText xml:space="preserve"> HYPERLINK \l _Toc12349 </w:instrText>
      </w:r>
      <w:r>
        <w:fldChar w:fldCharType="separate"/>
      </w:r>
      <w:r>
        <w:rPr>
          <w:rFonts w:ascii="Noto Sans CJK SC" w:hAnsi="Noto Sans CJK SC" w:eastAsia="Noto Sans CJK SC"/>
        </w:rPr>
        <w:t>动作与能力卡</w:t>
      </w:r>
      <w:r>
        <w:tab/>
      </w:r>
      <w:r>
        <w:fldChar w:fldCharType="begin"/>
      </w:r>
      <w:r>
        <w:instrText xml:space="preserve"> PAGEREF _Toc12349 \h </w:instrText>
      </w:r>
      <w:r>
        <w:fldChar w:fldCharType="separate"/>
      </w:r>
      <w:r>
        <w:t>11</w:t>
      </w:r>
      <w:r>
        <w:fldChar w:fldCharType="end"/>
      </w:r>
      <w:r>
        <w:fldChar w:fldCharType="end"/>
      </w:r>
    </w:p>
    <w:p w14:paraId="0DE2AD4A">
      <w:pPr>
        <w:pStyle w:val="26"/>
        <w:tabs>
          <w:tab w:val="right" w:leader="dot" w:pos="10148"/>
        </w:tabs>
      </w:pPr>
      <w:r>
        <w:fldChar w:fldCharType="begin"/>
      </w:r>
      <w:r>
        <w:instrText xml:space="preserve"> HYPERLINK \l _Toc17546 </w:instrText>
      </w:r>
      <w:r>
        <w:fldChar w:fldCharType="separate"/>
      </w:r>
      <w:r>
        <w:rPr>
          <w:rFonts w:ascii="Noto Sans CJK SC" w:hAnsi="Noto Sans CJK SC" w:eastAsia="Noto Sans CJK SC"/>
        </w:rPr>
        <w:t>战斗规则</w:t>
      </w:r>
      <w:r>
        <w:tab/>
      </w:r>
      <w:r>
        <w:fldChar w:fldCharType="begin"/>
      </w:r>
      <w:r>
        <w:instrText xml:space="preserve"> PAGEREF _Toc17546 \h </w:instrText>
      </w:r>
      <w:r>
        <w:fldChar w:fldCharType="separate"/>
      </w:r>
      <w:r>
        <w:t>12</w:t>
      </w:r>
      <w:r>
        <w:fldChar w:fldCharType="end"/>
      </w:r>
      <w:r>
        <w:fldChar w:fldCharType="end"/>
      </w:r>
    </w:p>
    <w:p w14:paraId="20A10CBF">
      <w:pPr>
        <w:pStyle w:val="26"/>
        <w:tabs>
          <w:tab w:val="right" w:leader="dot" w:pos="10148"/>
        </w:tabs>
      </w:pPr>
      <w:r>
        <w:fldChar w:fldCharType="begin"/>
      </w:r>
      <w:r>
        <w:instrText xml:space="preserve"> HYPERLINK \l _Toc10790 </w:instrText>
      </w:r>
      <w:r>
        <w:fldChar w:fldCharType="separate"/>
      </w:r>
      <w:r>
        <w:rPr>
          <w:rFonts w:ascii="Noto Sans CJK SC" w:hAnsi="Noto Sans CJK SC" w:eastAsia="Noto Sans CJK SC"/>
        </w:rPr>
        <w:t>伤害、状态与恢复</w:t>
      </w:r>
      <w:r>
        <w:tab/>
      </w:r>
      <w:r>
        <w:fldChar w:fldCharType="begin"/>
      </w:r>
      <w:r>
        <w:instrText xml:space="preserve"> PAGEREF _Toc10790 \h </w:instrText>
      </w:r>
      <w:r>
        <w:fldChar w:fldCharType="separate"/>
      </w:r>
      <w:r>
        <w:t>15</w:t>
      </w:r>
      <w:r>
        <w:fldChar w:fldCharType="end"/>
      </w:r>
      <w:r>
        <w:fldChar w:fldCharType="end"/>
      </w:r>
    </w:p>
    <w:p w14:paraId="74830329">
      <w:pPr>
        <w:pStyle w:val="26"/>
        <w:tabs>
          <w:tab w:val="right" w:leader="dot" w:pos="10148"/>
        </w:tabs>
      </w:pPr>
      <w:r>
        <w:fldChar w:fldCharType="begin"/>
      </w:r>
      <w:r>
        <w:instrText xml:space="preserve"> HYPERLINK \l _Toc6645 </w:instrText>
      </w:r>
      <w:r>
        <w:fldChar w:fldCharType="separate"/>
      </w:r>
      <w:r>
        <w:rPr>
          <w:rFonts w:ascii="Noto Sans CJK SC" w:hAnsi="Noto Sans CJK SC" w:eastAsia="Noto Sans CJK SC"/>
        </w:rPr>
        <w:t>角色创建总则</w:t>
      </w:r>
      <w:r>
        <w:tab/>
      </w:r>
      <w:r>
        <w:fldChar w:fldCharType="begin"/>
      </w:r>
      <w:r>
        <w:instrText xml:space="preserve"> PAGEREF _Toc6645 \h </w:instrText>
      </w:r>
      <w:r>
        <w:fldChar w:fldCharType="separate"/>
      </w:r>
      <w:r>
        <w:t>17</w:t>
      </w:r>
      <w:r>
        <w:fldChar w:fldCharType="end"/>
      </w:r>
      <w:r>
        <w:fldChar w:fldCharType="end"/>
      </w:r>
    </w:p>
    <w:p w14:paraId="3F8278EF">
      <w:pPr>
        <w:pStyle w:val="26"/>
        <w:tabs>
          <w:tab w:val="right" w:leader="dot" w:pos="10148"/>
        </w:tabs>
      </w:pPr>
      <w:r>
        <w:fldChar w:fldCharType="begin"/>
      </w:r>
      <w:r>
        <w:instrText xml:space="preserve"> HYPERLINK \l _Toc4112 </w:instrText>
      </w:r>
      <w:r>
        <w:fldChar w:fldCharType="separate"/>
      </w:r>
      <w:r>
        <w:rPr>
          <w:rFonts w:ascii="Noto Sans CJK SC" w:hAnsi="Noto Sans CJK SC" w:eastAsia="Noto Sans CJK SC"/>
        </w:rPr>
        <w:t>普通人</w:t>
      </w:r>
      <w:r>
        <w:tab/>
      </w:r>
      <w:r>
        <w:fldChar w:fldCharType="begin"/>
      </w:r>
      <w:r>
        <w:instrText xml:space="preserve"> PAGEREF _Toc4112 \h </w:instrText>
      </w:r>
      <w:r>
        <w:fldChar w:fldCharType="separate"/>
      </w:r>
      <w:r>
        <w:t>20</w:t>
      </w:r>
      <w:r>
        <w:fldChar w:fldCharType="end"/>
      </w:r>
      <w:r>
        <w:fldChar w:fldCharType="end"/>
      </w:r>
    </w:p>
    <w:p w14:paraId="1D5896F7">
      <w:pPr>
        <w:pStyle w:val="26"/>
        <w:tabs>
          <w:tab w:val="right" w:leader="dot" w:pos="10148"/>
        </w:tabs>
      </w:pPr>
      <w:r>
        <w:fldChar w:fldCharType="begin"/>
      </w:r>
      <w:r>
        <w:instrText xml:space="preserve"> HYPERLINK \l _Toc9946 </w:instrText>
      </w:r>
      <w:r>
        <w:fldChar w:fldCharType="separate"/>
      </w:r>
      <w:r>
        <w:rPr>
          <w:rFonts w:ascii="Noto Sans CJK SC" w:hAnsi="Noto Sans CJK SC" w:eastAsia="Noto Sans CJK SC"/>
        </w:rPr>
        <w:t>魔术师与魔术</w:t>
      </w:r>
      <w:r>
        <w:tab/>
      </w:r>
      <w:r>
        <w:fldChar w:fldCharType="begin"/>
      </w:r>
      <w:r>
        <w:instrText xml:space="preserve"> PAGEREF _Toc9946 \h </w:instrText>
      </w:r>
      <w:r>
        <w:fldChar w:fldCharType="separate"/>
      </w:r>
      <w:r>
        <w:t>22</w:t>
      </w:r>
      <w:r>
        <w:fldChar w:fldCharType="end"/>
      </w:r>
      <w:r>
        <w:fldChar w:fldCharType="end"/>
      </w:r>
    </w:p>
    <w:p w14:paraId="71C892DC">
      <w:pPr>
        <w:pStyle w:val="26"/>
        <w:tabs>
          <w:tab w:val="right" w:leader="dot" w:pos="10148"/>
        </w:tabs>
      </w:pPr>
      <w:r>
        <w:fldChar w:fldCharType="begin"/>
      </w:r>
      <w:r>
        <w:instrText xml:space="preserve"> HYPERLINK \l _Toc23064 </w:instrText>
      </w:r>
      <w:r>
        <w:fldChar w:fldCharType="separate"/>
      </w:r>
      <w:r>
        <w:rPr>
          <w:rFonts w:ascii="Noto Sans CJK SC" w:hAnsi="Noto Sans CJK SC" w:eastAsia="Noto Sans CJK SC"/>
        </w:rPr>
        <w:t>御主与契约</w:t>
      </w:r>
      <w:r>
        <w:tab/>
      </w:r>
      <w:r>
        <w:fldChar w:fldCharType="begin"/>
      </w:r>
      <w:r>
        <w:instrText xml:space="preserve"> PAGEREF _Toc23064 \h </w:instrText>
      </w:r>
      <w:r>
        <w:fldChar w:fldCharType="separate"/>
      </w:r>
      <w:r>
        <w:t>25</w:t>
      </w:r>
      <w:r>
        <w:fldChar w:fldCharType="end"/>
      </w:r>
      <w:r>
        <w:fldChar w:fldCharType="end"/>
      </w:r>
    </w:p>
    <w:p w14:paraId="6C8CC7B2">
      <w:pPr>
        <w:pStyle w:val="26"/>
        <w:tabs>
          <w:tab w:val="right" w:leader="dot" w:pos="10148"/>
        </w:tabs>
      </w:pPr>
      <w:r>
        <w:fldChar w:fldCharType="begin"/>
      </w:r>
      <w:r>
        <w:instrText xml:space="preserve"> HYPERLINK \l _Toc28860 </w:instrText>
      </w:r>
      <w:r>
        <w:fldChar w:fldCharType="separate"/>
      </w:r>
      <w:r>
        <w:rPr>
          <w:rFonts w:ascii="Noto Sans CJK SC" w:hAnsi="Noto Sans CJK SC" w:eastAsia="Noto Sans CJK SC"/>
        </w:rPr>
        <w:t>从者与职阶</w:t>
      </w:r>
      <w:r>
        <w:tab/>
      </w:r>
      <w:r>
        <w:fldChar w:fldCharType="begin"/>
      </w:r>
      <w:r>
        <w:instrText xml:space="preserve"> PAGEREF _Toc28860 \h </w:instrText>
      </w:r>
      <w:r>
        <w:fldChar w:fldCharType="separate"/>
      </w:r>
      <w:r>
        <w:t>26</w:t>
      </w:r>
      <w:r>
        <w:fldChar w:fldCharType="end"/>
      </w:r>
      <w:r>
        <w:fldChar w:fldCharType="end"/>
      </w:r>
    </w:p>
    <w:p w14:paraId="2555C0FA">
      <w:pPr>
        <w:pStyle w:val="26"/>
        <w:tabs>
          <w:tab w:val="right" w:leader="dot" w:pos="10148"/>
        </w:tabs>
      </w:pPr>
      <w:r>
        <w:fldChar w:fldCharType="begin"/>
      </w:r>
      <w:r>
        <w:instrText xml:space="preserve"> HYPERLINK \l _Toc5676 </w:instrText>
      </w:r>
      <w:r>
        <w:fldChar w:fldCharType="separate"/>
      </w:r>
      <w:r>
        <w:rPr>
          <w:rFonts w:ascii="Noto Sans CJK SC" w:hAnsi="Noto Sans CJK SC" w:eastAsia="Noto Sans CJK SC"/>
        </w:rPr>
        <w:t>从者技能</w:t>
      </w:r>
      <w:r>
        <w:tab/>
      </w:r>
      <w:r>
        <w:fldChar w:fldCharType="begin"/>
      </w:r>
      <w:r>
        <w:instrText xml:space="preserve"> PAGEREF _Toc5676 \h </w:instrText>
      </w:r>
      <w:r>
        <w:fldChar w:fldCharType="separate"/>
      </w:r>
      <w:r>
        <w:t>30</w:t>
      </w:r>
      <w:r>
        <w:fldChar w:fldCharType="end"/>
      </w:r>
      <w:r>
        <w:fldChar w:fldCharType="end"/>
      </w:r>
    </w:p>
    <w:p w14:paraId="5E8C5DE1">
      <w:pPr>
        <w:pStyle w:val="26"/>
        <w:tabs>
          <w:tab w:val="right" w:leader="dot" w:pos="10148"/>
        </w:tabs>
      </w:pPr>
      <w:r>
        <w:fldChar w:fldCharType="begin"/>
      </w:r>
      <w:r>
        <w:instrText xml:space="preserve"> HYPERLINK \l _Toc14965 </w:instrText>
      </w:r>
      <w:r>
        <w:fldChar w:fldCharType="separate"/>
      </w:r>
      <w:r>
        <w:rPr>
          <w:rFonts w:ascii="Noto Sans CJK SC" w:hAnsi="Noto Sans CJK SC" w:eastAsia="Noto Sans CJK SC"/>
        </w:rPr>
        <w:t>宝具</w:t>
      </w:r>
      <w:r>
        <w:tab/>
      </w:r>
      <w:r>
        <w:fldChar w:fldCharType="begin"/>
      </w:r>
      <w:r>
        <w:instrText xml:space="preserve"> PAGEREF _Toc14965 \h </w:instrText>
      </w:r>
      <w:r>
        <w:fldChar w:fldCharType="separate"/>
      </w:r>
      <w:r>
        <w:t>31</w:t>
      </w:r>
      <w:r>
        <w:fldChar w:fldCharType="end"/>
      </w:r>
      <w:r>
        <w:fldChar w:fldCharType="end"/>
      </w:r>
    </w:p>
    <w:p w14:paraId="7AFE9783">
      <w:pPr>
        <w:pStyle w:val="26"/>
        <w:tabs>
          <w:tab w:val="right" w:leader="dot" w:pos="10148"/>
        </w:tabs>
      </w:pPr>
      <w:r>
        <w:fldChar w:fldCharType="begin"/>
      </w:r>
      <w:r>
        <w:instrText xml:space="preserve"> HYPERLINK \l _Toc23994 </w:instrText>
      </w:r>
      <w:r>
        <w:fldChar w:fldCharType="separate"/>
      </w:r>
      <w:r>
        <w:rPr>
          <w:rFonts w:ascii="Noto Sans CJK SC" w:hAnsi="Noto Sans CJK SC" w:eastAsia="Noto Sans CJK SC"/>
        </w:rPr>
        <w:t>令咒</w:t>
      </w:r>
      <w:r>
        <w:tab/>
      </w:r>
      <w:r>
        <w:fldChar w:fldCharType="begin"/>
      </w:r>
      <w:r>
        <w:instrText xml:space="preserve"> PAGEREF _Toc23994 \h </w:instrText>
      </w:r>
      <w:r>
        <w:fldChar w:fldCharType="separate"/>
      </w:r>
      <w:r>
        <w:t>34</w:t>
      </w:r>
      <w:r>
        <w:fldChar w:fldCharType="end"/>
      </w:r>
      <w:r>
        <w:fldChar w:fldCharType="end"/>
      </w:r>
    </w:p>
    <w:p w14:paraId="7909C889">
      <w:pPr>
        <w:pStyle w:val="26"/>
        <w:tabs>
          <w:tab w:val="right" w:leader="dot" w:pos="10148"/>
        </w:tabs>
      </w:pPr>
      <w:r>
        <w:fldChar w:fldCharType="begin"/>
      </w:r>
      <w:r>
        <w:instrText xml:space="preserve"> HYPERLINK \l _Toc6589 </w:instrText>
      </w:r>
      <w:r>
        <w:fldChar w:fldCharType="separate"/>
      </w:r>
      <w:r>
        <w:rPr>
          <w:rFonts w:ascii="Noto Sans CJK SC" w:hAnsi="Noto Sans CJK SC" w:eastAsia="Noto Sans CJK SC"/>
        </w:rPr>
        <w:t>调查、真名与神秘隐匿</w:t>
      </w:r>
      <w:r>
        <w:tab/>
      </w:r>
      <w:r>
        <w:fldChar w:fldCharType="begin"/>
      </w:r>
      <w:r>
        <w:instrText xml:space="preserve"> PAGEREF _Toc6589 \h </w:instrText>
      </w:r>
      <w:r>
        <w:fldChar w:fldCharType="separate"/>
      </w:r>
      <w:r>
        <w:t>36</w:t>
      </w:r>
      <w:r>
        <w:fldChar w:fldCharType="end"/>
      </w:r>
      <w:r>
        <w:fldChar w:fldCharType="end"/>
      </w:r>
    </w:p>
    <w:p w14:paraId="1595380C">
      <w:pPr>
        <w:pStyle w:val="26"/>
        <w:tabs>
          <w:tab w:val="right" w:leader="dot" w:pos="10148"/>
        </w:tabs>
      </w:pPr>
      <w:r>
        <w:fldChar w:fldCharType="begin"/>
      </w:r>
      <w:r>
        <w:instrText xml:space="preserve"> HYPERLINK \l _Toc12723 </w:instrText>
      </w:r>
      <w:r>
        <w:fldChar w:fldCharType="separate"/>
      </w:r>
      <w:r>
        <w:rPr>
          <w:rFonts w:ascii="Noto Sans CJK SC" w:hAnsi="Noto Sans CJK SC" w:eastAsia="Noto Sans CJK SC"/>
        </w:rPr>
        <w:t>主持人工具</w:t>
      </w:r>
      <w:r>
        <w:tab/>
      </w:r>
      <w:r>
        <w:fldChar w:fldCharType="begin"/>
      </w:r>
      <w:r>
        <w:instrText xml:space="preserve"> PAGEREF _Toc12723 \h </w:instrText>
      </w:r>
      <w:r>
        <w:fldChar w:fldCharType="separate"/>
      </w:r>
      <w:r>
        <w:t>37</w:t>
      </w:r>
      <w:r>
        <w:fldChar w:fldCharType="end"/>
      </w:r>
      <w:r>
        <w:fldChar w:fldCharType="end"/>
      </w:r>
    </w:p>
    <w:p w14:paraId="38356142">
      <w:pPr>
        <w:pStyle w:val="26"/>
        <w:tabs>
          <w:tab w:val="right" w:leader="dot" w:pos="10148"/>
        </w:tabs>
      </w:pPr>
      <w:r>
        <w:fldChar w:fldCharType="begin"/>
      </w:r>
      <w:r>
        <w:instrText xml:space="preserve"> HYPERLINK \l _Toc3462 </w:instrText>
      </w:r>
      <w:r>
        <w:fldChar w:fldCharType="separate"/>
      </w:r>
      <w:r>
        <w:rPr>
          <w:rFonts w:ascii="Noto Sans CJK SC" w:hAnsi="Noto Sans CJK SC" w:eastAsia="Noto Sans CJK SC"/>
        </w:rPr>
        <w:t>四种战役框架</w:t>
      </w:r>
      <w:r>
        <w:tab/>
      </w:r>
      <w:r>
        <w:fldChar w:fldCharType="begin"/>
      </w:r>
      <w:r>
        <w:instrText xml:space="preserve"> PAGEREF _Toc3462 \h </w:instrText>
      </w:r>
      <w:r>
        <w:fldChar w:fldCharType="separate"/>
      </w:r>
      <w:r>
        <w:t>38</w:t>
      </w:r>
      <w:r>
        <w:fldChar w:fldCharType="end"/>
      </w:r>
      <w:r>
        <w:fldChar w:fldCharType="end"/>
      </w:r>
    </w:p>
    <w:p w14:paraId="6D5682D3">
      <w:pPr>
        <w:pStyle w:val="26"/>
        <w:tabs>
          <w:tab w:val="right" w:leader="dot" w:pos="10148"/>
        </w:tabs>
      </w:pPr>
      <w:r>
        <w:fldChar w:fldCharType="begin"/>
      </w:r>
      <w:r>
        <w:instrText xml:space="preserve"> HYPERLINK \l _Toc14300 </w:instrText>
      </w:r>
      <w:r>
        <w:fldChar w:fldCharType="separate"/>
      </w:r>
      <w:r>
        <w:rPr>
          <w:rFonts w:ascii="Noto Sans CJK SC" w:hAnsi="Noto Sans CJK SC" w:eastAsia="Noto Sans CJK SC"/>
        </w:rPr>
        <w:t>完整结算范例</w:t>
      </w:r>
      <w:r>
        <w:tab/>
      </w:r>
      <w:r>
        <w:fldChar w:fldCharType="begin"/>
      </w:r>
      <w:r>
        <w:instrText xml:space="preserve"> PAGEREF _Toc14300 \h </w:instrText>
      </w:r>
      <w:r>
        <w:fldChar w:fldCharType="separate"/>
      </w:r>
      <w:r>
        <w:t>46</w:t>
      </w:r>
      <w:r>
        <w:fldChar w:fldCharType="end"/>
      </w:r>
      <w:r>
        <w:fldChar w:fldCharType="end"/>
      </w:r>
    </w:p>
    <w:p w14:paraId="5104CE78">
      <w:pPr>
        <w:pStyle w:val="26"/>
        <w:tabs>
          <w:tab w:val="right" w:leader="dot" w:pos="10148"/>
        </w:tabs>
      </w:pPr>
      <w:r>
        <w:fldChar w:fldCharType="begin"/>
      </w:r>
      <w:r>
        <w:instrText xml:space="preserve"> HYPERLINK \l _Toc17563 </w:instrText>
      </w:r>
      <w:r>
        <w:fldChar w:fldCharType="separate"/>
      </w:r>
      <w:r>
        <w:rPr>
          <w:rFonts w:ascii="Noto Sans CJK SC" w:hAnsi="Noto Sans CJK SC" w:eastAsia="Noto Sans CJK SC"/>
        </w:rPr>
        <w:t>桌边速查</w:t>
      </w:r>
      <w:r>
        <w:tab/>
      </w:r>
      <w:r>
        <w:fldChar w:fldCharType="begin"/>
      </w:r>
      <w:r>
        <w:instrText xml:space="preserve"> PAGEREF _Toc17563 \h </w:instrText>
      </w:r>
      <w:r>
        <w:fldChar w:fldCharType="separate"/>
      </w:r>
      <w:r>
        <w:t>47</w:t>
      </w:r>
      <w:r>
        <w:fldChar w:fldCharType="end"/>
      </w:r>
      <w:r>
        <w:fldChar w:fldCharType="end"/>
      </w:r>
    </w:p>
    <w:p w14:paraId="14E92E5C">
      <w:pPr>
        <w:pStyle w:val="26"/>
        <w:tabs>
          <w:tab w:val="right" w:leader="dot" w:pos="10148"/>
        </w:tabs>
      </w:pPr>
      <w:r>
        <w:fldChar w:fldCharType="begin"/>
      </w:r>
      <w:r>
        <w:instrText xml:space="preserve"> HYPERLINK \l _Toc27528 </w:instrText>
      </w:r>
      <w:r>
        <w:fldChar w:fldCharType="separate"/>
      </w:r>
      <w:r>
        <w:rPr>
          <w:rFonts w:ascii="Noto Sans CJK SC" w:hAnsi="Noto Sans CJK SC" w:eastAsia="Noto Sans CJK SC"/>
        </w:rPr>
        <w:t>角色卡</w:t>
      </w:r>
      <w:r>
        <w:tab/>
      </w:r>
      <w:r>
        <w:fldChar w:fldCharType="begin"/>
      </w:r>
      <w:r>
        <w:instrText xml:space="preserve"> PAGEREF _Toc27528 \h </w:instrText>
      </w:r>
      <w:r>
        <w:fldChar w:fldCharType="separate"/>
      </w:r>
      <w:r>
        <w:t>50</w:t>
      </w:r>
      <w:r>
        <w:fldChar w:fldCharType="end"/>
      </w:r>
      <w:r>
        <w:fldChar w:fldCharType="end"/>
      </w:r>
    </w:p>
    <w:p w14:paraId="5B75D820">
      <w:pPr>
        <w:pStyle w:val="26"/>
        <w:tabs>
          <w:tab w:val="right" w:leader="dot" w:pos="10148"/>
        </w:tabs>
      </w:pPr>
      <w:r>
        <w:fldChar w:fldCharType="begin"/>
      </w:r>
      <w:r>
        <w:instrText xml:space="preserve"> HYPERLINK \l _Toc32238 </w:instrText>
      </w:r>
      <w:r>
        <w:fldChar w:fldCharType="separate"/>
      </w:r>
      <w:r>
        <w:rPr>
          <w:rFonts w:ascii="Noto Sans CJK SC" w:hAnsi="Noto Sans CJK SC" w:eastAsia="Noto Sans CJK SC"/>
        </w:rPr>
        <w:t>标准术式书</w:t>
      </w:r>
      <w:r>
        <w:tab/>
      </w:r>
      <w:r>
        <w:fldChar w:fldCharType="begin"/>
      </w:r>
      <w:r>
        <w:instrText xml:space="preserve"> PAGEREF _Toc32238 \h </w:instrText>
      </w:r>
      <w:r>
        <w:fldChar w:fldCharType="separate"/>
      </w:r>
      <w:r>
        <w:t>56</w:t>
      </w:r>
      <w:r>
        <w:fldChar w:fldCharType="end"/>
      </w:r>
      <w:r>
        <w:fldChar w:fldCharType="end"/>
      </w:r>
    </w:p>
    <w:p w14:paraId="0E688B0F">
      <w:pPr>
        <w:pStyle w:val="26"/>
        <w:tabs>
          <w:tab w:val="right" w:leader="dot" w:pos="10148"/>
        </w:tabs>
      </w:pPr>
      <w:r>
        <w:fldChar w:fldCharType="begin"/>
      </w:r>
      <w:r>
        <w:instrText xml:space="preserve"> HYPERLINK \l _Toc9513 </w:instrText>
      </w:r>
      <w:r>
        <w:fldChar w:fldCharType="separate"/>
      </w:r>
      <w:r>
        <w:rPr>
          <w:rFonts w:ascii="Noto Sans CJK SC" w:hAnsi="Noto Sans CJK SC" w:eastAsia="Noto Sans CJK SC"/>
        </w:rPr>
        <w:t>魔术礼装目录</w:t>
      </w:r>
      <w:r>
        <w:tab/>
      </w:r>
      <w:r>
        <w:fldChar w:fldCharType="begin"/>
      </w:r>
      <w:r>
        <w:instrText xml:space="preserve"> PAGEREF _Toc9513 \h </w:instrText>
      </w:r>
      <w:r>
        <w:fldChar w:fldCharType="separate"/>
      </w:r>
      <w:r>
        <w:t>60</w:t>
      </w:r>
      <w:r>
        <w:fldChar w:fldCharType="end"/>
      </w:r>
      <w:r>
        <w:fldChar w:fldCharType="end"/>
      </w:r>
    </w:p>
    <w:p w14:paraId="0AB4D549">
      <w:pPr>
        <w:pStyle w:val="26"/>
        <w:tabs>
          <w:tab w:val="right" w:leader="dot" w:pos="10148"/>
        </w:tabs>
      </w:pPr>
      <w:r>
        <w:fldChar w:fldCharType="begin"/>
      </w:r>
      <w:r>
        <w:instrText xml:space="preserve"> HYPERLINK \l _Toc30820 </w:instrText>
      </w:r>
      <w:r>
        <w:fldChar w:fldCharType="separate"/>
      </w:r>
      <w:r>
        <w:rPr>
          <w:rFonts w:ascii="Noto Sans CJK SC" w:hAnsi="Noto Sans CJK SC" w:eastAsia="Noto Sans CJK SC"/>
        </w:rPr>
        <w:t>能力模板与示例敌人</w:t>
      </w:r>
      <w:r>
        <w:tab/>
      </w:r>
      <w:r>
        <w:fldChar w:fldCharType="begin"/>
      </w:r>
      <w:r>
        <w:instrText xml:space="preserve"> PAGEREF _Toc30820 \h </w:instrText>
      </w:r>
      <w:r>
        <w:fldChar w:fldCharType="separate"/>
      </w:r>
      <w:r>
        <w:t>63</w:t>
      </w:r>
      <w:r>
        <w:fldChar w:fldCharType="end"/>
      </w:r>
      <w:r>
        <w:fldChar w:fldCharType="end"/>
      </w:r>
    </w:p>
    <w:p w14:paraId="6CBE3EB8">
      <w:pPr>
        <w:pStyle w:val="26"/>
        <w:tabs>
          <w:tab w:val="right" w:leader="dot" w:pos="10148"/>
        </w:tabs>
      </w:pPr>
      <w:r>
        <w:fldChar w:fldCharType="begin"/>
      </w:r>
      <w:r>
        <w:instrText xml:space="preserve"> HYPERLINK \l _Toc14170 </w:instrText>
      </w:r>
      <w:r>
        <w:fldChar w:fldCharType="separate"/>
      </w:r>
      <w:r>
        <w:rPr>
          <w:rFonts w:ascii="Noto Sans CJK SC" w:hAnsi="Noto Sans CJK SC" w:eastAsia="Noto Sans CJK SC"/>
        </w:rPr>
        <w:t>设定来源与修订说明</w:t>
      </w:r>
      <w:r>
        <w:tab/>
      </w:r>
      <w:r>
        <w:fldChar w:fldCharType="begin"/>
      </w:r>
      <w:r>
        <w:instrText xml:space="preserve"> PAGEREF _Toc14170 \h </w:instrText>
      </w:r>
      <w:r>
        <w:fldChar w:fldCharType="separate"/>
      </w:r>
      <w:r>
        <w:t>65</w:t>
      </w:r>
      <w:r>
        <w:fldChar w:fldCharType="end"/>
      </w:r>
      <w:r>
        <w:fldChar w:fldCharType="end"/>
      </w:r>
    </w:p>
    <w:p w14:paraId="62C0C4C0">
      <w:r>
        <w:fldChar w:fldCharType="end"/>
      </w:r>
    </w:p>
    <w:tbl>
      <w:tblPr>
        <w:tblStyle w:val="33"/>
        <w:tblW w:w="0" w:type="auto"/>
        <w:jc w:val="center"/>
        <w:tblLayout w:type="fixed"/>
        <w:tblCellMar>
          <w:top w:w="0" w:type="dxa"/>
          <w:left w:w="108" w:type="dxa"/>
          <w:bottom w:w="0" w:type="dxa"/>
          <w:right w:w="108" w:type="dxa"/>
        </w:tblCellMar>
      </w:tblPr>
      <w:tblGrid>
        <w:gridCol w:w="3383"/>
        <w:gridCol w:w="3383"/>
        <w:gridCol w:w="3383"/>
      </w:tblGrid>
      <w:tr w14:paraId="171E1000">
        <w:tblPrEx>
          <w:tblCellMar>
            <w:top w:w="0" w:type="dxa"/>
            <w:left w:w="108" w:type="dxa"/>
            <w:bottom w:w="0" w:type="dxa"/>
            <w:right w:w="108" w:type="dxa"/>
          </w:tblCellMar>
        </w:tblPrEx>
        <w:trPr>
          <w:cantSplit/>
          <w:tblHeader/>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10223F"/>
            <w:tcMar>
              <w:top w:w="85" w:type="dxa"/>
              <w:left w:w="90" w:type="dxa"/>
              <w:bottom w:w="85" w:type="dxa"/>
              <w:right w:w="90" w:type="dxa"/>
            </w:tcMar>
          </w:tcPr>
          <w:p w14:paraId="2B807DAE">
            <w:pPr>
              <w:keepNext/>
              <w:spacing w:before="0" w:after="0" w:line="240" w:lineRule="auto"/>
              <w:jc w:val="center"/>
            </w:pPr>
            <w:r>
              <w:rPr>
                <w:rFonts w:ascii="Noto Sans CJK SC" w:hAnsi="Noto Sans CJK SC" w:eastAsia="Noto Sans CJK SC"/>
                <w:b/>
                <w:color w:val="FFFFFF"/>
                <w:sz w:val="16"/>
              </w:rPr>
              <w:t>编号</w:t>
            </w:r>
          </w:p>
        </w:tc>
        <w:tc>
          <w:tcPr>
            <w:tcW w:w="3528" w:type="dxa"/>
            <w:tcBorders>
              <w:top w:val="single" w:color="BEC6D2" w:sz="4" w:space="0"/>
              <w:left w:val="single" w:color="BEC6D2" w:sz="4" w:space="0"/>
              <w:bottom w:val="single" w:color="BEC6D2" w:sz="4" w:space="0"/>
              <w:right w:val="single" w:color="BEC6D2" w:sz="4" w:space="0"/>
            </w:tcBorders>
            <w:shd w:val="clear" w:color="auto" w:fill="10223F"/>
            <w:tcMar>
              <w:top w:w="85" w:type="dxa"/>
              <w:left w:w="90" w:type="dxa"/>
              <w:bottom w:w="85" w:type="dxa"/>
              <w:right w:w="90" w:type="dxa"/>
            </w:tcMar>
          </w:tcPr>
          <w:p w14:paraId="04D3D745">
            <w:pPr>
              <w:keepNext/>
              <w:spacing w:before="0" w:after="0" w:line="240" w:lineRule="auto"/>
              <w:jc w:val="center"/>
            </w:pPr>
            <w:r>
              <w:rPr>
                <w:rFonts w:ascii="Noto Sans CJK SC" w:hAnsi="Noto Sans CJK SC" w:eastAsia="Noto Sans CJK SC"/>
                <w:b/>
                <w:color w:val="FFFFFF"/>
                <w:sz w:val="16"/>
              </w:rPr>
              <w:t>内容</w:t>
            </w:r>
          </w:p>
        </w:tc>
        <w:tc>
          <w:tcPr>
            <w:tcW w:w="4680" w:type="dxa"/>
            <w:tcBorders>
              <w:top w:val="single" w:color="BEC6D2" w:sz="4" w:space="0"/>
              <w:left w:val="single" w:color="BEC6D2" w:sz="4" w:space="0"/>
              <w:bottom w:val="single" w:color="BEC6D2" w:sz="4" w:space="0"/>
              <w:right w:val="single" w:color="BEC6D2" w:sz="4" w:space="0"/>
            </w:tcBorders>
            <w:shd w:val="clear" w:color="auto" w:fill="10223F"/>
            <w:tcMar>
              <w:top w:w="85" w:type="dxa"/>
              <w:left w:w="90" w:type="dxa"/>
              <w:bottom w:w="85" w:type="dxa"/>
              <w:right w:w="90" w:type="dxa"/>
            </w:tcMar>
          </w:tcPr>
          <w:p w14:paraId="786576A6">
            <w:pPr>
              <w:keepNext/>
              <w:spacing w:before="0" w:after="0" w:line="240" w:lineRule="auto"/>
              <w:jc w:val="center"/>
            </w:pPr>
            <w:r>
              <w:rPr>
                <w:rFonts w:ascii="Noto Sans CJK SC" w:hAnsi="Noto Sans CJK SC" w:eastAsia="Noto Sans CJK SC"/>
                <w:b/>
                <w:color w:val="FFFFFF"/>
                <w:sz w:val="16"/>
              </w:rPr>
              <w:t>用途</w:t>
            </w:r>
          </w:p>
        </w:tc>
      </w:tr>
      <w:tr w14:paraId="61161AEF">
        <w:tblPrEx>
          <w:tblCellMar>
            <w:top w:w="0" w:type="dxa"/>
            <w:left w:w="108" w:type="dxa"/>
            <w:bottom w:w="0" w:type="dxa"/>
            <w:right w:w="108" w:type="dxa"/>
          </w:tblCellMar>
        </w:tblPrEx>
        <w:trPr>
          <w:cantSplit/>
          <w:tblHeader/>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10223F"/>
            <w:tcMar>
              <w:top w:w="85" w:type="dxa"/>
              <w:left w:w="90" w:type="dxa"/>
              <w:bottom w:w="85" w:type="dxa"/>
              <w:right w:w="90" w:type="dxa"/>
            </w:tcMar>
          </w:tcPr>
          <w:p w14:paraId="5EB50FE9">
            <w:pPr>
              <w:spacing w:before="0" w:after="0" w:line="240" w:lineRule="auto"/>
              <w:jc w:val="center"/>
            </w:pPr>
            <w:r>
              <w:rPr>
                <w:rFonts w:ascii="Noto Sans CJK SC" w:hAnsi="Noto Sans CJK SC" w:eastAsia="Noto Sans CJK SC"/>
                <w:b/>
                <w:color w:val="FFFFFF"/>
                <w:sz w:val="16"/>
              </w:rPr>
              <w:t>第 0 章</w:t>
            </w:r>
          </w:p>
        </w:tc>
        <w:tc>
          <w:tcPr>
            <w:tcW w:w="3528" w:type="dxa"/>
            <w:tcBorders>
              <w:top w:val="single" w:color="BEC6D2" w:sz="4" w:space="0"/>
              <w:left w:val="single" w:color="BEC6D2" w:sz="4" w:space="0"/>
              <w:bottom w:val="single" w:color="BEC6D2" w:sz="4" w:space="0"/>
              <w:right w:val="single" w:color="BEC6D2" w:sz="4" w:space="0"/>
            </w:tcBorders>
            <w:shd w:val="clear" w:color="auto" w:fill="10223F"/>
            <w:tcMar>
              <w:top w:w="85" w:type="dxa"/>
              <w:left w:w="90" w:type="dxa"/>
              <w:bottom w:w="85" w:type="dxa"/>
              <w:right w:w="90" w:type="dxa"/>
            </w:tcMar>
          </w:tcPr>
          <w:p w14:paraId="1C03DB4A">
            <w:pPr>
              <w:spacing w:before="0" w:after="0" w:line="240" w:lineRule="auto"/>
              <w:jc w:val="center"/>
            </w:pPr>
            <w:r>
              <w:rPr>
                <w:rFonts w:ascii="Noto Sans CJK SC" w:hAnsi="Noto Sans CJK SC" w:eastAsia="Noto Sans CJK SC"/>
                <w:b/>
                <w:color w:val="FFFFFF"/>
                <w:sz w:val="16"/>
              </w:rPr>
              <w:t>规则边界、术语与结算顺序</w:t>
            </w:r>
          </w:p>
        </w:tc>
        <w:tc>
          <w:tcPr>
            <w:tcW w:w="4680" w:type="dxa"/>
            <w:tcBorders>
              <w:top w:val="single" w:color="BEC6D2" w:sz="4" w:space="0"/>
              <w:left w:val="single" w:color="BEC6D2" w:sz="4" w:space="0"/>
              <w:bottom w:val="single" w:color="BEC6D2" w:sz="4" w:space="0"/>
              <w:right w:val="single" w:color="BEC6D2" w:sz="4" w:space="0"/>
            </w:tcBorders>
            <w:shd w:val="clear" w:color="auto" w:fill="10223F"/>
            <w:tcMar>
              <w:top w:w="85" w:type="dxa"/>
              <w:left w:w="90" w:type="dxa"/>
              <w:bottom w:w="85" w:type="dxa"/>
              <w:right w:w="90" w:type="dxa"/>
            </w:tcMar>
          </w:tcPr>
          <w:p w14:paraId="1A1257F4">
            <w:pPr>
              <w:spacing w:before="0" w:after="0" w:line="240" w:lineRule="auto"/>
              <w:jc w:val="center"/>
            </w:pPr>
            <w:r>
              <w:rPr>
                <w:rFonts w:ascii="Noto Sans CJK SC" w:hAnsi="Noto Sans CJK SC" w:eastAsia="Noto Sans CJK SC"/>
                <w:b/>
                <w:color w:val="FFFFFF"/>
                <w:sz w:val="16"/>
              </w:rPr>
              <w:t>规则优先级、时间单位、检定类型、唯一行动时序、加值、休整与取整。</w:t>
            </w:r>
          </w:p>
        </w:tc>
      </w:tr>
      <w:tr w14:paraId="3A8DFF1A">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56E38EE9">
            <w:pPr>
              <w:spacing w:before="0" w:after="0" w:line="259" w:lineRule="auto"/>
              <w:jc w:val="center"/>
            </w:pPr>
            <w:r>
              <w:rPr>
                <w:rFonts w:ascii="Noto Serif CJK SC" w:hAnsi="Noto Serif CJK SC" w:eastAsia="Noto Serif CJK SC"/>
                <w:color w:val="202733"/>
                <w:sz w:val="16"/>
              </w:rPr>
              <w:t>第 1 章</w:t>
            </w:r>
          </w:p>
        </w:tc>
        <w:tc>
          <w:tcPr>
            <w:tcW w:w="352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1909ED35">
            <w:pPr>
              <w:spacing w:before="0" w:after="0" w:line="259" w:lineRule="auto"/>
              <w:jc w:val="left"/>
            </w:pPr>
            <w:r>
              <w:rPr>
                <w:rFonts w:ascii="Noto Serif CJK SC" w:hAnsi="Noto Serif CJK SC" w:eastAsia="Noto Serif CJK SC"/>
                <w:color w:val="202733"/>
                <w:sz w:val="16"/>
              </w:rPr>
              <w:t>共同设定与战役开关</w:t>
            </w:r>
          </w:p>
        </w:tc>
        <w:tc>
          <w:tcPr>
            <w:tcW w:w="46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75B15BCA">
            <w:pPr>
              <w:spacing w:before="0" w:after="0" w:line="259" w:lineRule="auto"/>
              <w:jc w:val="left"/>
            </w:pPr>
            <w:r>
              <w:rPr>
                <w:rFonts w:ascii="Noto Serif CJK SC" w:hAnsi="Noto Serif CJK SC" w:eastAsia="Noto Serif CJK SC"/>
                <w:color w:val="202733"/>
                <w:sz w:val="16"/>
              </w:rPr>
              <w:t>确定这场圣杯战争遵循什么规则。</w:t>
            </w:r>
          </w:p>
        </w:tc>
      </w:tr>
      <w:tr w14:paraId="039D007E">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31C62C5E">
            <w:pPr>
              <w:spacing w:before="0" w:after="0" w:line="259" w:lineRule="auto"/>
              <w:jc w:val="center"/>
            </w:pPr>
            <w:r>
              <w:rPr>
                <w:rFonts w:ascii="Noto Serif CJK SC" w:hAnsi="Noto Serif CJK SC" w:eastAsia="Noto Serif CJK SC"/>
                <w:color w:val="202733"/>
                <w:sz w:val="16"/>
              </w:rPr>
              <w:t>第 2 章</w:t>
            </w:r>
          </w:p>
        </w:tc>
        <w:tc>
          <w:tcPr>
            <w:tcW w:w="3528"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3F57613C">
            <w:pPr>
              <w:spacing w:before="0" w:after="0" w:line="259" w:lineRule="auto"/>
              <w:jc w:val="left"/>
            </w:pPr>
            <w:r>
              <w:rPr>
                <w:rFonts w:ascii="Noto Serif CJK SC" w:hAnsi="Noto Serif CJK SC" w:eastAsia="Noto Serif CJK SC"/>
                <w:color w:val="202733"/>
                <w:sz w:val="16"/>
              </w:rPr>
              <w:t>核心检定</w:t>
            </w:r>
          </w:p>
        </w:tc>
        <w:tc>
          <w:tcPr>
            <w:tcW w:w="4680"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14A0AA58">
            <w:pPr>
              <w:spacing w:before="0" w:after="0" w:line="259" w:lineRule="auto"/>
              <w:jc w:val="left"/>
            </w:pPr>
            <w:r>
              <w:rPr>
                <w:rFonts w:ascii="Noto Serif CJK SC" w:hAnsi="Noto Serif CJK SC" w:eastAsia="Noto Serif CJK SC"/>
                <w:color w:val="202733"/>
                <w:sz w:val="16"/>
              </w:rPr>
              <w:t>属性、技能、难度、结果与协助。</w:t>
            </w:r>
          </w:p>
        </w:tc>
      </w:tr>
      <w:tr w14:paraId="5109C777">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372FC4B9">
            <w:pPr>
              <w:spacing w:before="0" w:after="0" w:line="259" w:lineRule="auto"/>
              <w:jc w:val="center"/>
            </w:pPr>
            <w:r>
              <w:rPr>
                <w:rFonts w:ascii="Noto Serif CJK SC" w:hAnsi="Noto Serif CJK SC" w:eastAsia="Noto Serif CJK SC"/>
                <w:color w:val="202733"/>
                <w:sz w:val="16"/>
              </w:rPr>
              <w:t>第 3 章</w:t>
            </w:r>
          </w:p>
        </w:tc>
        <w:tc>
          <w:tcPr>
            <w:tcW w:w="352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0374595C">
            <w:pPr>
              <w:spacing w:before="0" w:after="0" w:line="259" w:lineRule="auto"/>
              <w:jc w:val="left"/>
            </w:pPr>
            <w:r>
              <w:rPr>
                <w:rFonts w:ascii="Noto Serif CJK SC" w:hAnsi="Noto Serif CJK SC" w:eastAsia="Noto Serif CJK SC"/>
                <w:color w:val="202733"/>
                <w:sz w:val="16"/>
              </w:rPr>
              <w:t>动作与能力卡</w:t>
            </w:r>
          </w:p>
        </w:tc>
        <w:tc>
          <w:tcPr>
            <w:tcW w:w="46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412A92F3">
            <w:pPr>
              <w:spacing w:before="0" w:after="0" w:line="259" w:lineRule="auto"/>
              <w:jc w:val="left"/>
            </w:pPr>
            <w:r>
              <w:rPr>
                <w:rFonts w:ascii="Noto Serif CJK SC" w:hAnsi="Noto Serif CJK SC" w:eastAsia="Noto Serif CJK SC"/>
                <w:color w:val="202733"/>
                <w:sz w:val="16"/>
              </w:rPr>
              <w:t>普通技能、魔术、从者技能的统一写法。</w:t>
            </w:r>
          </w:p>
        </w:tc>
      </w:tr>
      <w:tr w14:paraId="7F5E35D2">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18AB9DAB">
            <w:pPr>
              <w:spacing w:before="0" w:after="0" w:line="259" w:lineRule="auto"/>
              <w:jc w:val="center"/>
            </w:pPr>
            <w:r>
              <w:rPr>
                <w:rFonts w:ascii="Noto Serif CJK SC" w:hAnsi="Noto Serif CJK SC" w:eastAsia="Noto Serif CJK SC"/>
                <w:color w:val="202733"/>
                <w:sz w:val="16"/>
              </w:rPr>
              <w:t>第 4 章</w:t>
            </w:r>
          </w:p>
        </w:tc>
        <w:tc>
          <w:tcPr>
            <w:tcW w:w="3528"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04D21624">
            <w:pPr>
              <w:spacing w:before="0" w:after="0" w:line="259" w:lineRule="auto"/>
              <w:jc w:val="left"/>
            </w:pPr>
            <w:r>
              <w:rPr>
                <w:rFonts w:ascii="Noto Serif CJK SC" w:hAnsi="Noto Serif CJK SC" w:eastAsia="Noto Serif CJK SC"/>
                <w:color w:val="202733"/>
                <w:sz w:val="16"/>
              </w:rPr>
              <w:t>战斗规则</w:t>
            </w:r>
          </w:p>
        </w:tc>
        <w:tc>
          <w:tcPr>
            <w:tcW w:w="4680"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32324974">
            <w:pPr>
              <w:spacing w:before="0" w:after="0" w:line="259" w:lineRule="auto"/>
              <w:jc w:val="left"/>
            </w:pPr>
            <w:r>
              <w:rPr>
                <w:rFonts w:ascii="Noto Serif CJK SC" w:hAnsi="Noto Serif CJK SC" w:eastAsia="Noto Serif CJK SC"/>
                <w:color w:val="202733"/>
                <w:sz w:val="16"/>
              </w:rPr>
              <w:t>先攻、回合、距离、攻击、防御与战术动作。</w:t>
            </w:r>
          </w:p>
        </w:tc>
      </w:tr>
      <w:tr w14:paraId="7DE20D27">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4CB7517C">
            <w:pPr>
              <w:spacing w:before="0" w:after="0" w:line="259" w:lineRule="auto"/>
              <w:jc w:val="center"/>
            </w:pPr>
            <w:r>
              <w:rPr>
                <w:rFonts w:ascii="Noto Serif CJK SC" w:hAnsi="Noto Serif CJK SC" w:eastAsia="Noto Serif CJK SC"/>
                <w:color w:val="202733"/>
                <w:sz w:val="16"/>
              </w:rPr>
              <w:t>第 5 章</w:t>
            </w:r>
          </w:p>
        </w:tc>
        <w:tc>
          <w:tcPr>
            <w:tcW w:w="352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6D4C201B">
            <w:pPr>
              <w:spacing w:before="0" w:after="0" w:line="259" w:lineRule="auto"/>
              <w:jc w:val="left"/>
            </w:pPr>
            <w:r>
              <w:rPr>
                <w:rFonts w:ascii="Noto Serif CJK SC" w:hAnsi="Noto Serif CJK SC" w:eastAsia="Noto Serif CJK SC"/>
                <w:color w:val="202733"/>
                <w:sz w:val="16"/>
              </w:rPr>
              <w:t>伤害、状态与恢复</w:t>
            </w:r>
          </w:p>
        </w:tc>
        <w:tc>
          <w:tcPr>
            <w:tcW w:w="46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2D80C5A2">
            <w:pPr>
              <w:spacing w:before="0" w:after="0" w:line="259" w:lineRule="auto"/>
              <w:jc w:val="left"/>
            </w:pPr>
            <w:r>
              <w:rPr>
                <w:rFonts w:ascii="Noto Serif CJK SC" w:hAnsi="Noto Serif CJK SC" w:eastAsia="Noto Serif CJK SC"/>
                <w:color w:val="202733"/>
                <w:sz w:val="16"/>
              </w:rPr>
              <w:t>生命值、护甲、倒地、消散与治疗。</w:t>
            </w:r>
          </w:p>
        </w:tc>
      </w:tr>
      <w:tr w14:paraId="233EA751">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08436783">
            <w:pPr>
              <w:spacing w:before="0" w:after="0" w:line="259" w:lineRule="auto"/>
              <w:jc w:val="center"/>
            </w:pPr>
            <w:r>
              <w:rPr>
                <w:rFonts w:ascii="Noto Serif CJK SC" w:hAnsi="Noto Serif CJK SC" w:eastAsia="Noto Serif CJK SC"/>
                <w:color w:val="202733"/>
                <w:sz w:val="16"/>
              </w:rPr>
              <w:t>第 5A 章</w:t>
            </w:r>
          </w:p>
        </w:tc>
        <w:tc>
          <w:tcPr>
            <w:tcW w:w="352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3847CAC6">
            <w:pPr>
              <w:spacing w:before="0" w:after="0" w:line="259" w:lineRule="auto"/>
              <w:jc w:val="left"/>
            </w:pPr>
            <w:r>
              <w:rPr>
                <w:rFonts w:ascii="Noto Serif CJK SC" w:hAnsi="Noto Serif CJK SC" w:eastAsia="Noto Serif CJK SC"/>
                <w:color w:val="202733"/>
                <w:sz w:val="16"/>
              </w:rPr>
              <w:t>角色创建总则</w:t>
            </w:r>
          </w:p>
        </w:tc>
        <w:tc>
          <w:tcPr>
            <w:tcW w:w="46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3402AEC9">
            <w:pPr>
              <w:spacing w:before="0" w:after="0" w:line="259" w:lineRule="auto"/>
              <w:jc w:val="left"/>
            </w:pPr>
            <w:r>
              <w:rPr>
                <w:rFonts w:ascii="Noto Serif CJK SC" w:hAnsi="Noto Serif CJK SC" w:eastAsia="Noto Serif CJK SC"/>
                <w:color w:val="202733"/>
                <w:sz w:val="16"/>
              </w:rPr>
              <w:t>固定数组、递增点购、技能预算、兼容顺序与成长。</w:t>
            </w:r>
          </w:p>
        </w:tc>
      </w:tr>
      <w:tr w14:paraId="77AE88B8">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18A482AD">
            <w:pPr>
              <w:spacing w:before="0" w:after="0" w:line="259" w:lineRule="auto"/>
              <w:jc w:val="center"/>
            </w:pPr>
            <w:r>
              <w:rPr>
                <w:rFonts w:ascii="Noto Serif CJK SC" w:hAnsi="Noto Serif CJK SC" w:eastAsia="Noto Serif CJK SC"/>
                <w:color w:val="202733"/>
                <w:sz w:val="16"/>
              </w:rPr>
              <w:t>第 6 章</w:t>
            </w:r>
          </w:p>
        </w:tc>
        <w:tc>
          <w:tcPr>
            <w:tcW w:w="3528"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712BFFBC">
            <w:pPr>
              <w:spacing w:before="0" w:after="0" w:line="259" w:lineRule="auto"/>
              <w:jc w:val="left"/>
            </w:pPr>
            <w:r>
              <w:rPr>
                <w:rFonts w:ascii="Noto Serif CJK SC" w:hAnsi="Noto Serif CJK SC" w:eastAsia="Noto Serif CJK SC"/>
                <w:color w:val="202733"/>
                <w:sz w:val="16"/>
              </w:rPr>
              <w:t>普通人</w:t>
            </w:r>
          </w:p>
        </w:tc>
        <w:tc>
          <w:tcPr>
            <w:tcW w:w="4680"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694AEDEA">
            <w:pPr>
              <w:spacing w:before="0" w:after="0" w:line="259" w:lineRule="auto"/>
              <w:jc w:val="left"/>
            </w:pPr>
            <w:r>
              <w:rPr>
                <w:rFonts w:ascii="Noto Serif CJK SC" w:hAnsi="Noto Serif CJK SC" w:eastAsia="Noto Serif CJK SC"/>
                <w:color w:val="202733"/>
                <w:sz w:val="16"/>
              </w:rPr>
              <w:t>专业、联系人、装备与标志才能。</w:t>
            </w:r>
          </w:p>
        </w:tc>
      </w:tr>
      <w:tr w14:paraId="05004A6D">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28CBED42">
            <w:pPr>
              <w:spacing w:before="0" w:after="0" w:line="259" w:lineRule="auto"/>
              <w:jc w:val="center"/>
            </w:pPr>
            <w:r>
              <w:rPr>
                <w:rFonts w:ascii="Noto Serif CJK SC" w:hAnsi="Noto Serif CJK SC" w:eastAsia="Noto Serif CJK SC"/>
                <w:color w:val="202733"/>
                <w:sz w:val="16"/>
              </w:rPr>
              <w:t>第 7 章</w:t>
            </w:r>
          </w:p>
        </w:tc>
        <w:tc>
          <w:tcPr>
            <w:tcW w:w="352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6CB2212F">
            <w:pPr>
              <w:spacing w:before="0" w:after="0" w:line="259" w:lineRule="auto"/>
              <w:jc w:val="left"/>
            </w:pPr>
            <w:r>
              <w:rPr>
                <w:rFonts w:ascii="Noto Serif CJK SC" w:hAnsi="Noto Serif CJK SC" w:eastAsia="Noto Serif CJK SC"/>
                <w:color w:val="202733"/>
                <w:sz w:val="16"/>
              </w:rPr>
              <w:t>魔术师与魔术</w:t>
            </w:r>
          </w:p>
        </w:tc>
        <w:tc>
          <w:tcPr>
            <w:tcW w:w="46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0BE26CE6">
            <w:pPr>
              <w:spacing w:before="0" w:after="0" w:line="259" w:lineRule="auto"/>
              <w:jc w:val="left"/>
            </w:pPr>
            <w:r>
              <w:rPr>
                <w:rFonts w:ascii="Noto Serif CJK SC" w:hAnsi="Noto Serif CJK SC" w:eastAsia="Noto Serif CJK SC"/>
                <w:color w:val="202733"/>
                <w:sz w:val="16"/>
              </w:rPr>
              <w:t>魔力值、术式阶位、起始术式预算、反制、超载与礼装。</w:t>
            </w:r>
          </w:p>
        </w:tc>
      </w:tr>
      <w:tr w14:paraId="7D95989C">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50FCF793">
            <w:pPr>
              <w:spacing w:before="0" w:after="0" w:line="259" w:lineRule="auto"/>
              <w:jc w:val="center"/>
            </w:pPr>
            <w:r>
              <w:rPr>
                <w:rFonts w:ascii="Noto Serif CJK SC" w:hAnsi="Noto Serif CJK SC" w:eastAsia="Noto Serif CJK SC"/>
                <w:color w:val="202733"/>
                <w:sz w:val="16"/>
              </w:rPr>
              <w:t>第 8 章</w:t>
            </w:r>
          </w:p>
        </w:tc>
        <w:tc>
          <w:tcPr>
            <w:tcW w:w="3528"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2B3FDEA7">
            <w:pPr>
              <w:spacing w:before="0" w:after="0" w:line="259" w:lineRule="auto"/>
              <w:jc w:val="left"/>
            </w:pPr>
            <w:r>
              <w:rPr>
                <w:rFonts w:ascii="Noto Serif CJK SC" w:hAnsi="Noto Serif CJK SC" w:eastAsia="Noto Serif CJK SC"/>
                <w:color w:val="202733"/>
                <w:sz w:val="16"/>
              </w:rPr>
              <w:t>御主与契约</w:t>
            </w:r>
          </w:p>
        </w:tc>
        <w:tc>
          <w:tcPr>
            <w:tcW w:w="4680"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011C9044">
            <w:pPr>
              <w:spacing w:before="0" w:after="0" w:line="259" w:lineRule="auto"/>
              <w:jc w:val="left"/>
            </w:pPr>
            <w:r>
              <w:rPr>
                <w:rFonts w:ascii="Noto Serif CJK SC" w:hAnsi="Noto Serif CJK SC" w:eastAsia="Noto Serif CJK SC"/>
                <w:color w:val="202733"/>
                <w:sz w:val="16"/>
              </w:rPr>
              <w:t>供魔、御主支援、距离与契约中断。</w:t>
            </w:r>
          </w:p>
        </w:tc>
      </w:tr>
      <w:tr w14:paraId="3129E948">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32740BD9">
            <w:pPr>
              <w:spacing w:before="0" w:after="0" w:line="259" w:lineRule="auto"/>
              <w:jc w:val="center"/>
            </w:pPr>
            <w:r>
              <w:rPr>
                <w:rFonts w:ascii="Noto Serif CJK SC" w:hAnsi="Noto Serif CJK SC" w:eastAsia="Noto Serif CJK SC"/>
                <w:color w:val="202733"/>
                <w:sz w:val="16"/>
              </w:rPr>
              <w:t>第 9 章</w:t>
            </w:r>
          </w:p>
        </w:tc>
        <w:tc>
          <w:tcPr>
            <w:tcW w:w="352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7FDF4FF3">
            <w:pPr>
              <w:spacing w:before="0" w:after="0" w:line="259" w:lineRule="auto"/>
              <w:jc w:val="left"/>
            </w:pPr>
            <w:r>
              <w:rPr>
                <w:rFonts w:ascii="Noto Serif CJK SC" w:hAnsi="Noto Serif CJK SC" w:eastAsia="Noto Serif CJK SC"/>
                <w:color w:val="202733"/>
                <w:sz w:val="16"/>
              </w:rPr>
              <w:t>从者与职阶</w:t>
            </w:r>
          </w:p>
        </w:tc>
        <w:tc>
          <w:tcPr>
            <w:tcW w:w="46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374E3E73">
            <w:pPr>
              <w:spacing w:before="0" w:after="0" w:line="259" w:lineRule="auto"/>
              <w:jc w:val="left"/>
            </w:pPr>
            <w:r>
              <w:rPr>
                <w:rFonts w:ascii="Noto Serif CJK SC" w:hAnsi="Noto Serif CJK SC" w:eastAsia="Noto Serif CJK SC"/>
                <w:color w:val="202733"/>
                <w:sz w:val="16"/>
              </w:rPr>
              <w:t>基础七职阶、推荐参数、可选相性、灵体化与真名。</w:t>
            </w:r>
          </w:p>
        </w:tc>
      </w:tr>
      <w:tr w14:paraId="2E57C4F8">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229EE662">
            <w:pPr>
              <w:spacing w:before="0" w:after="0" w:line="259" w:lineRule="auto"/>
              <w:jc w:val="center"/>
            </w:pPr>
            <w:r>
              <w:rPr>
                <w:rFonts w:ascii="Noto Serif CJK SC" w:hAnsi="Noto Serif CJK SC" w:eastAsia="Noto Serif CJK SC"/>
                <w:color w:val="202733"/>
                <w:sz w:val="16"/>
              </w:rPr>
              <w:t>第 10 章</w:t>
            </w:r>
          </w:p>
        </w:tc>
        <w:tc>
          <w:tcPr>
            <w:tcW w:w="3528"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15437A40">
            <w:pPr>
              <w:spacing w:before="0" w:after="0" w:line="259" w:lineRule="auto"/>
              <w:jc w:val="left"/>
            </w:pPr>
            <w:r>
              <w:rPr>
                <w:rFonts w:ascii="Noto Serif CJK SC" w:hAnsi="Noto Serif CJK SC" w:eastAsia="Noto Serif CJK SC"/>
                <w:color w:val="202733"/>
                <w:sz w:val="16"/>
              </w:rPr>
              <w:t>从者技能</w:t>
            </w:r>
          </w:p>
        </w:tc>
        <w:tc>
          <w:tcPr>
            <w:tcW w:w="4680"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332C892F">
            <w:pPr>
              <w:spacing w:before="0" w:after="0" w:line="259" w:lineRule="auto"/>
              <w:jc w:val="left"/>
            </w:pPr>
            <w:r>
              <w:rPr>
                <w:rFonts w:ascii="Noto Serif CJK SC" w:hAnsi="Noto Serif CJK SC" w:eastAsia="Noto Serif CJK SC"/>
                <w:color w:val="202733"/>
                <w:sz w:val="16"/>
              </w:rPr>
              <w:t>职阶特性、保有技能、成本与冷却。</w:t>
            </w:r>
          </w:p>
        </w:tc>
      </w:tr>
      <w:tr w14:paraId="65FD1D15">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360AD8C3">
            <w:pPr>
              <w:spacing w:before="0" w:after="0" w:line="259" w:lineRule="auto"/>
              <w:jc w:val="center"/>
            </w:pPr>
            <w:r>
              <w:rPr>
                <w:rFonts w:ascii="Noto Serif CJK SC" w:hAnsi="Noto Serif CJK SC" w:eastAsia="Noto Serif CJK SC"/>
                <w:color w:val="202733"/>
                <w:sz w:val="16"/>
              </w:rPr>
              <w:t>第 11 章</w:t>
            </w:r>
          </w:p>
        </w:tc>
        <w:tc>
          <w:tcPr>
            <w:tcW w:w="352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3BFEE044">
            <w:pPr>
              <w:spacing w:before="0" w:after="0" w:line="259" w:lineRule="auto"/>
              <w:jc w:val="left"/>
            </w:pPr>
            <w:r>
              <w:rPr>
                <w:rFonts w:ascii="Noto Serif CJK SC" w:hAnsi="Noto Serif CJK SC" w:eastAsia="Noto Serif CJK SC"/>
                <w:color w:val="202733"/>
                <w:sz w:val="16"/>
              </w:rPr>
              <w:t>宝具</w:t>
            </w:r>
          </w:p>
        </w:tc>
        <w:tc>
          <w:tcPr>
            <w:tcW w:w="46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0BA3D0AD">
            <w:pPr>
              <w:spacing w:before="0" w:after="0" w:line="259" w:lineRule="auto"/>
              <w:jc w:val="left"/>
            </w:pPr>
            <w:r>
              <w:rPr>
                <w:rFonts w:ascii="Noto Serif CJK SC" w:hAnsi="Noto Serif CJK SC" w:eastAsia="Noto Serif CJK SC"/>
                <w:color w:val="202733"/>
                <w:sz w:val="16"/>
              </w:rPr>
              <w:t>真名解放、类型、消耗、威力、反制与对冲。</w:t>
            </w:r>
          </w:p>
        </w:tc>
      </w:tr>
      <w:tr w14:paraId="1E031F44">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3703336F">
            <w:pPr>
              <w:spacing w:before="0" w:after="0" w:line="259" w:lineRule="auto"/>
              <w:jc w:val="center"/>
            </w:pPr>
            <w:r>
              <w:rPr>
                <w:rFonts w:ascii="Noto Serif CJK SC" w:hAnsi="Noto Serif CJK SC" w:eastAsia="Noto Serif CJK SC"/>
                <w:color w:val="202733"/>
                <w:sz w:val="16"/>
              </w:rPr>
              <w:t>第 12 章</w:t>
            </w:r>
          </w:p>
        </w:tc>
        <w:tc>
          <w:tcPr>
            <w:tcW w:w="3528"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4A2C6E2B">
            <w:pPr>
              <w:spacing w:before="0" w:after="0" w:line="259" w:lineRule="auto"/>
              <w:jc w:val="left"/>
            </w:pPr>
            <w:r>
              <w:rPr>
                <w:rFonts w:ascii="Noto Serif CJK SC" w:hAnsi="Noto Serif CJK SC" w:eastAsia="Noto Serif CJK SC"/>
                <w:color w:val="202733"/>
                <w:sz w:val="16"/>
              </w:rPr>
              <w:t>令咒</w:t>
            </w:r>
          </w:p>
        </w:tc>
        <w:tc>
          <w:tcPr>
            <w:tcW w:w="4680"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013D9B47">
            <w:pPr>
              <w:spacing w:before="0" w:after="0" w:line="259" w:lineRule="auto"/>
              <w:jc w:val="left"/>
            </w:pPr>
            <w:r>
              <w:rPr>
                <w:rFonts w:ascii="Noto Serif CJK SC" w:hAnsi="Noto Serif CJK SC" w:eastAsia="Noto Serif CJK SC"/>
                <w:color w:val="202733"/>
                <w:sz w:val="16"/>
              </w:rPr>
              <w:t>三画默认规则、强化、召回、续行与强制命令。</w:t>
            </w:r>
          </w:p>
        </w:tc>
      </w:tr>
      <w:tr w14:paraId="500CE5DA">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2B50EBC9">
            <w:pPr>
              <w:spacing w:before="0" w:after="0" w:line="259" w:lineRule="auto"/>
              <w:jc w:val="center"/>
            </w:pPr>
            <w:r>
              <w:rPr>
                <w:rFonts w:ascii="Noto Serif CJK SC" w:hAnsi="Noto Serif CJK SC" w:eastAsia="Noto Serif CJK SC"/>
                <w:color w:val="202733"/>
                <w:sz w:val="16"/>
              </w:rPr>
              <w:t>第 13 章</w:t>
            </w:r>
          </w:p>
        </w:tc>
        <w:tc>
          <w:tcPr>
            <w:tcW w:w="352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37A4E4AD">
            <w:pPr>
              <w:spacing w:before="0" w:after="0" w:line="259" w:lineRule="auto"/>
              <w:jc w:val="left"/>
            </w:pPr>
            <w:r>
              <w:rPr>
                <w:rFonts w:ascii="Noto Serif CJK SC" w:hAnsi="Noto Serif CJK SC" w:eastAsia="Noto Serif CJK SC"/>
                <w:color w:val="202733"/>
                <w:sz w:val="16"/>
              </w:rPr>
              <w:t>调查、真名与神秘隐匿</w:t>
            </w:r>
          </w:p>
        </w:tc>
        <w:tc>
          <w:tcPr>
            <w:tcW w:w="46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03604BD5">
            <w:pPr>
              <w:spacing w:before="0" w:after="0" w:line="259" w:lineRule="auto"/>
              <w:jc w:val="left"/>
            </w:pPr>
            <w:r>
              <w:rPr>
                <w:rFonts w:ascii="Noto Serif CJK SC" w:hAnsi="Noto Serif CJK SC" w:eastAsia="Noto Serif CJK SC"/>
                <w:color w:val="202733"/>
                <w:sz w:val="16"/>
              </w:rPr>
              <w:t>情报矩阵、社会行动与暴露。</w:t>
            </w:r>
          </w:p>
        </w:tc>
      </w:tr>
      <w:tr w14:paraId="56780BA4">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75E0E1D7">
            <w:pPr>
              <w:spacing w:before="0" w:after="0" w:line="259" w:lineRule="auto"/>
              <w:jc w:val="center"/>
            </w:pPr>
            <w:r>
              <w:rPr>
                <w:rFonts w:ascii="Noto Serif CJK SC" w:hAnsi="Noto Serif CJK SC" w:eastAsia="Noto Serif CJK SC"/>
                <w:color w:val="202733"/>
                <w:sz w:val="16"/>
              </w:rPr>
              <w:t>第 14 章</w:t>
            </w:r>
          </w:p>
        </w:tc>
        <w:tc>
          <w:tcPr>
            <w:tcW w:w="3528"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59F6C98A">
            <w:pPr>
              <w:spacing w:before="0" w:after="0" w:line="259" w:lineRule="auto"/>
              <w:jc w:val="left"/>
            </w:pPr>
            <w:r>
              <w:rPr>
                <w:rFonts w:ascii="Noto Serif CJK SC" w:hAnsi="Noto Serif CJK SC" w:eastAsia="Noto Serif CJK SC"/>
                <w:color w:val="202733"/>
                <w:sz w:val="16"/>
              </w:rPr>
              <w:t>主持人工具</w:t>
            </w:r>
          </w:p>
        </w:tc>
        <w:tc>
          <w:tcPr>
            <w:tcW w:w="4680"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0D8B1A9E">
            <w:pPr>
              <w:spacing w:before="0" w:after="0" w:line="259" w:lineRule="auto"/>
              <w:jc w:val="left"/>
            </w:pPr>
            <w:r>
              <w:rPr>
                <w:rFonts w:ascii="Noto Serif CJK SC" w:hAnsi="Noto Serif CJK SC" w:eastAsia="Noto Serif CJK SC"/>
                <w:color w:val="202733"/>
                <w:sz w:val="16"/>
              </w:rPr>
              <w:t>NPC、遭遇、Boss 阶段与可选冲突钟。</w:t>
            </w:r>
          </w:p>
        </w:tc>
      </w:tr>
      <w:tr w14:paraId="4917A5B8">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2E09386D">
            <w:pPr>
              <w:spacing w:before="0" w:after="0" w:line="259" w:lineRule="auto"/>
              <w:jc w:val="center"/>
            </w:pPr>
            <w:r>
              <w:rPr>
                <w:rFonts w:ascii="Noto Serif CJK SC" w:hAnsi="Noto Serif CJK SC" w:eastAsia="Noto Serif CJK SC"/>
                <w:color w:val="202733"/>
                <w:sz w:val="16"/>
              </w:rPr>
              <w:t>第 15 章</w:t>
            </w:r>
          </w:p>
        </w:tc>
        <w:tc>
          <w:tcPr>
            <w:tcW w:w="352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1C412703">
            <w:pPr>
              <w:spacing w:before="0" w:after="0" w:line="259" w:lineRule="auto"/>
              <w:jc w:val="left"/>
            </w:pPr>
            <w:r>
              <w:rPr>
                <w:rFonts w:ascii="Noto Serif CJK SC" w:hAnsi="Noto Serif CJK SC" w:eastAsia="Noto Serif CJK SC"/>
                <w:color w:val="202733"/>
                <w:sz w:val="16"/>
              </w:rPr>
              <w:t>四种战役框架</w:t>
            </w:r>
          </w:p>
        </w:tc>
        <w:tc>
          <w:tcPr>
            <w:tcW w:w="46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6D4307E1">
            <w:pPr>
              <w:spacing w:before="0" w:after="0" w:line="259" w:lineRule="auto"/>
              <w:jc w:val="left"/>
            </w:pPr>
            <w:r>
              <w:rPr>
                <w:rFonts w:ascii="Noto Serif CJK SC" w:hAnsi="Noto Serif CJK SC" w:eastAsia="Noto Serif CJK SC"/>
                <w:color w:val="202733"/>
                <w:sz w:val="16"/>
              </w:rPr>
              <w:t>冬木式、圣杯大战式、月之圣杯战争六时段／Arena／Trigger／情报矩阵／正式决战，以及 Grand Order 式。</w:t>
            </w:r>
          </w:p>
        </w:tc>
      </w:tr>
      <w:tr w14:paraId="46333E4B">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71A526ED">
            <w:pPr>
              <w:spacing w:before="0" w:after="0" w:line="259" w:lineRule="auto"/>
              <w:jc w:val="center"/>
            </w:pPr>
            <w:r>
              <w:rPr>
                <w:rFonts w:ascii="Noto Serif CJK SC" w:hAnsi="Noto Serif CJK SC" w:eastAsia="Noto Serif CJK SC"/>
                <w:color w:val="202733"/>
                <w:sz w:val="16"/>
              </w:rPr>
              <w:t>第 16 章</w:t>
            </w:r>
          </w:p>
        </w:tc>
        <w:tc>
          <w:tcPr>
            <w:tcW w:w="3528"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1B3E228A">
            <w:pPr>
              <w:spacing w:before="0" w:after="0" w:line="259" w:lineRule="auto"/>
              <w:jc w:val="left"/>
            </w:pPr>
            <w:r>
              <w:rPr>
                <w:rFonts w:ascii="Noto Serif CJK SC" w:hAnsi="Noto Serif CJK SC" w:eastAsia="Noto Serif CJK SC"/>
                <w:color w:val="202733"/>
                <w:sz w:val="16"/>
              </w:rPr>
              <w:t>完整结算范例</w:t>
            </w:r>
          </w:p>
        </w:tc>
        <w:tc>
          <w:tcPr>
            <w:tcW w:w="4680"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5AF9AEEB">
            <w:pPr>
              <w:spacing w:before="0" w:after="0" w:line="259" w:lineRule="auto"/>
              <w:jc w:val="left"/>
            </w:pPr>
            <w:r>
              <w:rPr>
                <w:rFonts w:ascii="Noto Serif CJK SC" w:hAnsi="Noto Serif CJK SC" w:eastAsia="Noto Serif CJK SC"/>
                <w:color w:val="202733"/>
                <w:sz w:val="16"/>
              </w:rPr>
              <w:t>普通技能、魔术、宝具与令咒逐步示范。</w:t>
            </w:r>
          </w:p>
        </w:tc>
      </w:tr>
      <w:tr w14:paraId="639B65F6">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1B6C17D1">
            <w:pPr>
              <w:spacing w:before="0" w:after="0" w:line="259" w:lineRule="auto"/>
              <w:jc w:val="center"/>
            </w:pPr>
            <w:r>
              <w:rPr>
                <w:rFonts w:ascii="Noto Serif CJK SC" w:hAnsi="Noto Serif CJK SC" w:eastAsia="Noto Serif CJK SC"/>
                <w:color w:val="202733"/>
                <w:sz w:val="16"/>
              </w:rPr>
              <w:t>附录 A</w:t>
            </w:r>
          </w:p>
        </w:tc>
        <w:tc>
          <w:tcPr>
            <w:tcW w:w="352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210043A0">
            <w:pPr>
              <w:spacing w:before="0" w:after="0" w:line="259" w:lineRule="auto"/>
              <w:jc w:val="left"/>
            </w:pPr>
            <w:r>
              <w:rPr>
                <w:rFonts w:ascii="Noto Serif CJK SC" w:hAnsi="Noto Serif CJK SC" w:eastAsia="Noto Serif CJK SC"/>
                <w:color w:val="202733"/>
                <w:sz w:val="16"/>
              </w:rPr>
              <w:t>桌边速查</w:t>
            </w:r>
          </w:p>
        </w:tc>
        <w:tc>
          <w:tcPr>
            <w:tcW w:w="46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63764C7C">
            <w:pPr>
              <w:spacing w:before="0" w:after="0" w:line="259" w:lineRule="auto"/>
              <w:jc w:val="left"/>
            </w:pPr>
            <w:r>
              <w:rPr>
                <w:rFonts w:ascii="Noto Serif CJK SC" w:hAnsi="Noto Serif CJK SC" w:eastAsia="Noto Serif CJK SC"/>
                <w:color w:val="202733"/>
                <w:sz w:val="16"/>
              </w:rPr>
              <w:t>检定、战斗、魔术、宝具与令咒。</w:t>
            </w:r>
          </w:p>
        </w:tc>
      </w:tr>
      <w:tr w14:paraId="57405323">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5DB0A0E4">
            <w:pPr>
              <w:spacing w:before="0" w:after="0" w:line="259" w:lineRule="auto"/>
              <w:jc w:val="center"/>
            </w:pPr>
            <w:r>
              <w:rPr>
                <w:rFonts w:ascii="Noto Serif CJK SC" w:hAnsi="Noto Serif CJK SC" w:eastAsia="Noto Serif CJK SC"/>
                <w:color w:val="202733"/>
                <w:sz w:val="16"/>
              </w:rPr>
              <w:t>附录 B</w:t>
            </w:r>
          </w:p>
        </w:tc>
        <w:tc>
          <w:tcPr>
            <w:tcW w:w="3528"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2507E4FA">
            <w:pPr>
              <w:spacing w:before="0" w:after="0" w:line="259" w:lineRule="auto"/>
              <w:jc w:val="left"/>
            </w:pPr>
            <w:r>
              <w:rPr>
                <w:rFonts w:ascii="Noto Serif CJK SC" w:hAnsi="Noto Serif CJK SC" w:eastAsia="Noto Serif CJK SC"/>
                <w:color w:val="202733"/>
                <w:sz w:val="16"/>
              </w:rPr>
              <w:t>角色卡</w:t>
            </w:r>
          </w:p>
        </w:tc>
        <w:tc>
          <w:tcPr>
            <w:tcW w:w="4680"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058E1E68">
            <w:pPr>
              <w:spacing w:before="0" w:after="0" w:line="259" w:lineRule="auto"/>
              <w:jc w:val="left"/>
            </w:pPr>
            <w:r>
              <w:rPr>
                <w:rFonts w:ascii="Noto Serif CJK SC" w:hAnsi="Noto Serif CJK SC" w:eastAsia="Noto Serif CJK SC"/>
                <w:color w:val="202733"/>
                <w:sz w:val="16"/>
              </w:rPr>
              <w:t>普通人、魔术师、御主模块、FE 月之圣杯战争附加卡与从者。</w:t>
            </w:r>
          </w:p>
        </w:tc>
      </w:tr>
      <w:tr w14:paraId="11ED8649">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56DE267D">
            <w:pPr>
              <w:spacing w:before="0" w:after="0" w:line="259" w:lineRule="auto"/>
              <w:jc w:val="center"/>
            </w:pPr>
            <w:r>
              <w:rPr>
                <w:rFonts w:ascii="Noto Serif CJK SC" w:hAnsi="Noto Serif CJK SC" w:eastAsia="Noto Serif CJK SC"/>
                <w:color w:val="202733"/>
                <w:sz w:val="16"/>
              </w:rPr>
              <w:t>附录 C</w:t>
            </w:r>
          </w:p>
        </w:tc>
        <w:tc>
          <w:tcPr>
            <w:tcW w:w="352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3482C80F">
            <w:pPr>
              <w:spacing w:before="0" w:after="0" w:line="259" w:lineRule="auto"/>
              <w:jc w:val="left"/>
            </w:pPr>
            <w:r>
              <w:rPr>
                <w:rFonts w:ascii="Noto Serif CJK SC" w:hAnsi="Noto Serif CJK SC" w:eastAsia="Noto Serif CJK SC"/>
                <w:color w:val="202733"/>
                <w:sz w:val="16"/>
              </w:rPr>
              <w:t>标准术式书</w:t>
            </w:r>
          </w:p>
        </w:tc>
        <w:tc>
          <w:tcPr>
            <w:tcW w:w="46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3B742C1A">
            <w:pPr>
              <w:spacing w:before="0" w:after="0" w:line="259" w:lineRule="auto"/>
              <w:jc w:val="left"/>
            </w:pPr>
            <w:r>
              <w:rPr>
                <w:rFonts w:ascii="Noto Serif CJK SC" w:hAnsi="Noto Serif CJK SC" w:eastAsia="Noto Serif CJK SC"/>
                <w:color w:val="202733"/>
                <w:sz w:val="16"/>
              </w:rPr>
              <w:t>九个系谱、五十四项可直接选用的术式。</w:t>
            </w:r>
          </w:p>
        </w:tc>
      </w:tr>
      <w:tr w14:paraId="379D3EF8">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5D53CAB7">
            <w:pPr>
              <w:spacing w:before="0" w:after="0" w:line="259" w:lineRule="auto"/>
              <w:jc w:val="center"/>
            </w:pPr>
            <w:r>
              <w:rPr>
                <w:rFonts w:ascii="Noto Serif CJK SC" w:hAnsi="Noto Serif CJK SC" w:eastAsia="Noto Serif CJK SC"/>
                <w:color w:val="202733"/>
                <w:sz w:val="16"/>
              </w:rPr>
              <w:t>附录 D</w:t>
            </w:r>
          </w:p>
        </w:tc>
        <w:tc>
          <w:tcPr>
            <w:tcW w:w="3528"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764230E4">
            <w:pPr>
              <w:spacing w:before="0" w:after="0" w:line="259" w:lineRule="auto"/>
              <w:jc w:val="left"/>
            </w:pPr>
            <w:r>
              <w:rPr>
                <w:rFonts w:ascii="Noto Serif CJK SC" w:hAnsi="Noto Serif CJK SC" w:eastAsia="Noto Serif CJK SC"/>
                <w:color w:val="202733"/>
                <w:sz w:val="16"/>
              </w:rPr>
              <w:t>魔术礼装目录</w:t>
            </w:r>
          </w:p>
        </w:tc>
        <w:tc>
          <w:tcPr>
            <w:tcW w:w="4680"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2DB51918">
            <w:pPr>
              <w:spacing w:before="0" w:after="0" w:line="259" w:lineRule="auto"/>
              <w:jc w:val="left"/>
            </w:pPr>
            <w:r>
              <w:rPr>
                <w:rFonts w:ascii="Noto Serif CJK SC" w:hAnsi="Noto Serif CJK SC" w:eastAsia="Noto Serif CJK SC"/>
                <w:color w:val="202733"/>
                <w:sz w:val="16"/>
              </w:rPr>
              <w:t>八类、三十二件礼装与启动兼容规则。</w:t>
            </w:r>
          </w:p>
        </w:tc>
      </w:tr>
      <w:tr w14:paraId="60CA2960">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58EB145E">
            <w:pPr>
              <w:spacing w:before="0" w:after="0" w:line="259" w:lineRule="auto"/>
              <w:jc w:val="center"/>
            </w:pPr>
            <w:r>
              <w:rPr>
                <w:rFonts w:ascii="Noto Serif CJK SC" w:hAnsi="Noto Serif CJK SC" w:eastAsia="Noto Serif CJK SC"/>
                <w:color w:val="202733"/>
                <w:sz w:val="16"/>
              </w:rPr>
              <w:t>附录 E</w:t>
            </w:r>
          </w:p>
        </w:tc>
        <w:tc>
          <w:tcPr>
            <w:tcW w:w="3528"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6F57EE27">
            <w:pPr>
              <w:spacing w:before="0" w:after="0" w:line="259" w:lineRule="auto"/>
              <w:jc w:val="left"/>
            </w:pPr>
            <w:r>
              <w:rPr>
                <w:rFonts w:ascii="Noto Serif CJK SC" w:hAnsi="Noto Serif CJK SC" w:eastAsia="Noto Serif CJK SC"/>
                <w:color w:val="202733"/>
                <w:sz w:val="16"/>
              </w:rPr>
              <w:t>能力模板与示例敌人</w:t>
            </w:r>
          </w:p>
        </w:tc>
        <w:tc>
          <w:tcPr>
            <w:tcW w:w="4680"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415CFD33">
            <w:pPr>
              <w:spacing w:before="0" w:after="0" w:line="259" w:lineRule="auto"/>
              <w:jc w:val="left"/>
            </w:pPr>
            <w:r>
              <w:rPr>
                <w:rFonts w:ascii="Noto Serif CJK SC" w:hAnsi="Noto Serif CJK SC" w:eastAsia="Noto Serif CJK SC"/>
                <w:color w:val="202733"/>
                <w:sz w:val="16"/>
              </w:rPr>
              <w:t>快速自制能力、宝具与 NPC。</w:t>
            </w:r>
          </w:p>
        </w:tc>
      </w:tr>
      <w:tr w14:paraId="5776147D">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24ED7087">
            <w:pPr>
              <w:spacing w:before="0" w:after="0" w:line="259" w:lineRule="auto"/>
              <w:jc w:val="center"/>
            </w:pPr>
            <w:r>
              <w:rPr>
                <w:rFonts w:ascii="Noto Serif CJK SC" w:hAnsi="Noto Serif CJK SC" w:eastAsia="Noto Serif CJK SC"/>
                <w:color w:val="202733"/>
                <w:sz w:val="16"/>
              </w:rPr>
              <w:t>附录 F</w:t>
            </w:r>
          </w:p>
        </w:tc>
        <w:tc>
          <w:tcPr>
            <w:tcW w:w="3528"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1E0FB019">
            <w:pPr>
              <w:spacing w:before="0" w:after="0" w:line="259" w:lineRule="auto"/>
              <w:jc w:val="left"/>
            </w:pPr>
            <w:r>
              <w:rPr>
                <w:rFonts w:ascii="Noto Serif CJK SC" w:hAnsi="Noto Serif CJK SC" w:eastAsia="Noto Serif CJK SC"/>
                <w:color w:val="202733"/>
                <w:sz w:val="16"/>
              </w:rPr>
              <w:t>设定来源与修订说明</w:t>
            </w:r>
          </w:p>
        </w:tc>
        <w:tc>
          <w:tcPr>
            <w:tcW w:w="4680"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5553BA22">
            <w:pPr>
              <w:spacing w:before="0" w:after="0" w:line="259" w:lineRule="auto"/>
              <w:jc w:val="left"/>
            </w:pPr>
            <w:r>
              <w:rPr>
                <w:rFonts w:ascii="Noto Serif CJK SC" w:hAnsi="Noto Serif CJK SC" w:eastAsia="Noto Serif CJK SC"/>
                <w:color w:val="202733"/>
                <w:sz w:val="16"/>
              </w:rPr>
              <w:t>官方资料依据及桌面化边界。</w:t>
            </w:r>
          </w:p>
        </w:tc>
      </w:tr>
    </w:tbl>
    <w:p w14:paraId="5845C7D7">
      <w:pPr>
        <w:spacing w:after="0"/>
      </w:pPr>
    </w:p>
    <w:p w14:paraId="1EAD54EE">
      <w:r>
        <w:br w:type="page"/>
      </w:r>
    </w:p>
    <w:tbl>
      <w:tblPr>
        <w:tblStyle w:val="33"/>
        <w:tblW w:w="0" w:type="auto"/>
        <w:jc w:val="center"/>
        <w:tblLayout w:type="fixed"/>
        <w:tblCellMar>
          <w:top w:w="0" w:type="dxa"/>
          <w:left w:w="108" w:type="dxa"/>
          <w:bottom w:w="0" w:type="dxa"/>
          <w:right w:w="108" w:type="dxa"/>
        </w:tblCellMar>
      </w:tblPr>
      <w:tblGrid>
        <w:gridCol w:w="5074"/>
        <w:gridCol w:w="5074"/>
      </w:tblGrid>
      <w:tr w14:paraId="6C8F7083">
        <w:tblPrEx>
          <w:tblCellMar>
            <w:top w:w="0" w:type="dxa"/>
            <w:left w:w="108" w:type="dxa"/>
            <w:bottom w:w="0" w:type="dxa"/>
            <w:right w:w="108" w:type="dxa"/>
          </w:tblCellMar>
        </w:tblPrEx>
        <w:trPr>
          <w:cantSplit/>
          <w:tblHeader/>
          <w:jc w:val="center"/>
        </w:trPr>
        <w:tc>
          <w:tcPr>
            <w:tcW w:w="1440" w:type="dxa"/>
            <w:tcBorders>
              <w:bottom w:val="single" w:color="C7A253" w:sz="34" w:space="0"/>
            </w:tcBorders>
            <w:shd w:val="clear" w:color="auto" w:fill="10223F"/>
            <w:tcMar>
              <w:top w:w="210" w:type="dxa"/>
              <w:left w:w="120" w:type="dxa"/>
              <w:bottom w:w="210" w:type="dxa"/>
              <w:right w:w="120" w:type="dxa"/>
            </w:tcMar>
            <w:vAlign w:val="center"/>
          </w:tcPr>
          <w:p w14:paraId="41FA57A4">
            <w:pPr>
              <w:keepNext/>
              <w:jc w:val="center"/>
            </w:pPr>
            <w:r>
              <w:rPr>
                <w:rFonts w:ascii="Noto Sans CJK SC" w:hAnsi="Noto Sans CJK SC" w:eastAsia="Noto Sans CJK SC"/>
                <w:b/>
                <w:color w:val="FFFFFF"/>
                <w:sz w:val="56"/>
              </w:rPr>
              <w:t>0</w:t>
            </w:r>
          </w:p>
        </w:tc>
        <w:tc>
          <w:tcPr>
            <w:tcW w:w="8496" w:type="dxa"/>
            <w:tcBorders>
              <w:bottom w:val="single" w:color="C7A253" w:sz="34" w:space="0"/>
            </w:tcBorders>
            <w:shd w:val="clear" w:color="auto" w:fill="10223F"/>
            <w:tcMar>
              <w:top w:w="210" w:type="dxa"/>
              <w:left w:w="170" w:type="dxa"/>
              <w:bottom w:w="210" w:type="dxa"/>
              <w:right w:w="170" w:type="dxa"/>
            </w:tcMar>
            <w:vAlign w:val="center"/>
          </w:tcPr>
          <w:p w14:paraId="3028ABB3">
            <w:pPr>
              <w:pStyle w:val="3"/>
              <w:keepNext/>
              <w:spacing w:before="0" w:after="60" w:line="240" w:lineRule="auto"/>
            </w:pPr>
            <w:bookmarkStart w:id="0" w:name="_Toc28764"/>
            <w:r>
              <w:rPr>
                <w:rFonts w:ascii="Noto Sans CJK SC" w:hAnsi="Noto Sans CJK SC" w:eastAsia="Noto Sans CJK SC"/>
                <w:b/>
                <w:color w:val="FFFFFF"/>
                <w:sz w:val="46"/>
              </w:rPr>
              <w:t>规则边界、术语与唯一结算顺序</w:t>
            </w:r>
            <w:bookmarkEnd w:id="0"/>
          </w:p>
          <w:p w14:paraId="4BC96B4F">
            <w:pPr>
              <w:keepNext/>
              <w:spacing w:before="0" w:after="0" w:line="240" w:lineRule="auto"/>
            </w:pPr>
            <w:r>
              <w:rPr>
                <w:rFonts w:ascii="Noto Serif CJK SC" w:hAnsi="Noto Serif CJK SC" w:eastAsia="Noto Serif CJK SC"/>
                <w:i/>
                <w:color w:val="E5EBF6"/>
                <w:sz w:val="18"/>
              </w:rPr>
              <w:t>先统一语言、时点与优先级，再进行任何检定或战斗。</w:t>
            </w:r>
          </w:p>
        </w:tc>
      </w:tr>
    </w:tbl>
    <w:p w14:paraId="6958B8BA">
      <w:pPr>
        <w:pStyle w:val="4"/>
        <w:keepNext/>
        <w:pBdr>
          <w:bottom w:val="single" w:color="365F91" w:sz="10" w:space="2"/>
        </w:pBdr>
        <w:spacing w:before="160" w:after="80" w:line="252" w:lineRule="auto"/>
      </w:pPr>
      <w:r>
        <w:rPr>
          <w:rFonts w:ascii="Noto Sans CJK SC" w:hAnsi="Noto Sans CJK SC" w:eastAsia="Noto Sans CJK SC"/>
          <w:b/>
          <w:color w:val="365F91"/>
          <w:sz w:val="28"/>
        </w:rPr>
        <w:t>规则优先级</w:t>
      </w:r>
    </w:p>
    <w:tbl>
      <w:tblPr>
        <w:tblStyle w:val="33"/>
        <w:tblW w:w="9900" w:type="dxa"/>
        <w:tblInd w:w="120" w:type="dxa"/>
        <w:tblLayout w:type="fixed"/>
        <w:tblCellMar>
          <w:top w:w="0" w:type="dxa"/>
          <w:left w:w="108" w:type="dxa"/>
          <w:bottom w:w="0" w:type="dxa"/>
          <w:right w:w="108" w:type="dxa"/>
        </w:tblCellMar>
      </w:tblPr>
      <w:tblGrid>
        <w:gridCol w:w="900"/>
        <w:gridCol w:w="3100"/>
        <w:gridCol w:w="5900"/>
      </w:tblGrid>
      <w:tr w14:paraId="07E56AEB">
        <w:tblPrEx>
          <w:tblCellMar>
            <w:top w:w="0" w:type="dxa"/>
            <w:left w:w="108" w:type="dxa"/>
            <w:bottom w:w="0" w:type="dxa"/>
            <w:right w:w="108" w:type="dxa"/>
          </w:tblCellMar>
        </w:tblPrEx>
        <w:trPr>
          <w:cantSplit/>
          <w:tblHeader/>
        </w:trPr>
        <w:tc>
          <w:tcPr>
            <w:tcW w:w="900" w:type="dxa"/>
            <w:shd w:val="clear" w:color="auto" w:fill="10223F"/>
            <w:tcMar>
              <w:top w:w="80" w:type="dxa"/>
              <w:left w:w="100" w:type="dxa"/>
              <w:bottom w:w="80" w:type="dxa"/>
              <w:right w:w="100" w:type="dxa"/>
            </w:tcMar>
            <w:vAlign w:val="center"/>
          </w:tcPr>
          <w:p w14:paraId="3DD34BAA">
            <w:pPr>
              <w:keepNext/>
              <w:spacing w:before="0" w:after="0" w:line="252" w:lineRule="auto"/>
              <w:jc w:val="center"/>
            </w:pPr>
            <w:r>
              <w:rPr>
                <w:rFonts w:ascii="Noto Sans CJK SC" w:hAnsi="Noto Sans CJK SC" w:eastAsia="Noto Sans CJK SC" w:cs="Noto Sans CJK SC"/>
                <w:b/>
                <w:color w:val="FFFFFF"/>
                <w:sz w:val="16"/>
              </w:rPr>
              <w:t>顺位</w:t>
            </w:r>
          </w:p>
        </w:tc>
        <w:tc>
          <w:tcPr>
            <w:tcW w:w="3100" w:type="dxa"/>
            <w:shd w:val="clear" w:color="auto" w:fill="10223F"/>
            <w:tcMar>
              <w:top w:w="80" w:type="dxa"/>
              <w:left w:w="100" w:type="dxa"/>
              <w:bottom w:w="80" w:type="dxa"/>
              <w:right w:w="100" w:type="dxa"/>
            </w:tcMar>
            <w:vAlign w:val="center"/>
          </w:tcPr>
          <w:p w14:paraId="080F217C">
            <w:pPr>
              <w:keepNext/>
              <w:spacing w:before="0" w:after="0" w:line="252" w:lineRule="auto"/>
              <w:jc w:val="center"/>
            </w:pPr>
            <w:r>
              <w:rPr>
                <w:rFonts w:ascii="Noto Sans CJK SC" w:hAnsi="Noto Sans CJK SC" w:eastAsia="Noto Sans CJK SC" w:cs="Noto Sans CJK SC"/>
                <w:b/>
                <w:color w:val="FFFFFF"/>
                <w:sz w:val="16"/>
              </w:rPr>
              <w:t>规则来源</w:t>
            </w:r>
          </w:p>
        </w:tc>
        <w:tc>
          <w:tcPr>
            <w:tcW w:w="5900" w:type="dxa"/>
            <w:shd w:val="clear" w:color="auto" w:fill="10223F"/>
            <w:tcMar>
              <w:top w:w="80" w:type="dxa"/>
              <w:left w:w="100" w:type="dxa"/>
              <w:bottom w:w="80" w:type="dxa"/>
              <w:right w:w="100" w:type="dxa"/>
            </w:tcMar>
            <w:vAlign w:val="center"/>
          </w:tcPr>
          <w:p w14:paraId="758AC6CA">
            <w:pPr>
              <w:keepNext/>
              <w:spacing w:before="0" w:after="0" w:line="252" w:lineRule="auto"/>
              <w:jc w:val="center"/>
            </w:pPr>
            <w:r>
              <w:rPr>
                <w:rFonts w:ascii="Noto Sans CJK SC" w:hAnsi="Noto Sans CJK SC" w:eastAsia="Noto Sans CJK SC" w:cs="Noto Sans CJK SC"/>
                <w:b/>
                <w:color w:val="FFFFFF"/>
                <w:sz w:val="16"/>
              </w:rPr>
              <w:t>处理</w:t>
            </w:r>
          </w:p>
        </w:tc>
      </w:tr>
      <w:tr w14:paraId="3A8F024C">
        <w:tblPrEx>
          <w:tblCellMar>
            <w:top w:w="0" w:type="dxa"/>
            <w:left w:w="108" w:type="dxa"/>
            <w:bottom w:w="0" w:type="dxa"/>
            <w:right w:w="108" w:type="dxa"/>
          </w:tblCellMar>
        </w:tblPrEx>
        <w:trPr>
          <w:cantSplit/>
        </w:trPr>
        <w:tc>
          <w:tcPr>
            <w:tcW w:w="900" w:type="dxa"/>
            <w:shd w:val="clear" w:color="auto" w:fill="E9EFF6"/>
            <w:tcMar>
              <w:top w:w="80" w:type="dxa"/>
              <w:left w:w="100" w:type="dxa"/>
              <w:bottom w:w="80" w:type="dxa"/>
              <w:right w:w="100" w:type="dxa"/>
            </w:tcMar>
            <w:vAlign w:val="center"/>
          </w:tcPr>
          <w:p w14:paraId="59248D8D">
            <w:pPr>
              <w:spacing w:before="0" w:after="0" w:line="252" w:lineRule="auto"/>
              <w:jc w:val="center"/>
            </w:pPr>
            <w:r>
              <w:rPr>
                <w:rFonts w:ascii="Noto Serif CJK SC" w:hAnsi="Noto Serif CJK SC" w:eastAsia="Noto Serif CJK SC" w:cs="Noto Serif CJK SC"/>
                <w:b w:val="0"/>
                <w:color w:val="202733"/>
                <w:sz w:val="16"/>
              </w:rPr>
              <w:t>1</w:t>
            </w:r>
          </w:p>
        </w:tc>
        <w:tc>
          <w:tcPr>
            <w:tcW w:w="3100" w:type="dxa"/>
            <w:shd w:val="clear" w:color="auto" w:fill="F7F8FA"/>
            <w:tcMar>
              <w:top w:w="80" w:type="dxa"/>
              <w:left w:w="100" w:type="dxa"/>
              <w:bottom w:w="80" w:type="dxa"/>
              <w:right w:w="100" w:type="dxa"/>
            </w:tcMar>
            <w:vAlign w:val="center"/>
          </w:tcPr>
          <w:p w14:paraId="65364300">
            <w:pPr>
              <w:spacing w:before="0" w:after="0" w:line="252" w:lineRule="auto"/>
              <w:jc w:val="left"/>
            </w:pPr>
            <w:r>
              <w:rPr>
                <w:rFonts w:ascii="Noto Serif CJK SC" w:hAnsi="Noto Serif CJK SC" w:eastAsia="Noto Serif CJK SC" w:cs="Noto Serif CJK SC"/>
                <w:b w:val="0"/>
                <w:color w:val="202733"/>
                <w:sz w:val="16"/>
              </w:rPr>
              <w:t>战役模块的明确替代条款</w:t>
            </w:r>
          </w:p>
        </w:tc>
        <w:tc>
          <w:tcPr>
            <w:tcW w:w="5900" w:type="dxa"/>
            <w:shd w:val="clear" w:color="auto" w:fill="F7F8FA"/>
            <w:tcMar>
              <w:top w:w="80" w:type="dxa"/>
              <w:left w:w="100" w:type="dxa"/>
              <w:bottom w:w="80" w:type="dxa"/>
              <w:right w:w="100" w:type="dxa"/>
            </w:tcMar>
            <w:vAlign w:val="center"/>
          </w:tcPr>
          <w:p w14:paraId="02B570AD">
            <w:pPr>
              <w:spacing w:before="0" w:after="0" w:line="252" w:lineRule="auto"/>
              <w:jc w:val="left"/>
            </w:pPr>
            <w:r>
              <w:rPr>
                <w:rFonts w:ascii="Noto Serif CJK SC" w:hAnsi="Noto Serif CJK SC" w:eastAsia="Noto Serif CJK SC" w:cs="Noto Serif CJK SC"/>
                <w:b w:val="0"/>
                <w:color w:val="202733"/>
                <w:sz w:val="16"/>
              </w:rPr>
              <w:t>只覆盖其点名的核心条款；未点名部分继续使用本书。</w:t>
            </w:r>
          </w:p>
        </w:tc>
      </w:tr>
      <w:tr w14:paraId="54727F83">
        <w:tblPrEx>
          <w:tblCellMar>
            <w:top w:w="0" w:type="dxa"/>
            <w:left w:w="108" w:type="dxa"/>
            <w:bottom w:w="0" w:type="dxa"/>
            <w:right w:w="108" w:type="dxa"/>
          </w:tblCellMar>
        </w:tblPrEx>
        <w:trPr>
          <w:cantSplit/>
        </w:trPr>
        <w:tc>
          <w:tcPr>
            <w:tcW w:w="900" w:type="dxa"/>
            <w:shd w:val="clear" w:color="auto" w:fill="E9EFF6"/>
            <w:tcMar>
              <w:top w:w="80" w:type="dxa"/>
              <w:left w:w="100" w:type="dxa"/>
              <w:bottom w:w="80" w:type="dxa"/>
              <w:right w:w="100" w:type="dxa"/>
            </w:tcMar>
            <w:vAlign w:val="center"/>
          </w:tcPr>
          <w:p w14:paraId="70A03992">
            <w:pPr>
              <w:spacing w:before="0" w:after="0" w:line="252" w:lineRule="auto"/>
              <w:jc w:val="center"/>
            </w:pPr>
            <w:r>
              <w:rPr>
                <w:rFonts w:ascii="Noto Serif CJK SC" w:hAnsi="Noto Serif CJK SC" w:eastAsia="Noto Serif CJK SC" w:cs="Noto Serif CJK SC"/>
                <w:b w:val="0"/>
                <w:color w:val="202733"/>
                <w:sz w:val="16"/>
              </w:rPr>
              <w:t>2</w:t>
            </w:r>
          </w:p>
        </w:tc>
        <w:tc>
          <w:tcPr>
            <w:tcW w:w="3100" w:type="dxa"/>
            <w:shd w:val="clear" w:color="auto" w:fill="E9EFF6"/>
            <w:tcMar>
              <w:top w:w="80" w:type="dxa"/>
              <w:left w:w="100" w:type="dxa"/>
              <w:bottom w:w="80" w:type="dxa"/>
              <w:right w:w="100" w:type="dxa"/>
            </w:tcMar>
            <w:vAlign w:val="center"/>
          </w:tcPr>
          <w:p w14:paraId="2ADF7EEC">
            <w:pPr>
              <w:spacing w:before="0" w:after="0" w:line="252" w:lineRule="auto"/>
              <w:jc w:val="left"/>
            </w:pPr>
            <w:r>
              <w:rPr>
                <w:rFonts w:ascii="Noto Serif CJK SC" w:hAnsi="Noto Serif CJK SC" w:eastAsia="Noto Serif CJK SC" w:cs="Noto Serif CJK SC"/>
                <w:b w:val="0"/>
                <w:color w:val="202733"/>
                <w:sz w:val="16"/>
              </w:rPr>
              <w:t>具体能力卡／装备／宝具</w:t>
            </w:r>
          </w:p>
        </w:tc>
        <w:tc>
          <w:tcPr>
            <w:tcW w:w="5900" w:type="dxa"/>
            <w:shd w:val="clear" w:color="auto" w:fill="E9EFF6"/>
            <w:tcMar>
              <w:top w:w="80" w:type="dxa"/>
              <w:left w:w="100" w:type="dxa"/>
              <w:bottom w:w="80" w:type="dxa"/>
              <w:right w:w="100" w:type="dxa"/>
            </w:tcMar>
            <w:vAlign w:val="center"/>
          </w:tcPr>
          <w:p w14:paraId="5E8C7597">
            <w:pPr>
              <w:spacing w:before="0" w:after="0" w:line="252" w:lineRule="auto"/>
              <w:jc w:val="left"/>
            </w:pPr>
            <w:r>
              <w:rPr>
                <w:rFonts w:ascii="Noto Serif CJK SC" w:hAnsi="Noto Serif CJK SC" w:eastAsia="Noto Serif CJK SC" w:cs="Noto Serif CJK SC"/>
                <w:b w:val="0"/>
                <w:color w:val="202733"/>
                <w:sz w:val="16"/>
              </w:rPr>
              <w:t>可制造局部例外，但必须写明动作、成本、目标、持续与反制。</w:t>
            </w:r>
          </w:p>
        </w:tc>
      </w:tr>
      <w:tr w14:paraId="48E4AA76">
        <w:tblPrEx>
          <w:tblCellMar>
            <w:top w:w="0" w:type="dxa"/>
            <w:left w:w="108" w:type="dxa"/>
            <w:bottom w:w="0" w:type="dxa"/>
            <w:right w:w="108" w:type="dxa"/>
          </w:tblCellMar>
        </w:tblPrEx>
        <w:trPr>
          <w:cantSplit/>
        </w:trPr>
        <w:tc>
          <w:tcPr>
            <w:tcW w:w="900" w:type="dxa"/>
            <w:shd w:val="clear" w:color="auto" w:fill="E9EFF6"/>
            <w:tcMar>
              <w:top w:w="80" w:type="dxa"/>
              <w:left w:w="100" w:type="dxa"/>
              <w:bottom w:w="80" w:type="dxa"/>
              <w:right w:w="100" w:type="dxa"/>
            </w:tcMar>
            <w:vAlign w:val="center"/>
          </w:tcPr>
          <w:p w14:paraId="5CBB87AF">
            <w:pPr>
              <w:spacing w:before="0" w:after="0" w:line="252" w:lineRule="auto"/>
              <w:jc w:val="center"/>
            </w:pPr>
            <w:r>
              <w:rPr>
                <w:rFonts w:ascii="Noto Serif CJK SC" w:hAnsi="Noto Serif CJK SC" w:eastAsia="Noto Serif CJK SC" w:cs="Noto Serif CJK SC"/>
                <w:b w:val="0"/>
                <w:color w:val="202733"/>
                <w:sz w:val="16"/>
              </w:rPr>
              <w:t>3</w:t>
            </w:r>
          </w:p>
        </w:tc>
        <w:tc>
          <w:tcPr>
            <w:tcW w:w="3100" w:type="dxa"/>
            <w:shd w:val="clear" w:color="auto" w:fill="F7F8FA"/>
            <w:tcMar>
              <w:top w:w="80" w:type="dxa"/>
              <w:left w:w="100" w:type="dxa"/>
              <w:bottom w:w="80" w:type="dxa"/>
              <w:right w:w="100" w:type="dxa"/>
            </w:tcMar>
            <w:vAlign w:val="center"/>
          </w:tcPr>
          <w:p w14:paraId="0162A241">
            <w:pPr>
              <w:spacing w:before="0" w:after="0" w:line="252" w:lineRule="auto"/>
              <w:jc w:val="left"/>
            </w:pPr>
            <w:r>
              <w:rPr>
                <w:rFonts w:ascii="Noto Serif CJK SC" w:hAnsi="Noto Serif CJK SC" w:eastAsia="Noto Serif CJK SC" w:cs="Noto Serif CJK SC"/>
                <w:b w:val="0"/>
                <w:color w:val="202733"/>
                <w:sz w:val="16"/>
              </w:rPr>
              <w:t>身份、职阶与章节规则</w:t>
            </w:r>
          </w:p>
        </w:tc>
        <w:tc>
          <w:tcPr>
            <w:tcW w:w="5900" w:type="dxa"/>
            <w:shd w:val="clear" w:color="auto" w:fill="F7F8FA"/>
            <w:tcMar>
              <w:top w:w="80" w:type="dxa"/>
              <w:left w:w="100" w:type="dxa"/>
              <w:bottom w:w="80" w:type="dxa"/>
              <w:right w:w="100" w:type="dxa"/>
            </w:tcMar>
            <w:vAlign w:val="center"/>
          </w:tcPr>
          <w:p w14:paraId="3FA00352">
            <w:pPr>
              <w:spacing w:before="0" w:after="0" w:line="252" w:lineRule="auto"/>
              <w:jc w:val="left"/>
            </w:pPr>
            <w:r>
              <w:rPr>
                <w:rFonts w:ascii="Noto Serif CJK SC" w:hAnsi="Noto Serif CJK SC" w:eastAsia="Noto Serif CJK SC" w:cs="Noto Serif CJK SC"/>
                <w:b w:val="0"/>
                <w:color w:val="202733"/>
                <w:sz w:val="16"/>
              </w:rPr>
              <w:t>处理同类角色或同类行动的通用权限。</w:t>
            </w:r>
          </w:p>
        </w:tc>
      </w:tr>
      <w:tr w14:paraId="0F232D91">
        <w:tblPrEx>
          <w:tblCellMar>
            <w:top w:w="0" w:type="dxa"/>
            <w:left w:w="108" w:type="dxa"/>
            <w:bottom w:w="0" w:type="dxa"/>
            <w:right w:w="108" w:type="dxa"/>
          </w:tblCellMar>
        </w:tblPrEx>
        <w:trPr>
          <w:cantSplit/>
        </w:trPr>
        <w:tc>
          <w:tcPr>
            <w:tcW w:w="900" w:type="dxa"/>
            <w:shd w:val="clear" w:color="auto" w:fill="E9EFF6"/>
            <w:tcMar>
              <w:top w:w="80" w:type="dxa"/>
              <w:left w:w="100" w:type="dxa"/>
              <w:bottom w:w="80" w:type="dxa"/>
              <w:right w:w="100" w:type="dxa"/>
            </w:tcMar>
            <w:vAlign w:val="center"/>
          </w:tcPr>
          <w:p w14:paraId="1EAA8656">
            <w:pPr>
              <w:spacing w:before="0" w:after="0" w:line="252" w:lineRule="auto"/>
              <w:jc w:val="center"/>
            </w:pPr>
            <w:r>
              <w:rPr>
                <w:rFonts w:ascii="Noto Serif CJK SC" w:hAnsi="Noto Serif CJK SC" w:eastAsia="Noto Serif CJK SC" w:cs="Noto Serif CJK SC"/>
                <w:b w:val="0"/>
                <w:color w:val="202733"/>
                <w:sz w:val="16"/>
              </w:rPr>
              <w:t>4</w:t>
            </w:r>
          </w:p>
        </w:tc>
        <w:tc>
          <w:tcPr>
            <w:tcW w:w="3100" w:type="dxa"/>
            <w:shd w:val="clear" w:color="auto" w:fill="E9EFF6"/>
            <w:tcMar>
              <w:top w:w="80" w:type="dxa"/>
              <w:left w:w="100" w:type="dxa"/>
              <w:bottom w:w="80" w:type="dxa"/>
              <w:right w:w="100" w:type="dxa"/>
            </w:tcMar>
            <w:vAlign w:val="center"/>
          </w:tcPr>
          <w:p w14:paraId="5F76370E">
            <w:pPr>
              <w:spacing w:before="0" w:after="0" w:line="252" w:lineRule="auto"/>
              <w:jc w:val="left"/>
            </w:pPr>
            <w:r>
              <w:rPr>
                <w:rFonts w:ascii="Noto Serif CJK SC" w:hAnsi="Noto Serif CJK SC" w:eastAsia="Noto Serif CJK SC" w:cs="Noto Serif CJK SC"/>
                <w:b w:val="0"/>
                <w:color w:val="202733"/>
                <w:sz w:val="16"/>
              </w:rPr>
              <w:t>本书通用核心</w:t>
            </w:r>
          </w:p>
        </w:tc>
        <w:tc>
          <w:tcPr>
            <w:tcW w:w="5900" w:type="dxa"/>
            <w:shd w:val="clear" w:color="auto" w:fill="E9EFF6"/>
            <w:tcMar>
              <w:top w:w="80" w:type="dxa"/>
              <w:left w:w="100" w:type="dxa"/>
              <w:bottom w:w="80" w:type="dxa"/>
              <w:right w:w="100" w:type="dxa"/>
            </w:tcMar>
            <w:vAlign w:val="center"/>
          </w:tcPr>
          <w:p w14:paraId="4784E249">
            <w:pPr>
              <w:spacing w:before="0" w:after="0" w:line="252" w:lineRule="auto"/>
              <w:jc w:val="left"/>
            </w:pPr>
            <w:r>
              <w:rPr>
                <w:rFonts w:ascii="Noto Serif CJK SC" w:hAnsi="Noto Serif CJK SC" w:eastAsia="Noto Serif CJK SC" w:cs="Noto Serif CJK SC"/>
                <w:b w:val="0"/>
                <w:color w:val="202733"/>
                <w:sz w:val="16"/>
              </w:rPr>
              <w:t>在没有更具体规则时适用。</w:t>
            </w:r>
          </w:p>
        </w:tc>
      </w:tr>
      <w:tr w14:paraId="538E081E">
        <w:tblPrEx>
          <w:tblCellMar>
            <w:top w:w="0" w:type="dxa"/>
            <w:left w:w="108" w:type="dxa"/>
            <w:bottom w:w="0" w:type="dxa"/>
            <w:right w:w="108" w:type="dxa"/>
          </w:tblCellMar>
        </w:tblPrEx>
        <w:trPr>
          <w:cantSplit/>
        </w:trPr>
        <w:tc>
          <w:tcPr>
            <w:tcW w:w="900" w:type="dxa"/>
            <w:shd w:val="clear" w:color="auto" w:fill="E9EFF6"/>
            <w:tcMar>
              <w:top w:w="80" w:type="dxa"/>
              <w:left w:w="100" w:type="dxa"/>
              <w:bottom w:w="80" w:type="dxa"/>
              <w:right w:w="100" w:type="dxa"/>
            </w:tcMar>
            <w:vAlign w:val="center"/>
          </w:tcPr>
          <w:p w14:paraId="16A7AA0B">
            <w:pPr>
              <w:spacing w:before="0" w:after="0" w:line="252" w:lineRule="auto"/>
              <w:jc w:val="center"/>
            </w:pPr>
            <w:r>
              <w:rPr>
                <w:rFonts w:ascii="Noto Serif CJK SC" w:hAnsi="Noto Serif CJK SC" w:eastAsia="Noto Serif CJK SC" w:cs="Noto Serif CJK SC"/>
                <w:b w:val="0"/>
                <w:color w:val="202733"/>
                <w:sz w:val="16"/>
              </w:rPr>
              <w:t>5</w:t>
            </w:r>
          </w:p>
        </w:tc>
        <w:tc>
          <w:tcPr>
            <w:tcW w:w="3100" w:type="dxa"/>
            <w:shd w:val="clear" w:color="auto" w:fill="F7F8FA"/>
            <w:tcMar>
              <w:top w:w="80" w:type="dxa"/>
              <w:left w:w="100" w:type="dxa"/>
              <w:bottom w:w="80" w:type="dxa"/>
              <w:right w:w="100" w:type="dxa"/>
            </w:tcMar>
            <w:vAlign w:val="center"/>
          </w:tcPr>
          <w:p w14:paraId="3577AD93">
            <w:pPr>
              <w:spacing w:before="0" w:after="0" w:line="252" w:lineRule="auto"/>
              <w:jc w:val="left"/>
            </w:pPr>
            <w:r>
              <w:rPr>
                <w:rFonts w:ascii="Noto Serif CJK SC" w:hAnsi="Noto Serif CJK SC" w:eastAsia="Noto Serif CJK SC" w:cs="Noto Serif CJK SC"/>
                <w:b w:val="0"/>
                <w:color w:val="202733"/>
                <w:sz w:val="16"/>
              </w:rPr>
              <w:t>主持人临时裁定</w:t>
            </w:r>
          </w:p>
        </w:tc>
        <w:tc>
          <w:tcPr>
            <w:tcW w:w="5900" w:type="dxa"/>
            <w:shd w:val="clear" w:color="auto" w:fill="F7F8FA"/>
            <w:tcMar>
              <w:top w:w="80" w:type="dxa"/>
              <w:left w:w="100" w:type="dxa"/>
              <w:bottom w:w="80" w:type="dxa"/>
              <w:right w:w="100" w:type="dxa"/>
            </w:tcMar>
            <w:vAlign w:val="center"/>
          </w:tcPr>
          <w:p w14:paraId="1AA7586D">
            <w:pPr>
              <w:spacing w:before="0" w:after="0" w:line="252" w:lineRule="auto"/>
              <w:jc w:val="left"/>
            </w:pPr>
            <w:r>
              <w:rPr>
                <w:rFonts w:ascii="Noto Serif CJK SC" w:hAnsi="Noto Serif CJK SC" w:eastAsia="Noto Serif CJK SC" w:cs="Noto Serif CJK SC"/>
                <w:b w:val="0"/>
                <w:color w:val="202733"/>
                <w:sz w:val="16"/>
              </w:rPr>
              <w:t>只解决本次未覆盖情形；场后记录并在下次开场前统一口径。</w:t>
            </w:r>
          </w:p>
        </w:tc>
      </w:tr>
    </w:tbl>
    <w:p w14:paraId="4B051515">
      <w:pPr>
        <w:pStyle w:val="4"/>
        <w:keepNext/>
        <w:pBdr>
          <w:bottom w:val="single" w:color="365F91" w:sz="10" w:space="2"/>
        </w:pBdr>
        <w:spacing w:before="160" w:after="80" w:line="252" w:lineRule="auto"/>
      </w:pPr>
      <w:r>
        <w:rPr>
          <w:rFonts w:ascii="Noto Sans CJK SC" w:hAnsi="Noto Sans CJK SC" w:eastAsia="Noto Sans CJK SC"/>
          <w:b/>
          <w:color w:val="365F91"/>
          <w:sz w:val="28"/>
        </w:rPr>
        <w:t>时间单位与刷新</w:t>
      </w:r>
    </w:p>
    <w:tbl>
      <w:tblPr>
        <w:tblStyle w:val="33"/>
        <w:tblW w:w="9900" w:type="dxa"/>
        <w:tblInd w:w="120" w:type="dxa"/>
        <w:tblLayout w:type="fixed"/>
        <w:tblCellMar>
          <w:top w:w="0" w:type="dxa"/>
          <w:left w:w="108" w:type="dxa"/>
          <w:bottom w:w="0" w:type="dxa"/>
          <w:right w:w="108" w:type="dxa"/>
        </w:tblCellMar>
      </w:tblPr>
      <w:tblGrid>
        <w:gridCol w:w="1900"/>
        <w:gridCol w:w="8000"/>
      </w:tblGrid>
      <w:tr w14:paraId="06868E2B">
        <w:tblPrEx>
          <w:tblCellMar>
            <w:top w:w="0" w:type="dxa"/>
            <w:left w:w="108" w:type="dxa"/>
            <w:bottom w:w="0" w:type="dxa"/>
            <w:right w:w="108" w:type="dxa"/>
          </w:tblCellMar>
        </w:tblPrEx>
        <w:trPr>
          <w:cantSplit/>
          <w:tblHeader/>
        </w:trPr>
        <w:tc>
          <w:tcPr>
            <w:tcW w:w="1900" w:type="dxa"/>
            <w:shd w:val="clear" w:color="auto" w:fill="365F91"/>
            <w:tcMar>
              <w:top w:w="80" w:type="dxa"/>
              <w:left w:w="100" w:type="dxa"/>
              <w:bottom w:w="80" w:type="dxa"/>
              <w:right w:w="100" w:type="dxa"/>
            </w:tcMar>
            <w:vAlign w:val="center"/>
          </w:tcPr>
          <w:p w14:paraId="4BE0FD5D">
            <w:pPr>
              <w:keepNext/>
              <w:spacing w:before="0" w:after="0" w:line="252" w:lineRule="auto"/>
              <w:jc w:val="center"/>
            </w:pPr>
            <w:r>
              <w:rPr>
                <w:rFonts w:ascii="Noto Sans CJK SC" w:hAnsi="Noto Sans CJK SC" w:eastAsia="Noto Sans CJK SC" w:cs="Noto Sans CJK SC"/>
                <w:b/>
                <w:color w:val="FFFFFF"/>
                <w:sz w:val="16"/>
              </w:rPr>
              <w:t>术语</w:t>
            </w:r>
          </w:p>
        </w:tc>
        <w:tc>
          <w:tcPr>
            <w:tcW w:w="8000" w:type="dxa"/>
            <w:shd w:val="clear" w:color="auto" w:fill="365F91"/>
            <w:tcMar>
              <w:top w:w="80" w:type="dxa"/>
              <w:left w:w="100" w:type="dxa"/>
              <w:bottom w:w="80" w:type="dxa"/>
              <w:right w:w="100" w:type="dxa"/>
            </w:tcMar>
            <w:vAlign w:val="center"/>
          </w:tcPr>
          <w:p w14:paraId="7DD198F2">
            <w:pPr>
              <w:keepNext/>
              <w:spacing w:before="0" w:after="0" w:line="252" w:lineRule="auto"/>
              <w:jc w:val="center"/>
            </w:pPr>
            <w:r>
              <w:rPr>
                <w:rFonts w:ascii="Noto Sans CJK SC" w:hAnsi="Noto Sans CJK SC" w:eastAsia="Noto Sans CJK SC" w:cs="Noto Sans CJK SC"/>
                <w:b/>
                <w:color w:val="FFFFFF"/>
                <w:sz w:val="16"/>
              </w:rPr>
              <w:t>定义</w:t>
            </w:r>
          </w:p>
        </w:tc>
      </w:tr>
      <w:tr w14:paraId="74DAAFC8">
        <w:tblPrEx>
          <w:tblCellMar>
            <w:top w:w="0" w:type="dxa"/>
            <w:left w:w="108" w:type="dxa"/>
            <w:bottom w:w="0" w:type="dxa"/>
            <w:right w:w="108" w:type="dxa"/>
          </w:tblCellMar>
        </w:tblPrEx>
        <w:trPr>
          <w:cantSplit/>
        </w:trPr>
        <w:tc>
          <w:tcPr>
            <w:tcW w:w="1900" w:type="dxa"/>
            <w:shd w:val="clear" w:color="auto" w:fill="EAF0F7"/>
            <w:tcMar>
              <w:top w:w="80" w:type="dxa"/>
              <w:left w:w="100" w:type="dxa"/>
              <w:bottom w:w="80" w:type="dxa"/>
              <w:right w:w="100" w:type="dxa"/>
            </w:tcMar>
            <w:vAlign w:val="center"/>
          </w:tcPr>
          <w:p w14:paraId="3319A9F0">
            <w:pPr>
              <w:spacing w:before="0" w:after="0" w:line="252" w:lineRule="auto"/>
              <w:jc w:val="center"/>
            </w:pPr>
            <w:r>
              <w:rPr>
                <w:rFonts w:ascii="Noto Serif CJK SC" w:hAnsi="Noto Serif CJK SC" w:eastAsia="Noto Serif CJK SC" w:cs="Noto Serif CJK SC"/>
                <w:b w:val="0"/>
                <w:color w:val="202733"/>
                <w:sz w:val="16"/>
              </w:rPr>
              <w:t>回合</w:t>
            </w:r>
          </w:p>
        </w:tc>
        <w:tc>
          <w:tcPr>
            <w:tcW w:w="8000" w:type="dxa"/>
            <w:shd w:val="clear" w:color="auto" w:fill="F7F8FA"/>
            <w:tcMar>
              <w:top w:w="80" w:type="dxa"/>
              <w:left w:w="100" w:type="dxa"/>
              <w:bottom w:w="80" w:type="dxa"/>
              <w:right w:w="100" w:type="dxa"/>
            </w:tcMar>
            <w:vAlign w:val="center"/>
          </w:tcPr>
          <w:p w14:paraId="7BF64911">
            <w:pPr>
              <w:spacing w:before="0" w:after="0" w:line="252" w:lineRule="auto"/>
              <w:jc w:val="left"/>
            </w:pPr>
            <w:r>
              <w:rPr>
                <w:rFonts w:ascii="Noto Serif CJK SC" w:hAnsi="Noto Serif CJK SC" w:eastAsia="Noto Serif CJK SC" w:cs="Noto Serif CJK SC"/>
                <w:b w:val="0"/>
                <w:color w:val="202733"/>
                <w:sz w:val="16"/>
              </w:rPr>
              <w:t>当前行动者从回合开始到回合结束的时段。</w:t>
            </w:r>
          </w:p>
        </w:tc>
      </w:tr>
      <w:tr w14:paraId="63E2C567">
        <w:tblPrEx>
          <w:tblCellMar>
            <w:top w:w="0" w:type="dxa"/>
            <w:left w:w="108" w:type="dxa"/>
            <w:bottom w:w="0" w:type="dxa"/>
            <w:right w:w="108" w:type="dxa"/>
          </w:tblCellMar>
        </w:tblPrEx>
        <w:trPr>
          <w:cantSplit/>
        </w:trPr>
        <w:tc>
          <w:tcPr>
            <w:tcW w:w="1900" w:type="dxa"/>
            <w:shd w:val="clear" w:color="auto" w:fill="EAF0F7"/>
            <w:tcMar>
              <w:top w:w="80" w:type="dxa"/>
              <w:left w:w="100" w:type="dxa"/>
              <w:bottom w:w="80" w:type="dxa"/>
              <w:right w:w="100" w:type="dxa"/>
            </w:tcMar>
            <w:vAlign w:val="center"/>
          </w:tcPr>
          <w:p w14:paraId="62EA725C">
            <w:pPr>
              <w:spacing w:before="0" w:after="0" w:line="252" w:lineRule="auto"/>
              <w:jc w:val="center"/>
            </w:pPr>
            <w:r>
              <w:rPr>
                <w:rFonts w:ascii="Noto Serif CJK SC" w:hAnsi="Noto Serif CJK SC" w:eastAsia="Noto Serif CJK SC" w:cs="Noto Serif CJK SC"/>
                <w:b w:val="0"/>
                <w:color w:val="202733"/>
                <w:sz w:val="16"/>
              </w:rPr>
              <w:t>轮</w:t>
            </w:r>
          </w:p>
        </w:tc>
        <w:tc>
          <w:tcPr>
            <w:tcW w:w="8000" w:type="dxa"/>
            <w:shd w:val="clear" w:color="auto" w:fill="EAF0F7"/>
            <w:tcMar>
              <w:top w:w="80" w:type="dxa"/>
              <w:left w:w="100" w:type="dxa"/>
              <w:bottom w:w="80" w:type="dxa"/>
              <w:right w:w="100" w:type="dxa"/>
            </w:tcMar>
            <w:vAlign w:val="center"/>
          </w:tcPr>
          <w:p w14:paraId="23B0D4E8">
            <w:pPr>
              <w:spacing w:before="0" w:after="0" w:line="252" w:lineRule="auto"/>
              <w:jc w:val="left"/>
            </w:pPr>
            <w:r>
              <w:rPr>
                <w:rFonts w:ascii="Noto Serif CJK SC" w:hAnsi="Noto Serif CJK SC" w:eastAsia="Noto Serif CJK SC" w:cs="Noto Serif CJK SC"/>
                <w:b w:val="0"/>
                <w:color w:val="202733"/>
                <w:sz w:val="16"/>
              </w:rPr>
              <w:t>所有参战者各获得一个回合。轮末只处理明确标注为‘轮末’的战场或系统效果，不刷新反应。</w:t>
            </w:r>
          </w:p>
        </w:tc>
      </w:tr>
      <w:tr w14:paraId="1560B607">
        <w:tblPrEx>
          <w:tblCellMar>
            <w:top w:w="0" w:type="dxa"/>
            <w:left w:w="108" w:type="dxa"/>
            <w:bottom w:w="0" w:type="dxa"/>
            <w:right w:w="108" w:type="dxa"/>
          </w:tblCellMar>
        </w:tblPrEx>
        <w:trPr>
          <w:cantSplit/>
        </w:trPr>
        <w:tc>
          <w:tcPr>
            <w:tcW w:w="1900" w:type="dxa"/>
            <w:shd w:val="clear" w:color="auto" w:fill="EAF0F7"/>
            <w:tcMar>
              <w:top w:w="80" w:type="dxa"/>
              <w:left w:w="100" w:type="dxa"/>
              <w:bottom w:w="80" w:type="dxa"/>
              <w:right w:w="100" w:type="dxa"/>
            </w:tcMar>
            <w:vAlign w:val="center"/>
          </w:tcPr>
          <w:p w14:paraId="55269A46">
            <w:pPr>
              <w:spacing w:before="0" w:after="0" w:line="252" w:lineRule="auto"/>
              <w:jc w:val="center"/>
            </w:pPr>
            <w:r>
              <w:rPr>
                <w:rFonts w:ascii="Noto Serif CJK SC" w:hAnsi="Noto Serif CJK SC" w:eastAsia="Noto Serif CJK SC" w:cs="Noto Serif CJK SC"/>
                <w:b w:val="0"/>
                <w:color w:val="202733"/>
                <w:sz w:val="16"/>
              </w:rPr>
              <w:t>战斗</w:t>
            </w:r>
          </w:p>
        </w:tc>
        <w:tc>
          <w:tcPr>
            <w:tcW w:w="8000" w:type="dxa"/>
            <w:shd w:val="clear" w:color="auto" w:fill="F7F8FA"/>
            <w:tcMar>
              <w:top w:w="80" w:type="dxa"/>
              <w:left w:w="100" w:type="dxa"/>
              <w:bottom w:w="80" w:type="dxa"/>
              <w:right w:w="100" w:type="dxa"/>
            </w:tcMar>
            <w:vAlign w:val="center"/>
          </w:tcPr>
          <w:p w14:paraId="6024E134">
            <w:pPr>
              <w:spacing w:before="0" w:after="0" w:line="252" w:lineRule="auto"/>
              <w:jc w:val="left"/>
            </w:pPr>
            <w:r>
              <w:rPr>
                <w:rFonts w:ascii="Noto Serif CJK SC" w:hAnsi="Noto Serif CJK SC" w:eastAsia="Noto Serif CJK SC" w:cs="Noto Serif CJK SC"/>
                <w:b w:val="0"/>
                <w:color w:val="202733"/>
                <w:sz w:val="16"/>
              </w:rPr>
              <w:t>从确定先攻到敌对行动结束、投降或一方成功撤离。</w:t>
            </w:r>
          </w:p>
        </w:tc>
      </w:tr>
      <w:tr w14:paraId="3E903683">
        <w:tblPrEx>
          <w:tblCellMar>
            <w:top w:w="0" w:type="dxa"/>
            <w:left w:w="108" w:type="dxa"/>
            <w:bottom w:w="0" w:type="dxa"/>
            <w:right w:w="108" w:type="dxa"/>
          </w:tblCellMar>
        </w:tblPrEx>
        <w:trPr>
          <w:cantSplit/>
        </w:trPr>
        <w:tc>
          <w:tcPr>
            <w:tcW w:w="1900" w:type="dxa"/>
            <w:shd w:val="clear" w:color="auto" w:fill="EAF0F7"/>
            <w:tcMar>
              <w:top w:w="80" w:type="dxa"/>
              <w:left w:w="100" w:type="dxa"/>
              <w:bottom w:w="80" w:type="dxa"/>
              <w:right w:w="100" w:type="dxa"/>
            </w:tcMar>
            <w:vAlign w:val="center"/>
          </w:tcPr>
          <w:p w14:paraId="296D176B">
            <w:pPr>
              <w:spacing w:before="0" w:after="0" w:line="252" w:lineRule="auto"/>
              <w:jc w:val="center"/>
            </w:pPr>
            <w:r>
              <w:rPr>
                <w:rFonts w:ascii="Noto Serif CJK SC" w:hAnsi="Noto Serif CJK SC" w:eastAsia="Noto Serif CJK SC" w:cs="Noto Serif CJK SC"/>
                <w:b w:val="0"/>
                <w:color w:val="202733"/>
                <w:sz w:val="16"/>
              </w:rPr>
              <w:t>场景</w:t>
            </w:r>
          </w:p>
        </w:tc>
        <w:tc>
          <w:tcPr>
            <w:tcW w:w="8000" w:type="dxa"/>
            <w:shd w:val="clear" w:color="auto" w:fill="EAF0F7"/>
            <w:tcMar>
              <w:top w:w="80" w:type="dxa"/>
              <w:left w:w="100" w:type="dxa"/>
              <w:bottom w:w="80" w:type="dxa"/>
              <w:right w:w="100" w:type="dxa"/>
            </w:tcMar>
            <w:vAlign w:val="center"/>
          </w:tcPr>
          <w:p w14:paraId="06AB847B">
            <w:pPr>
              <w:spacing w:before="0" w:after="0" w:line="252" w:lineRule="auto"/>
              <w:jc w:val="left"/>
            </w:pPr>
            <w:r>
              <w:rPr>
                <w:rFonts w:ascii="Noto Serif CJK SC" w:hAnsi="Noto Serif CJK SC" w:eastAsia="Noto Serif CJK SC" w:cs="Noto Serif CJK SC"/>
                <w:b w:val="0"/>
                <w:color w:val="202733"/>
                <w:sz w:val="16"/>
              </w:rPr>
              <w:t>主持人明确宣布开始与结束的一段连续叙事；换房间、短暂停战或立即返回不自动刷新场景资源。</w:t>
            </w:r>
          </w:p>
        </w:tc>
      </w:tr>
      <w:tr w14:paraId="4A33EC02">
        <w:tblPrEx>
          <w:tblCellMar>
            <w:top w:w="0" w:type="dxa"/>
            <w:left w:w="108" w:type="dxa"/>
            <w:bottom w:w="0" w:type="dxa"/>
            <w:right w:w="108" w:type="dxa"/>
          </w:tblCellMar>
        </w:tblPrEx>
        <w:trPr>
          <w:cantSplit/>
        </w:trPr>
        <w:tc>
          <w:tcPr>
            <w:tcW w:w="1900" w:type="dxa"/>
            <w:shd w:val="clear" w:color="auto" w:fill="EAF0F7"/>
            <w:tcMar>
              <w:top w:w="80" w:type="dxa"/>
              <w:left w:w="100" w:type="dxa"/>
              <w:bottom w:w="80" w:type="dxa"/>
              <w:right w:w="100" w:type="dxa"/>
            </w:tcMar>
            <w:vAlign w:val="center"/>
          </w:tcPr>
          <w:p w14:paraId="4B503564">
            <w:pPr>
              <w:spacing w:before="0" w:after="0" w:line="252" w:lineRule="auto"/>
              <w:jc w:val="center"/>
            </w:pPr>
            <w:r>
              <w:rPr>
                <w:rFonts w:ascii="Noto Serif CJK SC" w:hAnsi="Noto Serif CJK SC" w:eastAsia="Noto Serif CJK SC" w:cs="Noto Serif CJK SC"/>
                <w:b w:val="0"/>
                <w:color w:val="202733"/>
                <w:sz w:val="16"/>
              </w:rPr>
              <w:t>每场一次</w:t>
            </w:r>
          </w:p>
        </w:tc>
        <w:tc>
          <w:tcPr>
            <w:tcW w:w="8000" w:type="dxa"/>
            <w:shd w:val="clear" w:color="auto" w:fill="F7F8FA"/>
            <w:tcMar>
              <w:top w:w="80" w:type="dxa"/>
              <w:left w:w="100" w:type="dxa"/>
              <w:bottom w:w="80" w:type="dxa"/>
              <w:right w:w="100" w:type="dxa"/>
            </w:tcMar>
            <w:vAlign w:val="center"/>
          </w:tcPr>
          <w:p w14:paraId="7519123E">
            <w:pPr>
              <w:spacing w:before="0" w:after="0" w:line="252" w:lineRule="auto"/>
              <w:jc w:val="left"/>
            </w:pPr>
            <w:r>
              <w:rPr>
                <w:rFonts w:ascii="Noto Serif CJK SC" w:hAnsi="Noto Serif CJK SC" w:eastAsia="Noto Serif CJK SC" w:cs="Noto Serif CJK SC"/>
                <w:b w:val="0"/>
                <w:color w:val="202733"/>
                <w:sz w:val="16"/>
              </w:rPr>
              <w:t>每场景一次；只有主持人宣布新场景时刷新。</w:t>
            </w:r>
          </w:p>
        </w:tc>
      </w:tr>
      <w:tr w14:paraId="02A9C26F">
        <w:tblPrEx>
          <w:tblCellMar>
            <w:top w:w="0" w:type="dxa"/>
            <w:left w:w="108" w:type="dxa"/>
            <w:bottom w:w="0" w:type="dxa"/>
            <w:right w:w="108" w:type="dxa"/>
          </w:tblCellMar>
        </w:tblPrEx>
        <w:trPr>
          <w:cantSplit/>
        </w:trPr>
        <w:tc>
          <w:tcPr>
            <w:tcW w:w="1900" w:type="dxa"/>
            <w:shd w:val="clear" w:color="auto" w:fill="EAF0F7"/>
            <w:tcMar>
              <w:top w:w="80" w:type="dxa"/>
              <w:left w:w="100" w:type="dxa"/>
              <w:bottom w:w="80" w:type="dxa"/>
              <w:right w:w="100" w:type="dxa"/>
            </w:tcMar>
            <w:vAlign w:val="center"/>
          </w:tcPr>
          <w:p w14:paraId="1C4E8D74">
            <w:pPr>
              <w:spacing w:before="0" w:after="0" w:line="252" w:lineRule="auto"/>
              <w:jc w:val="center"/>
            </w:pPr>
            <w:r>
              <w:rPr>
                <w:rFonts w:ascii="Noto Serif CJK SC" w:hAnsi="Noto Serif CJK SC" w:eastAsia="Noto Serif CJK SC" w:cs="Noto Serif CJK SC"/>
                <w:b w:val="0"/>
                <w:color w:val="202733"/>
                <w:sz w:val="16"/>
              </w:rPr>
              <w:t>冷却 N 轮</w:t>
            </w:r>
          </w:p>
        </w:tc>
        <w:tc>
          <w:tcPr>
            <w:tcW w:w="8000" w:type="dxa"/>
            <w:shd w:val="clear" w:color="auto" w:fill="EAF0F7"/>
            <w:tcMar>
              <w:top w:w="80" w:type="dxa"/>
              <w:left w:w="100" w:type="dxa"/>
              <w:bottom w:w="80" w:type="dxa"/>
              <w:right w:w="100" w:type="dxa"/>
            </w:tcMar>
            <w:vAlign w:val="center"/>
          </w:tcPr>
          <w:p w14:paraId="77EC63AB">
            <w:pPr>
              <w:spacing w:before="0" w:after="0" w:line="252" w:lineRule="auto"/>
              <w:jc w:val="left"/>
            </w:pPr>
            <w:r>
              <w:rPr>
                <w:rFonts w:ascii="Noto Serif CJK SC" w:hAnsi="Noto Serif CJK SC" w:eastAsia="Noto Serif CJK SC" w:cs="Noto Serif CJK SC"/>
                <w:b w:val="0"/>
                <w:color w:val="202733"/>
                <w:sz w:val="16"/>
              </w:rPr>
              <w:t>能力结算后放置 N 枚标记；使用者每个回合开始移除 1 枚，归零后才可再次使用。</w:t>
            </w:r>
          </w:p>
        </w:tc>
      </w:tr>
      <w:tr w14:paraId="32DBCCB3">
        <w:tblPrEx>
          <w:tblCellMar>
            <w:top w:w="0" w:type="dxa"/>
            <w:left w:w="108" w:type="dxa"/>
            <w:bottom w:w="0" w:type="dxa"/>
            <w:right w:w="108" w:type="dxa"/>
          </w:tblCellMar>
        </w:tblPrEx>
        <w:trPr>
          <w:cantSplit/>
        </w:trPr>
        <w:tc>
          <w:tcPr>
            <w:tcW w:w="1900" w:type="dxa"/>
            <w:shd w:val="clear" w:color="auto" w:fill="EAF0F7"/>
            <w:tcMar>
              <w:top w:w="80" w:type="dxa"/>
              <w:left w:w="100" w:type="dxa"/>
              <w:bottom w:w="80" w:type="dxa"/>
              <w:right w:w="100" w:type="dxa"/>
            </w:tcMar>
            <w:vAlign w:val="center"/>
          </w:tcPr>
          <w:p w14:paraId="15CDD5AE">
            <w:pPr>
              <w:spacing w:before="0" w:after="0" w:line="252" w:lineRule="auto"/>
              <w:jc w:val="center"/>
            </w:pPr>
            <w:r>
              <w:rPr>
                <w:rFonts w:ascii="Noto Serif CJK SC" w:hAnsi="Noto Serif CJK SC" w:eastAsia="Noto Serif CJK SC" w:cs="Noto Serif CJK SC"/>
                <w:b w:val="0"/>
                <w:color w:val="202733"/>
                <w:sz w:val="16"/>
              </w:rPr>
              <w:t>短休</w:t>
            </w:r>
          </w:p>
        </w:tc>
        <w:tc>
          <w:tcPr>
            <w:tcW w:w="8000" w:type="dxa"/>
            <w:shd w:val="clear" w:color="auto" w:fill="F7F8FA"/>
            <w:tcMar>
              <w:top w:w="80" w:type="dxa"/>
              <w:left w:w="100" w:type="dxa"/>
              <w:bottom w:w="80" w:type="dxa"/>
              <w:right w:w="100" w:type="dxa"/>
            </w:tcMar>
            <w:vAlign w:val="center"/>
          </w:tcPr>
          <w:p w14:paraId="685974CA">
            <w:pPr>
              <w:spacing w:before="0" w:after="0" w:line="252" w:lineRule="auto"/>
              <w:jc w:val="left"/>
            </w:pPr>
            <w:r>
              <w:rPr>
                <w:rFonts w:ascii="Noto Serif CJK SC" w:hAnsi="Noto Serif CJK SC" w:eastAsia="Noto Serif CJK SC" w:cs="Noto Serif CJK SC"/>
                <w:b w:val="0"/>
                <w:color w:val="202733"/>
                <w:sz w:val="16"/>
              </w:rPr>
              <w:t>至少 10 分钟安全休息；一次敌对遭遇后最多获益一次，不能连续刷取。</w:t>
            </w:r>
          </w:p>
        </w:tc>
      </w:tr>
      <w:tr w14:paraId="395334B4">
        <w:tblPrEx>
          <w:tblCellMar>
            <w:top w:w="0" w:type="dxa"/>
            <w:left w:w="108" w:type="dxa"/>
            <w:bottom w:w="0" w:type="dxa"/>
            <w:right w:w="108" w:type="dxa"/>
          </w:tblCellMar>
        </w:tblPrEx>
        <w:trPr>
          <w:cantSplit/>
        </w:trPr>
        <w:tc>
          <w:tcPr>
            <w:tcW w:w="1900" w:type="dxa"/>
            <w:shd w:val="clear" w:color="auto" w:fill="EAF0F7"/>
            <w:tcMar>
              <w:top w:w="80" w:type="dxa"/>
              <w:left w:w="100" w:type="dxa"/>
              <w:bottom w:w="80" w:type="dxa"/>
              <w:right w:w="100" w:type="dxa"/>
            </w:tcMar>
            <w:vAlign w:val="center"/>
          </w:tcPr>
          <w:p w14:paraId="10F90CBF">
            <w:pPr>
              <w:spacing w:before="0" w:after="0" w:line="252" w:lineRule="auto"/>
              <w:jc w:val="center"/>
            </w:pPr>
            <w:r>
              <w:rPr>
                <w:rFonts w:ascii="Noto Serif CJK SC" w:hAnsi="Noto Serif CJK SC" w:eastAsia="Noto Serif CJK SC" w:cs="Noto Serif CJK SC"/>
                <w:b w:val="0"/>
                <w:color w:val="202733"/>
                <w:sz w:val="16"/>
              </w:rPr>
              <w:t>完整休整</w:t>
            </w:r>
          </w:p>
        </w:tc>
        <w:tc>
          <w:tcPr>
            <w:tcW w:w="8000" w:type="dxa"/>
            <w:shd w:val="clear" w:color="auto" w:fill="EAF0F7"/>
            <w:tcMar>
              <w:top w:w="80" w:type="dxa"/>
              <w:left w:w="100" w:type="dxa"/>
              <w:bottom w:w="80" w:type="dxa"/>
              <w:right w:w="100" w:type="dxa"/>
            </w:tcMar>
            <w:vAlign w:val="center"/>
          </w:tcPr>
          <w:p w14:paraId="3D5C9780">
            <w:pPr>
              <w:spacing w:before="0" w:after="0" w:line="252" w:lineRule="auto"/>
              <w:jc w:val="left"/>
            </w:pPr>
            <w:r>
              <w:rPr>
                <w:rFonts w:ascii="Noto Serif CJK SC" w:hAnsi="Noto Serif CJK SC" w:eastAsia="Noto Serif CJK SC" w:cs="Noto Serif CJK SC"/>
                <w:b w:val="0"/>
                <w:color w:val="202733"/>
                <w:sz w:val="16"/>
              </w:rPr>
              <w:t>至少 6 小时安全休息；每 24 小时最多获益一次，并允许敌方或战役时钟推进。</w:t>
            </w:r>
          </w:p>
        </w:tc>
      </w:tr>
    </w:tbl>
    <w:p w14:paraId="5856D107">
      <w:pPr>
        <w:pStyle w:val="4"/>
        <w:keepNext/>
        <w:pBdr>
          <w:bottom w:val="single" w:color="365F91" w:sz="10" w:space="2"/>
        </w:pBdr>
        <w:spacing w:before="160" w:after="80" w:line="252" w:lineRule="auto"/>
      </w:pPr>
      <w:r>
        <w:rPr>
          <w:rFonts w:ascii="Noto Sans CJK SC" w:hAnsi="Noto Sans CJK SC" w:eastAsia="Noto Sans CJK SC"/>
          <w:b/>
          <w:color w:val="365F91"/>
          <w:sz w:val="28"/>
        </w:rPr>
        <w:t>四类检定</w:t>
      </w:r>
    </w:p>
    <w:tbl>
      <w:tblPr>
        <w:tblStyle w:val="33"/>
        <w:tblW w:w="9900" w:type="dxa"/>
        <w:tblInd w:w="120" w:type="dxa"/>
        <w:tblLayout w:type="fixed"/>
        <w:tblCellMar>
          <w:top w:w="0" w:type="dxa"/>
          <w:left w:w="108" w:type="dxa"/>
          <w:bottom w:w="0" w:type="dxa"/>
          <w:right w:w="108" w:type="dxa"/>
        </w:tblCellMar>
      </w:tblPr>
      <w:tblGrid>
        <w:gridCol w:w="1900"/>
        <w:gridCol w:w="4700"/>
        <w:gridCol w:w="3300"/>
      </w:tblGrid>
      <w:tr w14:paraId="2D489B9F">
        <w:tblPrEx>
          <w:tblCellMar>
            <w:top w:w="0" w:type="dxa"/>
            <w:left w:w="108" w:type="dxa"/>
            <w:bottom w:w="0" w:type="dxa"/>
            <w:right w:w="108" w:type="dxa"/>
          </w:tblCellMar>
        </w:tblPrEx>
        <w:trPr>
          <w:cantSplit/>
          <w:tblHeader/>
        </w:trPr>
        <w:tc>
          <w:tcPr>
            <w:tcW w:w="1900" w:type="dxa"/>
            <w:shd w:val="clear" w:color="auto" w:fill="365F91"/>
            <w:tcMar>
              <w:top w:w="80" w:type="dxa"/>
              <w:left w:w="100" w:type="dxa"/>
              <w:bottom w:w="80" w:type="dxa"/>
              <w:right w:w="100" w:type="dxa"/>
            </w:tcMar>
            <w:vAlign w:val="center"/>
          </w:tcPr>
          <w:p w14:paraId="496C2640">
            <w:pPr>
              <w:keepNext/>
              <w:spacing w:before="0" w:after="0" w:line="252" w:lineRule="auto"/>
              <w:jc w:val="center"/>
            </w:pPr>
            <w:r>
              <w:rPr>
                <w:rFonts w:ascii="Noto Sans CJK SC" w:hAnsi="Noto Sans CJK SC" w:eastAsia="Noto Sans CJK SC" w:cs="Noto Sans CJK SC"/>
                <w:b/>
                <w:color w:val="FFFFFF"/>
                <w:sz w:val="16"/>
              </w:rPr>
              <w:t>类型</w:t>
            </w:r>
          </w:p>
        </w:tc>
        <w:tc>
          <w:tcPr>
            <w:tcW w:w="4700" w:type="dxa"/>
            <w:shd w:val="clear" w:color="auto" w:fill="365F91"/>
            <w:tcMar>
              <w:top w:w="80" w:type="dxa"/>
              <w:left w:w="100" w:type="dxa"/>
              <w:bottom w:w="80" w:type="dxa"/>
              <w:right w:w="100" w:type="dxa"/>
            </w:tcMar>
            <w:vAlign w:val="center"/>
          </w:tcPr>
          <w:p w14:paraId="6856E3E0">
            <w:pPr>
              <w:keepNext/>
              <w:spacing w:before="0" w:after="0" w:line="252" w:lineRule="auto"/>
              <w:jc w:val="center"/>
            </w:pPr>
            <w:r>
              <w:rPr>
                <w:rFonts w:ascii="Noto Sans CJK SC" w:hAnsi="Noto Sans CJK SC" w:eastAsia="Noto Sans CJK SC" w:cs="Noto Sans CJK SC"/>
                <w:b/>
                <w:color w:val="FFFFFF"/>
                <w:sz w:val="16"/>
              </w:rPr>
              <w:t>目标值与档位</w:t>
            </w:r>
          </w:p>
        </w:tc>
        <w:tc>
          <w:tcPr>
            <w:tcW w:w="3300" w:type="dxa"/>
            <w:shd w:val="clear" w:color="auto" w:fill="365F91"/>
            <w:tcMar>
              <w:top w:w="80" w:type="dxa"/>
              <w:left w:w="100" w:type="dxa"/>
              <w:bottom w:w="80" w:type="dxa"/>
              <w:right w:w="100" w:type="dxa"/>
            </w:tcMar>
            <w:vAlign w:val="center"/>
          </w:tcPr>
          <w:p w14:paraId="1ED378E3">
            <w:pPr>
              <w:keepNext/>
              <w:spacing w:before="0" w:after="0" w:line="252" w:lineRule="auto"/>
              <w:jc w:val="center"/>
            </w:pPr>
            <w:r>
              <w:rPr>
                <w:rFonts w:ascii="Noto Sans CJK SC" w:hAnsi="Noto Sans CJK SC" w:eastAsia="Noto Sans CJK SC" w:cs="Noto Sans CJK SC"/>
                <w:b/>
                <w:color w:val="FFFFFF"/>
                <w:sz w:val="16"/>
              </w:rPr>
              <w:t>带代价成功</w:t>
            </w:r>
          </w:p>
        </w:tc>
      </w:tr>
      <w:tr w14:paraId="255472D5">
        <w:tblPrEx>
          <w:tblCellMar>
            <w:top w:w="0" w:type="dxa"/>
            <w:left w:w="108" w:type="dxa"/>
            <w:bottom w:w="0" w:type="dxa"/>
            <w:right w:w="108" w:type="dxa"/>
          </w:tblCellMar>
        </w:tblPrEx>
        <w:trPr>
          <w:cantSplit/>
        </w:trPr>
        <w:tc>
          <w:tcPr>
            <w:tcW w:w="1900" w:type="dxa"/>
            <w:shd w:val="clear" w:color="auto" w:fill="EAF0F7"/>
            <w:tcMar>
              <w:top w:w="80" w:type="dxa"/>
              <w:left w:w="100" w:type="dxa"/>
              <w:bottom w:w="80" w:type="dxa"/>
              <w:right w:w="100" w:type="dxa"/>
            </w:tcMar>
            <w:vAlign w:val="center"/>
          </w:tcPr>
          <w:p w14:paraId="3F5866BE">
            <w:pPr>
              <w:spacing w:before="0" w:after="0" w:line="252" w:lineRule="auto"/>
              <w:jc w:val="center"/>
            </w:pPr>
            <w:r>
              <w:rPr>
                <w:rFonts w:ascii="Noto Serif CJK SC" w:hAnsi="Noto Serif CJK SC" w:eastAsia="Noto Serif CJK SC" w:cs="Noto Serif CJK SC"/>
                <w:b w:val="0"/>
                <w:color w:val="202733"/>
                <w:sz w:val="16"/>
              </w:rPr>
              <w:t>任务检定</w:t>
            </w:r>
          </w:p>
        </w:tc>
        <w:tc>
          <w:tcPr>
            <w:tcW w:w="4700" w:type="dxa"/>
            <w:shd w:val="clear" w:color="auto" w:fill="F7F8FA"/>
            <w:tcMar>
              <w:top w:w="80" w:type="dxa"/>
              <w:left w:w="100" w:type="dxa"/>
              <w:bottom w:w="80" w:type="dxa"/>
              <w:right w:w="100" w:type="dxa"/>
            </w:tcMar>
            <w:vAlign w:val="center"/>
          </w:tcPr>
          <w:p w14:paraId="35078AF3">
            <w:pPr>
              <w:spacing w:before="0" w:after="0" w:line="252" w:lineRule="auto"/>
              <w:jc w:val="left"/>
            </w:pPr>
            <w:r>
              <w:rPr>
                <w:rFonts w:ascii="Noto Serif CJK SC" w:hAnsi="Noto Serif CJK SC" w:eastAsia="Noto Serif CJK SC" w:cs="Noto Serif CJK SC"/>
                <w:b w:val="0"/>
                <w:color w:val="202733"/>
                <w:sz w:val="16"/>
              </w:rPr>
              <w:t>固定 DC；高出 DC 5 为大成功。</w:t>
            </w:r>
          </w:p>
        </w:tc>
        <w:tc>
          <w:tcPr>
            <w:tcW w:w="3300" w:type="dxa"/>
            <w:shd w:val="clear" w:color="auto" w:fill="F7F8FA"/>
            <w:tcMar>
              <w:top w:w="80" w:type="dxa"/>
              <w:left w:w="100" w:type="dxa"/>
              <w:bottom w:w="80" w:type="dxa"/>
              <w:right w:w="100" w:type="dxa"/>
            </w:tcMar>
            <w:vAlign w:val="center"/>
          </w:tcPr>
          <w:p w14:paraId="12C4986D">
            <w:pPr>
              <w:spacing w:before="0" w:after="0" w:line="252" w:lineRule="auto"/>
              <w:jc w:val="left"/>
            </w:pPr>
            <w:r>
              <w:rPr>
                <w:rFonts w:ascii="Noto Serif CJK SC" w:hAnsi="Noto Serif CJK SC" w:eastAsia="Noto Serif CJK SC" w:cs="Noto Serif CJK SC"/>
                <w:b w:val="0"/>
                <w:color w:val="202733"/>
                <w:sz w:val="16"/>
              </w:rPr>
              <w:t>仅 DC-1 至 DC-4 可用；拒绝或不适用预先公开的代价时失败。</w:t>
            </w:r>
          </w:p>
        </w:tc>
      </w:tr>
      <w:tr w14:paraId="013BEB08">
        <w:tblPrEx>
          <w:tblCellMar>
            <w:top w:w="0" w:type="dxa"/>
            <w:left w:w="108" w:type="dxa"/>
            <w:bottom w:w="0" w:type="dxa"/>
            <w:right w:w="108" w:type="dxa"/>
          </w:tblCellMar>
        </w:tblPrEx>
        <w:trPr>
          <w:cantSplit/>
        </w:trPr>
        <w:tc>
          <w:tcPr>
            <w:tcW w:w="1900" w:type="dxa"/>
            <w:shd w:val="clear" w:color="auto" w:fill="EAF0F7"/>
            <w:tcMar>
              <w:top w:w="80" w:type="dxa"/>
              <w:left w:w="100" w:type="dxa"/>
              <w:bottom w:w="80" w:type="dxa"/>
              <w:right w:w="100" w:type="dxa"/>
            </w:tcMar>
            <w:vAlign w:val="center"/>
          </w:tcPr>
          <w:p w14:paraId="0827B41D">
            <w:pPr>
              <w:spacing w:before="0" w:after="0" w:line="252" w:lineRule="auto"/>
              <w:jc w:val="center"/>
            </w:pPr>
            <w:r>
              <w:rPr>
                <w:rFonts w:ascii="Noto Serif CJK SC" w:hAnsi="Noto Serif CJK SC" w:eastAsia="Noto Serif CJK SC" w:cs="Noto Serif CJK SC"/>
                <w:b w:val="0"/>
                <w:color w:val="202733"/>
                <w:sz w:val="16"/>
              </w:rPr>
              <w:t>攻击检定</w:t>
            </w:r>
          </w:p>
        </w:tc>
        <w:tc>
          <w:tcPr>
            <w:tcW w:w="4700" w:type="dxa"/>
            <w:shd w:val="clear" w:color="auto" w:fill="EAF0F7"/>
            <w:tcMar>
              <w:top w:w="80" w:type="dxa"/>
              <w:left w:w="100" w:type="dxa"/>
              <w:bottom w:w="80" w:type="dxa"/>
              <w:right w:w="100" w:type="dxa"/>
            </w:tcMar>
            <w:vAlign w:val="center"/>
          </w:tcPr>
          <w:p w14:paraId="3CCC7C54">
            <w:pPr>
              <w:spacing w:before="0" w:after="0" w:line="252" w:lineRule="auto"/>
              <w:jc w:val="left"/>
            </w:pPr>
            <w:r>
              <w:rPr>
                <w:rFonts w:ascii="Noto Serif CJK SC" w:hAnsi="Noto Serif CJK SC" w:eastAsia="Noto Serif CJK SC" w:cs="Noto Serif CJK SC"/>
                <w:b w:val="0"/>
                <w:color w:val="202733"/>
                <w:sz w:val="16"/>
              </w:rPr>
              <w:t>对固定防御；总值原本成功的自然 20，或高出防御 10 时为大成功。</w:t>
            </w:r>
          </w:p>
        </w:tc>
        <w:tc>
          <w:tcPr>
            <w:tcW w:w="3300" w:type="dxa"/>
            <w:shd w:val="clear" w:color="auto" w:fill="EAF0F7"/>
            <w:tcMar>
              <w:top w:w="80" w:type="dxa"/>
              <w:left w:w="100" w:type="dxa"/>
              <w:bottom w:w="80" w:type="dxa"/>
              <w:right w:w="100" w:type="dxa"/>
            </w:tcMar>
            <w:vAlign w:val="center"/>
          </w:tcPr>
          <w:p w14:paraId="59C47016">
            <w:pPr>
              <w:spacing w:before="0" w:after="0" w:line="252" w:lineRule="auto"/>
              <w:jc w:val="left"/>
            </w:pPr>
            <w:r>
              <w:rPr>
                <w:rFonts w:ascii="Noto Serif CJK SC" w:hAnsi="Noto Serif CJK SC" w:eastAsia="Noto Serif CJK SC" w:cs="Noto Serif CJK SC"/>
                <w:b w:val="0"/>
                <w:color w:val="202733"/>
                <w:sz w:val="16"/>
              </w:rPr>
              <w:t>不可用。</w:t>
            </w:r>
          </w:p>
        </w:tc>
      </w:tr>
      <w:tr w14:paraId="5A9364AB">
        <w:tblPrEx>
          <w:tblCellMar>
            <w:top w:w="0" w:type="dxa"/>
            <w:left w:w="108" w:type="dxa"/>
            <w:bottom w:w="0" w:type="dxa"/>
            <w:right w:w="108" w:type="dxa"/>
          </w:tblCellMar>
        </w:tblPrEx>
        <w:trPr>
          <w:cantSplit/>
        </w:trPr>
        <w:tc>
          <w:tcPr>
            <w:tcW w:w="1900" w:type="dxa"/>
            <w:shd w:val="clear" w:color="auto" w:fill="EAF0F7"/>
            <w:tcMar>
              <w:top w:w="80" w:type="dxa"/>
              <w:left w:w="100" w:type="dxa"/>
              <w:bottom w:w="80" w:type="dxa"/>
              <w:right w:w="100" w:type="dxa"/>
            </w:tcMar>
            <w:vAlign w:val="center"/>
          </w:tcPr>
          <w:p w14:paraId="2E8E561F">
            <w:pPr>
              <w:spacing w:before="0" w:after="0" w:line="252" w:lineRule="auto"/>
              <w:jc w:val="center"/>
            </w:pPr>
            <w:r>
              <w:rPr>
                <w:rFonts w:ascii="Noto Serif CJK SC" w:hAnsi="Noto Serif CJK SC" w:eastAsia="Noto Serif CJK SC" w:cs="Noto Serif CJK SC"/>
                <w:b w:val="0"/>
                <w:color w:val="202733"/>
                <w:sz w:val="16"/>
              </w:rPr>
              <w:t>抵抗检定</w:t>
            </w:r>
          </w:p>
        </w:tc>
        <w:tc>
          <w:tcPr>
            <w:tcW w:w="4700" w:type="dxa"/>
            <w:shd w:val="clear" w:color="auto" w:fill="F7F8FA"/>
            <w:tcMar>
              <w:top w:w="80" w:type="dxa"/>
              <w:left w:w="100" w:type="dxa"/>
              <w:bottom w:w="80" w:type="dxa"/>
              <w:right w:w="100" w:type="dxa"/>
            </w:tcMar>
            <w:vAlign w:val="center"/>
          </w:tcPr>
          <w:p w14:paraId="40226211">
            <w:pPr>
              <w:spacing w:before="0" w:after="0" w:line="252" w:lineRule="auto"/>
              <w:jc w:val="left"/>
            </w:pPr>
            <w:r>
              <w:rPr>
                <w:rFonts w:ascii="Noto Serif CJK SC" w:hAnsi="Noto Serif CJK SC" w:eastAsia="Noto Serif CJK SC" w:cs="Noto Serif CJK SC"/>
                <w:b w:val="0"/>
                <w:color w:val="202733"/>
                <w:sz w:val="16"/>
              </w:rPr>
              <w:t>目标掷骰对能力卡固定 DC；达到即抵抗。总值原本成功的自然 20，或高出 DC 10 时为大成功。</w:t>
            </w:r>
          </w:p>
        </w:tc>
        <w:tc>
          <w:tcPr>
            <w:tcW w:w="3300" w:type="dxa"/>
            <w:shd w:val="clear" w:color="auto" w:fill="F7F8FA"/>
            <w:tcMar>
              <w:top w:w="80" w:type="dxa"/>
              <w:left w:w="100" w:type="dxa"/>
              <w:bottom w:w="80" w:type="dxa"/>
              <w:right w:w="100" w:type="dxa"/>
            </w:tcMar>
            <w:vAlign w:val="center"/>
          </w:tcPr>
          <w:p w14:paraId="3672D662">
            <w:pPr>
              <w:spacing w:before="0" w:after="0" w:line="252" w:lineRule="auto"/>
              <w:jc w:val="left"/>
            </w:pPr>
            <w:r>
              <w:rPr>
                <w:rFonts w:ascii="Noto Serif CJK SC" w:hAnsi="Noto Serif CJK SC" w:eastAsia="Noto Serif CJK SC" w:cs="Noto Serif CJK SC"/>
                <w:b w:val="0"/>
                <w:color w:val="202733"/>
                <w:sz w:val="16"/>
              </w:rPr>
              <w:t>不可用。</w:t>
            </w:r>
          </w:p>
        </w:tc>
      </w:tr>
      <w:tr w14:paraId="3EF30426">
        <w:tblPrEx>
          <w:tblCellMar>
            <w:top w:w="0" w:type="dxa"/>
            <w:left w:w="108" w:type="dxa"/>
            <w:bottom w:w="0" w:type="dxa"/>
            <w:right w:w="108" w:type="dxa"/>
          </w:tblCellMar>
        </w:tblPrEx>
        <w:trPr>
          <w:cantSplit/>
        </w:trPr>
        <w:tc>
          <w:tcPr>
            <w:tcW w:w="1900" w:type="dxa"/>
            <w:shd w:val="clear" w:color="auto" w:fill="EAF0F7"/>
            <w:tcMar>
              <w:top w:w="80" w:type="dxa"/>
              <w:left w:w="100" w:type="dxa"/>
              <w:bottom w:w="80" w:type="dxa"/>
              <w:right w:w="100" w:type="dxa"/>
            </w:tcMar>
            <w:vAlign w:val="center"/>
          </w:tcPr>
          <w:p w14:paraId="3983371C">
            <w:pPr>
              <w:spacing w:before="0" w:after="0" w:line="252" w:lineRule="auto"/>
              <w:jc w:val="center"/>
            </w:pPr>
            <w:r>
              <w:rPr>
                <w:rFonts w:ascii="Noto Serif CJK SC" w:hAnsi="Noto Serif CJK SC" w:eastAsia="Noto Serif CJK SC" w:cs="Noto Serif CJK SC"/>
                <w:b w:val="0"/>
                <w:color w:val="202733"/>
                <w:sz w:val="16"/>
              </w:rPr>
              <w:t>对抗检定</w:t>
            </w:r>
          </w:p>
        </w:tc>
        <w:tc>
          <w:tcPr>
            <w:tcW w:w="4700" w:type="dxa"/>
            <w:shd w:val="clear" w:color="auto" w:fill="EAF0F7"/>
            <w:tcMar>
              <w:top w:w="80" w:type="dxa"/>
              <w:left w:w="100" w:type="dxa"/>
              <w:bottom w:w="80" w:type="dxa"/>
              <w:right w:w="100" w:type="dxa"/>
            </w:tcMar>
            <w:vAlign w:val="center"/>
          </w:tcPr>
          <w:p w14:paraId="79A16CED">
            <w:pPr>
              <w:spacing w:before="0" w:after="0" w:line="252" w:lineRule="auto"/>
              <w:jc w:val="left"/>
            </w:pPr>
            <w:r>
              <w:rPr>
                <w:rFonts w:ascii="Noto Serif CJK SC" w:hAnsi="Noto Serif CJK SC" w:eastAsia="Noto Serif CJK SC" w:cs="Noto Serif CJK SC"/>
                <w:b w:val="0"/>
                <w:color w:val="202733"/>
                <w:sz w:val="16"/>
              </w:rPr>
              <w:t>双方都掷骰；高者获胜，平局维持现状或防守方胜。胜者总值原本成功的自然 20，或高出对方 10 时为大成功。</w:t>
            </w:r>
          </w:p>
        </w:tc>
        <w:tc>
          <w:tcPr>
            <w:tcW w:w="3300" w:type="dxa"/>
            <w:shd w:val="clear" w:color="auto" w:fill="EAF0F7"/>
            <w:tcMar>
              <w:top w:w="80" w:type="dxa"/>
              <w:left w:w="100" w:type="dxa"/>
              <w:bottom w:w="80" w:type="dxa"/>
              <w:right w:w="100" w:type="dxa"/>
            </w:tcMar>
            <w:vAlign w:val="center"/>
          </w:tcPr>
          <w:p w14:paraId="6D60D3B9">
            <w:pPr>
              <w:spacing w:before="0" w:after="0" w:line="252" w:lineRule="auto"/>
              <w:jc w:val="left"/>
            </w:pPr>
            <w:r>
              <w:rPr>
                <w:rFonts w:ascii="Noto Serif CJK SC" w:hAnsi="Noto Serif CJK SC" w:eastAsia="Noto Serif CJK SC" w:cs="Noto Serif CJK SC"/>
                <w:b w:val="0"/>
                <w:color w:val="202733"/>
                <w:sz w:val="16"/>
              </w:rPr>
              <w:t>不可用。</w:t>
            </w:r>
          </w:p>
        </w:tc>
      </w:tr>
    </w:tbl>
    <w:p w14:paraId="0D0EC406">
      <w:pPr>
        <w:pStyle w:val="4"/>
        <w:keepNext/>
        <w:pBdr>
          <w:bottom w:val="single" w:color="365F91" w:sz="10" w:space="2"/>
        </w:pBdr>
        <w:spacing w:before="160" w:after="80" w:line="252" w:lineRule="auto"/>
      </w:pPr>
      <w:r>
        <w:rPr>
          <w:rFonts w:ascii="Noto Sans CJK SC" w:hAnsi="Noto Sans CJK SC" w:eastAsia="Noto Sans CJK SC"/>
          <w:b/>
          <w:color w:val="365F91"/>
          <w:sz w:val="28"/>
        </w:rPr>
        <w:t>唯一九步行动结算</w:t>
      </w:r>
    </w:p>
    <w:tbl>
      <w:tblPr>
        <w:tblStyle w:val="33"/>
        <w:tblW w:w="9900" w:type="dxa"/>
        <w:tblInd w:w="120" w:type="dxa"/>
        <w:tblLayout w:type="fixed"/>
        <w:tblCellMar>
          <w:top w:w="0" w:type="dxa"/>
          <w:left w:w="108" w:type="dxa"/>
          <w:bottom w:w="0" w:type="dxa"/>
          <w:right w:w="108" w:type="dxa"/>
        </w:tblCellMar>
      </w:tblPr>
      <w:tblGrid>
        <w:gridCol w:w="700"/>
        <w:gridCol w:w="9200"/>
      </w:tblGrid>
      <w:tr w14:paraId="29DED03F">
        <w:tblPrEx>
          <w:tblCellMar>
            <w:top w:w="0" w:type="dxa"/>
            <w:left w:w="108" w:type="dxa"/>
            <w:bottom w:w="0" w:type="dxa"/>
            <w:right w:w="108" w:type="dxa"/>
          </w:tblCellMar>
        </w:tblPrEx>
        <w:trPr>
          <w:cantSplit/>
          <w:tblHeader/>
        </w:trPr>
        <w:tc>
          <w:tcPr>
            <w:tcW w:w="700" w:type="dxa"/>
            <w:shd w:val="clear" w:color="auto" w:fill="10223F"/>
            <w:tcMar>
              <w:top w:w="80" w:type="dxa"/>
              <w:left w:w="100" w:type="dxa"/>
              <w:bottom w:w="80" w:type="dxa"/>
              <w:right w:w="100" w:type="dxa"/>
            </w:tcMar>
            <w:vAlign w:val="center"/>
          </w:tcPr>
          <w:p w14:paraId="79379600">
            <w:pPr>
              <w:keepNext/>
              <w:spacing w:before="0" w:after="0" w:line="252" w:lineRule="auto"/>
              <w:jc w:val="center"/>
            </w:pPr>
            <w:r>
              <w:rPr>
                <w:rFonts w:ascii="Noto Sans CJK SC" w:hAnsi="Noto Sans CJK SC" w:eastAsia="Noto Sans CJK SC" w:cs="Noto Sans CJK SC"/>
                <w:b/>
                <w:color w:val="FFFFFF"/>
                <w:sz w:val="16"/>
              </w:rPr>
              <w:t>步</w:t>
            </w:r>
          </w:p>
        </w:tc>
        <w:tc>
          <w:tcPr>
            <w:tcW w:w="9200" w:type="dxa"/>
            <w:shd w:val="clear" w:color="auto" w:fill="10223F"/>
            <w:tcMar>
              <w:top w:w="80" w:type="dxa"/>
              <w:left w:w="100" w:type="dxa"/>
              <w:bottom w:w="80" w:type="dxa"/>
              <w:right w:w="100" w:type="dxa"/>
            </w:tcMar>
            <w:vAlign w:val="center"/>
          </w:tcPr>
          <w:p w14:paraId="2871746D">
            <w:pPr>
              <w:keepNext/>
              <w:spacing w:before="0" w:after="0" w:line="252" w:lineRule="auto"/>
              <w:jc w:val="center"/>
            </w:pPr>
            <w:r>
              <w:rPr>
                <w:rFonts w:ascii="Noto Sans CJK SC" w:hAnsi="Noto Sans CJK SC" w:eastAsia="Noto Sans CJK SC" w:cs="Noto Sans CJK SC"/>
                <w:b/>
                <w:color w:val="FFFFFF"/>
                <w:sz w:val="16"/>
              </w:rPr>
              <w:t>处理</w:t>
            </w:r>
          </w:p>
        </w:tc>
      </w:tr>
      <w:tr w14:paraId="5B571BB4">
        <w:tblPrEx>
          <w:tblCellMar>
            <w:top w:w="0" w:type="dxa"/>
            <w:left w:w="108" w:type="dxa"/>
            <w:bottom w:w="0" w:type="dxa"/>
            <w:right w:w="108" w:type="dxa"/>
          </w:tblCellMar>
        </w:tblPrEx>
        <w:trPr>
          <w:cantSplit/>
        </w:trPr>
        <w:tc>
          <w:tcPr>
            <w:tcW w:w="700" w:type="dxa"/>
            <w:shd w:val="clear" w:color="auto" w:fill="E9EFF6"/>
            <w:tcMar>
              <w:top w:w="80" w:type="dxa"/>
              <w:left w:w="100" w:type="dxa"/>
              <w:bottom w:w="80" w:type="dxa"/>
              <w:right w:w="100" w:type="dxa"/>
            </w:tcMar>
            <w:vAlign w:val="center"/>
          </w:tcPr>
          <w:p w14:paraId="10F397F7">
            <w:pPr>
              <w:spacing w:before="0" w:after="0" w:line="252" w:lineRule="auto"/>
              <w:jc w:val="center"/>
            </w:pPr>
            <w:r>
              <w:rPr>
                <w:rFonts w:ascii="Noto Serif CJK SC" w:hAnsi="Noto Serif CJK SC" w:eastAsia="Noto Serif CJK SC" w:cs="Noto Serif CJK SC"/>
                <w:b w:val="0"/>
                <w:color w:val="202733"/>
                <w:sz w:val="16"/>
              </w:rPr>
              <w:t>1</w:t>
            </w:r>
          </w:p>
        </w:tc>
        <w:tc>
          <w:tcPr>
            <w:tcW w:w="9200" w:type="dxa"/>
            <w:shd w:val="clear" w:color="auto" w:fill="F7F8FA"/>
            <w:tcMar>
              <w:top w:w="80" w:type="dxa"/>
              <w:left w:w="100" w:type="dxa"/>
              <w:bottom w:w="80" w:type="dxa"/>
              <w:right w:w="100" w:type="dxa"/>
            </w:tcMar>
            <w:vAlign w:val="center"/>
          </w:tcPr>
          <w:p w14:paraId="6F4F69D2">
            <w:pPr>
              <w:spacing w:before="0" w:after="0" w:line="252" w:lineRule="auto"/>
              <w:jc w:val="left"/>
            </w:pPr>
            <w:r>
              <w:rPr>
                <w:rFonts w:ascii="Noto Serif CJK SC" w:hAnsi="Noto Serif CJK SC" w:eastAsia="Noto Serif CJK SC" w:cs="Noto Serif CJK SC"/>
                <w:b w:val="0"/>
                <w:color w:val="202733"/>
                <w:sz w:val="16"/>
              </w:rPr>
              <w:t>声明方法、目标、预期效果与是否接受非致命处理。</w:t>
            </w:r>
          </w:p>
        </w:tc>
      </w:tr>
      <w:tr w14:paraId="17BB1DCE">
        <w:tblPrEx>
          <w:tblCellMar>
            <w:top w:w="0" w:type="dxa"/>
            <w:left w:w="108" w:type="dxa"/>
            <w:bottom w:w="0" w:type="dxa"/>
            <w:right w:w="108" w:type="dxa"/>
          </w:tblCellMar>
        </w:tblPrEx>
        <w:trPr>
          <w:cantSplit/>
        </w:trPr>
        <w:tc>
          <w:tcPr>
            <w:tcW w:w="700" w:type="dxa"/>
            <w:shd w:val="clear" w:color="auto" w:fill="E9EFF6"/>
            <w:tcMar>
              <w:top w:w="80" w:type="dxa"/>
              <w:left w:w="100" w:type="dxa"/>
              <w:bottom w:w="80" w:type="dxa"/>
              <w:right w:w="100" w:type="dxa"/>
            </w:tcMar>
            <w:vAlign w:val="center"/>
          </w:tcPr>
          <w:p w14:paraId="6E0CA541">
            <w:pPr>
              <w:spacing w:before="0" w:after="0" w:line="252" w:lineRule="auto"/>
              <w:jc w:val="center"/>
            </w:pPr>
            <w:r>
              <w:rPr>
                <w:rFonts w:ascii="Noto Serif CJK SC" w:hAnsi="Noto Serif CJK SC" w:eastAsia="Noto Serif CJK SC" w:cs="Noto Serif CJK SC"/>
                <w:b w:val="0"/>
                <w:color w:val="202733"/>
                <w:sz w:val="16"/>
              </w:rPr>
              <w:t>2</w:t>
            </w:r>
          </w:p>
        </w:tc>
        <w:tc>
          <w:tcPr>
            <w:tcW w:w="9200" w:type="dxa"/>
            <w:shd w:val="clear" w:color="auto" w:fill="E9EFF6"/>
            <w:tcMar>
              <w:top w:w="80" w:type="dxa"/>
              <w:left w:w="100" w:type="dxa"/>
              <w:bottom w:w="80" w:type="dxa"/>
              <w:right w:w="100" w:type="dxa"/>
            </w:tcMar>
            <w:vAlign w:val="center"/>
          </w:tcPr>
          <w:p w14:paraId="1EA61741">
            <w:pPr>
              <w:spacing w:before="0" w:after="0" w:line="252" w:lineRule="auto"/>
              <w:jc w:val="left"/>
            </w:pPr>
            <w:r>
              <w:rPr>
                <w:rFonts w:ascii="Noto Serif CJK SC" w:hAnsi="Noto Serif CJK SC" w:eastAsia="Noto Serif CJK SC" w:cs="Noto Serif CJK SC"/>
                <w:b w:val="0"/>
                <w:color w:val="202733"/>
                <w:sz w:val="16"/>
              </w:rPr>
              <w:t>检查距离、视线、尺度、权限、目标合法性与使用次数。</w:t>
            </w:r>
          </w:p>
        </w:tc>
      </w:tr>
      <w:tr w14:paraId="05945B23">
        <w:tblPrEx>
          <w:tblCellMar>
            <w:top w:w="0" w:type="dxa"/>
            <w:left w:w="108" w:type="dxa"/>
            <w:bottom w:w="0" w:type="dxa"/>
            <w:right w:w="108" w:type="dxa"/>
          </w:tblCellMar>
        </w:tblPrEx>
        <w:trPr>
          <w:cantSplit/>
        </w:trPr>
        <w:tc>
          <w:tcPr>
            <w:tcW w:w="700" w:type="dxa"/>
            <w:shd w:val="clear" w:color="auto" w:fill="E9EFF6"/>
            <w:tcMar>
              <w:top w:w="80" w:type="dxa"/>
              <w:left w:w="100" w:type="dxa"/>
              <w:bottom w:w="80" w:type="dxa"/>
              <w:right w:w="100" w:type="dxa"/>
            </w:tcMar>
            <w:vAlign w:val="center"/>
          </w:tcPr>
          <w:p w14:paraId="290259D9">
            <w:pPr>
              <w:spacing w:before="0" w:after="0" w:line="252" w:lineRule="auto"/>
              <w:jc w:val="center"/>
            </w:pPr>
            <w:r>
              <w:rPr>
                <w:rFonts w:ascii="Noto Serif CJK SC" w:hAnsi="Noto Serif CJK SC" w:eastAsia="Noto Serif CJK SC" w:cs="Noto Serif CJK SC"/>
                <w:b w:val="0"/>
                <w:color w:val="202733"/>
                <w:sz w:val="16"/>
              </w:rPr>
              <w:t>3</w:t>
            </w:r>
          </w:p>
        </w:tc>
        <w:tc>
          <w:tcPr>
            <w:tcW w:w="9200" w:type="dxa"/>
            <w:shd w:val="clear" w:color="auto" w:fill="F7F8FA"/>
            <w:tcMar>
              <w:top w:w="80" w:type="dxa"/>
              <w:left w:w="100" w:type="dxa"/>
              <w:bottom w:w="80" w:type="dxa"/>
              <w:right w:w="100" w:type="dxa"/>
            </w:tcMar>
            <w:vAlign w:val="center"/>
          </w:tcPr>
          <w:p w14:paraId="53BD8E90">
            <w:pPr>
              <w:spacing w:before="0" w:after="0" w:line="252" w:lineRule="auto"/>
              <w:jc w:val="left"/>
            </w:pPr>
            <w:r>
              <w:rPr>
                <w:rFonts w:ascii="Noto Serif CJK SC" w:hAnsi="Noto Serif CJK SC" w:eastAsia="Noto Serif CJK SC" w:cs="Noto Serif CJK SC"/>
                <w:b w:val="0"/>
                <w:color w:val="202733"/>
                <w:sz w:val="16"/>
              </w:rPr>
              <w:t>确定动作类型、检定类型、属性＋技能、固定 DC 或防御。</w:t>
            </w:r>
          </w:p>
        </w:tc>
      </w:tr>
      <w:tr w14:paraId="257A5F42">
        <w:tblPrEx>
          <w:tblCellMar>
            <w:top w:w="0" w:type="dxa"/>
            <w:left w:w="108" w:type="dxa"/>
            <w:bottom w:w="0" w:type="dxa"/>
            <w:right w:w="108" w:type="dxa"/>
          </w:tblCellMar>
        </w:tblPrEx>
        <w:trPr>
          <w:cantSplit/>
        </w:trPr>
        <w:tc>
          <w:tcPr>
            <w:tcW w:w="700" w:type="dxa"/>
            <w:shd w:val="clear" w:color="auto" w:fill="E9EFF6"/>
            <w:tcMar>
              <w:top w:w="80" w:type="dxa"/>
              <w:left w:w="100" w:type="dxa"/>
              <w:bottom w:w="80" w:type="dxa"/>
              <w:right w:w="100" w:type="dxa"/>
            </w:tcMar>
            <w:vAlign w:val="center"/>
          </w:tcPr>
          <w:p w14:paraId="777FCB68">
            <w:pPr>
              <w:spacing w:before="0" w:after="0" w:line="252" w:lineRule="auto"/>
              <w:jc w:val="center"/>
            </w:pPr>
            <w:r>
              <w:rPr>
                <w:rFonts w:ascii="Noto Serif CJK SC" w:hAnsi="Noto Serif CJK SC" w:eastAsia="Noto Serif CJK SC" w:cs="Noto Serif CJK SC"/>
                <w:b w:val="0"/>
                <w:color w:val="202733"/>
                <w:sz w:val="16"/>
              </w:rPr>
              <w:t>4</w:t>
            </w:r>
          </w:p>
        </w:tc>
        <w:tc>
          <w:tcPr>
            <w:tcW w:w="9200" w:type="dxa"/>
            <w:shd w:val="clear" w:color="auto" w:fill="E9EFF6"/>
            <w:tcMar>
              <w:top w:w="80" w:type="dxa"/>
              <w:left w:w="100" w:type="dxa"/>
              <w:bottom w:w="80" w:type="dxa"/>
              <w:right w:w="100" w:type="dxa"/>
            </w:tcMar>
            <w:vAlign w:val="center"/>
          </w:tcPr>
          <w:p w14:paraId="633149FD">
            <w:pPr>
              <w:spacing w:before="0" w:after="0" w:line="252" w:lineRule="auto"/>
              <w:jc w:val="left"/>
            </w:pPr>
            <w:r>
              <w:rPr>
                <w:rFonts w:ascii="Noto Serif CJK SC" w:hAnsi="Noto Serif CJK SC" w:eastAsia="Noto Serif CJK SC" w:cs="Noto Serif CJK SC"/>
                <w:b w:val="0"/>
                <w:color w:val="202733"/>
                <w:sz w:val="16"/>
              </w:rPr>
              <w:t>公开风险与失败后果；支付 MP、次数、材料、生命或令咒。令咒‘成本注入’必须在此成本支付窗口声明。</w:t>
            </w:r>
          </w:p>
        </w:tc>
      </w:tr>
      <w:tr w14:paraId="19E6F59C">
        <w:tblPrEx>
          <w:tblCellMar>
            <w:top w:w="0" w:type="dxa"/>
            <w:left w:w="108" w:type="dxa"/>
            <w:bottom w:w="0" w:type="dxa"/>
            <w:right w:w="108" w:type="dxa"/>
          </w:tblCellMar>
        </w:tblPrEx>
        <w:trPr>
          <w:cantSplit/>
        </w:trPr>
        <w:tc>
          <w:tcPr>
            <w:tcW w:w="700" w:type="dxa"/>
            <w:shd w:val="clear" w:color="auto" w:fill="E9EFF6"/>
            <w:tcMar>
              <w:top w:w="80" w:type="dxa"/>
              <w:left w:w="100" w:type="dxa"/>
              <w:bottom w:w="80" w:type="dxa"/>
              <w:right w:w="100" w:type="dxa"/>
            </w:tcMar>
            <w:vAlign w:val="center"/>
          </w:tcPr>
          <w:p w14:paraId="08815A88">
            <w:pPr>
              <w:spacing w:before="0" w:after="0" w:line="252" w:lineRule="auto"/>
              <w:jc w:val="center"/>
            </w:pPr>
            <w:r>
              <w:rPr>
                <w:rFonts w:ascii="Noto Serif CJK SC" w:hAnsi="Noto Serif CJK SC" w:eastAsia="Noto Serif CJK SC" w:cs="Noto Serif CJK SC"/>
                <w:b w:val="0"/>
                <w:color w:val="202733"/>
                <w:sz w:val="16"/>
              </w:rPr>
              <w:t>5</w:t>
            </w:r>
          </w:p>
        </w:tc>
        <w:tc>
          <w:tcPr>
            <w:tcW w:w="9200" w:type="dxa"/>
            <w:shd w:val="clear" w:color="auto" w:fill="F7F8FA"/>
            <w:tcMar>
              <w:top w:w="80" w:type="dxa"/>
              <w:left w:w="100" w:type="dxa"/>
              <w:bottom w:w="80" w:type="dxa"/>
              <w:right w:w="100" w:type="dxa"/>
            </w:tcMar>
            <w:vAlign w:val="center"/>
          </w:tcPr>
          <w:p w14:paraId="4B43454D">
            <w:pPr>
              <w:spacing w:before="0" w:after="0" w:line="252" w:lineRule="auto"/>
              <w:jc w:val="left"/>
            </w:pPr>
            <w:r>
              <w:rPr>
                <w:rFonts w:ascii="Noto Serif CJK SC" w:hAnsi="Noto Serif CJK SC" w:eastAsia="Noto Serif CJK SC" w:cs="Noto Serif CJK SC"/>
                <w:b w:val="0"/>
                <w:color w:val="202733"/>
                <w:sz w:val="16"/>
              </w:rPr>
              <w:t>开启掷骰前反应窗口：闪避、预警、反制及卡面写明的掷骰前能力；结果覆写尚不能使用。</w:t>
            </w:r>
          </w:p>
        </w:tc>
      </w:tr>
      <w:tr w14:paraId="3FD9AA44">
        <w:tblPrEx>
          <w:tblCellMar>
            <w:top w:w="0" w:type="dxa"/>
            <w:left w:w="108" w:type="dxa"/>
            <w:bottom w:w="0" w:type="dxa"/>
            <w:right w:w="108" w:type="dxa"/>
          </w:tblCellMar>
        </w:tblPrEx>
        <w:trPr>
          <w:cantSplit/>
        </w:trPr>
        <w:tc>
          <w:tcPr>
            <w:tcW w:w="700" w:type="dxa"/>
            <w:shd w:val="clear" w:color="auto" w:fill="E9EFF6"/>
            <w:tcMar>
              <w:top w:w="80" w:type="dxa"/>
              <w:left w:w="100" w:type="dxa"/>
              <w:bottom w:w="80" w:type="dxa"/>
              <w:right w:w="100" w:type="dxa"/>
            </w:tcMar>
            <w:vAlign w:val="center"/>
          </w:tcPr>
          <w:p w14:paraId="151CDEE5">
            <w:pPr>
              <w:spacing w:before="0" w:after="0" w:line="252" w:lineRule="auto"/>
              <w:jc w:val="center"/>
            </w:pPr>
            <w:r>
              <w:rPr>
                <w:rFonts w:ascii="Noto Serif CJK SC" w:hAnsi="Noto Serif CJK SC" w:eastAsia="Noto Serif CJK SC" w:cs="Noto Serif CJK SC"/>
                <w:b w:val="0"/>
                <w:color w:val="202733"/>
                <w:sz w:val="16"/>
              </w:rPr>
              <w:t>6</w:t>
            </w:r>
          </w:p>
        </w:tc>
        <w:tc>
          <w:tcPr>
            <w:tcW w:w="9200" w:type="dxa"/>
            <w:shd w:val="clear" w:color="auto" w:fill="E9EFF6"/>
            <w:tcMar>
              <w:top w:w="80" w:type="dxa"/>
              <w:left w:w="100" w:type="dxa"/>
              <w:bottom w:w="80" w:type="dxa"/>
              <w:right w:w="100" w:type="dxa"/>
            </w:tcMar>
            <w:vAlign w:val="center"/>
          </w:tcPr>
          <w:p w14:paraId="686F58CE">
            <w:pPr>
              <w:spacing w:before="0" w:after="0" w:line="252" w:lineRule="auto"/>
              <w:jc w:val="left"/>
            </w:pPr>
            <w:r>
              <w:rPr>
                <w:rFonts w:ascii="Noto Serif CJK SC" w:hAnsi="Noto Serif CJK SC" w:eastAsia="Noto Serif CJK SC" w:cs="Noto Serif CJK SC"/>
                <w:b w:val="0"/>
                <w:color w:val="202733"/>
                <w:sz w:val="16"/>
              </w:rPr>
              <w:t>掷骰并确定成功档位；自然 1 失败，自然 20 只在总值原本成功时升级为大成功。掷骰后、效果结算前可对固定 DC／防御检定使用令咒‘结果覆写’；一般对抗、反制对抗与宝具对冲不可覆写。无需检定的宝具在此处理‘无检定增幅’。</w:t>
            </w:r>
          </w:p>
        </w:tc>
      </w:tr>
      <w:tr w14:paraId="6028DB07">
        <w:tblPrEx>
          <w:tblCellMar>
            <w:top w:w="0" w:type="dxa"/>
            <w:left w:w="108" w:type="dxa"/>
            <w:bottom w:w="0" w:type="dxa"/>
            <w:right w:w="108" w:type="dxa"/>
          </w:tblCellMar>
        </w:tblPrEx>
        <w:trPr>
          <w:cantSplit/>
        </w:trPr>
        <w:tc>
          <w:tcPr>
            <w:tcW w:w="700" w:type="dxa"/>
            <w:shd w:val="clear" w:color="auto" w:fill="E9EFF6"/>
            <w:tcMar>
              <w:top w:w="80" w:type="dxa"/>
              <w:left w:w="100" w:type="dxa"/>
              <w:bottom w:w="80" w:type="dxa"/>
              <w:right w:w="100" w:type="dxa"/>
            </w:tcMar>
            <w:vAlign w:val="center"/>
          </w:tcPr>
          <w:p w14:paraId="3AC7B784">
            <w:pPr>
              <w:spacing w:before="0" w:after="0" w:line="252" w:lineRule="auto"/>
              <w:jc w:val="center"/>
            </w:pPr>
            <w:r>
              <w:rPr>
                <w:rFonts w:ascii="Noto Serif CJK SC" w:hAnsi="Noto Serif CJK SC" w:eastAsia="Noto Serif CJK SC" w:cs="Noto Serif CJK SC"/>
                <w:b w:val="0"/>
                <w:color w:val="202733"/>
                <w:sz w:val="16"/>
              </w:rPr>
              <w:t>7</w:t>
            </w:r>
          </w:p>
        </w:tc>
        <w:tc>
          <w:tcPr>
            <w:tcW w:w="9200" w:type="dxa"/>
            <w:shd w:val="clear" w:color="auto" w:fill="F7F8FA"/>
            <w:tcMar>
              <w:top w:w="80" w:type="dxa"/>
              <w:left w:w="100" w:type="dxa"/>
              <w:bottom w:w="80" w:type="dxa"/>
              <w:right w:w="100" w:type="dxa"/>
            </w:tcMar>
            <w:vAlign w:val="center"/>
          </w:tcPr>
          <w:p w14:paraId="15742EA0">
            <w:pPr>
              <w:spacing w:before="0" w:after="0" w:line="252" w:lineRule="auto"/>
              <w:jc w:val="left"/>
            </w:pPr>
            <w:r>
              <w:rPr>
                <w:rFonts w:ascii="Noto Serif CJK SC" w:hAnsi="Noto Serif CJK SC" w:eastAsia="Noto Serif CJK SC" w:cs="Noto Serif CJK SC"/>
                <w:b w:val="0"/>
                <w:color w:val="202733"/>
                <w:sz w:val="16"/>
              </w:rPr>
              <w:t>处理命中后／结果后反应：格挡、保护、反制结果、战斗续行等。</w:t>
            </w:r>
          </w:p>
        </w:tc>
      </w:tr>
      <w:tr w14:paraId="5D03136E">
        <w:tblPrEx>
          <w:tblCellMar>
            <w:top w:w="0" w:type="dxa"/>
            <w:left w:w="108" w:type="dxa"/>
            <w:bottom w:w="0" w:type="dxa"/>
            <w:right w:w="108" w:type="dxa"/>
          </w:tblCellMar>
        </w:tblPrEx>
        <w:trPr>
          <w:cantSplit/>
        </w:trPr>
        <w:tc>
          <w:tcPr>
            <w:tcW w:w="700" w:type="dxa"/>
            <w:shd w:val="clear" w:color="auto" w:fill="E9EFF6"/>
            <w:tcMar>
              <w:top w:w="80" w:type="dxa"/>
              <w:left w:w="100" w:type="dxa"/>
              <w:bottom w:w="80" w:type="dxa"/>
              <w:right w:w="100" w:type="dxa"/>
            </w:tcMar>
            <w:vAlign w:val="center"/>
          </w:tcPr>
          <w:p w14:paraId="218D3269">
            <w:pPr>
              <w:spacing w:before="0" w:after="0" w:line="252" w:lineRule="auto"/>
              <w:jc w:val="center"/>
            </w:pPr>
            <w:r>
              <w:rPr>
                <w:rFonts w:ascii="Noto Serif CJK SC" w:hAnsi="Noto Serif CJK SC" w:eastAsia="Noto Serif CJK SC" w:cs="Noto Serif CJK SC"/>
                <w:b w:val="0"/>
                <w:color w:val="202733"/>
                <w:sz w:val="16"/>
              </w:rPr>
              <w:t>8</w:t>
            </w:r>
          </w:p>
        </w:tc>
        <w:tc>
          <w:tcPr>
            <w:tcW w:w="9200" w:type="dxa"/>
            <w:shd w:val="clear" w:color="auto" w:fill="E9EFF6"/>
            <w:tcMar>
              <w:top w:w="80" w:type="dxa"/>
              <w:left w:w="100" w:type="dxa"/>
              <w:bottom w:w="80" w:type="dxa"/>
              <w:right w:w="100" w:type="dxa"/>
            </w:tcMar>
            <w:vAlign w:val="center"/>
          </w:tcPr>
          <w:p w14:paraId="087D8E28">
            <w:pPr>
              <w:spacing w:before="0" w:after="0" w:line="252" w:lineRule="auto"/>
              <w:jc w:val="left"/>
            </w:pPr>
            <w:r>
              <w:rPr>
                <w:rFonts w:ascii="Noto Serif CJK SC" w:hAnsi="Noto Serif CJK SC" w:eastAsia="Noto Serif CJK SC" w:cs="Noto Serif CJK SC"/>
                <w:b w:val="0"/>
                <w:color w:val="202733"/>
                <w:sz w:val="16"/>
              </w:rPr>
              <w:t>按伤害管线结算护盾、护甲、生命与状态。</w:t>
            </w:r>
          </w:p>
        </w:tc>
      </w:tr>
      <w:tr w14:paraId="1CF6B20C">
        <w:tblPrEx>
          <w:tblCellMar>
            <w:top w:w="0" w:type="dxa"/>
            <w:left w:w="108" w:type="dxa"/>
            <w:bottom w:w="0" w:type="dxa"/>
            <w:right w:w="108" w:type="dxa"/>
          </w:tblCellMar>
        </w:tblPrEx>
        <w:trPr>
          <w:cantSplit/>
        </w:trPr>
        <w:tc>
          <w:tcPr>
            <w:tcW w:w="700" w:type="dxa"/>
            <w:shd w:val="clear" w:color="auto" w:fill="E9EFF6"/>
            <w:tcMar>
              <w:top w:w="80" w:type="dxa"/>
              <w:left w:w="100" w:type="dxa"/>
              <w:bottom w:w="80" w:type="dxa"/>
              <w:right w:w="100" w:type="dxa"/>
            </w:tcMar>
            <w:vAlign w:val="center"/>
          </w:tcPr>
          <w:p w14:paraId="264CF636">
            <w:pPr>
              <w:spacing w:before="0" w:after="0" w:line="252" w:lineRule="auto"/>
              <w:jc w:val="center"/>
            </w:pPr>
            <w:r>
              <w:rPr>
                <w:rFonts w:ascii="Noto Serif CJK SC" w:hAnsi="Noto Serif CJK SC" w:eastAsia="Noto Serif CJK SC" w:cs="Noto Serif CJK SC"/>
                <w:b w:val="0"/>
                <w:color w:val="202733"/>
                <w:sz w:val="16"/>
              </w:rPr>
              <w:t>9</w:t>
            </w:r>
          </w:p>
        </w:tc>
        <w:tc>
          <w:tcPr>
            <w:tcW w:w="9200" w:type="dxa"/>
            <w:shd w:val="clear" w:color="auto" w:fill="F7F8FA"/>
            <w:tcMar>
              <w:top w:w="80" w:type="dxa"/>
              <w:left w:w="100" w:type="dxa"/>
              <w:bottom w:w="80" w:type="dxa"/>
              <w:right w:w="100" w:type="dxa"/>
            </w:tcMar>
            <w:vAlign w:val="center"/>
          </w:tcPr>
          <w:p w14:paraId="5E67BA3F">
            <w:pPr>
              <w:spacing w:before="0" w:after="0" w:line="252" w:lineRule="auto"/>
              <w:jc w:val="left"/>
            </w:pPr>
            <w:r>
              <w:rPr>
                <w:rFonts w:ascii="Noto Serif CJK SC" w:hAnsi="Noto Serif CJK SC" w:eastAsia="Noto Serif CJK SC" w:cs="Noto Serif CJK SC"/>
                <w:b w:val="0"/>
                <w:color w:val="202733"/>
                <w:sz w:val="16"/>
              </w:rPr>
              <w:t>处理持续效果、负荷、暴露、冷却、资源记录与叙事余波。</w:t>
            </w:r>
          </w:p>
        </w:tc>
      </w:tr>
    </w:tbl>
    <w:p w14:paraId="567CCC92">
      <w:pPr>
        <w:pStyle w:val="4"/>
        <w:keepNext/>
        <w:pBdr>
          <w:bottom w:val="single" w:color="365F91" w:sz="10" w:space="2"/>
        </w:pBdr>
        <w:spacing w:before="160" w:after="80" w:line="252" w:lineRule="auto"/>
      </w:pPr>
      <w:r>
        <w:rPr>
          <w:rFonts w:ascii="Noto Sans CJK SC" w:hAnsi="Noto Sans CJK SC" w:eastAsia="Noto Sans CJK SC"/>
          <w:b/>
          <w:color w:val="365F91"/>
          <w:sz w:val="28"/>
        </w:rPr>
        <w:t>加值、优势与取整</w:t>
      </w:r>
    </w:p>
    <w:tbl>
      <w:tblPr>
        <w:tblStyle w:val="33"/>
        <w:tblW w:w="9900" w:type="dxa"/>
        <w:tblInd w:w="120" w:type="dxa"/>
        <w:tblLayout w:type="fixed"/>
        <w:tblCellMar>
          <w:top w:w="0" w:type="dxa"/>
          <w:left w:w="108" w:type="dxa"/>
          <w:bottom w:w="0" w:type="dxa"/>
          <w:right w:w="108" w:type="dxa"/>
        </w:tblCellMar>
      </w:tblPr>
      <w:tblGrid>
        <w:gridCol w:w="1900"/>
        <w:gridCol w:w="8000"/>
      </w:tblGrid>
      <w:tr w14:paraId="205E0055">
        <w:tblPrEx>
          <w:tblCellMar>
            <w:top w:w="0" w:type="dxa"/>
            <w:left w:w="108" w:type="dxa"/>
            <w:bottom w:w="0" w:type="dxa"/>
            <w:right w:w="108" w:type="dxa"/>
          </w:tblCellMar>
        </w:tblPrEx>
        <w:trPr>
          <w:cantSplit/>
          <w:tblHeader/>
        </w:trPr>
        <w:tc>
          <w:tcPr>
            <w:tcW w:w="1900" w:type="dxa"/>
            <w:shd w:val="clear" w:color="auto" w:fill="365F91"/>
            <w:tcMar>
              <w:top w:w="80" w:type="dxa"/>
              <w:left w:w="100" w:type="dxa"/>
              <w:bottom w:w="80" w:type="dxa"/>
              <w:right w:w="100" w:type="dxa"/>
            </w:tcMar>
            <w:vAlign w:val="center"/>
          </w:tcPr>
          <w:p w14:paraId="21F6E901">
            <w:pPr>
              <w:keepNext/>
              <w:spacing w:before="0" w:after="0" w:line="252" w:lineRule="auto"/>
              <w:jc w:val="center"/>
            </w:pPr>
            <w:r>
              <w:rPr>
                <w:rFonts w:ascii="Noto Sans CJK SC" w:hAnsi="Noto Sans CJK SC" w:eastAsia="Noto Sans CJK SC" w:cs="Noto Sans CJK SC"/>
                <w:b/>
                <w:color w:val="FFFFFF"/>
                <w:sz w:val="16"/>
              </w:rPr>
              <w:t>类别</w:t>
            </w:r>
          </w:p>
        </w:tc>
        <w:tc>
          <w:tcPr>
            <w:tcW w:w="8000" w:type="dxa"/>
            <w:shd w:val="clear" w:color="auto" w:fill="365F91"/>
            <w:tcMar>
              <w:top w:w="80" w:type="dxa"/>
              <w:left w:w="100" w:type="dxa"/>
              <w:bottom w:w="80" w:type="dxa"/>
              <w:right w:w="100" w:type="dxa"/>
            </w:tcMar>
            <w:vAlign w:val="center"/>
          </w:tcPr>
          <w:p w14:paraId="6FCBA6AE">
            <w:pPr>
              <w:keepNext/>
              <w:spacing w:before="0" w:after="0" w:line="252" w:lineRule="auto"/>
              <w:jc w:val="center"/>
            </w:pPr>
            <w:r>
              <w:rPr>
                <w:rFonts w:ascii="Noto Sans CJK SC" w:hAnsi="Noto Sans CJK SC" w:eastAsia="Noto Sans CJK SC" w:cs="Noto Sans CJK SC"/>
                <w:b/>
                <w:color w:val="FFFFFF"/>
                <w:sz w:val="16"/>
              </w:rPr>
              <w:t>上限与叠加</w:t>
            </w:r>
          </w:p>
        </w:tc>
      </w:tr>
      <w:tr w14:paraId="69B50A73">
        <w:tblPrEx>
          <w:tblCellMar>
            <w:top w:w="0" w:type="dxa"/>
            <w:left w:w="108" w:type="dxa"/>
            <w:bottom w:w="0" w:type="dxa"/>
            <w:right w:w="108" w:type="dxa"/>
          </w:tblCellMar>
        </w:tblPrEx>
        <w:trPr>
          <w:cantSplit/>
        </w:trPr>
        <w:tc>
          <w:tcPr>
            <w:tcW w:w="1900" w:type="dxa"/>
            <w:shd w:val="clear" w:color="auto" w:fill="EAF0F7"/>
            <w:tcMar>
              <w:top w:w="80" w:type="dxa"/>
              <w:left w:w="100" w:type="dxa"/>
              <w:bottom w:w="80" w:type="dxa"/>
              <w:right w:w="100" w:type="dxa"/>
            </w:tcMar>
            <w:vAlign w:val="center"/>
          </w:tcPr>
          <w:p w14:paraId="4C87B99A">
            <w:pPr>
              <w:spacing w:before="0" w:after="0" w:line="252" w:lineRule="auto"/>
              <w:jc w:val="center"/>
            </w:pPr>
            <w:r>
              <w:rPr>
                <w:rFonts w:ascii="Noto Serif CJK SC" w:hAnsi="Noto Serif CJK SC" w:eastAsia="Noto Serif CJK SC" w:cs="Noto Serif CJK SC"/>
                <w:b w:val="0"/>
                <w:color w:val="202733"/>
                <w:sz w:val="16"/>
              </w:rPr>
              <w:t>基础</w:t>
            </w:r>
          </w:p>
        </w:tc>
        <w:tc>
          <w:tcPr>
            <w:tcW w:w="8000" w:type="dxa"/>
            <w:shd w:val="clear" w:color="auto" w:fill="F7F8FA"/>
            <w:tcMar>
              <w:top w:w="80" w:type="dxa"/>
              <w:left w:w="100" w:type="dxa"/>
              <w:bottom w:w="80" w:type="dxa"/>
              <w:right w:w="100" w:type="dxa"/>
            </w:tcMar>
            <w:vAlign w:val="center"/>
          </w:tcPr>
          <w:p w14:paraId="3934A9C3">
            <w:pPr>
              <w:spacing w:before="0" w:after="0" w:line="252" w:lineRule="auto"/>
              <w:jc w:val="left"/>
            </w:pPr>
            <w:r>
              <w:rPr>
                <w:rFonts w:ascii="Noto Serif CJK SC" w:hAnsi="Noto Serif CJK SC" w:eastAsia="Noto Serif CJK SC" w:cs="Noto Serif CJK SC"/>
                <w:b w:val="0"/>
                <w:color w:val="202733"/>
                <w:sz w:val="16"/>
              </w:rPr>
              <w:t>只加入一项属性与一项通用技能。</w:t>
            </w:r>
          </w:p>
        </w:tc>
      </w:tr>
      <w:tr w14:paraId="2B6DB0DC">
        <w:tblPrEx>
          <w:tblCellMar>
            <w:top w:w="0" w:type="dxa"/>
            <w:left w:w="108" w:type="dxa"/>
            <w:bottom w:w="0" w:type="dxa"/>
            <w:right w:w="108" w:type="dxa"/>
          </w:tblCellMar>
        </w:tblPrEx>
        <w:trPr>
          <w:cantSplit/>
        </w:trPr>
        <w:tc>
          <w:tcPr>
            <w:tcW w:w="1900" w:type="dxa"/>
            <w:shd w:val="clear" w:color="auto" w:fill="EAF0F7"/>
            <w:tcMar>
              <w:top w:w="80" w:type="dxa"/>
              <w:left w:w="100" w:type="dxa"/>
              <w:bottom w:w="80" w:type="dxa"/>
              <w:right w:w="100" w:type="dxa"/>
            </w:tcMar>
            <w:vAlign w:val="center"/>
          </w:tcPr>
          <w:p w14:paraId="1178475E">
            <w:pPr>
              <w:spacing w:before="0" w:after="0" w:line="252" w:lineRule="auto"/>
              <w:jc w:val="center"/>
            </w:pPr>
            <w:r>
              <w:rPr>
                <w:rFonts w:ascii="Noto Serif CJK SC" w:hAnsi="Noto Serif CJK SC" w:eastAsia="Noto Serif CJK SC" w:cs="Noto Serif CJK SC"/>
                <w:b w:val="0"/>
                <w:color w:val="202733"/>
                <w:sz w:val="16"/>
              </w:rPr>
              <w:t>强化</w:t>
            </w:r>
          </w:p>
        </w:tc>
        <w:tc>
          <w:tcPr>
            <w:tcW w:w="8000" w:type="dxa"/>
            <w:shd w:val="clear" w:color="auto" w:fill="EAF0F7"/>
            <w:tcMar>
              <w:top w:w="80" w:type="dxa"/>
              <w:left w:w="100" w:type="dxa"/>
              <w:bottom w:w="80" w:type="dxa"/>
              <w:right w:w="100" w:type="dxa"/>
            </w:tcMar>
            <w:vAlign w:val="center"/>
          </w:tcPr>
          <w:p w14:paraId="6FA1F850">
            <w:pPr>
              <w:spacing w:before="0" w:after="0" w:line="252" w:lineRule="auto"/>
              <w:jc w:val="left"/>
            </w:pPr>
            <w:r>
              <w:rPr>
                <w:rFonts w:ascii="Noto Serif CJK SC" w:hAnsi="Noto Serif CJK SC" w:eastAsia="Noto Serif CJK SC" w:cs="Noto Serif CJK SC"/>
                <w:b w:val="0"/>
                <w:color w:val="202733"/>
                <w:sz w:val="16"/>
              </w:rPr>
              <w:t>装备、术式、工房、职阶强化只取最高一个，最多 +2。</w:t>
            </w:r>
          </w:p>
        </w:tc>
      </w:tr>
      <w:tr w14:paraId="72345949">
        <w:tblPrEx>
          <w:tblCellMar>
            <w:top w:w="0" w:type="dxa"/>
            <w:left w:w="108" w:type="dxa"/>
            <w:bottom w:w="0" w:type="dxa"/>
            <w:right w:w="108" w:type="dxa"/>
          </w:tblCellMar>
        </w:tblPrEx>
        <w:trPr>
          <w:cantSplit/>
        </w:trPr>
        <w:tc>
          <w:tcPr>
            <w:tcW w:w="1900" w:type="dxa"/>
            <w:shd w:val="clear" w:color="auto" w:fill="EAF0F7"/>
            <w:tcMar>
              <w:top w:w="80" w:type="dxa"/>
              <w:left w:w="100" w:type="dxa"/>
              <w:bottom w:w="80" w:type="dxa"/>
              <w:right w:w="100" w:type="dxa"/>
            </w:tcMar>
            <w:vAlign w:val="center"/>
          </w:tcPr>
          <w:p w14:paraId="4BAA252B">
            <w:pPr>
              <w:spacing w:before="0" w:after="0" w:line="252" w:lineRule="auto"/>
              <w:jc w:val="center"/>
            </w:pPr>
            <w:r>
              <w:rPr>
                <w:rFonts w:ascii="Noto Serif CJK SC" w:hAnsi="Noto Serif CJK SC" w:eastAsia="Noto Serif CJK SC" w:cs="Noto Serif CJK SC"/>
                <w:b w:val="0"/>
                <w:color w:val="202733"/>
                <w:sz w:val="16"/>
              </w:rPr>
              <w:t>团队</w:t>
            </w:r>
          </w:p>
        </w:tc>
        <w:tc>
          <w:tcPr>
            <w:tcW w:w="8000" w:type="dxa"/>
            <w:shd w:val="clear" w:color="auto" w:fill="F7F8FA"/>
            <w:tcMar>
              <w:top w:w="80" w:type="dxa"/>
              <w:left w:w="100" w:type="dxa"/>
              <w:bottom w:w="80" w:type="dxa"/>
              <w:right w:w="100" w:type="dxa"/>
            </w:tcMar>
            <w:vAlign w:val="center"/>
          </w:tcPr>
          <w:p w14:paraId="19861048">
            <w:pPr>
              <w:spacing w:before="0" w:after="0" w:line="252" w:lineRule="auto"/>
              <w:jc w:val="left"/>
            </w:pPr>
            <w:r>
              <w:rPr>
                <w:rFonts w:ascii="Noto Serif CJK SC" w:hAnsi="Noto Serif CJK SC" w:eastAsia="Noto Serif CJK SC" w:cs="Noto Serif CJK SC"/>
                <w:b w:val="0"/>
                <w:color w:val="202733"/>
                <w:sz w:val="16"/>
              </w:rPr>
              <w:t>御主指令、协助与队友支援只取最高一个，最多 +1。</w:t>
            </w:r>
          </w:p>
        </w:tc>
      </w:tr>
      <w:tr w14:paraId="7029C4CF">
        <w:tblPrEx>
          <w:tblCellMar>
            <w:top w:w="0" w:type="dxa"/>
            <w:left w:w="108" w:type="dxa"/>
            <w:bottom w:w="0" w:type="dxa"/>
            <w:right w:w="108" w:type="dxa"/>
          </w:tblCellMar>
        </w:tblPrEx>
        <w:trPr>
          <w:cantSplit/>
        </w:trPr>
        <w:tc>
          <w:tcPr>
            <w:tcW w:w="1900" w:type="dxa"/>
            <w:shd w:val="clear" w:color="auto" w:fill="EAF0F7"/>
            <w:tcMar>
              <w:top w:w="80" w:type="dxa"/>
              <w:left w:w="100" w:type="dxa"/>
              <w:bottom w:w="80" w:type="dxa"/>
              <w:right w:w="100" w:type="dxa"/>
            </w:tcMar>
            <w:vAlign w:val="center"/>
          </w:tcPr>
          <w:p w14:paraId="0A5320D0">
            <w:pPr>
              <w:spacing w:before="0" w:after="0" w:line="252" w:lineRule="auto"/>
              <w:jc w:val="center"/>
            </w:pPr>
            <w:r>
              <w:rPr>
                <w:rFonts w:ascii="Noto Serif CJK SC" w:hAnsi="Noto Serif CJK SC" w:eastAsia="Noto Serif CJK SC" w:cs="Noto Serif CJK SC"/>
                <w:b w:val="0"/>
                <w:color w:val="202733"/>
                <w:sz w:val="16"/>
              </w:rPr>
              <w:t>情势</w:t>
            </w:r>
          </w:p>
        </w:tc>
        <w:tc>
          <w:tcPr>
            <w:tcW w:w="8000" w:type="dxa"/>
            <w:shd w:val="clear" w:color="auto" w:fill="EAF0F7"/>
            <w:tcMar>
              <w:top w:w="80" w:type="dxa"/>
              <w:left w:w="100" w:type="dxa"/>
              <w:bottom w:w="80" w:type="dxa"/>
              <w:right w:w="100" w:type="dxa"/>
            </w:tcMar>
            <w:vAlign w:val="center"/>
          </w:tcPr>
          <w:p w14:paraId="7BAAED28">
            <w:pPr>
              <w:spacing w:before="0" w:after="0" w:line="252" w:lineRule="auto"/>
              <w:jc w:val="left"/>
            </w:pPr>
            <w:r>
              <w:rPr>
                <w:rFonts w:ascii="Noto Serif CJK SC" w:hAnsi="Noto Serif CJK SC" w:eastAsia="Noto Serif CJK SC" w:cs="Noto Serif CJK SC"/>
                <w:b w:val="0"/>
                <w:color w:val="202733"/>
                <w:sz w:val="16"/>
              </w:rPr>
              <w:t>职阶相性、概念克制与环境数值修正只取最具体且最高一个。</w:t>
            </w:r>
          </w:p>
        </w:tc>
      </w:tr>
      <w:tr w14:paraId="33DBCCA5">
        <w:tblPrEx>
          <w:tblCellMar>
            <w:top w:w="0" w:type="dxa"/>
            <w:left w:w="108" w:type="dxa"/>
            <w:bottom w:w="0" w:type="dxa"/>
            <w:right w:w="108" w:type="dxa"/>
          </w:tblCellMar>
        </w:tblPrEx>
        <w:trPr>
          <w:cantSplit/>
        </w:trPr>
        <w:tc>
          <w:tcPr>
            <w:tcW w:w="1900" w:type="dxa"/>
            <w:shd w:val="clear" w:color="auto" w:fill="EAF0F7"/>
            <w:tcMar>
              <w:top w:w="80" w:type="dxa"/>
              <w:left w:w="100" w:type="dxa"/>
              <w:bottom w:w="80" w:type="dxa"/>
              <w:right w:w="100" w:type="dxa"/>
            </w:tcMar>
            <w:vAlign w:val="center"/>
          </w:tcPr>
          <w:p w14:paraId="6E7BF476">
            <w:pPr>
              <w:spacing w:before="0" w:after="0" w:line="252" w:lineRule="auto"/>
              <w:jc w:val="center"/>
            </w:pPr>
            <w:r>
              <w:rPr>
                <w:rFonts w:ascii="Noto Serif CJK SC" w:hAnsi="Noto Serif CJK SC" w:eastAsia="Noto Serif CJK SC" w:cs="Noto Serif CJK SC"/>
                <w:b w:val="0"/>
                <w:color w:val="202733"/>
                <w:sz w:val="16"/>
              </w:rPr>
              <w:t>优势／劣势</w:t>
            </w:r>
          </w:p>
        </w:tc>
        <w:tc>
          <w:tcPr>
            <w:tcW w:w="8000" w:type="dxa"/>
            <w:shd w:val="clear" w:color="auto" w:fill="F7F8FA"/>
            <w:tcMar>
              <w:top w:w="80" w:type="dxa"/>
              <w:left w:w="100" w:type="dxa"/>
              <w:bottom w:w="80" w:type="dxa"/>
              <w:right w:w="100" w:type="dxa"/>
            </w:tcMar>
            <w:vAlign w:val="center"/>
          </w:tcPr>
          <w:p w14:paraId="73CAAEDE">
            <w:pPr>
              <w:spacing w:before="0" w:after="0" w:line="252" w:lineRule="auto"/>
              <w:jc w:val="left"/>
            </w:pPr>
            <w:r>
              <w:rPr>
                <w:rFonts w:ascii="Noto Serif CJK SC" w:hAnsi="Noto Serif CJK SC" w:eastAsia="Noto Serif CJK SC" w:cs="Noto Serif CJK SC"/>
                <w:b w:val="0"/>
                <w:color w:val="202733"/>
                <w:sz w:val="16"/>
              </w:rPr>
              <w:t>优势与劣势各自不叠加并互相抵消；同一次检定中，优势与固定有利修正二选一，劣势与固定不利修正二选一。所有固定有利来源合计最多 +2，所有固定不利来源合计最低 -2；令咒或系统权限明确写明时可突破。</w:t>
            </w:r>
          </w:p>
        </w:tc>
      </w:tr>
      <w:tr w14:paraId="54398E79">
        <w:tblPrEx>
          <w:tblCellMar>
            <w:top w:w="0" w:type="dxa"/>
            <w:left w:w="108" w:type="dxa"/>
            <w:bottom w:w="0" w:type="dxa"/>
            <w:right w:w="108" w:type="dxa"/>
          </w:tblCellMar>
        </w:tblPrEx>
        <w:trPr>
          <w:cantSplit/>
        </w:trPr>
        <w:tc>
          <w:tcPr>
            <w:tcW w:w="1900" w:type="dxa"/>
            <w:shd w:val="clear" w:color="auto" w:fill="EAF0F7"/>
            <w:tcMar>
              <w:top w:w="80" w:type="dxa"/>
              <w:left w:w="100" w:type="dxa"/>
              <w:bottom w:w="80" w:type="dxa"/>
              <w:right w:w="100" w:type="dxa"/>
            </w:tcMar>
            <w:vAlign w:val="center"/>
          </w:tcPr>
          <w:p w14:paraId="15DBCB09">
            <w:pPr>
              <w:spacing w:before="0" w:after="0" w:line="252" w:lineRule="auto"/>
              <w:jc w:val="center"/>
            </w:pPr>
            <w:r>
              <w:rPr>
                <w:rFonts w:ascii="Noto Serif CJK SC" w:hAnsi="Noto Serif CJK SC" w:eastAsia="Noto Serif CJK SC" w:cs="Noto Serif CJK SC"/>
                <w:b w:val="0"/>
                <w:color w:val="202733"/>
                <w:sz w:val="16"/>
              </w:rPr>
              <w:t>取整</w:t>
            </w:r>
          </w:p>
        </w:tc>
        <w:tc>
          <w:tcPr>
            <w:tcW w:w="8000" w:type="dxa"/>
            <w:shd w:val="clear" w:color="auto" w:fill="EAF0F7"/>
            <w:tcMar>
              <w:top w:w="80" w:type="dxa"/>
              <w:left w:w="100" w:type="dxa"/>
              <w:bottom w:w="80" w:type="dxa"/>
              <w:right w:w="100" w:type="dxa"/>
            </w:tcMar>
            <w:vAlign w:val="center"/>
          </w:tcPr>
          <w:p w14:paraId="47D05650">
            <w:pPr>
              <w:spacing w:before="0" w:after="0" w:line="252" w:lineRule="auto"/>
              <w:jc w:val="left"/>
            </w:pPr>
            <w:r>
              <w:rPr>
                <w:rFonts w:ascii="Noto Serif CJK SC" w:hAnsi="Noto Serif CJK SC" w:eastAsia="Noto Serif CJK SC" w:cs="Noto Serif CJK SC"/>
                <w:b w:val="0"/>
                <w:color w:val="202733"/>
                <w:sz w:val="16"/>
              </w:rPr>
              <w:t>伤害、恢复与护盾向下取整；保护分摊时保护者承受向上取整的一半、原目标承受向下取整的一半；成本向上取整；持续减半向上取整且至少 1 轮。</w:t>
            </w:r>
          </w:p>
        </w:tc>
      </w:tr>
    </w:tbl>
    <w:p w14:paraId="35BE4F4C">
      <w:pPr>
        <w:pStyle w:val="4"/>
        <w:keepNext/>
        <w:pBdr>
          <w:bottom w:val="single" w:color="365F91" w:sz="10" w:space="2"/>
        </w:pBdr>
        <w:spacing w:before="160" w:after="80" w:line="252" w:lineRule="auto"/>
      </w:pPr>
      <w:r>
        <w:rPr>
          <w:rFonts w:ascii="Noto Sans CJK SC" w:hAnsi="Noto Sans CJK SC" w:eastAsia="Noto Sans CJK SC"/>
          <w:b/>
          <w:color w:val="365F91"/>
          <w:sz w:val="28"/>
        </w:rPr>
        <w:t>资源上限与负荷</w:t>
      </w:r>
    </w:p>
    <w:p w14:paraId="62F58F2F">
      <w:r>
        <w:rPr>
          <w:b w:val="0"/>
        </w:rPr>
        <w:t>生命、MP、决意和护盾的恢复不能超过各自上限，明确写有临时上限者除外。供魔、超载、血祭或能力卡标注的生命成本记为“负荷”：不能被减伤、转移，并且在当前场景结束前不能被治疗；场景结束后才可正常恢复，完整休整自动清除。</w:t>
      </w:r>
    </w:p>
    <w:p w14:paraId="71D1E6E9">
      <w:pPr>
        <w:pageBreakBefore/>
        <w:spacing w:before="0" w:after="0"/>
      </w:pPr>
      <w:r>
        <w:rPr>
          <w:rFonts w:ascii="Noto Serif CJK SC" w:hAnsi="Noto Serif CJK SC" w:eastAsia="Noto Serif CJK SC" w:cs="Noto Serif CJK SC"/>
          <w:b w:val="0"/>
          <w:sz w:val="2"/>
        </w:rPr>
        <w:t xml:space="preserve"> </w:t>
      </w:r>
    </w:p>
    <w:tbl>
      <w:tblPr>
        <w:tblStyle w:val="33"/>
        <w:tblW w:w="0" w:type="auto"/>
        <w:jc w:val="center"/>
        <w:tblLayout w:type="fixed"/>
        <w:tblCellMar>
          <w:top w:w="0" w:type="dxa"/>
          <w:left w:w="108" w:type="dxa"/>
          <w:bottom w:w="0" w:type="dxa"/>
          <w:right w:w="108" w:type="dxa"/>
        </w:tblCellMar>
      </w:tblPr>
      <w:tblGrid>
        <w:gridCol w:w="5074"/>
        <w:gridCol w:w="5074"/>
      </w:tblGrid>
      <w:tr w14:paraId="0502027A">
        <w:tblPrEx>
          <w:tblCellMar>
            <w:top w:w="0" w:type="dxa"/>
            <w:left w:w="108" w:type="dxa"/>
            <w:bottom w:w="0" w:type="dxa"/>
            <w:right w:w="108" w:type="dxa"/>
          </w:tblCellMar>
        </w:tblPrEx>
        <w:trPr>
          <w:cantSplit/>
          <w:tblHeader/>
          <w:jc w:val="center"/>
        </w:trPr>
        <w:tc>
          <w:tcPr>
            <w:tcW w:w="1440" w:type="dxa"/>
            <w:tcBorders>
              <w:bottom w:val="single" w:color="C7A253" w:sz="34" w:space="0"/>
            </w:tcBorders>
            <w:shd w:val="clear" w:color="auto" w:fill="10223F"/>
            <w:tcMar>
              <w:top w:w="210" w:type="dxa"/>
              <w:left w:w="120" w:type="dxa"/>
              <w:bottom w:w="210" w:type="dxa"/>
              <w:right w:w="120" w:type="dxa"/>
            </w:tcMar>
            <w:vAlign w:val="center"/>
          </w:tcPr>
          <w:p w14:paraId="66C04C70">
            <w:pPr>
              <w:keepNext/>
              <w:jc w:val="center"/>
            </w:pPr>
            <w:r>
              <w:rPr>
                <w:rFonts w:ascii="Noto Sans CJK SC" w:hAnsi="Noto Sans CJK SC" w:eastAsia="Noto Sans CJK SC"/>
                <w:b/>
                <w:color w:val="FFFFFF"/>
                <w:sz w:val="56"/>
              </w:rPr>
              <w:t>1</w:t>
            </w:r>
          </w:p>
        </w:tc>
        <w:tc>
          <w:tcPr>
            <w:tcW w:w="8496" w:type="dxa"/>
            <w:tcBorders>
              <w:bottom w:val="single" w:color="C7A253" w:sz="34" w:space="0"/>
            </w:tcBorders>
            <w:shd w:val="clear" w:color="auto" w:fill="10223F"/>
            <w:tcMar>
              <w:top w:w="210" w:type="dxa"/>
              <w:left w:w="170" w:type="dxa"/>
              <w:bottom w:w="210" w:type="dxa"/>
              <w:right w:w="170" w:type="dxa"/>
            </w:tcMar>
            <w:vAlign w:val="center"/>
          </w:tcPr>
          <w:p w14:paraId="66EA2D60">
            <w:pPr>
              <w:pStyle w:val="3"/>
              <w:keepNext/>
              <w:spacing w:before="0" w:after="60" w:line="240" w:lineRule="auto"/>
            </w:pPr>
            <w:bookmarkStart w:id="1" w:name="_Toc25361"/>
            <w:r>
              <w:rPr>
                <w:rFonts w:ascii="Noto Sans CJK SC" w:hAnsi="Noto Sans CJK SC" w:eastAsia="Noto Sans CJK SC"/>
                <w:b/>
                <w:color w:val="FFFFFF"/>
                <w:sz w:val="46"/>
              </w:rPr>
              <w:t>共同设定与战役开关</w:t>
            </w:r>
            <w:bookmarkEnd w:id="1"/>
          </w:p>
          <w:p w14:paraId="20EFA8D9">
            <w:pPr>
              <w:keepNext/>
              <w:spacing w:before="0" w:after="0" w:line="240" w:lineRule="auto"/>
            </w:pPr>
            <w:r>
              <w:rPr>
                <w:rFonts w:ascii="Noto Serif CJK SC" w:hAnsi="Noto Serif CJK SC" w:eastAsia="Noto Serif CJK SC"/>
                <w:i/>
                <w:color w:val="E5EBF6"/>
                <w:sz w:val="18"/>
              </w:rPr>
              <w:t>先确定“这是什么样的圣杯战争”，再谈角色与数值。</w:t>
            </w:r>
          </w:p>
        </w:tc>
      </w:tr>
    </w:tbl>
    <w:p w14:paraId="053CEF34">
      <w:pPr>
        <w:spacing w:before="0" w:after="40" w:line="271" w:lineRule="auto"/>
      </w:pPr>
    </w:p>
    <w:p w14:paraId="49B76C00">
      <w:pPr>
        <w:pStyle w:val="4"/>
        <w:keepNext/>
        <w:pBdr>
          <w:bottom w:val="single" w:color="10223F" w:sz="10" w:space="2"/>
        </w:pBdr>
        <w:spacing w:before="160" w:after="80" w:line="252" w:lineRule="auto"/>
      </w:pPr>
      <w:r>
        <w:rPr>
          <w:rFonts w:ascii="Noto Sans CJK SC" w:hAnsi="Noto Sans CJK SC" w:eastAsia="Noto Sans CJK SC"/>
          <w:b/>
          <w:color w:val="10223F"/>
          <w:sz w:val="28"/>
        </w:rPr>
        <w:t>四条共同设定</w:t>
      </w:r>
    </w:p>
    <w:p w14:paraId="097E50A0">
      <w:pPr>
        <w:pStyle w:val="16"/>
        <w:spacing w:before="0" w:after="50" w:line="264" w:lineRule="auto"/>
        <w:ind w:left="255" w:hanging="125"/>
      </w:pPr>
      <w:r>
        <w:rPr>
          <w:rFonts w:ascii="Noto Serif CJK SC" w:hAnsi="Noto Serif CJK SC" w:eastAsia="Noto Serif CJK SC"/>
          <w:b/>
          <w:color w:val="202733"/>
          <w:sz w:val="18"/>
        </w:rPr>
        <w:t>御主与从者：</w:t>
      </w:r>
      <w:r>
        <w:rPr>
          <w:rFonts w:ascii="Noto Serif CJK SC" w:hAnsi="Noto Serif CJK SC" w:eastAsia="Noto Serif CJK SC"/>
          <w:color w:val="202733"/>
          <w:sz w:val="18"/>
        </w:rPr>
        <w:t>御主通过召唤或既有系统与从者建立契约；从者是英灵、传说、伟业或概念在特定容器中的现界。</w:t>
      </w:r>
    </w:p>
    <w:p w14:paraId="5E875BBD">
      <w:pPr>
        <w:pStyle w:val="16"/>
        <w:spacing w:before="0" w:after="50" w:line="264" w:lineRule="auto"/>
        <w:ind w:left="255" w:hanging="125"/>
      </w:pPr>
      <w:r>
        <w:rPr>
          <w:rFonts w:ascii="Noto Serif CJK SC" w:hAnsi="Noto Serif CJK SC" w:eastAsia="Noto Serif CJK SC"/>
          <w:b/>
          <w:color w:val="202733"/>
          <w:sz w:val="18"/>
        </w:rPr>
        <w:t>基础职阶：</w:t>
      </w:r>
      <w:r>
        <w:rPr>
          <w:rFonts w:ascii="Noto Serif CJK SC" w:hAnsi="Noto Serif CJK SC" w:eastAsia="Noto Serif CJK SC"/>
          <w:color w:val="202733"/>
          <w:sz w:val="18"/>
        </w:rPr>
        <w:t>常见框架使用 Saber、Archer、Lancer、Rider、Caster、Assassin、Berserker 七职阶；额外职阶由战役授权。</w:t>
      </w:r>
    </w:p>
    <w:p w14:paraId="75261670">
      <w:pPr>
        <w:pStyle w:val="16"/>
        <w:spacing w:before="0" w:after="50" w:line="264" w:lineRule="auto"/>
        <w:ind w:left="255" w:hanging="125"/>
      </w:pPr>
      <w:r>
        <w:rPr>
          <w:rFonts w:ascii="Noto Serif CJK SC" w:hAnsi="Noto Serif CJK SC" w:eastAsia="Noto Serif CJK SC"/>
          <w:b/>
          <w:color w:val="202733"/>
          <w:sz w:val="18"/>
        </w:rPr>
        <w:t>令咒：</w:t>
      </w:r>
      <w:r>
        <w:rPr>
          <w:rFonts w:ascii="Noto Serif CJK SC" w:hAnsi="Noto Serif CJK SC" w:eastAsia="Noto Serif CJK SC"/>
          <w:color w:val="202733"/>
          <w:sz w:val="18"/>
        </w:rPr>
        <w:t>默认每名御主拥有 3 画，既可强化、召回、供魔，也可形成强制命令。是否恢复、用尽后会发生什么，由战役框架决定。</w:t>
      </w:r>
    </w:p>
    <w:p w14:paraId="7E4470D7">
      <w:pPr>
        <w:pStyle w:val="16"/>
        <w:spacing w:before="0" w:after="50" w:line="264" w:lineRule="auto"/>
        <w:ind w:left="255" w:hanging="125"/>
      </w:pPr>
      <w:r>
        <w:rPr>
          <w:rFonts w:ascii="Noto Serif CJK SC" w:hAnsi="Noto Serif CJK SC" w:eastAsia="Noto Serif CJK SC"/>
          <w:b/>
          <w:color w:val="202733"/>
          <w:sz w:val="18"/>
        </w:rPr>
        <w:t>魔力与宝具：</w:t>
      </w:r>
      <w:r>
        <w:rPr>
          <w:rFonts w:ascii="Noto Serif CJK SC" w:hAnsi="Noto Serif CJK SC" w:eastAsia="Noto Serif CJK SC"/>
          <w:color w:val="202733"/>
          <w:sz w:val="18"/>
        </w:rPr>
        <w:t>从者维持现界和使用能力需要魔力；宝具是真名、传说或概念的核心具现，不一定只是高伤害攻击。</w:t>
      </w:r>
    </w:p>
    <w:tbl>
      <w:tblPr>
        <w:tblStyle w:val="33"/>
        <w:tblW w:w="0" w:type="auto"/>
        <w:jc w:val="center"/>
        <w:tblLayout w:type="fixed"/>
        <w:tblCellMar>
          <w:top w:w="0" w:type="dxa"/>
          <w:left w:w="108" w:type="dxa"/>
          <w:bottom w:w="0" w:type="dxa"/>
          <w:right w:w="108" w:type="dxa"/>
        </w:tblCellMar>
      </w:tblPr>
      <w:tblGrid>
        <w:gridCol w:w="5074"/>
        <w:gridCol w:w="5074"/>
      </w:tblGrid>
      <w:tr w14:paraId="27F098FE">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9B762C"/>
            <w:tcMar>
              <w:top w:w="120" w:type="dxa"/>
              <w:left w:w="70" w:type="dxa"/>
              <w:bottom w:w="120" w:type="dxa"/>
              <w:right w:w="70" w:type="dxa"/>
            </w:tcMar>
            <w:vAlign w:val="top"/>
          </w:tcPr>
          <w:p w14:paraId="1BDE4179">
            <w:pPr>
              <w:keepNext/>
              <w:jc w:val="center"/>
            </w:pPr>
            <w:r>
              <w:rPr>
                <w:rFonts w:ascii="Noto Sans CJK SC" w:hAnsi="Noto Sans CJK SC" w:eastAsia="Noto Sans CJK SC"/>
                <w:b/>
                <w:color w:val="FFFFFF"/>
                <w:sz w:val="22"/>
              </w:rPr>
              <w:t>※</w:t>
            </w:r>
          </w:p>
        </w:tc>
        <w:tc>
          <w:tcPr>
            <w:tcW w:w="9288" w:type="dxa"/>
            <w:tcBorders>
              <w:top w:val="nil"/>
              <w:left w:val="nil"/>
              <w:bottom w:val="nil"/>
              <w:right w:val="nil"/>
            </w:tcBorders>
            <w:shd w:val="clear" w:color="auto" w:fill="FFF7E5"/>
            <w:tcMar>
              <w:top w:w="110" w:type="dxa"/>
              <w:left w:w="150" w:type="dxa"/>
              <w:bottom w:w="110" w:type="dxa"/>
              <w:right w:w="150" w:type="dxa"/>
            </w:tcMar>
          </w:tcPr>
          <w:p w14:paraId="2AB4C117">
            <w:pPr>
              <w:keepNext/>
              <w:spacing w:before="0" w:after="40" w:line="259" w:lineRule="auto"/>
            </w:pPr>
            <w:r>
              <w:rPr>
                <w:rFonts w:ascii="Noto Sans CJK SC" w:hAnsi="Noto Sans CJK SC" w:eastAsia="Noto Sans CJK SC"/>
                <w:b/>
                <w:color w:val="9B762C"/>
                <w:sz w:val="20"/>
              </w:rPr>
              <w:t>为什么不把 FGO 的 NP 槽直接当通用设定？</w:t>
            </w:r>
          </w:p>
          <w:p w14:paraId="41952E9E">
            <w:pPr>
              <w:keepNext/>
              <w:spacing w:before="0" w:after="0" w:line="269" w:lineRule="auto"/>
            </w:pPr>
            <w:r>
              <w:rPr>
                <w:rFonts w:ascii="Noto Serif CJK SC" w:hAnsi="Noto Serif CJK SC" w:eastAsia="Noto Serif CJK SC"/>
                <w:color w:val="202733"/>
                <w:sz w:val="17"/>
              </w:rPr>
              <w:t>FGO 的 NP 百分比与可恢复令咒是电子游戏的明确战斗表现，适合任务制远征，却不适合所有圣杯战争。通用核心用“魔力值”结算；Grand Order 模块可再切换为可再生令咒或 NP 槽。</w:t>
            </w:r>
          </w:p>
        </w:tc>
      </w:tr>
    </w:tbl>
    <w:p w14:paraId="1F41E922">
      <w:pPr>
        <w:spacing w:before="0" w:after="20" w:line="168" w:lineRule="auto"/>
      </w:pPr>
    </w:p>
    <w:p w14:paraId="20BF2553">
      <w:pPr>
        <w:pStyle w:val="4"/>
        <w:keepNext/>
        <w:pBdr>
          <w:bottom w:val="single" w:color="10223F" w:sz="10" w:space="2"/>
        </w:pBdr>
        <w:spacing w:before="160" w:after="80" w:line="252" w:lineRule="auto"/>
      </w:pPr>
      <w:r>
        <w:rPr>
          <w:rFonts w:ascii="Noto Sans CJK SC" w:hAnsi="Noto Sans CJK SC" w:eastAsia="Noto Sans CJK SC"/>
          <w:b/>
          <w:color w:val="10223F"/>
          <w:sz w:val="28"/>
        </w:rPr>
        <w:t>开团七个开关</w:t>
      </w:r>
    </w:p>
    <w:tbl>
      <w:tblPr>
        <w:tblStyle w:val="33"/>
        <w:tblW w:w="0" w:type="auto"/>
        <w:jc w:val="center"/>
        <w:tblLayout w:type="fixed"/>
        <w:tblCellMar>
          <w:top w:w="0" w:type="dxa"/>
          <w:left w:w="108" w:type="dxa"/>
          <w:bottom w:w="0" w:type="dxa"/>
          <w:right w:w="108" w:type="dxa"/>
        </w:tblCellMar>
      </w:tblPr>
      <w:tblGrid>
        <w:gridCol w:w="3383"/>
        <w:gridCol w:w="3383"/>
        <w:gridCol w:w="3383"/>
      </w:tblGrid>
      <w:tr w14:paraId="188932FF">
        <w:tblPrEx>
          <w:tblCellMar>
            <w:top w:w="0" w:type="dxa"/>
            <w:left w:w="108" w:type="dxa"/>
            <w:bottom w:w="0" w:type="dxa"/>
            <w:right w:w="108" w:type="dxa"/>
          </w:tblCellMar>
        </w:tblPrEx>
        <w:trPr>
          <w:cantSplit/>
          <w:tblHeader/>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10223F"/>
            <w:tcMar>
              <w:top w:w="105" w:type="dxa"/>
              <w:left w:w="90" w:type="dxa"/>
              <w:bottom w:w="105" w:type="dxa"/>
              <w:right w:w="90" w:type="dxa"/>
            </w:tcMar>
          </w:tcPr>
          <w:p w14:paraId="3D698100">
            <w:pPr>
              <w:keepNext/>
              <w:spacing w:before="0" w:after="0" w:line="240" w:lineRule="auto"/>
              <w:jc w:val="center"/>
            </w:pPr>
            <w:r>
              <w:rPr>
                <w:rFonts w:ascii="Noto Sans CJK SC" w:hAnsi="Noto Sans CJK SC" w:eastAsia="Noto Sans CJK SC"/>
                <w:b/>
                <w:color w:val="FFFFFF"/>
                <w:sz w:val="17"/>
              </w:rPr>
              <w:t>开关</w:t>
            </w:r>
          </w:p>
        </w:tc>
        <w:tc>
          <w:tcPr>
            <w:tcW w:w="5040" w:type="dxa"/>
            <w:tcBorders>
              <w:top w:val="single" w:color="BEC6D2" w:sz="4" w:space="0"/>
              <w:left w:val="single" w:color="BEC6D2" w:sz="4" w:space="0"/>
              <w:bottom w:val="single" w:color="BEC6D2" w:sz="4" w:space="0"/>
              <w:right w:val="single" w:color="BEC6D2" w:sz="4" w:space="0"/>
            </w:tcBorders>
            <w:shd w:val="clear" w:color="auto" w:fill="10223F"/>
            <w:tcMar>
              <w:top w:w="105" w:type="dxa"/>
              <w:left w:w="90" w:type="dxa"/>
              <w:bottom w:w="105" w:type="dxa"/>
              <w:right w:w="90" w:type="dxa"/>
            </w:tcMar>
          </w:tcPr>
          <w:p w14:paraId="1FBC02C7">
            <w:pPr>
              <w:keepNext/>
              <w:spacing w:before="0" w:after="0" w:line="240" w:lineRule="auto"/>
              <w:jc w:val="center"/>
            </w:pPr>
            <w:r>
              <w:rPr>
                <w:rFonts w:ascii="Noto Sans CJK SC" w:hAnsi="Noto Sans CJK SC" w:eastAsia="Noto Sans CJK SC"/>
                <w:b/>
                <w:color w:val="FFFFFF"/>
                <w:sz w:val="17"/>
              </w:rPr>
              <w:t>可选项</w:t>
            </w:r>
          </w:p>
        </w:tc>
        <w:tc>
          <w:tcPr>
            <w:tcW w:w="2880" w:type="dxa"/>
            <w:tcBorders>
              <w:top w:val="single" w:color="BEC6D2" w:sz="4" w:space="0"/>
              <w:left w:val="single" w:color="BEC6D2" w:sz="4" w:space="0"/>
              <w:bottom w:val="single" w:color="BEC6D2" w:sz="4" w:space="0"/>
              <w:right w:val="single" w:color="BEC6D2" w:sz="4" w:space="0"/>
            </w:tcBorders>
            <w:shd w:val="clear" w:color="auto" w:fill="10223F"/>
            <w:tcMar>
              <w:top w:w="105" w:type="dxa"/>
              <w:left w:w="90" w:type="dxa"/>
              <w:bottom w:w="105" w:type="dxa"/>
              <w:right w:w="90" w:type="dxa"/>
            </w:tcMar>
          </w:tcPr>
          <w:p w14:paraId="03D467F5">
            <w:pPr>
              <w:keepNext/>
              <w:spacing w:before="0" w:after="0" w:line="240" w:lineRule="auto"/>
              <w:jc w:val="center"/>
            </w:pPr>
            <w:r>
              <w:rPr>
                <w:rFonts w:ascii="Noto Sans CJK SC" w:hAnsi="Noto Sans CJK SC" w:eastAsia="Noto Sans CJK SC"/>
                <w:b/>
                <w:color w:val="FFFFFF"/>
                <w:sz w:val="17"/>
              </w:rPr>
              <w:t>默认</w:t>
            </w:r>
          </w:p>
        </w:tc>
      </w:tr>
      <w:tr w14:paraId="554DA043">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3F4108DC">
            <w:pPr>
              <w:spacing w:before="0" w:after="0" w:line="259" w:lineRule="auto"/>
              <w:jc w:val="left"/>
            </w:pPr>
            <w:r>
              <w:rPr>
                <w:rFonts w:ascii="Noto Serif CJK SC" w:hAnsi="Noto Serif CJK SC" w:eastAsia="Noto Serif CJK SC"/>
                <w:color w:val="202733"/>
                <w:sz w:val="16"/>
              </w:rPr>
              <w:t>参战结构</w:t>
            </w:r>
          </w:p>
        </w:tc>
        <w:tc>
          <w:tcPr>
            <w:tcW w:w="504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B415AD1">
            <w:pPr>
              <w:spacing w:before="0" w:after="0" w:line="259" w:lineRule="auto"/>
              <w:jc w:val="left"/>
            </w:pPr>
            <w:r>
              <w:rPr>
                <w:rFonts w:ascii="Noto Serif CJK SC" w:hAnsi="Noto Serif CJK SC" w:eastAsia="Noto Serif CJK SC"/>
                <w:color w:val="202733"/>
                <w:sz w:val="16"/>
              </w:rPr>
              <w:t>七组混战／两阵营大战／淘汰赛／任务远征／自定义</w:t>
            </w:r>
          </w:p>
        </w:tc>
        <w:tc>
          <w:tcPr>
            <w:tcW w:w="288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0D4CC68">
            <w:pPr>
              <w:spacing w:before="0" w:after="0" w:line="259" w:lineRule="auto"/>
              <w:jc w:val="left"/>
            </w:pPr>
            <w:r>
              <w:rPr>
                <w:rFonts w:ascii="Noto Serif CJK SC" w:hAnsi="Noto Serif CJK SC" w:eastAsia="Noto Serif CJK SC"/>
                <w:color w:val="202733"/>
                <w:sz w:val="16"/>
              </w:rPr>
              <w:t>七组混战</w:t>
            </w:r>
          </w:p>
        </w:tc>
      </w:tr>
      <w:tr w14:paraId="34C4DB49">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6BC91E0E">
            <w:pPr>
              <w:spacing w:before="0" w:after="0" w:line="259" w:lineRule="auto"/>
              <w:jc w:val="left"/>
            </w:pPr>
            <w:r>
              <w:rPr>
                <w:rFonts w:ascii="Noto Serif CJK SC" w:hAnsi="Noto Serif CJK SC" w:eastAsia="Noto Serif CJK SC"/>
                <w:color w:val="202733"/>
                <w:sz w:val="16"/>
              </w:rPr>
              <w:t>玩家控制</w:t>
            </w:r>
          </w:p>
        </w:tc>
        <w:tc>
          <w:tcPr>
            <w:tcW w:w="504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65FF644">
            <w:pPr>
              <w:spacing w:before="0" w:after="0" w:line="259" w:lineRule="auto"/>
              <w:jc w:val="left"/>
            </w:pPr>
            <w:r>
              <w:rPr>
                <w:rFonts w:ascii="Noto Serif CJK SC" w:hAnsi="Noto Serif CJK SC" w:eastAsia="Noto Serif CJK SC"/>
                <w:color w:val="202733"/>
                <w:sz w:val="16"/>
              </w:rPr>
              <w:t>一人一角色／一人控制御主与从者／御主与从者分属玩家</w:t>
            </w:r>
          </w:p>
        </w:tc>
        <w:tc>
          <w:tcPr>
            <w:tcW w:w="288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3288EBF">
            <w:pPr>
              <w:spacing w:before="0" w:after="0" w:line="259" w:lineRule="auto"/>
              <w:jc w:val="left"/>
            </w:pPr>
            <w:r>
              <w:rPr>
                <w:rFonts w:ascii="Noto Serif CJK SC" w:hAnsi="Noto Serif CJK SC" w:eastAsia="Noto Serif CJK SC"/>
                <w:color w:val="202733"/>
                <w:sz w:val="16"/>
              </w:rPr>
              <w:t>御主与从者分属玩家</w:t>
            </w:r>
          </w:p>
        </w:tc>
      </w:tr>
      <w:tr w14:paraId="78E2318E">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3B35C0C7">
            <w:pPr>
              <w:spacing w:before="0" w:after="0" w:line="259" w:lineRule="auto"/>
              <w:jc w:val="left"/>
            </w:pPr>
            <w:r>
              <w:rPr>
                <w:rFonts w:ascii="Noto Serif CJK SC" w:hAnsi="Noto Serif CJK SC" w:eastAsia="Noto Serif CJK SC"/>
                <w:color w:val="202733"/>
                <w:sz w:val="16"/>
              </w:rPr>
              <w:t>令咒恢复</w:t>
            </w:r>
          </w:p>
        </w:tc>
        <w:tc>
          <w:tcPr>
            <w:tcW w:w="504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0D3E660">
            <w:pPr>
              <w:spacing w:before="0" w:after="0" w:line="259" w:lineRule="auto"/>
              <w:jc w:val="left"/>
            </w:pPr>
            <w:r>
              <w:rPr>
                <w:rFonts w:ascii="Noto Serif CJK SC" w:hAnsi="Noto Serif CJK SC" w:eastAsia="Noto Serif CJK SC"/>
                <w:color w:val="202733"/>
                <w:sz w:val="16"/>
              </w:rPr>
              <w:t>不恢复／剧情回收／每日或每任务恢复</w:t>
            </w:r>
          </w:p>
        </w:tc>
        <w:tc>
          <w:tcPr>
            <w:tcW w:w="288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3680F80">
            <w:pPr>
              <w:spacing w:before="0" w:after="0" w:line="259" w:lineRule="auto"/>
              <w:jc w:val="left"/>
            </w:pPr>
            <w:r>
              <w:rPr>
                <w:rFonts w:ascii="Noto Serif CJK SC" w:hAnsi="Noto Serif CJK SC" w:eastAsia="Noto Serif CJK SC"/>
                <w:color w:val="202733"/>
                <w:sz w:val="16"/>
              </w:rPr>
              <w:t>不恢复</w:t>
            </w:r>
          </w:p>
        </w:tc>
      </w:tr>
      <w:tr w14:paraId="760AAD48">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40D5C6B0">
            <w:pPr>
              <w:spacing w:before="0" w:after="0" w:line="259" w:lineRule="auto"/>
              <w:jc w:val="left"/>
            </w:pPr>
            <w:r>
              <w:rPr>
                <w:rFonts w:ascii="Noto Serif CJK SC" w:hAnsi="Noto Serif CJK SC" w:eastAsia="Noto Serif CJK SC"/>
                <w:color w:val="202733"/>
                <w:sz w:val="16"/>
              </w:rPr>
              <w:t>供魔模型</w:t>
            </w:r>
          </w:p>
        </w:tc>
        <w:tc>
          <w:tcPr>
            <w:tcW w:w="504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09C28DE">
            <w:pPr>
              <w:spacing w:before="0" w:after="0" w:line="259" w:lineRule="auto"/>
              <w:jc w:val="left"/>
            </w:pPr>
            <w:r>
              <w:rPr>
                <w:rFonts w:ascii="Noto Serif CJK SC" w:hAnsi="Noto Serif CJK SC" w:eastAsia="Noto Serif CJK SC"/>
                <w:color w:val="202733"/>
                <w:sz w:val="16"/>
              </w:rPr>
              <w:t>御主个人／灵脉与据点／系统供给／混合</w:t>
            </w:r>
          </w:p>
        </w:tc>
        <w:tc>
          <w:tcPr>
            <w:tcW w:w="288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E92F865">
            <w:pPr>
              <w:spacing w:before="0" w:after="0" w:line="259" w:lineRule="auto"/>
              <w:jc w:val="left"/>
            </w:pPr>
            <w:r>
              <w:rPr>
                <w:rFonts w:ascii="Noto Serif CJK SC" w:hAnsi="Noto Serif CJK SC" w:eastAsia="Noto Serif CJK SC"/>
                <w:color w:val="202733"/>
                <w:sz w:val="16"/>
              </w:rPr>
              <w:t>稳定契约</w:t>
            </w:r>
          </w:p>
        </w:tc>
      </w:tr>
      <w:tr w14:paraId="194E1239">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09BC428E">
            <w:pPr>
              <w:spacing w:before="0" w:after="0" w:line="259" w:lineRule="auto"/>
              <w:jc w:val="left"/>
            </w:pPr>
            <w:r>
              <w:rPr>
                <w:rFonts w:ascii="Noto Serif CJK SC" w:hAnsi="Noto Serif CJK SC" w:eastAsia="Noto Serif CJK SC"/>
                <w:color w:val="202733"/>
                <w:sz w:val="16"/>
              </w:rPr>
              <w:t>神秘隐匿</w:t>
            </w:r>
          </w:p>
        </w:tc>
        <w:tc>
          <w:tcPr>
            <w:tcW w:w="504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D14FC8E">
            <w:pPr>
              <w:spacing w:before="0" w:after="0" w:line="259" w:lineRule="auto"/>
              <w:jc w:val="left"/>
            </w:pPr>
            <w:r>
              <w:rPr>
                <w:rFonts w:ascii="Noto Serif CJK SC" w:hAnsi="Noto Serif CJK SC" w:eastAsia="Noto Serif CJK SC"/>
                <w:color w:val="202733"/>
                <w:sz w:val="16"/>
              </w:rPr>
              <w:t>严格／宽松／公开战争</w:t>
            </w:r>
          </w:p>
        </w:tc>
        <w:tc>
          <w:tcPr>
            <w:tcW w:w="288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9AB41C4">
            <w:pPr>
              <w:spacing w:before="0" w:after="0" w:line="259" w:lineRule="auto"/>
              <w:jc w:val="left"/>
            </w:pPr>
            <w:r>
              <w:rPr>
                <w:rFonts w:ascii="Noto Serif CJK SC" w:hAnsi="Noto Serif CJK SC" w:eastAsia="Noto Serif CJK SC"/>
                <w:color w:val="202733"/>
                <w:sz w:val="16"/>
              </w:rPr>
              <w:t>严格</w:t>
            </w:r>
          </w:p>
        </w:tc>
      </w:tr>
      <w:tr w14:paraId="42A1E3C2">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1E032919">
            <w:pPr>
              <w:spacing w:before="0" w:after="0" w:line="259" w:lineRule="auto"/>
              <w:jc w:val="left"/>
            </w:pPr>
            <w:r>
              <w:rPr>
                <w:rFonts w:ascii="Noto Serif CJK SC" w:hAnsi="Noto Serif CJK SC" w:eastAsia="Noto Serif CJK SC"/>
                <w:color w:val="202733"/>
                <w:sz w:val="16"/>
              </w:rPr>
              <w:t>角色死亡</w:t>
            </w:r>
          </w:p>
        </w:tc>
        <w:tc>
          <w:tcPr>
            <w:tcW w:w="504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7C32107">
            <w:pPr>
              <w:spacing w:before="0" w:after="0" w:line="259" w:lineRule="auto"/>
              <w:jc w:val="left"/>
            </w:pPr>
            <w:r>
              <w:rPr>
                <w:rFonts w:ascii="Noto Serif CJK SC" w:hAnsi="Noto Serif CJK SC" w:eastAsia="Noto Serif CJK SC"/>
                <w:color w:val="202733"/>
                <w:sz w:val="16"/>
              </w:rPr>
              <w:t>淡出／预警后可能／严酷</w:t>
            </w:r>
          </w:p>
        </w:tc>
        <w:tc>
          <w:tcPr>
            <w:tcW w:w="288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4B1D045">
            <w:pPr>
              <w:spacing w:before="0" w:after="0" w:line="259" w:lineRule="auto"/>
              <w:jc w:val="left"/>
            </w:pPr>
            <w:r>
              <w:rPr>
                <w:rFonts w:ascii="Noto Serif CJK SC" w:hAnsi="Noto Serif CJK SC" w:eastAsia="Noto Serif CJK SC"/>
                <w:color w:val="202733"/>
                <w:sz w:val="16"/>
              </w:rPr>
              <w:t>预警后可能</w:t>
            </w:r>
          </w:p>
        </w:tc>
      </w:tr>
      <w:tr w14:paraId="61318662">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78FDF25B">
            <w:pPr>
              <w:spacing w:before="0" w:after="0" w:line="259" w:lineRule="auto"/>
              <w:jc w:val="left"/>
            </w:pPr>
            <w:r>
              <w:rPr>
                <w:rFonts w:ascii="Noto Serif CJK SC" w:hAnsi="Noto Serif CJK SC" w:eastAsia="Noto Serif CJK SC"/>
                <w:color w:val="202733"/>
                <w:sz w:val="16"/>
              </w:rPr>
              <w:t>职阶相性</w:t>
            </w:r>
          </w:p>
        </w:tc>
        <w:tc>
          <w:tcPr>
            <w:tcW w:w="504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87B4DBD">
            <w:pPr>
              <w:spacing w:before="0" w:after="0" w:line="259" w:lineRule="auto"/>
              <w:jc w:val="left"/>
            </w:pPr>
            <w:r>
              <w:rPr>
                <w:rFonts w:ascii="Noto Serif CJK SC" w:hAnsi="Noto Serif CJK SC" w:eastAsia="Noto Serif CJK SC"/>
                <w:color w:val="202733"/>
                <w:sz w:val="16"/>
              </w:rPr>
              <w:t>叙事相性／战术相性</w:t>
            </w:r>
          </w:p>
        </w:tc>
        <w:tc>
          <w:tcPr>
            <w:tcW w:w="288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40A2AC9">
            <w:pPr>
              <w:spacing w:before="0" w:after="0" w:line="259" w:lineRule="auto"/>
              <w:jc w:val="left"/>
            </w:pPr>
            <w:r>
              <w:rPr>
                <w:rFonts w:ascii="Noto Serif CJK SC" w:hAnsi="Noto Serif CJK SC" w:eastAsia="Noto Serif CJK SC"/>
                <w:color w:val="202733"/>
                <w:sz w:val="16"/>
              </w:rPr>
              <w:t>叙事相性</w:t>
            </w:r>
          </w:p>
        </w:tc>
      </w:tr>
    </w:tbl>
    <w:p w14:paraId="031003CA">
      <w:pPr>
        <w:spacing w:after="0"/>
      </w:pPr>
    </w:p>
    <w:p w14:paraId="36C5296B">
      <w:pPr>
        <w:pStyle w:val="4"/>
        <w:keepNext/>
        <w:pBdr>
          <w:bottom w:val="single" w:color="10223F" w:sz="10" w:space="2"/>
        </w:pBdr>
        <w:spacing w:before="160" w:after="80" w:line="252" w:lineRule="auto"/>
      </w:pPr>
      <w:r>
        <w:rPr>
          <w:rFonts w:ascii="Noto Sans CJK SC" w:hAnsi="Noto Sans CJK SC" w:eastAsia="Noto Sans CJK SC"/>
          <w:b/>
          <w:color w:val="10223F"/>
          <w:sz w:val="28"/>
        </w:rPr>
        <w:t>四种通用战役结构</w:t>
      </w:r>
    </w:p>
    <w:tbl>
      <w:tblPr>
        <w:tblStyle w:val="33"/>
        <w:tblW w:w="0" w:type="auto"/>
        <w:jc w:val="center"/>
        <w:tblLayout w:type="fixed"/>
        <w:tblCellMar>
          <w:top w:w="0" w:type="dxa"/>
          <w:left w:w="108" w:type="dxa"/>
          <w:bottom w:w="0" w:type="dxa"/>
          <w:right w:w="108" w:type="dxa"/>
        </w:tblCellMar>
      </w:tblPr>
      <w:tblGrid>
        <w:gridCol w:w="5074"/>
        <w:gridCol w:w="5074"/>
      </w:tblGrid>
      <w:tr w14:paraId="697F38CC">
        <w:tblPrEx>
          <w:tblCellMar>
            <w:top w:w="0" w:type="dxa"/>
            <w:left w:w="108" w:type="dxa"/>
            <w:bottom w:w="0" w:type="dxa"/>
            <w:right w:w="108" w:type="dxa"/>
          </w:tblCellMar>
        </w:tblPrEx>
        <w:trPr>
          <w:cantSplit/>
          <w:tblHeader/>
          <w:jc w:val="center"/>
        </w:trPr>
        <w:tc>
          <w:tcPr>
            <w:tcW w:w="4824" w:type="dxa"/>
            <w:tcBorders>
              <w:top w:val="single" w:color="10223F" w:sz="8" w:space="0"/>
              <w:left w:val="single" w:color="D5DAE1" w:sz="4" w:space="0"/>
              <w:bottom w:val="single" w:color="D5DAE1" w:sz="4" w:space="0"/>
              <w:right w:val="single" w:color="D5DAE1" w:sz="4" w:space="0"/>
            </w:tcBorders>
            <w:shd w:val="clear" w:color="auto" w:fill="EAF0F7"/>
            <w:tcMar>
              <w:top w:w="110" w:type="dxa"/>
              <w:left w:w="120" w:type="dxa"/>
              <w:bottom w:w="110" w:type="dxa"/>
              <w:right w:w="120" w:type="dxa"/>
            </w:tcMar>
          </w:tcPr>
          <w:p w14:paraId="3A7682CA">
            <w:pPr>
              <w:keepNext/>
              <w:spacing w:before="0" w:after="60" w:line="240" w:lineRule="auto"/>
            </w:pPr>
            <w:r>
              <w:rPr>
                <w:rFonts w:ascii="Noto Sans CJK SC" w:hAnsi="Noto Sans CJK SC" w:eastAsia="Noto Sans CJK SC"/>
                <w:b/>
                <w:color w:val="10223F"/>
                <w:sz w:val="20"/>
              </w:rPr>
              <w:t>冬木式七组混战</w:t>
            </w:r>
          </w:p>
          <w:p w14:paraId="21A7C2A0">
            <w:pPr>
              <w:keepNext/>
              <w:spacing w:before="0" w:after="0" w:line="264" w:lineRule="auto"/>
            </w:pPr>
            <w:r>
              <w:rPr>
                <w:rFonts w:ascii="Noto Serif CJK SC" w:hAnsi="Noto Serif CJK SC" w:eastAsia="Noto Serif CJK SC"/>
                <w:color w:val="202733"/>
                <w:sz w:val="17"/>
              </w:rPr>
              <w:t>七名御主与七骑不同职阶从者争夺圣杯。重点是隐匿、真名、结盟、背叛与有限令咒。</w:t>
            </w:r>
          </w:p>
        </w:tc>
        <w:tc>
          <w:tcPr>
            <w:tcW w:w="4824" w:type="dxa"/>
            <w:tcBorders>
              <w:top w:val="single" w:color="A7354C" w:sz="8" w:space="0"/>
              <w:left w:val="single" w:color="D5DAE1" w:sz="4" w:space="0"/>
              <w:bottom w:val="single" w:color="D5DAE1" w:sz="4" w:space="0"/>
              <w:right w:val="single" w:color="D5DAE1" w:sz="4" w:space="0"/>
            </w:tcBorders>
            <w:shd w:val="clear" w:color="auto" w:fill="FAECEF"/>
            <w:tcMar>
              <w:top w:w="110" w:type="dxa"/>
              <w:left w:w="120" w:type="dxa"/>
              <w:bottom w:w="110" w:type="dxa"/>
              <w:right w:w="120" w:type="dxa"/>
            </w:tcMar>
          </w:tcPr>
          <w:p w14:paraId="47C362D1">
            <w:pPr>
              <w:keepNext/>
              <w:spacing w:before="0" w:after="60" w:line="240" w:lineRule="auto"/>
            </w:pPr>
            <w:r>
              <w:rPr>
                <w:rFonts w:ascii="Noto Sans CJK SC" w:hAnsi="Noto Sans CJK SC" w:eastAsia="Noto Sans CJK SC"/>
                <w:b/>
                <w:color w:val="A7354C"/>
                <w:sz w:val="20"/>
              </w:rPr>
              <w:t>圣杯大战式</w:t>
            </w:r>
          </w:p>
          <w:p w14:paraId="41F22C2F">
            <w:pPr>
              <w:keepNext/>
              <w:spacing w:before="0" w:after="0" w:line="264" w:lineRule="auto"/>
            </w:pPr>
            <w:r>
              <w:rPr>
                <w:rFonts w:ascii="Noto Serif CJK SC" w:hAnsi="Noto Serif CJK SC" w:eastAsia="Noto Serif CJK SC"/>
                <w:color w:val="202733"/>
                <w:sz w:val="17"/>
              </w:rPr>
              <w:t>两方阵营各有多组御主与从者，加入要塞、军势与裁定者。重点是大规模战场、阵营资源与多线目标。</w:t>
            </w:r>
          </w:p>
        </w:tc>
      </w:tr>
    </w:tbl>
    <w:p w14:paraId="130A2091">
      <w:pPr>
        <w:spacing w:after="0"/>
      </w:pPr>
    </w:p>
    <w:tbl>
      <w:tblPr>
        <w:tblStyle w:val="33"/>
        <w:tblW w:w="0" w:type="auto"/>
        <w:jc w:val="center"/>
        <w:tblLayout w:type="fixed"/>
        <w:tblCellMar>
          <w:top w:w="0" w:type="dxa"/>
          <w:left w:w="108" w:type="dxa"/>
          <w:bottom w:w="0" w:type="dxa"/>
          <w:right w:w="108" w:type="dxa"/>
        </w:tblCellMar>
      </w:tblPr>
      <w:tblGrid>
        <w:gridCol w:w="5074"/>
        <w:gridCol w:w="5074"/>
      </w:tblGrid>
      <w:tr w14:paraId="733E45A8">
        <w:tblPrEx>
          <w:tblCellMar>
            <w:top w:w="0" w:type="dxa"/>
            <w:left w:w="108" w:type="dxa"/>
            <w:bottom w:w="0" w:type="dxa"/>
            <w:right w:w="108" w:type="dxa"/>
          </w:tblCellMar>
        </w:tblPrEx>
        <w:trPr>
          <w:cantSplit/>
          <w:tblHeader/>
          <w:jc w:val="center"/>
        </w:trPr>
        <w:tc>
          <w:tcPr>
            <w:tcW w:w="4824" w:type="dxa"/>
            <w:tcBorders>
              <w:top w:val="single" w:color="7053A6" w:sz="8" w:space="0"/>
              <w:left w:val="single" w:color="D5DAE1" w:sz="4" w:space="0"/>
              <w:bottom w:val="single" w:color="D5DAE1" w:sz="4" w:space="0"/>
              <w:right w:val="single" w:color="D5DAE1" w:sz="4" w:space="0"/>
            </w:tcBorders>
            <w:shd w:val="clear" w:color="auto" w:fill="F0ECF8"/>
            <w:tcMar>
              <w:top w:w="110" w:type="dxa"/>
              <w:left w:w="120" w:type="dxa"/>
              <w:bottom w:w="110" w:type="dxa"/>
              <w:right w:w="120" w:type="dxa"/>
            </w:tcMar>
          </w:tcPr>
          <w:p w14:paraId="7F4AFC54">
            <w:pPr>
              <w:keepNext/>
              <w:spacing w:before="0" w:after="60" w:line="240" w:lineRule="auto"/>
            </w:pPr>
            <w:r>
              <w:rPr>
                <w:rFonts w:ascii="Noto Sans CJK SC" w:hAnsi="Noto Sans CJK SC" w:eastAsia="Noto Sans CJK SC"/>
                <w:b/>
                <w:color w:val="7053A6"/>
                <w:sz w:val="20"/>
              </w:rPr>
              <w:t>月之圣杯战争式</w:t>
            </w:r>
          </w:p>
          <w:p w14:paraId="0C3F489F">
            <w:pPr>
              <w:keepNext/>
              <w:spacing w:before="0" w:after="0" w:line="264" w:lineRule="auto"/>
            </w:pPr>
            <w:r>
              <w:rPr>
                <w:rFonts w:ascii="Noto Serif CJK SC" w:hAnsi="Noto Serif CJK SC" w:eastAsia="Noto Serif CJK SC"/>
                <w:color w:val="202733"/>
                <w:sz w:val="17"/>
              </w:rPr>
              <w:t>系统化淘汰赛；每轮有准备期、情报搜集与固定决战。重点是对手情报矩阵与规则环境。</w:t>
            </w:r>
          </w:p>
        </w:tc>
        <w:tc>
          <w:tcPr>
            <w:tcW w:w="4824" w:type="dxa"/>
            <w:tcBorders>
              <w:top w:val="single" w:color="177E89" w:sz="8" w:space="0"/>
              <w:left w:val="single" w:color="D5DAE1" w:sz="4" w:space="0"/>
              <w:bottom w:val="single" w:color="D5DAE1" w:sz="4" w:space="0"/>
              <w:right w:val="single" w:color="D5DAE1" w:sz="4" w:space="0"/>
            </w:tcBorders>
            <w:shd w:val="clear" w:color="auto" w:fill="E8F4F4"/>
            <w:tcMar>
              <w:top w:w="110" w:type="dxa"/>
              <w:left w:w="120" w:type="dxa"/>
              <w:bottom w:w="110" w:type="dxa"/>
              <w:right w:w="120" w:type="dxa"/>
            </w:tcMar>
          </w:tcPr>
          <w:p w14:paraId="651B91BA">
            <w:pPr>
              <w:keepNext/>
              <w:spacing w:before="0" w:after="60" w:line="240" w:lineRule="auto"/>
            </w:pPr>
            <w:r>
              <w:rPr>
                <w:rFonts w:ascii="Noto Sans CJK SC" w:hAnsi="Noto Sans CJK SC" w:eastAsia="Noto Sans CJK SC"/>
                <w:b/>
                <w:color w:val="177E89"/>
                <w:sz w:val="20"/>
              </w:rPr>
              <w:t>Grand Order 式</w:t>
            </w:r>
          </w:p>
          <w:p w14:paraId="416D89A2">
            <w:pPr>
              <w:keepNext/>
              <w:spacing w:before="0" w:after="0" w:line="264" w:lineRule="auto"/>
            </w:pPr>
            <w:r>
              <w:rPr>
                <w:rFonts w:ascii="Noto Serif CJK SC" w:hAnsi="Noto Serif CJK SC" w:eastAsia="Noto Serif CJK SC"/>
                <w:color w:val="202733"/>
                <w:sz w:val="17"/>
              </w:rPr>
              <w:t>一名或少数御主率多骑从者执行任务。重点是队伍轮换、任务目标、系统补给与可再生支援。</w:t>
            </w:r>
          </w:p>
        </w:tc>
      </w:tr>
    </w:tbl>
    <w:p w14:paraId="0907771B">
      <w:pPr>
        <w:spacing w:after="0"/>
      </w:pPr>
    </w:p>
    <w:p w14:paraId="463AA6D2">
      <w:pPr>
        <w:pStyle w:val="4"/>
        <w:keepNext/>
        <w:pBdr>
          <w:bottom w:val="single" w:color="A7354C" w:sz="10" w:space="2"/>
        </w:pBdr>
        <w:spacing w:before="160" w:after="80" w:line="252" w:lineRule="auto"/>
      </w:pPr>
      <w:r>
        <w:rPr>
          <w:rFonts w:ascii="Noto Sans CJK SC" w:hAnsi="Noto Sans CJK SC" w:eastAsia="Noto Sans CJK SC"/>
          <w:b/>
          <w:color w:val="A7354C"/>
          <w:sz w:val="28"/>
        </w:rPr>
        <w:t>不属于通用核心的内容</w:t>
      </w:r>
    </w:p>
    <w:p w14:paraId="6501D722">
      <w:pPr>
        <w:spacing w:before="0" w:after="64" w:line="276" w:lineRule="auto"/>
        <w:ind w:left="0" w:firstLine="0"/>
      </w:pPr>
      <w:r>
        <w:rPr>
          <w:rFonts w:ascii="Noto Serif CJK SC" w:hAnsi="Noto Serif CJK SC" w:eastAsia="Noto Serif CJK SC"/>
          <w:color w:val="202733"/>
          <w:sz w:val="18"/>
        </w:rPr>
        <w:t>时间循环、世界重置、携带前轮记忆的特殊身份、特定 NPC 组织、某个城市的固定灵脉布局、某一圣杯的污染真相，全部属于“战役专属规则”。主持人可以另写，但不得要求所有圣杯类模组都携带这些设定。</w:t>
      </w:r>
    </w:p>
    <w:tbl>
      <w:tblPr>
        <w:tblStyle w:val="33"/>
        <w:tblW w:w="0" w:type="auto"/>
        <w:jc w:val="center"/>
        <w:tblLayout w:type="fixed"/>
        <w:tblCellMar>
          <w:top w:w="0" w:type="dxa"/>
          <w:left w:w="108" w:type="dxa"/>
          <w:bottom w:w="0" w:type="dxa"/>
          <w:right w:w="108" w:type="dxa"/>
        </w:tblCellMar>
      </w:tblPr>
      <w:tblGrid>
        <w:gridCol w:w="5074"/>
        <w:gridCol w:w="5074"/>
      </w:tblGrid>
      <w:tr w14:paraId="0D900417">
        <w:tblPrEx>
          <w:tblCellMar>
            <w:top w:w="0" w:type="dxa"/>
            <w:left w:w="108" w:type="dxa"/>
            <w:bottom w:w="0" w:type="dxa"/>
            <w:right w:w="108" w:type="dxa"/>
          </w:tblCellMar>
        </w:tblPrEx>
        <w:trPr>
          <w:cantSplit/>
          <w:tblHeader/>
          <w:jc w:val="center"/>
        </w:trPr>
        <w:tc>
          <w:tcPr>
            <w:tcW w:w="1440" w:type="dxa"/>
            <w:tcBorders>
              <w:bottom w:val="single" w:color="C7A253" w:sz="34" w:space="0"/>
            </w:tcBorders>
            <w:shd w:val="clear" w:color="auto" w:fill="365F91"/>
            <w:tcMar>
              <w:top w:w="210" w:type="dxa"/>
              <w:left w:w="120" w:type="dxa"/>
              <w:bottom w:w="210" w:type="dxa"/>
              <w:right w:w="120" w:type="dxa"/>
            </w:tcMar>
            <w:vAlign w:val="center"/>
          </w:tcPr>
          <w:p w14:paraId="3B9C61B6">
            <w:pPr>
              <w:keepNext/>
              <w:jc w:val="center"/>
            </w:pPr>
            <w:r>
              <w:rPr>
                <w:rFonts w:ascii="Noto Sans CJK SC" w:hAnsi="Noto Sans CJK SC" w:eastAsia="Noto Sans CJK SC"/>
                <w:b/>
                <w:color w:val="FFFFFF"/>
                <w:sz w:val="56"/>
              </w:rPr>
              <w:t>2</w:t>
            </w:r>
          </w:p>
        </w:tc>
        <w:tc>
          <w:tcPr>
            <w:tcW w:w="8496" w:type="dxa"/>
            <w:tcBorders>
              <w:bottom w:val="single" w:color="C7A253" w:sz="34" w:space="0"/>
            </w:tcBorders>
            <w:shd w:val="clear" w:color="auto" w:fill="365F91"/>
            <w:tcMar>
              <w:top w:w="210" w:type="dxa"/>
              <w:left w:w="170" w:type="dxa"/>
              <w:bottom w:w="210" w:type="dxa"/>
              <w:right w:w="170" w:type="dxa"/>
            </w:tcMar>
            <w:vAlign w:val="center"/>
          </w:tcPr>
          <w:p w14:paraId="5C0C4E73">
            <w:pPr>
              <w:pStyle w:val="3"/>
              <w:keepNext/>
              <w:spacing w:before="0" w:after="60" w:line="240" w:lineRule="auto"/>
            </w:pPr>
            <w:bookmarkStart w:id="2" w:name="_Toc4825"/>
            <w:r>
              <w:rPr>
                <w:rFonts w:ascii="Noto Sans CJK SC" w:hAnsi="Noto Sans CJK SC" w:eastAsia="Noto Sans CJK SC"/>
                <w:b/>
                <w:color w:val="FFFFFF"/>
                <w:sz w:val="46"/>
              </w:rPr>
              <w:t>核心检定</w:t>
            </w:r>
            <w:bookmarkEnd w:id="2"/>
          </w:p>
          <w:p w14:paraId="0589553B">
            <w:pPr>
              <w:keepNext/>
              <w:spacing w:before="0" w:after="0" w:line="240" w:lineRule="auto"/>
            </w:pPr>
            <w:r>
              <w:rPr>
                <w:rFonts w:ascii="Noto Serif CJK SC" w:hAnsi="Noto Serif CJK SC" w:eastAsia="Noto Serif CJK SC"/>
                <w:i/>
                <w:color w:val="E5EBF6"/>
                <w:sz w:val="18"/>
              </w:rPr>
              <w:t>全书只有一套判定：1d20 加属性与技能。</w:t>
            </w:r>
          </w:p>
        </w:tc>
      </w:tr>
    </w:tbl>
    <w:p w14:paraId="2271C020">
      <w:pPr>
        <w:spacing w:before="0" w:after="40" w:line="271" w:lineRule="auto"/>
      </w:pPr>
    </w:p>
    <w:p w14:paraId="58A73D76">
      <w:pPr>
        <w:pStyle w:val="4"/>
        <w:keepNext/>
        <w:pBdr>
          <w:bottom w:val="single" w:color="365F91" w:sz="10" w:space="2"/>
        </w:pBdr>
        <w:spacing w:before="160" w:after="80" w:line="252" w:lineRule="auto"/>
      </w:pPr>
      <w:r>
        <w:rPr>
          <w:rFonts w:ascii="Noto Sans CJK SC" w:hAnsi="Noto Sans CJK SC" w:eastAsia="Noto Sans CJK SC"/>
          <w:b/>
          <w:color w:val="365F91"/>
          <w:sz w:val="28"/>
        </w:rPr>
        <w:t>七项属性</w:t>
      </w:r>
    </w:p>
    <w:tbl>
      <w:tblPr>
        <w:tblStyle w:val="33"/>
        <w:tblW w:w="0" w:type="auto"/>
        <w:jc w:val="center"/>
        <w:tblLayout w:type="fixed"/>
        <w:tblCellMar>
          <w:top w:w="0" w:type="dxa"/>
          <w:left w:w="108" w:type="dxa"/>
          <w:bottom w:w="0" w:type="dxa"/>
          <w:right w:w="108" w:type="dxa"/>
        </w:tblCellMar>
      </w:tblPr>
      <w:tblGrid>
        <w:gridCol w:w="5074"/>
        <w:gridCol w:w="5074"/>
      </w:tblGrid>
      <w:tr w14:paraId="6D069CCC">
        <w:tblPrEx>
          <w:tblCellMar>
            <w:top w:w="0" w:type="dxa"/>
            <w:left w:w="108" w:type="dxa"/>
            <w:bottom w:w="0" w:type="dxa"/>
            <w:right w:w="108" w:type="dxa"/>
          </w:tblCellMar>
        </w:tblPrEx>
        <w:trPr>
          <w:cantSplit/>
          <w:tblHeader/>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365F91"/>
            <w:tcMar>
              <w:top w:w="105" w:type="dxa"/>
              <w:left w:w="90" w:type="dxa"/>
              <w:bottom w:w="105" w:type="dxa"/>
              <w:right w:w="90" w:type="dxa"/>
            </w:tcMar>
          </w:tcPr>
          <w:p w14:paraId="7E3596D9">
            <w:pPr>
              <w:keepNext/>
              <w:spacing w:before="0" w:after="0" w:line="240" w:lineRule="auto"/>
              <w:jc w:val="center"/>
            </w:pPr>
            <w:r>
              <w:rPr>
                <w:rFonts w:ascii="Noto Sans CJK SC" w:hAnsi="Noto Sans CJK SC" w:eastAsia="Noto Sans CJK SC"/>
                <w:b/>
                <w:color w:val="FFFFFF"/>
                <w:sz w:val="17"/>
              </w:rPr>
              <w:t>属性</w:t>
            </w:r>
          </w:p>
        </w:tc>
        <w:tc>
          <w:tcPr>
            <w:tcW w:w="8063" w:type="dxa"/>
            <w:tcBorders>
              <w:top w:val="single" w:color="BEC6D2" w:sz="4" w:space="0"/>
              <w:left w:val="single" w:color="BEC6D2" w:sz="4" w:space="0"/>
              <w:bottom w:val="single" w:color="BEC6D2" w:sz="4" w:space="0"/>
              <w:right w:val="single" w:color="BEC6D2" w:sz="4" w:space="0"/>
            </w:tcBorders>
            <w:shd w:val="clear" w:color="auto" w:fill="365F91"/>
            <w:tcMar>
              <w:top w:w="105" w:type="dxa"/>
              <w:left w:w="90" w:type="dxa"/>
              <w:bottom w:w="105" w:type="dxa"/>
              <w:right w:w="90" w:type="dxa"/>
            </w:tcMar>
          </w:tcPr>
          <w:p w14:paraId="39F1AFC9">
            <w:pPr>
              <w:keepNext/>
              <w:spacing w:before="0" w:after="0" w:line="240" w:lineRule="auto"/>
              <w:jc w:val="center"/>
            </w:pPr>
            <w:r>
              <w:rPr>
                <w:rFonts w:ascii="Noto Sans CJK SC" w:hAnsi="Noto Sans CJK SC" w:eastAsia="Noto Sans CJK SC"/>
                <w:b/>
                <w:color w:val="FFFFFF"/>
                <w:sz w:val="17"/>
              </w:rPr>
              <w:t>负责什么</w:t>
            </w:r>
          </w:p>
        </w:tc>
      </w:tr>
      <w:tr w14:paraId="01E2A346">
        <w:tblPrEx>
          <w:tblCellMar>
            <w:top w:w="0" w:type="dxa"/>
            <w:left w:w="108" w:type="dxa"/>
            <w:bottom w:w="0" w:type="dxa"/>
            <w:right w:w="108" w:type="dxa"/>
          </w:tblCellMar>
        </w:tblPrEx>
        <w:trPr>
          <w:cantSplit/>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40C1077B">
            <w:pPr>
              <w:spacing w:before="0" w:after="0" w:line="259" w:lineRule="auto"/>
              <w:jc w:val="left"/>
            </w:pPr>
            <w:r>
              <w:rPr>
                <w:rFonts w:ascii="Noto Serif CJK SC" w:hAnsi="Noto Serif CJK SC" w:eastAsia="Noto Serif CJK SC"/>
                <w:color w:val="202733"/>
                <w:sz w:val="17"/>
              </w:rPr>
              <w:t>体魄</w:t>
            </w:r>
          </w:p>
        </w:tc>
        <w:tc>
          <w:tcPr>
            <w:tcW w:w="806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C495E6D">
            <w:pPr>
              <w:spacing w:before="0" w:after="0" w:line="259" w:lineRule="auto"/>
              <w:jc w:val="left"/>
            </w:pPr>
            <w:r>
              <w:rPr>
                <w:rFonts w:ascii="Noto Serif CJK SC" w:hAnsi="Noto Serif CJK SC" w:eastAsia="Noto Serif CJK SC"/>
                <w:color w:val="202733"/>
                <w:sz w:val="17"/>
              </w:rPr>
              <w:t>力量、搬运、近身爆发、压制、破坏。</w:t>
            </w:r>
          </w:p>
        </w:tc>
      </w:tr>
      <w:tr w14:paraId="7003771F">
        <w:tblPrEx>
          <w:tblCellMar>
            <w:top w:w="0" w:type="dxa"/>
            <w:left w:w="108" w:type="dxa"/>
            <w:bottom w:w="0" w:type="dxa"/>
            <w:right w:w="108" w:type="dxa"/>
          </w:tblCellMar>
        </w:tblPrEx>
        <w:trPr>
          <w:cantSplit/>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17D5C901">
            <w:pPr>
              <w:spacing w:before="0" w:after="0" w:line="259" w:lineRule="auto"/>
              <w:jc w:val="left"/>
            </w:pPr>
            <w:r>
              <w:rPr>
                <w:rFonts w:ascii="Noto Serif CJK SC" w:hAnsi="Noto Serif CJK SC" w:eastAsia="Noto Serif CJK SC"/>
                <w:color w:val="202733"/>
                <w:sz w:val="17"/>
              </w:rPr>
              <w:t>耐久</w:t>
            </w:r>
          </w:p>
        </w:tc>
        <w:tc>
          <w:tcPr>
            <w:tcW w:w="8063"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D0177D5">
            <w:pPr>
              <w:spacing w:before="0" w:after="0" w:line="259" w:lineRule="auto"/>
              <w:jc w:val="left"/>
            </w:pPr>
            <w:r>
              <w:rPr>
                <w:rFonts w:ascii="Noto Serif CJK SC" w:hAnsi="Noto Serif CJK SC" w:eastAsia="Noto Serif CJK SC"/>
                <w:color w:val="202733"/>
                <w:sz w:val="17"/>
              </w:rPr>
              <w:t>生命值、抗毒、抗痛、长时间行动、承受冲击。</w:t>
            </w:r>
          </w:p>
        </w:tc>
      </w:tr>
      <w:tr w14:paraId="383EB843">
        <w:tblPrEx>
          <w:tblCellMar>
            <w:top w:w="0" w:type="dxa"/>
            <w:left w:w="108" w:type="dxa"/>
            <w:bottom w:w="0" w:type="dxa"/>
            <w:right w:w="108" w:type="dxa"/>
          </w:tblCellMar>
        </w:tblPrEx>
        <w:trPr>
          <w:cantSplit/>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0FB50586">
            <w:pPr>
              <w:spacing w:before="0" w:after="0" w:line="259" w:lineRule="auto"/>
              <w:jc w:val="left"/>
            </w:pPr>
            <w:r>
              <w:rPr>
                <w:rFonts w:ascii="Noto Serif CJK SC" w:hAnsi="Noto Serif CJK SC" w:eastAsia="Noto Serif CJK SC"/>
                <w:color w:val="202733"/>
                <w:sz w:val="17"/>
              </w:rPr>
              <w:t>灵巧</w:t>
            </w:r>
          </w:p>
        </w:tc>
        <w:tc>
          <w:tcPr>
            <w:tcW w:w="806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A0E8677">
            <w:pPr>
              <w:spacing w:before="0" w:after="0" w:line="259" w:lineRule="auto"/>
              <w:jc w:val="left"/>
            </w:pPr>
            <w:r>
              <w:rPr>
                <w:rFonts w:ascii="Noto Serif CJK SC" w:hAnsi="Noto Serif CJK SC" w:eastAsia="Noto Serif CJK SC"/>
                <w:color w:val="202733"/>
                <w:sz w:val="17"/>
              </w:rPr>
              <w:t>速度、平衡、精确、潜行、射击与回避。</w:t>
            </w:r>
          </w:p>
        </w:tc>
      </w:tr>
      <w:tr w14:paraId="530117D6">
        <w:tblPrEx>
          <w:tblCellMar>
            <w:top w:w="0" w:type="dxa"/>
            <w:left w:w="108" w:type="dxa"/>
            <w:bottom w:w="0" w:type="dxa"/>
            <w:right w:w="108" w:type="dxa"/>
          </w:tblCellMar>
        </w:tblPrEx>
        <w:trPr>
          <w:cantSplit/>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155170CF">
            <w:pPr>
              <w:spacing w:before="0" w:after="0" w:line="259" w:lineRule="auto"/>
              <w:jc w:val="left"/>
            </w:pPr>
            <w:r>
              <w:rPr>
                <w:rFonts w:ascii="Noto Serif CJK SC" w:hAnsi="Noto Serif CJK SC" w:eastAsia="Noto Serif CJK SC"/>
                <w:color w:val="202733"/>
                <w:sz w:val="17"/>
              </w:rPr>
              <w:t>感知</w:t>
            </w:r>
          </w:p>
        </w:tc>
        <w:tc>
          <w:tcPr>
            <w:tcW w:w="8063"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5A2B3CB">
            <w:pPr>
              <w:spacing w:before="0" w:after="0" w:line="259" w:lineRule="auto"/>
              <w:jc w:val="left"/>
            </w:pPr>
            <w:r>
              <w:rPr>
                <w:rFonts w:ascii="Noto Serif CJK SC" w:hAnsi="Noto Serif CJK SC" w:eastAsia="Noto Serif CJK SC"/>
                <w:color w:val="202733"/>
                <w:sz w:val="17"/>
              </w:rPr>
              <w:t>观察、直觉、追踪、识破埋伏、读懂细节。</w:t>
            </w:r>
          </w:p>
        </w:tc>
      </w:tr>
      <w:tr w14:paraId="7E3263FF">
        <w:tblPrEx>
          <w:tblCellMar>
            <w:top w:w="0" w:type="dxa"/>
            <w:left w:w="108" w:type="dxa"/>
            <w:bottom w:w="0" w:type="dxa"/>
            <w:right w:w="108" w:type="dxa"/>
          </w:tblCellMar>
        </w:tblPrEx>
        <w:trPr>
          <w:cantSplit/>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5C137403">
            <w:pPr>
              <w:spacing w:before="0" w:after="0" w:line="259" w:lineRule="auto"/>
              <w:jc w:val="left"/>
            </w:pPr>
            <w:r>
              <w:rPr>
                <w:rFonts w:ascii="Noto Serif CJK SC" w:hAnsi="Noto Serif CJK SC" w:eastAsia="Noto Serif CJK SC"/>
                <w:color w:val="202733"/>
                <w:sz w:val="17"/>
              </w:rPr>
              <w:t>学识</w:t>
            </w:r>
          </w:p>
        </w:tc>
        <w:tc>
          <w:tcPr>
            <w:tcW w:w="806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493DF5B">
            <w:pPr>
              <w:spacing w:before="0" w:after="0" w:line="259" w:lineRule="auto"/>
              <w:jc w:val="left"/>
            </w:pPr>
            <w:r>
              <w:rPr>
                <w:rFonts w:ascii="Noto Serif CJK SC" w:hAnsi="Noto Serif CJK SC" w:eastAsia="Noto Serif CJK SC"/>
                <w:color w:val="202733"/>
                <w:sz w:val="17"/>
              </w:rPr>
              <w:t>历史、科技、医学、战术、术式理论与资料分析。</w:t>
            </w:r>
          </w:p>
        </w:tc>
      </w:tr>
      <w:tr w14:paraId="5535C7E3">
        <w:tblPrEx>
          <w:tblCellMar>
            <w:top w:w="0" w:type="dxa"/>
            <w:left w:w="108" w:type="dxa"/>
            <w:bottom w:w="0" w:type="dxa"/>
            <w:right w:w="108" w:type="dxa"/>
          </w:tblCellMar>
        </w:tblPrEx>
        <w:trPr>
          <w:cantSplit/>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56B85D52">
            <w:pPr>
              <w:spacing w:before="0" w:after="0" w:line="259" w:lineRule="auto"/>
              <w:jc w:val="left"/>
            </w:pPr>
            <w:r>
              <w:rPr>
                <w:rFonts w:ascii="Noto Serif CJK SC" w:hAnsi="Noto Serif CJK SC" w:eastAsia="Noto Serif CJK SC"/>
                <w:color w:val="202733"/>
                <w:sz w:val="17"/>
              </w:rPr>
              <w:t>意志</w:t>
            </w:r>
          </w:p>
        </w:tc>
        <w:tc>
          <w:tcPr>
            <w:tcW w:w="8063"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F9CE241">
            <w:pPr>
              <w:spacing w:before="0" w:after="0" w:line="259" w:lineRule="auto"/>
              <w:jc w:val="left"/>
            </w:pPr>
            <w:r>
              <w:rPr>
                <w:rFonts w:ascii="Noto Serif CJK SC" w:hAnsi="Noto Serif CJK SC" w:eastAsia="Noto Serif CJK SC"/>
                <w:color w:val="202733"/>
                <w:sz w:val="17"/>
              </w:rPr>
              <w:t>精神抵抗、专注、威慑、说服、维持自我。</w:t>
            </w:r>
          </w:p>
        </w:tc>
      </w:tr>
      <w:tr w14:paraId="21CB929F">
        <w:tblPrEx>
          <w:tblCellMar>
            <w:top w:w="0" w:type="dxa"/>
            <w:left w:w="108" w:type="dxa"/>
            <w:bottom w:w="0" w:type="dxa"/>
            <w:right w:w="108" w:type="dxa"/>
          </w:tblCellMar>
        </w:tblPrEx>
        <w:trPr>
          <w:cantSplit/>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634976BC">
            <w:pPr>
              <w:spacing w:before="0" w:after="0" w:line="259" w:lineRule="auto"/>
              <w:jc w:val="left"/>
            </w:pPr>
            <w:r>
              <w:rPr>
                <w:rFonts w:ascii="Noto Serif CJK SC" w:hAnsi="Noto Serif CJK SC" w:eastAsia="Noto Serif CJK SC"/>
                <w:color w:val="202733"/>
                <w:sz w:val="17"/>
              </w:rPr>
              <w:t>魔力</w:t>
            </w:r>
          </w:p>
        </w:tc>
        <w:tc>
          <w:tcPr>
            <w:tcW w:w="806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0E1EC52">
            <w:pPr>
              <w:spacing w:before="0" w:after="0" w:line="259" w:lineRule="auto"/>
              <w:jc w:val="left"/>
            </w:pPr>
            <w:r>
              <w:rPr>
                <w:rFonts w:ascii="Noto Serif CJK SC" w:hAnsi="Noto Serif CJK SC" w:eastAsia="Noto Serif CJK SC"/>
                <w:color w:val="202733"/>
                <w:sz w:val="17"/>
              </w:rPr>
              <w:t>魔术输出、回路容量、从者供能、抗魔与神秘承载。</w:t>
            </w:r>
          </w:p>
        </w:tc>
      </w:tr>
    </w:tbl>
    <w:p w14:paraId="70E10824">
      <w:pPr>
        <w:spacing w:after="0"/>
      </w:pPr>
    </w:p>
    <w:tbl>
      <w:tblPr>
        <w:tblStyle w:val="33"/>
        <w:tblW w:w="0" w:type="auto"/>
        <w:jc w:val="center"/>
        <w:tblLayout w:type="fixed"/>
        <w:tblCellMar>
          <w:top w:w="0" w:type="dxa"/>
          <w:left w:w="108" w:type="dxa"/>
          <w:bottom w:w="0" w:type="dxa"/>
          <w:right w:w="108" w:type="dxa"/>
        </w:tblCellMar>
      </w:tblPr>
      <w:tblGrid>
        <w:gridCol w:w="5074"/>
        <w:gridCol w:w="5074"/>
      </w:tblGrid>
      <w:tr w14:paraId="66DF31C6">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365F91"/>
            <w:tcMar>
              <w:top w:w="120" w:type="dxa"/>
              <w:left w:w="70" w:type="dxa"/>
              <w:bottom w:w="120" w:type="dxa"/>
              <w:right w:w="70" w:type="dxa"/>
            </w:tcMar>
            <w:vAlign w:val="top"/>
          </w:tcPr>
          <w:p w14:paraId="6531A40F">
            <w:pPr>
              <w:keepNext/>
              <w:jc w:val="center"/>
            </w:pPr>
            <w:r>
              <w:rPr>
                <w:rFonts w:ascii="Noto Sans CJK SC" w:hAnsi="Noto Sans CJK SC" w:eastAsia="Noto Sans CJK SC"/>
                <w:b/>
                <w:color w:val="FFFFFF"/>
                <w:sz w:val="22"/>
              </w:rPr>
              <w:t>↔</w:t>
            </w:r>
          </w:p>
        </w:tc>
        <w:tc>
          <w:tcPr>
            <w:tcW w:w="9288" w:type="dxa"/>
            <w:tcBorders>
              <w:top w:val="nil"/>
              <w:left w:val="nil"/>
              <w:bottom w:val="nil"/>
              <w:right w:val="nil"/>
            </w:tcBorders>
            <w:shd w:val="clear" w:color="auto" w:fill="EAF0F7"/>
            <w:tcMar>
              <w:top w:w="110" w:type="dxa"/>
              <w:left w:w="150" w:type="dxa"/>
              <w:bottom w:w="110" w:type="dxa"/>
              <w:right w:w="150" w:type="dxa"/>
            </w:tcMar>
          </w:tcPr>
          <w:p w14:paraId="351580EC">
            <w:pPr>
              <w:keepNext/>
              <w:spacing w:before="0" w:after="40" w:line="259" w:lineRule="auto"/>
            </w:pPr>
            <w:r>
              <w:rPr>
                <w:rFonts w:ascii="Noto Sans CJK SC" w:hAnsi="Noto Sans CJK SC" w:eastAsia="Noto Sans CJK SC"/>
                <w:b/>
                <w:color w:val="365F91"/>
                <w:sz w:val="20"/>
              </w:rPr>
              <w:t>属性可以换着用</w:t>
            </w:r>
          </w:p>
          <w:p w14:paraId="089CCC68">
            <w:pPr>
              <w:keepNext/>
              <w:spacing w:before="0" w:after="0" w:line="269" w:lineRule="auto"/>
            </w:pPr>
            <w:r>
              <w:rPr>
                <w:rFonts w:ascii="Noto Serif CJK SC" w:hAnsi="Noto Serif CJK SC" w:eastAsia="Noto Serif CJK SC"/>
                <w:color w:val="202733"/>
                <w:sz w:val="17"/>
              </w:rPr>
              <w:t>技能说明“你会什么”，属性说明“你怎样做”。安抚受惊者可以用感知＋交涉，正面号令可以用意志＋指挥，利用礼仪说服魔术名门可以用学识＋交涉。主持人只需确认方法合理。</w:t>
            </w:r>
          </w:p>
        </w:tc>
      </w:tr>
    </w:tbl>
    <w:p w14:paraId="622E0332">
      <w:pPr>
        <w:spacing w:before="0" w:after="20" w:line="168" w:lineRule="auto"/>
      </w:pPr>
    </w:p>
    <w:p w14:paraId="6C44A7FF">
      <w:pPr>
        <w:pStyle w:val="4"/>
        <w:keepNext/>
        <w:pBdr>
          <w:bottom w:val="single" w:color="365F91" w:sz="10" w:space="2"/>
        </w:pBdr>
        <w:spacing w:before="160" w:after="80" w:line="252" w:lineRule="auto"/>
      </w:pPr>
      <w:r>
        <w:rPr>
          <w:rFonts w:ascii="Noto Sans CJK SC" w:hAnsi="Noto Sans CJK SC" w:eastAsia="Noto Sans CJK SC"/>
          <w:b/>
          <w:color w:val="365F91"/>
          <w:sz w:val="28"/>
        </w:rPr>
        <w:t>十二项技能</w:t>
      </w:r>
    </w:p>
    <w:tbl>
      <w:tblPr>
        <w:tblStyle w:val="33"/>
        <w:tblW w:w="0" w:type="auto"/>
        <w:jc w:val="center"/>
        <w:tblLayout w:type="fixed"/>
        <w:tblCellMar>
          <w:top w:w="0" w:type="dxa"/>
          <w:left w:w="108" w:type="dxa"/>
          <w:bottom w:w="0" w:type="dxa"/>
          <w:right w:w="108" w:type="dxa"/>
        </w:tblCellMar>
      </w:tblPr>
      <w:tblGrid>
        <w:gridCol w:w="5074"/>
        <w:gridCol w:w="5074"/>
      </w:tblGrid>
      <w:tr w14:paraId="67F26AE2">
        <w:tblPrEx>
          <w:tblCellMar>
            <w:top w:w="0" w:type="dxa"/>
            <w:left w:w="108" w:type="dxa"/>
            <w:bottom w:w="0" w:type="dxa"/>
            <w:right w:w="108" w:type="dxa"/>
          </w:tblCellMar>
        </w:tblPrEx>
        <w:trPr>
          <w:cantSplit/>
          <w:tblHeader/>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365F91"/>
            <w:tcMar>
              <w:top w:w="85" w:type="dxa"/>
              <w:left w:w="90" w:type="dxa"/>
              <w:bottom w:w="85" w:type="dxa"/>
              <w:right w:w="90" w:type="dxa"/>
            </w:tcMar>
          </w:tcPr>
          <w:p w14:paraId="2A6FB879">
            <w:pPr>
              <w:keepNext/>
              <w:spacing w:before="0" w:after="0" w:line="240" w:lineRule="auto"/>
              <w:jc w:val="center"/>
            </w:pPr>
            <w:r>
              <w:rPr>
                <w:rFonts w:ascii="Noto Sans CJK SC" w:hAnsi="Noto Sans CJK SC" w:eastAsia="Noto Sans CJK SC"/>
                <w:b/>
                <w:color w:val="FFFFFF"/>
                <w:sz w:val="16"/>
              </w:rPr>
              <w:t>技能</w:t>
            </w:r>
          </w:p>
        </w:tc>
        <w:tc>
          <w:tcPr>
            <w:tcW w:w="3311" w:type="dxa"/>
            <w:tcBorders>
              <w:top w:val="single" w:color="BEC6D2" w:sz="4" w:space="0"/>
              <w:left w:val="single" w:color="BEC6D2" w:sz="4" w:space="0"/>
              <w:bottom w:val="single" w:color="BEC6D2" w:sz="4" w:space="0"/>
              <w:right w:val="single" w:color="BEC6D2" w:sz="4" w:space="0"/>
            </w:tcBorders>
            <w:shd w:val="clear" w:color="auto" w:fill="365F91"/>
            <w:tcMar>
              <w:top w:w="85" w:type="dxa"/>
              <w:left w:w="90" w:type="dxa"/>
              <w:bottom w:w="85" w:type="dxa"/>
              <w:right w:w="90" w:type="dxa"/>
            </w:tcMar>
          </w:tcPr>
          <w:p w14:paraId="28E19353">
            <w:pPr>
              <w:keepNext/>
              <w:spacing w:before="0" w:after="0" w:line="240" w:lineRule="auto"/>
              <w:jc w:val="center"/>
            </w:pPr>
            <w:r>
              <w:rPr>
                <w:rFonts w:ascii="Noto Sans CJK SC" w:hAnsi="Noto Sans CJK SC" w:eastAsia="Noto Sans CJK SC"/>
                <w:b/>
                <w:color w:val="FFFFFF"/>
                <w:sz w:val="16"/>
              </w:rPr>
              <w:t>常见应用</w:t>
            </w:r>
          </w:p>
        </w:tc>
      </w:tr>
      <w:tr w14:paraId="6371438D">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EEF3F9"/>
            <w:tcMar>
              <w:top w:w="70" w:type="dxa"/>
              <w:left w:w="85" w:type="dxa"/>
              <w:bottom w:w="70" w:type="dxa"/>
              <w:right w:w="85" w:type="dxa"/>
            </w:tcMar>
            <w:vAlign w:val="center"/>
          </w:tcPr>
          <w:p w14:paraId="60227606">
            <w:pPr>
              <w:spacing w:before="0" w:after="0" w:line="259" w:lineRule="auto"/>
              <w:jc w:val="left"/>
            </w:pPr>
            <w:r>
              <w:rPr>
                <w:rFonts w:ascii="Noto Serif CJK SC" w:hAnsi="Noto Serif CJK SC" w:eastAsia="Noto Serif CJK SC"/>
                <w:color w:val="202733"/>
                <w:sz w:val="15"/>
              </w:rPr>
              <w:t>运动</w:t>
            </w:r>
          </w:p>
        </w:tc>
        <w:tc>
          <w:tcPr>
            <w:tcW w:w="3311"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773FC536">
            <w:pPr>
              <w:spacing w:before="0" w:after="0" w:line="259" w:lineRule="auto"/>
              <w:jc w:val="left"/>
            </w:pPr>
            <w:r>
              <w:rPr>
                <w:rFonts w:ascii="Noto Serif CJK SC" w:hAnsi="Noto Serif CJK SC" w:eastAsia="Noto Serif CJK SC"/>
                <w:color w:val="202733"/>
                <w:sz w:val="15"/>
              </w:rPr>
              <w:t>奔跑、攀爬、游泳、跳跃、挣脱。</w:t>
            </w:r>
          </w:p>
        </w:tc>
      </w:tr>
      <w:tr w14:paraId="2497BFF9">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EEF3F9"/>
            <w:tcMar>
              <w:top w:w="70" w:type="dxa"/>
              <w:left w:w="85" w:type="dxa"/>
              <w:bottom w:w="70" w:type="dxa"/>
              <w:right w:w="85" w:type="dxa"/>
            </w:tcMar>
            <w:vAlign w:val="center"/>
          </w:tcPr>
          <w:p w14:paraId="1381D5B8">
            <w:pPr>
              <w:spacing w:before="0" w:after="0" w:line="259" w:lineRule="auto"/>
              <w:jc w:val="left"/>
            </w:pPr>
            <w:r>
              <w:rPr>
                <w:rFonts w:ascii="Noto Serif CJK SC" w:hAnsi="Noto Serif CJK SC" w:eastAsia="Noto Serif CJK SC"/>
                <w:color w:val="202733"/>
                <w:sz w:val="15"/>
              </w:rPr>
              <w:t>近战</w:t>
            </w:r>
          </w:p>
        </w:tc>
        <w:tc>
          <w:tcPr>
            <w:tcW w:w="3311"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169B37AF">
            <w:pPr>
              <w:spacing w:before="0" w:after="0" w:line="259" w:lineRule="auto"/>
              <w:jc w:val="left"/>
            </w:pPr>
            <w:r>
              <w:rPr>
                <w:rFonts w:ascii="Noto Serif CJK SC" w:hAnsi="Noto Serif CJK SC" w:eastAsia="Noto Serif CJK SC"/>
                <w:color w:val="202733"/>
                <w:sz w:val="15"/>
              </w:rPr>
              <w:t>徒手、刀剑、长兵器、格挡。</w:t>
            </w:r>
          </w:p>
        </w:tc>
      </w:tr>
      <w:tr w14:paraId="202E6C32">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EEF3F9"/>
            <w:tcMar>
              <w:top w:w="70" w:type="dxa"/>
              <w:left w:w="85" w:type="dxa"/>
              <w:bottom w:w="70" w:type="dxa"/>
              <w:right w:w="85" w:type="dxa"/>
            </w:tcMar>
            <w:vAlign w:val="center"/>
          </w:tcPr>
          <w:p w14:paraId="52776949">
            <w:pPr>
              <w:spacing w:before="0" w:after="0" w:line="259" w:lineRule="auto"/>
              <w:jc w:val="left"/>
            </w:pPr>
            <w:r>
              <w:rPr>
                <w:rFonts w:ascii="Noto Serif CJK SC" w:hAnsi="Noto Serif CJK SC" w:eastAsia="Noto Serif CJK SC"/>
                <w:color w:val="202733"/>
                <w:sz w:val="15"/>
              </w:rPr>
              <w:t>射击</w:t>
            </w:r>
          </w:p>
        </w:tc>
        <w:tc>
          <w:tcPr>
            <w:tcW w:w="3311"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08358507">
            <w:pPr>
              <w:spacing w:before="0" w:after="0" w:line="259" w:lineRule="auto"/>
              <w:jc w:val="left"/>
            </w:pPr>
            <w:r>
              <w:rPr>
                <w:rFonts w:ascii="Noto Serif CJK SC" w:hAnsi="Noto Serif CJK SC" w:eastAsia="Noto Serif CJK SC"/>
                <w:color w:val="202733"/>
                <w:sz w:val="15"/>
              </w:rPr>
              <w:t>枪械、弓弩、投掷、远程宝具瞄准。</w:t>
            </w:r>
          </w:p>
        </w:tc>
      </w:tr>
      <w:tr w14:paraId="1AAA9CE5">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EEF3F9"/>
            <w:tcMar>
              <w:top w:w="70" w:type="dxa"/>
              <w:left w:w="85" w:type="dxa"/>
              <w:bottom w:w="70" w:type="dxa"/>
              <w:right w:w="85" w:type="dxa"/>
            </w:tcMar>
            <w:vAlign w:val="center"/>
          </w:tcPr>
          <w:p w14:paraId="459B7A4C">
            <w:pPr>
              <w:spacing w:before="0" w:after="0" w:line="259" w:lineRule="auto"/>
              <w:jc w:val="left"/>
            </w:pPr>
            <w:r>
              <w:rPr>
                <w:rFonts w:ascii="Noto Serif CJK SC" w:hAnsi="Noto Serif CJK SC" w:eastAsia="Noto Serif CJK SC"/>
                <w:color w:val="202733"/>
                <w:sz w:val="15"/>
              </w:rPr>
              <w:t>潜行</w:t>
            </w:r>
          </w:p>
        </w:tc>
        <w:tc>
          <w:tcPr>
            <w:tcW w:w="3311"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537D6C3A">
            <w:pPr>
              <w:spacing w:before="0" w:after="0" w:line="259" w:lineRule="auto"/>
              <w:jc w:val="left"/>
            </w:pPr>
            <w:r>
              <w:rPr>
                <w:rFonts w:ascii="Noto Serif CJK SC" w:hAnsi="Noto Serif CJK SC" w:eastAsia="Noto Serif CJK SC"/>
                <w:color w:val="202733"/>
                <w:sz w:val="15"/>
              </w:rPr>
              <w:t>隐藏、尾随、无声移动、藏匿物品。</w:t>
            </w:r>
          </w:p>
        </w:tc>
      </w:tr>
      <w:tr w14:paraId="24CE9951">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EEF3F9"/>
            <w:tcMar>
              <w:top w:w="70" w:type="dxa"/>
              <w:left w:w="85" w:type="dxa"/>
              <w:bottom w:w="70" w:type="dxa"/>
              <w:right w:w="85" w:type="dxa"/>
            </w:tcMar>
            <w:vAlign w:val="center"/>
          </w:tcPr>
          <w:p w14:paraId="420790D9">
            <w:pPr>
              <w:spacing w:before="0" w:after="0" w:line="259" w:lineRule="auto"/>
              <w:jc w:val="left"/>
            </w:pPr>
            <w:r>
              <w:rPr>
                <w:rFonts w:ascii="Noto Serif CJK SC" w:hAnsi="Noto Serif CJK SC" w:eastAsia="Noto Serif CJK SC"/>
                <w:color w:val="202733"/>
                <w:sz w:val="15"/>
              </w:rPr>
              <w:t>侦查</w:t>
            </w:r>
          </w:p>
        </w:tc>
        <w:tc>
          <w:tcPr>
            <w:tcW w:w="3311"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14857EF5">
            <w:pPr>
              <w:spacing w:before="0" w:after="0" w:line="259" w:lineRule="auto"/>
              <w:jc w:val="left"/>
            </w:pPr>
            <w:r>
              <w:rPr>
                <w:rFonts w:ascii="Noto Serif CJK SC" w:hAnsi="Noto Serif CJK SC" w:eastAsia="Noto Serif CJK SC"/>
                <w:color w:val="202733"/>
                <w:sz w:val="15"/>
              </w:rPr>
              <w:t>警戒、搜寻、追踪、读唇、察觉魔力波动。</w:t>
            </w:r>
          </w:p>
        </w:tc>
      </w:tr>
      <w:tr w14:paraId="4F2BB24C">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EEF3F9"/>
            <w:tcMar>
              <w:top w:w="70" w:type="dxa"/>
              <w:left w:w="85" w:type="dxa"/>
              <w:bottom w:w="70" w:type="dxa"/>
              <w:right w:w="85" w:type="dxa"/>
            </w:tcMar>
            <w:vAlign w:val="center"/>
          </w:tcPr>
          <w:p w14:paraId="07DC8A55">
            <w:pPr>
              <w:spacing w:before="0" w:after="0" w:line="259" w:lineRule="auto"/>
              <w:jc w:val="left"/>
            </w:pPr>
            <w:r>
              <w:rPr>
                <w:rFonts w:ascii="Noto Serif CJK SC" w:hAnsi="Noto Serif CJK SC" w:eastAsia="Noto Serif CJK SC"/>
                <w:color w:val="202733"/>
                <w:sz w:val="15"/>
              </w:rPr>
              <w:t>调查</w:t>
            </w:r>
          </w:p>
        </w:tc>
        <w:tc>
          <w:tcPr>
            <w:tcW w:w="3311"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218FD93C">
            <w:pPr>
              <w:spacing w:before="0" w:after="0" w:line="259" w:lineRule="auto"/>
              <w:jc w:val="left"/>
            </w:pPr>
            <w:r>
              <w:rPr>
                <w:rFonts w:ascii="Noto Serif CJK SC" w:hAnsi="Noto Serif CJK SC" w:eastAsia="Noto Serif CJK SC"/>
                <w:color w:val="202733"/>
                <w:sz w:val="15"/>
              </w:rPr>
              <w:t>现场还原、查档、讯问、比对证据。</w:t>
            </w:r>
          </w:p>
        </w:tc>
      </w:tr>
      <w:tr w14:paraId="41C4ADED">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EEF3F9"/>
            <w:tcMar>
              <w:top w:w="70" w:type="dxa"/>
              <w:left w:w="85" w:type="dxa"/>
              <w:bottom w:w="70" w:type="dxa"/>
              <w:right w:w="85" w:type="dxa"/>
            </w:tcMar>
            <w:vAlign w:val="center"/>
          </w:tcPr>
          <w:p w14:paraId="71A1BF9E">
            <w:pPr>
              <w:spacing w:before="0" w:after="0" w:line="259" w:lineRule="auto"/>
              <w:jc w:val="left"/>
            </w:pPr>
            <w:r>
              <w:rPr>
                <w:rFonts w:ascii="Noto Serif CJK SC" w:hAnsi="Noto Serif CJK SC" w:eastAsia="Noto Serif CJK SC"/>
                <w:color w:val="202733"/>
                <w:sz w:val="15"/>
              </w:rPr>
              <w:t>学术</w:t>
            </w:r>
          </w:p>
        </w:tc>
        <w:tc>
          <w:tcPr>
            <w:tcW w:w="3311"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456CCC2C">
            <w:pPr>
              <w:spacing w:before="0" w:after="0" w:line="259" w:lineRule="auto"/>
              <w:jc w:val="left"/>
            </w:pPr>
            <w:r>
              <w:rPr>
                <w:rFonts w:ascii="Noto Serif CJK SC" w:hAnsi="Noto Serif CJK SC" w:eastAsia="Noto Serif CJK SC"/>
                <w:color w:val="202733"/>
                <w:sz w:val="15"/>
              </w:rPr>
              <w:t>历史、宗教、神话、语言、法律与理论。</w:t>
            </w:r>
          </w:p>
        </w:tc>
      </w:tr>
      <w:tr w14:paraId="0AABC24B">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EEF3F9"/>
            <w:tcMar>
              <w:top w:w="70" w:type="dxa"/>
              <w:left w:w="85" w:type="dxa"/>
              <w:bottom w:w="70" w:type="dxa"/>
              <w:right w:w="85" w:type="dxa"/>
            </w:tcMar>
            <w:vAlign w:val="center"/>
          </w:tcPr>
          <w:p w14:paraId="473FD2F8">
            <w:pPr>
              <w:spacing w:before="0" w:after="0" w:line="259" w:lineRule="auto"/>
              <w:jc w:val="left"/>
            </w:pPr>
            <w:r>
              <w:rPr>
                <w:rFonts w:ascii="Noto Serif CJK SC" w:hAnsi="Noto Serif CJK SC" w:eastAsia="Noto Serif CJK SC"/>
                <w:color w:val="202733"/>
                <w:sz w:val="15"/>
              </w:rPr>
              <w:t>技术</w:t>
            </w:r>
          </w:p>
        </w:tc>
        <w:tc>
          <w:tcPr>
            <w:tcW w:w="3311"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36618A10">
            <w:pPr>
              <w:spacing w:before="0" w:after="0" w:line="259" w:lineRule="auto"/>
              <w:jc w:val="left"/>
            </w:pPr>
            <w:r>
              <w:rPr>
                <w:rFonts w:ascii="Noto Serif CJK SC" w:hAnsi="Noto Serif CJK SC" w:eastAsia="Noto Serif CJK SC"/>
                <w:color w:val="202733"/>
                <w:sz w:val="15"/>
              </w:rPr>
              <w:t>电子、机械、爆破、驾驶、工事与黑客。</w:t>
            </w:r>
          </w:p>
        </w:tc>
      </w:tr>
      <w:tr w14:paraId="5B751982">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EEF3F9"/>
            <w:tcMar>
              <w:top w:w="70" w:type="dxa"/>
              <w:left w:w="85" w:type="dxa"/>
              <w:bottom w:w="70" w:type="dxa"/>
              <w:right w:w="85" w:type="dxa"/>
            </w:tcMar>
            <w:vAlign w:val="center"/>
          </w:tcPr>
          <w:p w14:paraId="12A5079C">
            <w:pPr>
              <w:spacing w:before="0" w:after="0" w:line="259" w:lineRule="auto"/>
              <w:jc w:val="left"/>
            </w:pPr>
            <w:r>
              <w:rPr>
                <w:rFonts w:ascii="Noto Serif CJK SC" w:hAnsi="Noto Serif CJK SC" w:eastAsia="Noto Serif CJK SC"/>
                <w:color w:val="202733"/>
                <w:sz w:val="15"/>
              </w:rPr>
              <w:t>医疗</w:t>
            </w:r>
          </w:p>
        </w:tc>
        <w:tc>
          <w:tcPr>
            <w:tcW w:w="3311"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660604BD">
            <w:pPr>
              <w:spacing w:before="0" w:after="0" w:line="259" w:lineRule="auto"/>
              <w:jc w:val="left"/>
            </w:pPr>
            <w:r>
              <w:rPr>
                <w:rFonts w:ascii="Noto Serif CJK SC" w:hAnsi="Noto Serif CJK SC" w:eastAsia="Noto Serif CJK SC"/>
                <w:color w:val="202733"/>
                <w:sz w:val="15"/>
              </w:rPr>
              <w:t>急救、诊断、稳定伤势、药理。</w:t>
            </w:r>
          </w:p>
        </w:tc>
      </w:tr>
      <w:tr w14:paraId="16B03010">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EEF3F9"/>
            <w:tcMar>
              <w:top w:w="70" w:type="dxa"/>
              <w:left w:w="85" w:type="dxa"/>
              <w:bottom w:w="70" w:type="dxa"/>
              <w:right w:w="85" w:type="dxa"/>
            </w:tcMar>
            <w:vAlign w:val="center"/>
          </w:tcPr>
          <w:p w14:paraId="2BD0CECC">
            <w:pPr>
              <w:spacing w:before="0" w:after="0" w:line="259" w:lineRule="auto"/>
              <w:jc w:val="left"/>
            </w:pPr>
            <w:r>
              <w:rPr>
                <w:rFonts w:ascii="Noto Serif CJK SC" w:hAnsi="Noto Serif CJK SC" w:eastAsia="Noto Serif CJK SC"/>
                <w:color w:val="202733"/>
                <w:sz w:val="15"/>
              </w:rPr>
              <w:t>魔术</w:t>
            </w:r>
          </w:p>
        </w:tc>
        <w:tc>
          <w:tcPr>
            <w:tcW w:w="3311"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31A463CB">
            <w:pPr>
              <w:spacing w:before="0" w:after="0" w:line="259" w:lineRule="auto"/>
              <w:jc w:val="left"/>
            </w:pPr>
            <w:r>
              <w:rPr>
                <w:rFonts w:ascii="Noto Serif CJK SC" w:hAnsi="Noto Serif CJK SC" w:eastAsia="Noto Serif CJK SC"/>
                <w:color w:val="202733"/>
                <w:sz w:val="15"/>
              </w:rPr>
              <w:t>施术、识别神秘、反制、灵脉操作。</w:t>
            </w:r>
          </w:p>
        </w:tc>
      </w:tr>
      <w:tr w14:paraId="53F309CA">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EEF3F9"/>
            <w:tcMar>
              <w:top w:w="70" w:type="dxa"/>
              <w:left w:w="85" w:type="dxa"/>
              <w:bottom w:w="70" w:type="dxa"/>
              <w:right w:w="85" w:type="dxa"/>
            </w:tcMar>
            <w:vAlign w:val="center"/>
          </w:tcPr>
          <w:p w14:paraId="52733591">
            <w:pPr>
              <w:spacing w:before="0" w:after="0" w:line="259" w:lineRule="auto"/>
              <w:jc w:val="left"/>
            </w:pPr>
            <w:r>
              <w:rPr>
                <w:rFonts w:ascii="Noto Serif CJK SC" w:hAnsi="Noto Serif CJK SC" w:eastAsia="Noto Serif CJK SC"/>
                <w:color w:val="202733"/>
                <w:sz w:val="15"/>
              </w:rPr>
              <w:t>交涉</w:t>
            </w:r>
          </w:p>
        </w:tc>
        <w:tc>
          <w:tcPr>
            <w:tcW w:w="3311"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376860BE">
            <w:pPr>
              <w:spacing w:before="0" w:after="0" w:line="259" w:lineRule="auto"/>
              <w:jc w:val="left"/>
            </w:pPr>
            <w:r>
              <w:rPr>
                <w:rFonts w:ascii="Noto Serif CJK SC" w:hAnsi="Noto Serif CJK SC" w:eastAsia="Noto Serif CJK SC"/>
                <w:color w:val="202733"/>
                <w:sz w:val="15"/>
              </w:rPr>
              <w:t>说服、安抚、欺骗、威慑、谈判。</w:t>
            </w:r>
          </w:p>
        </w:tc>
      </w:tr>
      <w:tr w14:paraId="3A97A4C5">
        <w:tblPrEx>
          <w:tblCellMar>
            <w:top w:w="0" w:type="dxa"/>
            <w:left w:w="108" w:type="dxa"/>
            <w:bottom w:w="0" w:type="dxa"/>
            <w:right w:w="108" w:type="dxa"/>
          </w:tblCellMar>
        </w:tblPrEx>
        <w:trPr>
          <w:cantSplit/>
          <w:jc w:val="center"/>
        </w:trPr>
        <w:tc>
          <w:tcPr>
            <w:tcW w:w="1584" w:type="dxa"/>
            <w:tcBorders>
              <w:top w:val="single" w:color="BEC6D2" w:sz="4" w:space="0"/>
              <w:left w:val="single" w:color="BEC6D2" w:sz="4" w:space="0"/>
              <w:bottom w:val="single" w:color="BEC6D2" w:sz="4" w:space="0"/>
              <w:right w:val="single" w:color="BEC6D2" w:sz="4" w:space="0"/>
            </w:tcBorders>
            <w:shd w:val="clear" w:color="auto" w:fill="EEF3F9"/>
            <w:tcMar>
              <w:top w:w="70" w:type="dxa"/>
              <w:left w:w="85" w:type="dxa"/>
              <w:bottom w:w="70" w:type="dxa"/>
              <w:right w:w="85" w:type="dxa"/>
            </w:tcMar>
            <w:vAlign w:val="center"/>
          </w:tcPr>
          <w:p w14:paraId="5F6A615D">
            <w:pPr>
              <w:spacing w:before="0" w:after="0" w:line="259" w:lineRule="auto"/>
              <w:jc w:val="left"/>
            </w:pPr>
            <w:r>
              <w:rPr>
                <w:rFonts w:ascii="Noto Serif CJK SC" w:hAnsi="Noto Serif CJK SC" w:eastAsia="Noto Serif CJK SC"/>
                <w:color w:val="202733"/>
                <w:sz w:val="15"/>
              </w:rPr>
              <w:t>指挥</w:t>
            </w:r>
          </w:p>
        </w:tc>
        <w:tc>
          <w:tcPr>
            <w:tcW w:w="3311"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7DB2FB62">
            <w:pPr>
              <w:spacing w:before="0" w:after="0" w:line="259" w:lineRule="auto"/>
              <w:jc w:val="left"/>
            </w:pPr>
            <w:r>
              <w:rPr>
                <w:rFonts w:ascii="Noto Serif CJK SC" w:hAnsi="Noto Serif CJK SC" w:eastAsia="Noto Serif CJK SC"/>
                <w:color w:val="202733"/>
                <w:sz w:val="15"/>
              </w:rPr>
              <w:t>战术调度、团队协同、御主支援、军势控制。</w:t>
            </w:r>
          </w:p>
        </w:tc>
      </w:tr>
    </w:tbl>
    <w:p w14:paraId="77F7F463">
      <w:pPr>
        <w:spacing w:after="0"/>
      </w:pPr>
    </w:p>
    <w:p w14:paraId="6141C7C3">
      <w:pPr>
        <w:pStyle w:val="4"/>
        <w:keepNext/>
        <w:pBdr>
          <w:bottom w:val="single" w:color="365F91" w:sz="10" w:space="2"/>
        </w:pBdr>
        <w:spacing w:before="160" w:after="80" w:line="252" w:lineRule="auto"/>
      </w:pPr>
      <w:r>
        <w:rPr>
          <w:rFonts w:ascii="Noto Sans CJK SC" w:hAnsi="Noto Sans CJK SC" w:eastAsia="Noto Sans CJK SC"/>
          <w:b/>
          <w:color w:val="365F91"/>
          <w:sz w:val="28"/>
        </w:rPr>
        <w:t>训练等级</w:t>
      </w:r>
    </w:p>
    <w:tbl>
      <w:tblPr>
        <w:tblStyle w:val="33"/>
        <w:tblW w:w="0" w:type="auto"/>
        <w:jc w:val="center"/>
        <w:tblLayout w:type="fixed"/>
        <w:tblCellMar>
          <w:top w:w="0" w:type="dxa"/>
          <w:left w:w="108" w:type="dxa"/>
          <w:bottom w:w="0" w:type="dxa"/>
          <w:right w:w="108" w:type="dxa"/>
        </w:tblCellMar>
      </w:tblPr>
      <w:tblGrid>
        <w:gridCol w:w="3383"/>
        <w:gridCol w:w="3383"/>
        <w:gridCol w:w="3383"/>
      </w:tblGrid>
      <w:tr w14:paraId="2603239D">
        <w:tblPrEx>
          <w:tblCellMar>
            <w:top w:w="0" w:type="dxa"/>
            <w:left w:w="108" w:type="dxa"/>
            <w:bottom w:w="0" w:type="dxa"/>
            <w:right w:w="108" w:type="dxa"/>
          </w:tblCellMar>
        </w:tblPrEx>
        <w:trPr>
          <w:cantSplit/>
          <w:tblHeader/>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365F91"/>
            <w:tcMar>
              <w:top w:w="105" w:type="dxa"/>
              <w:left w:w="90" w:type="dxa"/>
              <w:bottom w:w="105" w:type="dxa"/>
              <w:right w:w="90" w:type="dxa"/>
            </w:tcMar>
          </w:tcPr>
          <w:p w14:paraId="0F2BF3F4">
            <w:pPr>
              <w:keepNext/>
              <w:spacing w:before="0" w:after="0" w:line="240" w:lineRule="auto"/>
              <w:jc w:val="center"/>
            </w:pPr>
            <w:r>
              <w:rPr>
                <w:rFonts w:ascii="Noto Sans CJK SC" w:hAnsi="Noto Sans CJK SC" w:eastAsia="Noto Sans CJK SC"/>
                <w:b/>
                <w:color w:val="FFFFFF"/>
                <w:sz w:val="17"/>
              </w:rPr>
              <w:t>等级</w:t>
            </w:r>
          </w:p>
        </w:tc>
        <w:tc>
          <w:tcPr>
            <w:tcW w:w="1440" w:type="dxa"/>
            <w:tcBorders>
              <w:top w:val="single" w:color="BEC6D2" w:sz="4" w:space="0"/>
              <w:left w:val="single" w:color="BEC6D2" w:sz="4" w:space="0"/>
              <w:bottom w:val="single" w:color="BEC6D2" w:sz="4" w:space="0"/>
              <w:right w:val="single" w:color="BEC6D2" w:sz="4" w:space="0"/>
            </w:tcBorders>
            <w:shd w:val="clear" w:color="auto" w:fill="365F91"/>
            <w:tcMar>
              <w:top w:w="105" w:type="dxa"/>
              <w:left w:w="90" w:type="dxa"/>
              <w:bottom w:w="105" w:type="dxa"/>
              <w:right w:w="90" w:type="dxa"/>
            </w:tcMar>
          </w:tcPr>
          <w:p w14:paraId="34FF9C86">
            <w:pPr>
              <w:keepNext/>
              <w:spacing w:before="0" w:after="0" w:line="240" w:lineRule="auto"/>
              <w:jc w:val="center"/>
            </w:pPr>
            <w:r>
              <w:rPr>
                <w:rFonts w:ascii="Noto Sans CJK SC" w:hAnsi="Noto Sans CJK SC" w:eastAsia="Noto Sans CJK SC"/>
                <w:b/>
                <w:color w:val="FFFFFF"/>
                <w:sz w:val="17"/>
              </w:rPr>
              <w:t>加值</w:t>
            </w:r>
          </w:p>
        </w:tc>
        <w:tc>
          <w:tcPr>
            <w:tcW w:w="6552" w:type="dxa"/>
            <w:tcBorders>
              <w:top w:val="single" w:color="BEC6D2" w:sz="4" w:space="0"/>
              <w:left w:val="single" w:color="BEC6D2" w:sz="4" w:space="0"/>
              <w:bottom w:val="single" w:color="BEC6D2" w:sz="4" w:space="0"/>
              <w:right w:val="single" w:color="BEC6D2" w:sz="4" w:space="0"/>
            </w:tcBorders>
            <w:shd w:val="clear" w:color="auto" w:fill="365F91"/>
            <w:tcMar>
              <w:top w:w="105" w:type="dxa"/>
              <w:left w:w="90" w:type="dxa"/>
              <w:bottom w:w="105" w:type="dxa"/>
              <w:right w:w="90" w:type="dxa"/>
            </w:tcMar>
          </w:tcPr>
          <w:p w14:paraId="75B9C388">
            <w:pPr>
              <w:keepNext/>
              <w:spacing w:before="0" w:after="0" w:line="240" w:lineRule="auto"/>
              <w:jc w:val="center"/>
            </w:pPr>
            <w:r>
              <w:rPr>
                <w:rFonts w:ascii="Noto Sans CJK SC" w:hAnsi="Noto Sans CJK SC" w:eastAsia="Noto Sans CJK SC"/>
                <w:b/>
                <w:color w:val="FFFFFF"/>
                <w:sz w:val="17"/>
              </w:rPr>
              <w:t>含义</w:t>
            </w:r>
          </w:p>
        </w:tc>
      </w:tr>
      <w:tr w14:paraId="519B1FD9">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4D51755E">
            <w:pPr>
              <w:spacing w:before="0" w:after="0" w:line="259" w:lineRule="auto"/>
              <w:jc w:val="left"/>
            </w:pPr>
            <w:r>
              <w:rPr>
                <w:rFonts w:ascii="Noto Serif CJK SC" w:hAnsi="Noto Serif CJK SC" w:eastAsia="Noto Serif CJK SC"/>
                <w:color w:val="202733"/>
                <w:sz w:val="16"/>
              </w:rPr>
              <w:t>未受训</w:t>
            </w:r>
          </w:p>
        </w:tc>
        <w:tc>
          <w:tcPr>
            <w:tcW w:w="144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B32FB8F">
            <w:pPr>
              <w:spacing w:before="0" w:after="0" w:line="259" w:lineRule="auto"/>
              <w:jc w:val="left"/>
            </w:pPr>
            <w:r>
              <w:rPr>
                <w:rFonts w:ascii="Noto Serif CJK SC" w:hAnsi="Noto Serif CJK SC" w:eastAsia="Noto Serif CJK SC"/>
                <w:color w:val="202733"/>
                <w:sz w:val="16"/>
              </w:rPr>
              <w:t>+0</w:t>
            </w:r>
          </w:p>
        </w:tc>
        <w:tc>
          <w:tcPr>
            <w:tcW w:w="655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33DC6B2">
            <w:pPr>
              <w:spacing w:before="0" w:after="0" w:line="259" w:lineRule="auto"/>
              <w:jc w:val="left"/>
            </w:pPr>
            <w:r>
              <w:rPr>
                <w:rFonts w:ascii="Noto Serif CJK SC" w:hAnsi="Noto Serif CJK SC" w:eastAsia="Noto Serif CJK SC"/>
                <w:color w:val="202733"/>
                <w:sz w:val="16"/>
              </w:rPr>
              <w:t>普通常识；复杂专业任务可能不能尝试。</w:t>
            </w:r>
          </w:p>
        </w:tc>
      </w:tr>
      <w:tr w14:paraId="190869AE">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00B5F4EF">
            <w:pPr>
              <w:spacing w:before="0" w:after="0" w:line="259" w:lineRule="auto"/>
              <w:jc w:val="left"/>
            </w:pPr>
            <w:r>
              <w:rPr>
                <w:rFonts w:ascii="Noto Serif CJK SC" w:hAnsi="Noto Serif CJK SC" w:eastAsia="Noto Serif CJK SC"/>
                <w:color w:val="202733"/>
                <w:sz w:val="16"/>
              </w:rPr>
              <w:t>受训</w:t>
            </w:r>
          </w:p>
        </w:tc>
        <w:tc>
          <w:tcPr>
            <w:tcW w:w="144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829A2B1">
            <w:pPr>
              <w:spacing w:before="0" w:after="0" w:line="259" w:lineRule="auto"/>
              <w:jc w:val="left"/>
            </w:pPr>
            <w:r>
              <w:rPr>
                <w:rFonts w:ascii="Noto Serif CJK SC" w:hAnsi="Noto Serif CJK SC" w:eastAsia="Noto Serif CJK SC"/>
                <w:color w:val="202733"/>
                <w:sz w:val="16"/>
              </w:rPr>
              <w:t>+2</w:t>
            </w:r>
          </w:p>
        </w:tc>
        <w:tc>
          <w:tcPr>
            <w:tcW w:w="655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F860C72">
            <w:pPr>
              <w:spacing w:before="0" w:after="0" w:line="259" w:lineRule="auto"/>
              <w:jc w:val="left"/>
            </w:pPr>
            <w:r>
              <w:rPr>
                <w:rFonts w:ascii="Noto Serif CJK SC" w:hAnsi="Noto Serif CJK SC" w:eastAsia="Noto Serif CJK SC"/>
                <w:color w:val="202733"/>
                <w:sz w:val="16"/>
              </w:rPr>
              <w:t>受过系统训练，可以在压力下可靠执行。</w:t>
            </w:r>
          </w:p>
        </w:tc>
      </w:tr>
      <w:tr w14:paraId="0FD98A68">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787D26A2">
            <w:pPr>
              <w:spacing w:before="0" w:after="0" w:line="259" w:lineRule="auto"/>
              <w:jc w:val="left"/>
            </w:pPr>
            <w:r>
              <w:rPr>
                <w:rFonts w:ascii="Noto Serif CJK SC" w:hAnsi="Noto Serif CJK SC" w:eastAsia="Noto Serif CJK SC"/>
                <w:color w:val="202733"/>
                <w:sz w:val="16"/>
              </w:rPr>
              <w:t>专家</w:t>
            </w:r>
          </w:p>
        </w:tc>
        <w:tc>
          <w:tcPr>
            <w:tcW w:w="144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E1FDF96">
            <w:pPr>
              <w:spacing w:before="0" w:after="0" w:line="259" w:lineRule="auto"/>
              <w:jc w:val="left"/>
            </w:pPr>
            <w:r>
              <w:rPr>
                <w:rFonts w:ascii="Noto Serif CJK SC" w:hAnsi="Noto Serif CJK SC" w:eastAsia="Noto Serif CJK SC"/>
                <w:color w:val="202733"/>
                <w:sz w:val="16"/>
              </w:rPr>
              <w:t>+4</w:t>
            </w:r>
          </w:p>
        </w:tc>
        <w:tc>
          <w:tcPr>
            <w:tcW w:w="655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C06B3B7">
            <w:pPr>
              <w:spacing w:before="0" w:after="0" w:line="259" w:lineRule="auto"/>
              <w:jc w:val="left"/>
            </w:pPr>
            <w:r>
              <w:rPr>
                <w:rFonts w:ascii="Noto Serif CJK SC" w:hAnsi="Noto Serif CJK SC" w:eastAsia="Noto Serif CJK SC"/>
                <w:color w:val="202733"/>
                <w:sz w:val="16"/>
              </w:rPr>
              <w:t>职业级或传奇级专精；每次检定仍只加一个技能。</w:t>
            </w:r>
          </w:p>
        </w:tc>
      </w:tr>
    </w:tbl>
    <w:p w14:paraId="7D253C87">
      <w:pPr>
        <w:spacing w:after="0"/>
      </w:pPr>
    </w:p>
    <w:p w14:paraId="7C894AB2">
      <w:pPr>
        <w:pStyle w:val="4"/>
        <w:keepNext/>
        <w:pBdr>
          <w:bottom w:val="single" w:color="365F91" w:sz="10" w:space="2"/>
        </w:pBdr>
        <w:spacing w:before="160" w:after="80" w:line="252" w:lineRule="auto"/>
      </w:pPr>
      <w:r>
        <w:rPr>
          <w:rFonts w:ascii="Noto Sans CJK SC" w:hAnsi="Noto Sans CJK SC" w:eastAsia="Noto Sans CJK SC"/>
          <w:b/>
          <w:color w:val="365F91"/>
          <w:sz w:val="28"/>
        </w:rPr>
        <w:t>难度与结果</w:t>
      </w:r>
    </w:p>
    <w:tbl>
      <w:tblPr>
        <w:tblStyle w:val="33"/>
        <w:tblW w:w="0" w:type="auto"/>
        <w:jc w:val="center"/>
        <w:tblLayout w:type="fixed"/>
        <w:tblCellMar>
          <w:top w:w="0" w:type="dxa"/>
          <w:left w:w="108" w:type="dxa"/>
          <w:bottom w:w="0" w:type="dxa"/>
          <w:right w:w="108" w:type="dxa"/>
        </w:tblCellMar>
      </w:tblPr>
      <w:tblGrid>
        <w:gridCol w:w="3383"/>
        <w:gridCol w:w="3383"/>
        <w:gridCol w:w="3383"/>
      </w:tblGrid>
      <w:tr w14:paraId="431B000F">
        <w:tblPrEx>
          <w:tblCellMar>
            <w:top w:w="0" w:type="dxa"/>
            <w:left w:w="108" w:type="dxa"/>
            <w:bottom w:w="0" w:type="dxa"/>
            <w:right w:w="108" w:type="dxa"/>
          </w:tblCellMar>
        </w:tblPrEx>
        <w:trPr>
          <w:cantSplit/>
          <w:tblHeader/>
          <w:jc w:val="center"/>
        </w:trPr>
        <w:tc>
          <w:tcPr>
            <w:tcW w:w="1080" w:type="dxa"/>
            <w:tcBorders>
              <w:top w:val="single" w:color="BEC6D2" w:sz="4" w:space="0"/>
              <w:left w:val="single" w:color="BEC6D2" w:sz="4" w:space="0"/>
              <w:bottom w:val="single" w:color="BEC6D2" w:sz="4" w:space="0"/>
              <w:right w:val="single" w:color="BEC6D2" w:sz="4" w:space="0"/>
            </w:tcBorders>
            <w:shd w:val="clear" w:color="auto" w:fill="365F91"/>
            <w:tcMar>
              <w:top w:w="105" w:type="dxa"/>
              <w:left w:w="90" w:type="dxa"/>
              <w:bottom w:w="105" w:type="dxa"/>
              <w:right w:w="90" w:type="dxa"/>
            </w:tcMar>
          </w:tcPr>
          <w:p w14:paraId="3AEF15D6">
            <w:pPr>
              <w:keepNext/>
              <w:spacing w:before="0" w:after="0" w:line="240" w:lineRule="auto"/>
              <w:jc w:val="center"/>
            </w:pPr>
            <w:r>
              <w:rPr>
                <w:rFonts w:ascii="Noto Sans CJK SC" w:hAnsi="Noto Sans CJK SC" w:eastAsia="Noto Sans CJK SC"/>
                <w:b/>
                <w:color w:val="FFFFFF"/>
                <w:sz w:val="17"/>
              </w:rPr>
              <w:t>DC</w:t>
            </w:r>
          </w:p>
        </w:tc>
        <w:tc>
          <w:tcPr>
            <w:tcW w:w="1800" w:type="dxa"/>
            <w:tcBorders>
              <w:top w:val="single" w:color="BEC6D2" w:sz="4" w:space="0"/>
              <w:left w:val="single" w:color="BEC6D2" w:sz="4" w:space="0"/>
              <w:bottom w:val="single" w:color="BEC6D2" w:sz="4" w:space="0"/>
              <w:right w:val="single" w:color="BEC6D2" w:sz="4" w:space="0"/>
            </w:tcBorders>
            <w:shd w:val="clear" w:color="auto" w:fill="365F91"/>
            <w:tcMar>
              <w:top w:w="105" w:type="dxa"/>
              <w:left w:w="90" w:type="dxa"/>
              <w:bottom w:w="105" w:type="dxa"/>
              <w:right w:w="90" w:type="dxa"/>
            </w:tcMar>
          </w:tcPr>
          <w:p w14:paraId="75BAA7A9">
            <w:pPr>
              <w:keepNext/>
              <w:spacing w:before="0" w:after="0" w:line="240" w:lineRule="auto"/>
              <w:jc w:val="center"/>
            </w:pPr>
            <w:r>
              <w:rPr>
                <w:rFonts w:ascii="Noto Sans CJK SC" w:hAnsi="Noto Sans CJK SC" w:eastAsia="Noto Sans CJK SC"/>
                <w:b/>
                <w:color w:val="FFFFFF"/>
                <w:sz w:val="17"/>
              </w:rPr>
              <w:t>难度</w:t>
            </w:r>
          </w:p>
        </w:tc>
        <w:tc>
          <w:tcPr>
            <w:tcW w:w="6912" w:type="dxa"/>
            <w:tcBorders>
              <w:top w:val="single" w:color="BEC6D2" w:sz="4" w:space="0"/>
              <w:left w:val="single" w:color="BEC6D2" w:sz="4" w:space="0"/>
              <w:bottom w:val="single" w:color="BEC6D2" w:sz="4" w:space="0"/>
              <w:right w:val="single" w:color="BEC6D2" w:sz="4" w:space="0"/>
            </w:tcBorders>
            <w:shd w:val="clear" w:color="auto" w:fill="365F91"/>
            <w:tcMar>
              <w:top w:w="105" w:type="dxa"/>
              <w:left w:w="90" w:type="dxa"/>
              <w:bottom w:w="105" w:type="dxa"/>
              <w:right w:w="90" w:type="dxa"/>
            </w:tcMar>
          </w:tcPr>
          <w:p w14:paraId="588E3192">
            <w:pPr>
              <w:keepNext/>
              <w:spacing w:before="0" w:after="0" w:line="240" w:lineRule="auto"/>
              <w:jc w:val="center"/>
            </w:pPr>
            <w:r>
              <w:rPr>
                <w:rFonts w:ascii="Noto Sans CJK SC" w:hAnsi="Noto Sans CJK SC" w:eastAsia="Noto Sans CJK SC"/>
                <w:b/>
                <w:color w:val="FFFFFF"/>
                <w:sz w:val="17"/>
              </w:rPr>
              <w:t>示例</w:t>
            </w:r>
          </w:p>
        </w:tc>
      </w:tr>
      <w:tr w14:paraId="0185C425">
        <w:tblPrEx>
          <w:tblCellMar>
            <w:top w:w="0" w:type="dxa"/>
            <w:left w:w="108" w:type="dxa"/>
            <w:bottom w:w="0" w:type="dxa"/>
            <w:right w:w="108" w:type="dxa"/>
          </w:tblCellMar>
        </w:tblPrEx>
        <w:trPr>
          <w:cantSplit/>
          <w:jc w:val="center"/>
        </w:trPr>
        <w:tc>
          <w:tcPr>
            <w:tcW w:w="1080" w:type="dxa"/>
            <w:tcBorders>
              <w:top w:val="single" w:color="BEC6D2" w:sz="4" w:space="0"/>
              <w:left w:val="single" w:color="BEC6D2" w:sz="4" w:space="0"/>
              <w:bottom w:val="single" w:color="BEC6D2" w:sz="4" w:space="0"/>
              <w:right w:val="single" w:color="BEC6D2" w:sz="4" w:space="0"/>
            </w:tcBorders>
            <w:shd w:val="clear" w:color="auto" w:fill="F4EBD4"/>
            <w:tcMar>
              <w:top w:w="90" w:type="dxa"/>
              <w:left w:w="85" w:type="dxa"/>
              <w:bottom w:w="90" w:type="dxa"/>
              <w:right w:w="85" w:type="dxa"/>
            </w:tcMar>
            <w:vAlign w:val="center"/>
          </w:tcPr>
          <w:p w14:paraId="347C1EBA">
            <w:pPr>
              <w:spacing w:before="0" w:after="0" w:line="259" w:lineRule="auto"/>
              <w:jc w:val="left"/>
            </w:pPr>
            <w:r>
              <w:rPr>
                <w:rFonts w:ascii="Noto Serif CJK SC" w:hAnsi="Noto Serif CJK SC" w:eastAsia="Noto Serif CJK SC"/>
                <w:color w:val="202733"/>
                <w:sz w:val="16"/>
              </w:rPr>
              <w:t>10</w:t>
            </w:r>
          </w:p>
        </w:tc>
        <w:tc>
          <w:tcPr>
            <w:tcW w:w="180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32F04FD">
            <w:pPr>
              <w:spacing w:before="0" w:after="0" w:line="259" w:lineRule="auto"/>
              <w:jc w:val="left"/>
            </w:pPr>
            <w:r>
              <w:rPr>
                <w:rFonts w:ascii="Noto Serif CJK SC" w:hAnsi="Noto Serif CJK SC" w:eastAsia="Noto Serif CJK SC"/>
                <w:color w:val="202733"/>
                <w:sz w:val="16"/>
              </w:rPr>
              <w:t>有压力但常规</w:t>
            </w:r>
          </w:p>
        </w:tc>
        <w:tc>
          <w:tcPr>
            <w:tcW w:w="691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9FD2C33">
            <w:pPr>
              <w:spacing w:before="0" w:after="0" w:line="259" w:lineRule="auto"/>
              <w:jc w:val="left"/>
            </w:pPr>
            <w:r>
              <w:rPr>
                <w:rFonts w:ascii="Noto Serif CJK SC" w:hAnsi="Noto Serif CJK SC" w:eastAsia="Noto Serif CJK SC"/>
                <w:color w:val="202733"/>
                <w:sz w:val="16"/>
              </w:rPr>
              <w:t>追上奔跑的普通人；在安静环境完成急救。</w:t>
            </w:r>
          </w:p>
        </w:tc>
      </w:tr>
      <w:tr w14:paraId="6BD8F800">
        <w:tblPrEx>
          <w:tblCellMar>
            <w:top w:w="0" w:type="dxa"/>
            <w:left w:w="108" w:type="dxa"/>
            <w:bottom w:w="0" w:type="dxa"/>
            <w:right w:w="108" w:type="dxa"/>
          </w:tblCellMar>
        </w:tblPrEx>
        <w:trPr>
          <w:cantSplit/>
          <w:jc w:val="center"/>
        </w:trPr>
        <w:tc>
          <w:tcPr>
            <w:tcW w:w="1080" w:type="dxa"/>
            <w:tcBorders>
              <w:top w:val="single" w:color="BEC6D2" w:sz="4" w:space="0"/>
              <w:left w:val="single" w:color="BEC6D2" w:sz="4" w:space="0"/>
              <w:bottom w:val="single" w:color="BEC6D2" w:sz="4" w:space="0"/>
              <w:right w:val="single" w:color="BEC6D2" w:sz="4" w:space="0"/>
            </w:tcBorders>
            <w:shd w:val="clear" w:color="auto" w:fill="F4EBD4"/>
            <w:tcMar>
              <w:top w:w="90" w:type="dxa"/>
              <w:left w:w="85" w:type="dxa"/>
              <w:bottom w:w="90" w:type="dxa"/>
              <w:right w:w="85" w:type="dxa"/>
            </w:tcMar>
            <w:vAlign w:val="center"/>
          </w:tcPr>
          <w:p w14:paraId="67270A95">
            <w:pPr>
              <w:spacing w:before="0" w:after="0" w:line="259" w:lineRule="auto"/>
              <w:jc w:val="left"/>
            </w:pPr>
            <w:r>
              <w:rPr>
                <w:rFonts w:ascii="Noto Serif CJK SC" w:hAnsi="Noto Serif CJK SC" w:eastAsia="Noto Serif CJK SC"/>
                <w:color w:val="202733"/>
                <w:sz w:val="16"/>
              </w:rPr>
              <w:t>13</w:t>
            </w:r>
          </w:p>
        </w:tc>
        <w:tc>
          <w:tcPr>
            <w:tcW w:w="180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8110C16">
            <w:pPr>
              <w:spacing w:before="0" w:after="0" w:line="259" w:lineRule="auto"/>
              <w:jc w:val="left"/>
            </w:pPr>
            <w:r>
              <w:rPr>
                <w:rFonts w:ascii="Noto Serif CJK SC" w:hAnsi="Noto Serif CJK SC" w:eastAsia="Noto Serif CJK SC"/>
                <w:color w:val="202733"/>
                <w:sz w:val="16"/>
              </w:rPr>
              <w:t>标准挑战</w:t>
            </w:r>
          </w:p>
        </w:tc>
        <w:tc>
          <w:tcPr>
            <w:tcW w:w="691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FD2E271">
            <w:pPr>
              <w:spacing w:before="0" w:after="0" w:line="259" w:lineRule="auto"/>
              <w:jc w:val="left"/>
            </w:pPr>
            <w:r>
              <w:rPr>
                <w:rFonts w:ascii="Noto Serif CJK SC" w:hAnsi="Noto Serif CJK SC" w:eastAsia="Noto Serif CJK SC"/>
                <w:color w:val="202733"/>
                <w:sz w:val="16"/>
              </w:rPr>
              <w:t>破解普通结界；在枪火中转移伤者。</w:t>
            </w:r>
          </w:p>
        </w:tc>
      </w:tr>
      <w:tr w14:paraId="4644EFC9">
        <w:tblPrEx>
          <w:tblCellMar>
            <w:top w:w="0" w:type="dxa"/>
            <w:left w:w="108" w:type="dxa"/>
            <w:bottom w:w="0" w:type="dxa"/>
            <w:right w:w="108" w:type="dxa"/>
          </w:tblCellMar>
        </w:tblPrEx>
        <w:trPr>
          <w:cantSplit/>
          <w:jc w:val="center"/>
        </w:trPr>
        <w:tc>
          <w:tcPr>
            <w:tcW w:w="1080" w:type="dxa"/>
            <w:tcBorders>
              <w:top w:val="single" w:color="BEC6D2" w:sz="4" w:space="0"/>
              <w:left w:val="single" w:color="BEC6D2" w:sz="4" w:space="0"/>
              <w:bottom w:val="single" w:color="BEC6D2" w:sz="4" w:space="0"/>
              <w:right w:val="single" w:color="BEC6D2" w:sz="4" w:space="0"/>
            </w:tcBorders>
            <w:shd w:val="clear" w:color="auto" w:fill="F4EBD4"/>
            <w:tcMar>
              <w:top w:w="90" w:type="dxa"/>
              <w:left w:w="85" w:type="dxa"/>
              <w:bottom w:w="90" w:type="dxa"/>
              <w:right w:w="85" w:type="dxa"/>
            </w:tcMar>
            <w:vAlign w:val="center"/>
          </w:tcPr>
          <w:p w14:paraId="552F13C2">
            <w:pPr>
              <w:spacing w:before="0" w:after="0" w:line="259" w:lineRule="auto"/>
              <w:jc w:val="left"/>
            </w:pPr>
            <w:r>
              <w:rPr>
                <w:rFonts w:ascii="Noto Serif CJK SC" w:hAnsi="Noto Serif CJK SC" w:eastAsia="Noto Serif CJK SC"/>
                <w:color w:val="202733"/>
                <w:sz w:val="16"/>
              </w:rPr>
              <w:t>16</w:t>
            </w:r>
          </w:p>
        </w:tc>
        <w:tc>
          <w:tcPr>
            <w:tcW w:w="180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79ADD19">
            <w:pPr>
              <w:spacing w:before="0" w:after="0" w:line="259" w:lineRule="auto"/>
              <w:jc w:val="left"/>
            </w:pPr>
            <w:r>
              <w:rPr>
                <w:rFonts w:ascii="Noto Serif CJK SC" w:hAnsi="Noto Serif CJK SC" w:eastAsia="Noto Serif CJK SC"/>
                <w:color w:val="202733"/>
                <w:sz w:val="16"/>
              </w:rPr>
              <w:t>困难</w:t>
            </w:r>
          </w:p>
        </w:tc>
        <w:tc>
          <w:tcPr>
            <w:tcW w:w="691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C8AE9B6">
            <w:pPr>
              <w:spacing w:before="0" w:after="0" w:line="259" w:lineRule="auto"/>
              <w:jc w:val="left"/>
            </w:pPr>
            <w:r>
              <w:rPr>
                <w:rFonts w:ascii="Noto Serif CJK SC" w:hAnsi="Noto Serif CJK SC" w:eastAsia="Noto Serif CJK SC"/>
                <w:color w:val="202733"/>
                <w:sz w:val="16"/>
              </w:rPr>
              <w:t>识破伪装从者；对抗精锐魔术师的术式。</w:t>
            </w:r>
          </w:p>
        </w:tc>
      </w:tr>
      <w:tr w14:paraId="20127E1F">
        <w:tblPrEx>
          <w:tblCellMar>
            <w:top w:w="0" w:type="dxa"/>
            <w:left w:w="108" w:type="dxa"/>
            <w:bottom w:w="0" w:type="dxa"/>
            <w:right w:w="108" w:type="dxa"/>
          </w:tblCellMar>
        </w:tblPrEx>
        <w:trPr>
          <w:cantSplit/>
          <w:jc w:val="center"/>
        </w:trPr>
        <w:tc>
          <w:tcPr>
            <w:tcW w:w="1080" w:type="dxa"/>
            <w:tcBorders>
              <w:top w:val="single" w:color="BEC6D2" w:sz="4" w:space="0"/>
              <w:left w:val="single" w:color="BEC6D2" w:sz="4" w:space="0"/>
              <w:bottom w:val="single" w:color="BEC6D2" w:sz="4" w:space="0"/>
              <w:right w:val="single" w:color="BEC6D2" w:sz="4" w:space="0"/>
            </w:tcBorders>
            <w:shd w:val="clear" w:color="auto" w:fill="F4EBD4"/>
            <w:tcMar>
              <w:top w:w="90" w:type="dxa"/>
              <w:left w:w="85" w:type="dxa"/>
              <w:bottom w:w="90" w:type="dxa"/>
              <w:right w:w="85" w:type="dxa"/>
            </w:tcMar>
            <w:vAlign w:val="center"/>
          </w:tcPr>
          <w:p w14:paraId="26CCC0BB">
            <w:pPr>
              <w:spacing w:before="0" w:after="0" w:line="259" w:lineRule="auto"/>
              <w:jc w:val="left"/>
            </w:pPr>
            <w:r>
              <w:rPr>
                <w:rFonts w:ascii="Noto Serif CJK SC" w:hAnsi="Noto Serif CJK SC" w:eastAsia="Noto Serif CJK SC"/>
                <w:color w:val="202733"/>
                <w:sz w:val="16"/>
              </w:rPr>
              <w:t>19</w:t>
            </w:r>
          </w:p>
        </w:tc>
        <w:tc>
          <w:tcPr>
            <w:tcW w:w="180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2CF3F84">
            <w:pPr>
              <w:spacing w:before="0" w:after="0" w:line="259" w:lineRule="auto"/>
              <w:jc w:val="left"/>
            </w:pPr>
            <w:r>
              <w:rPr>
                <w:rFonts w:ascii="Noto Serif CJK SC" w:hAnsi="Noto Serif CJK SC" w:eastAsia="Noto Serif CJK SC"/>
                <w:color w:val="202733"/>
                <w:sz w:val="16"/>
              </w:rPr>
              <w:t>英雄级</w:t>
            </w:r>
          </w:p>
        </w:tc>
        <w:tc>
          <w:tcPr>
            <w:tcW w:w="691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E88E599">
            <w:pPr>
              <w:spacing w:before="0" w:after="0" w:line="259" w:lineRule="auto"/>
              <w:jc w:val="left"/>
            </w:pPr>
            <w:r>
              <w:rPr>
                <w:rFonts w:ascii="Noto Serif CJK SC" w:hAnsi="Noto Serif CJK SC" w:eastAsia="Noto Serif CJK SC"/>
                <w:color w:val="202733"/>
                <w:sz w:val="16"/>
              </w:rPr>
              <w:t>在宝具展开前破坏关键节点；正面压制一名从者。</w:t>
            </w:r>
          </w:p>
        </w:tc>
      </w:tr>
      <w:tr w14:paraId="0CC0D4B9">
        <w:tblPrEx>
          <w:tblCellMar>
            <w:top w:w="0" w:type="dxa"/>
            <w:left w:w="108" w:type="dxa"/>
            <w:bottom w:w="0" w:type="dxa"/>
            <w:right w:w="108" w:type="dxa"/>
          </w:tblCellMar>
        </w:tblPrEx>
        <w:trPr>
          <w:cantSplit/>
          <w:jc w:val="center"/>
        </w:trPr>
        <w:tc>
          <w:tcPr>
            <w:tcW w:w="1080" w:type="dxa"/>
            <w:tcBorders>
              <w:top w:val="single" w:color="BEC6D2" w:sz="4" w:space="0"/>
              <w:left w:val="single" w:color="BEC6D2" w:sz="4" w:space="0"/>
              <w:bottom w:val="single" w:color="BEC6D2" w:sz="4" w:space="0"/>
              <w:right w:val="single" w:color="BEC6D2" w:sz="4" w:space="0"/>
            </w:tcBorders>
            <w:shd w:val="clear" w:color="auto" w:fill="F4EBD4"/>
            <w:tcMar>
              <w:top w:w="90" w:type="dxa"/>
              <w:left w:w="85" w:type="dxa"/>
              <w:bottom w:w="90" w:type="dxa"/>
              <w:right w:w="85" w:type="dxa"/>
            </w:tcMar>
            <w:vAlign w:val="center"/>
          </w:tcPr>
          <w:p w14:paraId="24034E67">
            <w:pPr>
              <w:spacing w:before="0" w:after="0" w:line="259" w:lineRule="auto"/>
              <w:jc w:val="left"/>
            </w:pPr>
            <w:r>
              <w:rPr>
                <w:rFonts w:ascii="Noto Serif CJK SC" w:hAnsi="Noto Serif CJK SC" w:eastAsia="Noto Serif CJK SC"/>
                <w:color w:val="202733"/>
                <w:sz w:val="16"/>
              </w:rPr>
              <w:t>22</w:t>
            </w:r>
          </w:p>
        </w:tc>
        <w:tc>
          <w:tcPr>
            <w:tcW w:w="180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567DF43">
            <w:pPr>
              <w:spacing w:before="0" w:after="0" w:line="259" w:lineRule="auto"/>
              <w:jc w:val="left"/>
            </w:pPr>
            <w:r>
              <w:rPr>
                <w:rFonts w:ascii="Noto Serif CJK SC" w:hAnsi="Noto Serif CJK SC" w:eastAsia="Noto Serif CJK SC"/>
                <w:color w:val="202733"/>
                <w:sz w:val="16"/>
              </w:rPr>
              <w:t>奇迹级</w:t>
            </w:r>
          </w:p>
        </w:tc>
        <w:tc>
          <w:tcPr>
            <w:tcW w:w="691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F037746">
            <w:pPr>
              <w:spacing w:before="0" w:after="0" w:line="259" w:lineRule="auto"/>
              <w:jc w:val="left"/>
            </w:pPr>
            <w:r>
              <w:rPr>
                <w:rFonts w:ascii="Noto Serif CJK SC" w:hAnsi="Noto Serif CJK SC" w:eastAsia="Noto Serif CJK SC"/>
                <w:color w:val="202733"/>
                <w:sz w:val="16"/>
              </w:rPr>
              <w:t>临时改写圣杯系统接口；在人类尺度阻断高位概念。</w:t>
            </w:r>
          </w:p>
        </w:tc>
      </w:tr>
    </w:tbl>
    <w:p w14:paraId="7821288D">
      <w:pPr>
        <w:spacing w:after="0"/>
      </w:pPr>
    </w:p>
    <w:tbl>
      <w:tblPr>
        <w:tblStyle w:val="33"/>
        <w:tblW w:w="0" w:type="auto"/>
        <w:jc w:val="center"/>
        <w:tblLayout w:type="fixed"/>
        <w:tblCellMar>
          <w:top w:w="0" w:type="dxa"/>
          <w:left w:w="108" w:type="dxa"/>
          <w:bottom w:w="0" w:type="dxa"/>
          <w:right w:w="108" w:type="dxa"/>
        </w:tblCellMar>
      </w:tblPr>
      <w:tblGrid>
        <w:gridCol w:w="3383"/>
        <w:gridCol w:w="3383"/>
        <w:gridCol w:w="3383"/>
      </w:tblGrid>
      <w:tr w14:paraId="0596D6F5">
        <w:tblPrEx>
          <w:tblCellMar>
            <w:top w:w="0" w:type="dxa"/>
            <w:left w:w="108" w:type="dxa"/>
            <w:bottom w:w="0" w:type="dxa"/>
            <w:right w:w="108" w:type="dxa"/>
          </w:tblCellMar>
        </w:tblPrEx>
        <w:trPr>
          <w:cantSplit/>
          <w:tblHeader/>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365F91"/>
            <w:tcMar>
              <w:top w:w="105" w:type="dxa"/>
              <w:left w:w="90" w:type="dxa"/>
              <w:bottom w:w="105" w:type="dxa"/>
              <w:right w:w="90" w:type="dxa"/>
            </w:tcMar>
          </w:tcPr>
          <w:p w14:paraId="360F8140">
            <w:pPr>
              <w:keepNext/>
              <w:spacing w:before="0" w:after="0" w:line="240" w:lineRule="auto"/>
              <w:jc w:val="center"/>
            </w:pPr>
            <w:r>
              <w:rPr>
                <w:rFonts w:ascii="Noto Sans CJK SC" w:hAnsi="Noto Sans CJK SC" w:eastAsia="Noto Sans CJK SC"/>
                <w:b/>
                <w:color w:val="FFFFFF"/>
                <w:sz w:val="16"/>
              </w:rPr>
              <w:t>结果</w:t>
            </w:r>
          </w:p>
        </w:tc>
        <w:tc>
          <w:tcPr>
            <w:tcW w:w="2088" w:type="dxa"/>
            <w:tcBorders>
              <w:top w:val="single" w:color="BEC6D2" w:sz="4" w:space="0"/>
              <w:left w:val="single" w:color="BEC6D2" w:sz="4" w:space="0"/>
              <w:bottom w:val="single" w:color="BEC6D2" w:sz="4" w:space="0"/>
              <w:right w:val="single" w:color="BEC6D2" w:sz="4" w:space="0"/>
            </w:tcBorders>
            <w:shd w:val="clear" w:color="auto" w:fill="365F91"/>
            <w:tcMar>
              <w:top w:w="105" w:type="dxa"/>
              <w:left w:w="90" w:type="dxa"/>
              <w:bottom w:w="105" w:type="dxa"/>
              <w:right w:w="90" w:type="dxa"/>
            </w:tcMar>
          </w:tcPr>
          <w:p w14:paraId="738A802A">
            <w:pPr>
              <w:keepNext/>
              <w:spacing w:before="0" w:after="0" w:line="240" w:lineRule="auto"/>
              <w:jc w:val="center"/>
            </w:pPr>
            <w:r>
              <w:rPr>
                <w:rFonts w:ascii="Noto Sans CJK SC" w:hAnsi="Noto Sans CJK SC" w:eastAsia="Noto Sans CJK SC"/>
                <w:b/>
                <w:color w:val="FFFFFF"/>
                <w:sz w:val="16"/>
              </w:rPr>
              <w:t>条件</w:t>
            </w:r>
          </w:p>
        </w:tc>
        <w:tc>
          <w:tcPr>
            <w:tcW w:w="5903" w:type="dxa"/>
            <w:tcBorders>
              <w:top w:val="single" w:color="BEC6D2" w:sz="4" w:space="0"/>
              <w:left w:val="single" w:color="BEC6D2" w:sz="4" w:space="0"/>
              <w:bottom w:val="single" w:color="BEC6D2" w:sz="4" w:space="0"/>
              <w:right w:val="single" w:color="BEC6D2" w:sz="4" w:space="0"/>
            </w:tcBorders>
            <w:shd w:val="clear" w:color="auto" w:fill="365F91"/>
            <w:tcMar>
              <w:top w:w="105" w:type="dxa"/>
              <w:left w:w="90" w:type="dxa"/>
              <w:bottom w:w="105" w:type="dxa"/>
              <w:right w:w="90" w:type="dxa"/>
            </w:tcMar>
          </w:tcPr>
          <w:p w14:paraId="335B7437">
            <w:pPr>
              <w:keepNext/>
              <w:spacing w:before="0" w:after="0" w:line="240" w:lineRule="auto"/>
              <w:jc w:val="center"/>
            </w:pPr>
            <w:r>
              <w:rPr>
                <w:rFonts w:ascii="Noto Sans CJK SC" w:hAnsi="Noto Sans CJK SC" w:eastAsia="Noto Sans CJK SC"/>
                <w:b/>
                <w:color w:val="FFFFFF"/>
                <w:sz w:val="16"/>
              </w:rPr>
              <w:t>结算</w:t>
            </w:r>
          </w:p>
        </w:tc>
      </w:tr>
      <w:tr w14:paraId="637F96E0">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5504EFF2">
            <w:pPr>
              <w:spacing w:before="0" w:after="0" w:line="259" w:lineRule="auto"/>
              <w:jc w:val="left"/>
            </w:pPr>
            <w:r>
              <w:rPr>
                <w:rFonts w:ascii="Noto Serif CJK SC" w:hAnsi="Noto Serif CJK SC" w:eastAsia="Noto Serif CJK SC"/>
                <w:color w:val="202733"/>
                <w:sz w:val="16"/>
              </w:rPr>
              <w:t>大成功</w:t>
            </w:r>
          </w:p>
        </w:tc>
        <w:tc>
          <w:tcPr>
            <w:tcW w:w="208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E48A0CD">
            <w:pPr>
              <w:spacing w:before="0" w:after="0" w:line="259" w:lineRule="auto"/>
              <w:jc w:val="left"/>
            </w:pPr>
            <w:r>
              <w:rPr>
                <w:rFonts w:ascii="Noto Serif CJK SC" w:hAnsi="Noto Serif CJK SC" w:eastAsia="Noto Serif CJK SC"/>
                <w:color w:val="202733"/>
                <w:sz w:val="16"/>
              </w:rPr>
              <w:t>任务检定 ≥ DC+5；攻击、敌对控制、抵抗、对抗、反制与宝具对冲为总值原本成功的自然 20，或 ≥ 目标值／对方+10</w:t>
            </w:r>
          </w:p>
        </w:tc>
        <w:tc>
          <w:tcPr>
            <w:tcW w:w="590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7A22BC5">
            <w:pPr>
              <w:spacing w:before="0" w:after="0" w:line="259" w:lineRule="auto"/>
              <w:jc w:val="left"/>
            </w:pPr>
            <w:r>
              <w:rPr>
                <w:rFonts w:ascii="Noto Serif CJK SC" w:hAnsi="Noto Serif CJK SC" w:eastAsia="Noto Serif CJK SC"/>
                <w:color w:val="202733"/>
                <w:sz w:val="16"/>
              </w:rPr>
              <w:t>目标达成；任务检定取得一项额外收益，敌对检定通常 +2 伤害或使用能力卡预写的战术效果。自然 20 不能绕过尺度、触发或权限。</w:t>
            </w:r>
          </w:p>
        </w:tc>
      </w:tr>
      <w:tr w14:paraId="32C2FF6A">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481AA618">
            <w:pPr>
              <w:spacing w:before="0" w:after="0" w:line="259" w:lineRule="auto"/>
              <w:jc w:val="left"/>
            </w:pPr>
            <w:r>
              <w:rPr>
                <w:rFonts w:ascii="Noto Serif CJK SC" w:hAnsi="Noto Serif CJK SC" w:eastAsia="Noto Serif CJK SC"/>
                <w:color w:val="202733"/>
                <w:sz w:val="16"/>
              </w:rPr>
              <w:t>成功</w:t>
            </w:r>
          </w:p>
        </w:tc>
        <w:tc>
          <w:tcPr>
            <w:tcW w:w="208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50E5770">
            <w:pPr>
              <w:spacing w:before="0" w:after="0" w:line="259" w:lineRule="auto"/>
              <w:jc w:val="left"/>
            </w:pPr>
            <w:r>
              <w:rPr>
                <w:rFonts w:ascii="Noto Serif CJK SC" w:hAnsi="Noto Serif CJK SC" w:eastAsia="Noto Serif CJK SC"/>
                <w:color w:val="202733"/>
                <w:sz w:val="16"/>
              </w:rPr>
              <w:t>达到固定 DC／防御，或赢得对抗</w:t>
            </w:r>
          </w:p>
        </w:tc>
        <w:tc>
          <w:tcPr>
            <w:tcW w:w="5903"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220DE1A">
            <w:pPr>
              <w:spacing w:before="0" w:after="0" w:line="259" w:lineRule="auto"/>
              <w:jc w:val="left"/>
            </w:pPr>
            <w:r>
              <w:rPr>
                <w:rFonts w:ascii="Noto Serif CJK SC" w:hAnsi="Noto Serif CJK SC" w:eastAsia="Noto Serif CJK SC"/>
                <w:color w:val="202733"/>
                <w:sz w:val="16"/>
              </w:rPr>
              <w:t>按声明达成。</w:t>
            </w:r>
          </w:p>
        </w:tc>
      </w:tr>
      <w:tr w14:paraId="7B5B45F3">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384DF09D">
            <w:pPr>
              <w:spacing w:before="0" w:after="0" w:line="259" w:lineRule="auto"/>
              <w:jc w:val="left"/>
            </w:pPr>
            <w:r>
              <w:rPr>
                <w:rFonts w:ascii="Noto Serif CJK SC" w:hAnsi="Noto Serif CJK SC" w:eastAsia="Noto Serif CJK SC"/>
                <w:color w:val="202733"/>
                <w:sz w:val="16"/>
              </w:rPr>
              <w:t>带代价成功</w:t>
            </w:r>
          </w:p>
        </w:tc>
        <w:tc>
          <w:tcPr>
            <w:tcW w:w="208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5EFC4B2">
            <w:pPr>
              <w:spacing w:before="0" w:after="0" w:line="259" w:lineRule="auto"/>
              <w:jc w:val="left"/>
            </w:pPr>
            <w:r>
              <w:rPr>
                <w:rFonts w:ascii="Noto Serif CJK SC" w:hAnsi="Noto Serif CJK SC" w:eastAsia="Noto Serif CJK SC"/>
                <w:color w:val="202733"/>
                <w:sz w:val="16"/>
              </w:rPr>
              <w:t>仅任务检定 DC-1 至 DC-4</w:t>
            </w:r>
          </w:p>
        </w:tc>
        <w:tc>
          <w:tcPr>
            <w:tcW w:w="590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C5680BA">
            <w:pPr>
              <w:spacing w:before="0" w:after="0" w:line="259" w:lineRule="auto"/>
              <w:jc w:val="left"/>
            </w:pPr>
            <w:r>
              <w:rPr>
                <w:rFonts w:ascii="Noto Serif CJK SC" w:hAnsi="Noto Serif CJK SC" w:eastAsia="Noto Serif CJK SC"/>
                <w:color w:val="202733"/>
                <w:sz w:val="16"/>
              </w:rPr>
              <w:t>玩家接受一个掷骰前已公开的代价后达成；攻击、抵抗、对抗、反制、濒死与宝具对冲不可使用。</w:t>
            </w:r>
          </w:p>
        </w:tc>
      </w:tr>
      <w:tr w14:paraId="520D0D6E">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05FF518F">
            <w:pPr>
              <w:spacing w:before="0" w:after="0" w:line="259" w:lineRule="auto"/>
              <w:jc w:val="left"/>
            </w:pPr>
            <w:r>
              <w:rPr>
                <w:rFonts w:ascii="Noto Serif CJK SC" w:hAnsi="Noto Serif CJK SC" w:eastAsia="Noto Serif CJK SC"/>
                <w:color w:val="202733"/>
                <w:sz w:val="16"/>
              </w:rPr>
              <w:t>失败</w:t>
            </w:r>
          </w:p>
        </w:tc>
        <w:tc>
          <w:tcPr>
            <w:tcW w:w="208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A3B7C8E">
            <w:pPr>
              <w:spacing w:before="0" w:after="0" w:line="259" w:lineRule="auto"/>
              <w:jc w:val="left"/>
            </w:pPr>
            <w:r>
              <w:rPr>
                <w:rFonts w:ascii="Noto Serif CJK SC" w:hAnsi="Noto Serif CJK SC" w:eastAsia="Noto Serif CJK SC"/>
                <w:color w:val="202733"/>
                <w:sz w:val="16"/>
              </w:rPr>
              <w:t>任务检定 ≤ DC-5，或在 DC-1 至 DC-4 时拒绝代价；攻击、敌对控制、抵抗、对抗、反制与对冲低于目标或未赢得对抗；或自然 1</w:t>
            </w:r>
          </w:p>
        </w:tc>
        <w:tc>
          <w:tcPr>
            <w:tcW w:w="5903"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06776EB">
            <w:pPr>
              <w:spacing w:before="0" w:after="0" w:line="259" w:lineRule="auto"/>
              <w:jc w:val="left"/>
            </w:pPr>
            <w:r>
              <w:rPr>
                <w:rFonts w:ascii="Noto Serif CJK SC" w:hAnsi="Noto Serif CJK SC" w:eastAsia="Noto Serif CJK SC"/>
                <w:color w:val="202733"/>
                <w:sz w:val="16"/>
              </w:rPr>
              <w:t>目标未达成，主持人结算已公开后果；核心线索必须留下余波、替代来源或新路径。</w:t>
            </w:r>
          </w:p>
        </w:tc>
      </w:tr>
    </w:tbl>
    <w:p w14:paraId="2DD02C71">
      <w:pPr>
        <w:spacing w:after="0"/>
      </w:pPr>
    </w:p>
    <w:p w14:paraId="2709E393">
      <w:pPr>
        <w:pStyle w:val="4"/>
        <w:keepNext/>
        <w:pBdr>
          <w:bottom w:val="single" w:color="365F91" w:sz="10" w:space="2"/>
        </w:pBdr>
        <w:spacing w:before="160" w:after="80" w:line="252" w:lineRule="auto"/>
      </w:pPr>
      <w:r>
        <w:rPr>
          <w:rFonts w:ascii="Noto Sans CJK SC" w:hAnsi="Noto Sans CJK SC" w:eastAsia="Noto Sans CJK SC"/>
          <w:b/>
          <w:color w:val="365F91"/>
          <w:sz w:val="28"/>
        </w:rPr>
        <w:t>优势、劣势、协助与对抗</w:t>
      </w:r>
    </w:p>
    <w:p w14:paraId="7818AD29">
      <w:pPr>
        <w:pStyle w:val="16"/>
        <w:spacing w:before="0" w:after="50" w:line="264" w:lineRule="auto"/>
        <w:ind w:left="255" w:hanging="125"/>
      </w:pPr>
      <w:r>
        <w:rPr>
          <w:rFonts w:ascii="Noto Serif CJK SC" w:hAnsi="Noto Serif CJK SC" w:eastAsia="Noto Serif CJK SC"/>
          <w:b/>
          <w:color w:val="202733"/>
          <w:sz w:val="18"/>
        </w:rPr>
        <w:t>优势：</w:t>
      </w:r>
      <w:r>
        <w:rPr>
          <w:rFonts w:ascii="Noto Serif CJK SC" w:hAnsi="Noto Serif CJK SC" w:eastAsia="Noto Serif CJK SC"/>
          <w:color w:val="202733"/>
          <w:sz w:val="18"/>
        </w:rPr>
        <w:t>掷 2d20 取高；劣势掷 2d20 取低。各自不叠加，互相抵消。</w:t>
      </w:r>
    </w:p>
    <w:p w14:paraId="4BE55E57">
      <w:pPr>
        <w:pStyle w:val="16"/>
        <w:spacing w:before="0" w:after="50" w:line="264" w:lineRule="auto"/>
        <w:ind w:left="255" w:hanging="125"/>
      </w:pPr>
      <w:r>
        <w:rPr>
          <w:rFonts w:ascii="Noto Serif CJK SC" w:hAnsi="Noto Serif CJK SC" w:eastAsia="Noto Serif CJK SC"/>
          <w:b/>
          <w:color w:val="202733"/>
          <w:sz w:val="18"/>
        </w:rPr>
        <w:t>协助：协助者必须说明不同且合理的方法；普通协助给予团队加值 +1，完整投入主要动作可改为给予优势。团队数值加值最多 +1，协助者承担相关后果。</w:t>
      </w:r>
    </w:p>
    <w:p w14:paraId="22A8E00D">
      <w:pPr>
        <w:pStyle w:val="16"/>
        <w:spacing w:before="0" w:after="50" w:line="264" w:lineRule="auto"/>
        <w:ind w:left="255" w:hanging="125"/>
      </w:pPr>
      <w:r>
        <w:rPr>
          <w:rFonts w:ascii="Noto Serif CJK SC" w:hAnsi="Noto Serif CJK SC" w:eastAsia="Noto Serif CJK SC"/>
          <w:b/>
          <w:color w:val="202733"/>
          <w:sz w:val="18"/>
        </w:rPr>
        <w:t>对抗：攻击通常对固定防御；两方都主动争夺同一目标时各自掷骰，高者获胜，平局维持现状或防守方获胜，差 5 以上为压倒性胜利。对抗不使用带代价成功。</w:t>
      </w:r>
    </w:p>
    <w:p w14:paraId="2F07AE4C">
      <w:pPr>
        <w:pStyle w:val="16"/>
        <w:spacing w:before="0" w:after="50" w:line="264" w:lineRule="auto"/>
        <w:ind w:left="255" w:hanging="125"/>
      </w:pPr>
      <w:r>
        <w:rPr>
          <w:rFonts w:ascii="Noto Serif CJK SC" w:hAnsi="Noto Serif CJK SC" w:eastAsia="Noto Serif CJK SC"/>
          <w:b/>
          <w:color w:val="202733"/>
          <w:sz w:val="18"/>
        </w:rPr>
        <w:t>无需检定：</w:t>
      </w:r>
      <w:r>
        <w:rPr>
          <w:rFonts w:ascii="Noto Serif CJK SC" w:hAnsi="Noto Serif CJK SC" w:eastAsia="Noto Serif CJK SC"/>
          <w:color w:val="202733"/>
          <w:sz w:val="18"/>
        </w:rPr>
        <w:t>没有风险、没有时间压力、角色拥有工具与专业能力时直接成功。</w:t>
      </w:r>
    </w:p>
    <w:p w14:paraId="44CD098D">
      <w:pPr>
        <w:pStyle w:val="4"/>
        <w:keepNext/>
        <w:pBdr>
          <w:bottom w:val="single" w:color="365F91" w:sz="10" w:space="2"/>
        </w:pBdr>
        <w:spacing w:before="160" w:after="80" w:line="252" w:lineRule="auto"/>
      </w:pPr>
      <w:r>
        <w:rPr>
          <w:rFonts w:ascii="Noto Sans CJK SC" w:hAnsi="Noto Sans CJK SC" w:eastAsia="Noto Sans CJK SC"/>
          <w:b/>
          <w:color w:val="365F91"/>
          <w:sz w:val="28"/>
        </w:rPr>
        <w:t>派生数值</w:t>
      </w:r>
    </w:p>
    <w:tbl>
      <w:tblPr>
        <w:tblStyle w:val="33"/>
        <w:tblW w:w="0" w:type="auto"/>
        <w:jc w:val="center"/>
        <w:tblLayout w:type="fixed"/>
        <w:tblCellMar>
          <w:top w:w="0" w:type="dxa"/>
          <w:left w:w="108" w:type="dxa"/>
          <w:bottom w:w="0" w:type="dxa"/>
          <w:right w:w="108" w:type="dxa"/>
        </w:tblCellMar>
      </w:tblPr>
      <w:tblGrid>
        <w:gridCol w:w="5074"/>
        <w:gridCol w:w="5074"/>
      </w:tblGrid>
      <w:tr w14:paraId="46AECC56">
        <w:tblPrEx>
          <w:tblCellMar>
            <w:top w:w="0" w:type="dxa"/>
            <w:left w:w="108" w:type="dxa"/>
            <w:bottom w:w="0" w:type="dxa"/>
            <w:right w:w="108" w:type="dxa"/>
          </w:tblCellMar>
        </w:tblPrEx>
        <w:trPr>
          <w:cantSplit/>
          <w:tblHeader/>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365F91"/>
            <w:tcMar>
              <w:top w:w="105" w:type="dxa"/>
              <w:left w:w="90" w:type="dxa"/>
              <w:bottom w:w="105" w:type="dxa"/>
              <w:right w:w="90" w:type="dxa"/>
            </w:tcMar>
          </w:tcPr>
          <w:p w14:paraId="76E044BD">
            <w:pPr>
              <w:keepNext/>
              <w:spacing w:before="0" w:after="0" w:line="240" w:lineRule="auto"/>
              <w:jc w:val="center"/>
            </w:pPr>
            <w:r>
              <w:rPr>
                <w:rFonts w:ascii="Noto Sans CJK SC" w:hAnsi="Noto Sans CJK SC" w:eastAsia="Noto Sans CJK SC"/>
                <w:b/>
                <w:color w:val="FFFFFF"/>
                <w:sz w:val="17"/>
              </w:rPr>
              <w:t>数值</w:t>
            </w:r>
          </w:p>
        </w:tc>
        <w:tc>
          <w:tcPr>
            <w:tcW w:w="7703" w:type="dxa"/>
            <w:tcBorders>
              <w:top w:val="single" w:color="BEC6D2" w:sz="4" w:space="0"/>
              <w:left w:val="single" w:color="BEC6D2" w:sz="4" w:space="0"/>
              <w:bottom w:val="single" w:color="BEC6D2" w:sz="4" w:space="0"/>
              <w:right w:val="single" w:color="BEC6D2" w:sz="4" w:space="0"/>
            </w:tcBorders>
            <w:shd w:val="clear" w:color="auto" w:fill="365F91"/>
            <w:tcMar>
              <w:top w:w="105" w:type="dxa"/>
              <w:left w:w="90" w:type="dxa"/>
              <w:bottom w:w="105" w:type="dxa"/>
              <w:right w:w="90" w:type="dxa"/>
            </w:tcMar>
          </w:tcPr>
          <w:p w14:paraId="0A2D69DC">
            <w:pPr>
              <w:keepNext/>
              <w:spacing w:before="0" w:after="0" w:line="240" w:lineRule="auto"/>
              <w:jc w:val="center"/>
            </w:pPr>
            <w:r>
              <w:rPr>
                <w:rFonts w:ascii="Noto Sans CJK SC" w:hAnsi="Noto Sans CJK SC" w:eastAsia="Noto Sans CJK SC"/>
                <w:b/>
                <w:color w:val="FFFFFF"/>
                <w:sz w:val="17"/>
              </w:rPr>
              <w:t>计算</w:t>
            </w:r>
          </w:p>
        </w:tc>
      </w:tr>
      <w:tr w14:paraId="6CC7DDA8">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EEF3F9"/>
            <w:tcMar>
              <w:top w:w="90" w:type="dxa"/>
              <w:left w:w="85" w:type="dxa"/>
              <w:bottom w:w="90" w:type="dxa"/>
              <w:right w:w="85" w:type="dxa"/>
            </w:tcMar>
            <w:vAlign w:val="center"/>
          </w:tcPr>
          <w:p w14:paraId="17D95D08">
            <w:pPr>
              <w:spacing w:before="0" w:after="0" w:line="259" w:lineRule="auto"/>
              <w:jc w:val="left"/>
            </w:pPr>
            <w:r>
              <w:rPr>
                <w:rFonts w:ascii="Noto Serif CJK SC" w:hAnsi="Noto Serif CJK SC" w:eastAsia="Noto Serif CJK SC"/>
                <w:color w:val="202733"/>
                <w:sz w:val="16"/>
              </w:rPr>
              <w:t>回避</w:t>
            </w:r>
          </w:p>
        </w:tc>
        <w:tc>
          <w:tcPr>
            <w:tcW w:w="770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6F65CDC">
            <w:pPr>
              <w:spacing w:before="0" w:after="0" w:line="259" w:lineRule="auto"/>
              <w:jc w:val="left"/>
            </w:pPr>
            <w:r>
              <w:rPr>
                <w:rFonts w:ascii="Noto Serif CJK SC" w:hAnsi="Noto Serif CJK SC" w:eastAsia="Noto Serif CJK SC"/>
                <w:color w:val="202733"/>
                <w:sz w:val="16"/>
              </w:rPr>
              <w:t>10＋灵巧；攻击、爆炸与需要躲开的术式通常对抗回避。</w:t>
            </w:r>
          </w:p>
        </w:tc>
      </w:tr>
      <w:tr w14:paraId="5B52B9C1">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EEF3F9"/>
            <w:tcMar>
              <w:top w:w="90" w:type="dxa"/>
              <w:left w:w="85" w:type="dxa"/>
              <w:bottom w:w="90" w:type="dxa"/>
              <w:right w:w="85" w:type="dxa"/>
            </w:tcMar>
            <w:vAlign w:val="center"/>
          </w:tcPr>
          <w:p w14:paraId="58FB191F">
            <w:pPr>
              <w:spacing w:before="0" w:after="0" w:line="259" w:lineRule="auto"/>
              <w:jc w:val="left"/>
            </w:pPr>
            <w:r>
              <w:rPr>
                <w:rFonts w:ascii="Noto Serif CJK SC" w:hAnsi="Noto Serif CJK SC" w:eastAsia="Noto Serif CJK SC"/>
                <w:color w:val="202733"/>
                <w:sz w:val="16"/>
              </w:rPr>
              <w:t>坚韧</w:t>
            </w:r>
          </w:p>
        </w:tc>
        <w:tc>
          <w:tcPr>
            <w:tcW w:w="7703"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EBBE131">
            <w:pPr>
              <w:spacing w:before="0" w:after="0" w:line="259" w:lineRule="auto"/>
              <w:jc w:val="left"/>
            </w:pPr>
            <w:r>
              <w:rPr>
                <w:rFonts w:ascii="Noto Serif CJK SC" w:hAnsi="Noto Serif CJK SC" w:eastAsia="Noto Serif CJK SC"/>
                <w:color w:val="202733"/>
                <w:sz w:val="16"/>
              </w:rPr>
              <w:t>10＋耐久；毒素、冲击、束缚与身体改造通常对抗坚韧。</w:t>
            </w:r>
          </w:p>
        </w:tc>
      </w:tr>
      <w:tr w14:paraId="37196DA3">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EEF3F9"/>
            <w:tcMar>
              <w:top w:w="90" w:type="dxa"/>
              <w:left w:w="85" w:type="dxa"/>
              <w:bottom w:w="90" w:type="dxa"/>
              <w:right w:w="85" w:type="dxa"/>
            </w:tcMar>
            <w:vAlign w:val="center"/>
          </w:tcPr>
          <w:p w14:paraId="599F1D67">
            <w:pPr>
              <w:spacing w:before="0" w:after="0" w:line="259" w:lineRule="auto"/>
              <w:jc w:val="left"/>
            </w:pPr>
            <w:r>
              <w:rPr>
                <w:rFonts w:ascii="Noto Serif CJK SC" w:hAnsi="Noto Serif CJK SC" w:eastAsia="Noto Serif CJK SC"/>
                <w:color w:val="202733"/>
                <w:sz w:val="16"/>
              </w:rPr>
              <w:t>精神</w:t>
            </w:r>
          </w:p>
        </w:tc>
        <w:tc>
          <w:tcPr>
            <w:tcW w:w="770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A96CF14">
            <w:pPr>
              <w:spacing w:before="0" w:after="0" w:line="259" w:lineRule="auto"/>
              <w:jc w:val="left"/>
            </w:pPr>
            <w:r>
              <w:rPr>
                <w:rFonts w:ascii="Noto Serif CJK SC" w:hAnsi="Noto Serif CJK SC" w:eastAsia="Noto Serif CJK SC"/>
                <w:color w:val="202733"/>
                <w:sz w:val="16"/>
              </w:rPr>
              <w:t>10＋意志；恐惧、魅惑、强制与记忆干涉通常对抗精神。</w:t>
            </w:r>
          </w:p>
        </w:tc>
      </w:tr>
      <w:tr w14:paraId="2943ABE2">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EEF3F9"/>
            <w:tcMar>
              <w:top w:w="90" w:type="dxa"/>
              <w:left w:w="85" w:type="dxa"/>
              <w:bottom w:w="90" w:type="dxa"/>
              <w:right w:w="85" w:type="dxa"/>
            </w:tcMar>
            <w:vAlign w:val="center"/>
          </w:tcPr>
          <w:p w14:paraId="2CE8A299">
            <w:pPr>
              <w:spacing w:before="0" w:after="0" w:line="259" w:lineRule="auto"/>
              <w:jc w:val="left"/>
            </w:pPr>
            <w:r>
              <w:rPr>
                <w:rFonts w:ascii="Noto Serif CJK SC" w:hAnsi="Noto Serif CJK SC" w:eastAsia="Noto Serif CJK SC"/>
                <w:color w:val="202733"/>
                <w:sz w:val="16"/>
              </w:rPr>
              <w:t>察觉</w:t>
            </w:r>
          </w:p>
        </w:tc>
        <w:tc>
          <w:tcPr>
            <w:tcW w:w="7703"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B38B90A">
            <w:pPr>
              <w:spacing w:before="0" w:after="0" w:line="259" w:lineRule="auto"/>
              <w:jc w:val="left"/>
            </w:pPr>
            <w:r>
              <w:rPr>
                <w:rFonts w:ascii="Noto Serif CJK SC" w:hAnsi="Noto Serif CJK SC" w:eastAsia="Noto Serif CJK SC"/>
                <w:color w:val="202733"/>
                <w:sz w:val="16"/>
              </w:rPr>
              <w:t>10＋感知；潜行、偷袭与隐藏术式通常对抗察觉。</w:t>
            </w:r>
          </w:p>
        </w:tc>
      </w:tr>
      <w:tr w14:paraId="7F198F77">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EEF3F9"/>
            <w:tcMar>
              <w:top w:w="90" w:type="dxa"/>
              <w:left w:w="85" w:type="dxa"/>
              <w:bottom w:w="90" w:type="dxa"/>
              <w:right w:w="85" w:type="dxa"/>
            </w:tcMar>
            <w:vAlign w:val="center"/>
          </w:tcPr>
          <w:p w14:paraId="343253FB">
            <w:pPr>
              <w:spacing w:before="0" w:after="0" w:line="259" w:lineRule="auto"/>
              <w:jc w:val="left"/>
            </w:pPr>
            <w:r>
              <w:rPr>
                <w:rFonts w:ascii="Noto Serif CJK SC" w:hAnsi="Noto Serif CJK SC" w:eastAsia="Noto Serif CJK SC"/>
                <w:color w:val="202733"/>
                <w:sz w:val="16"/>
              </w:rPr>
              <w:t>人类生命值</w:t>
            </w:r>
          </w:p>
        </w:tc>
        <w:tc>
          <w:tcPr>
            <w:tcW w:w="770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E40370D">
            <w:pPr>
              <w:spacing w:before="0" w:after="0" w:line="259" w:lineRule="auto"/>
              <w:jc w:val="left"/>
            </w:pPr>
            <w:r>
              <w:rPr>
                <w:rFonts w:ascii="Noto Serif CJK SC" w:hAnsi="Noto Serif CJK SC" w:eastAsia="Noto Serif CJK SC"/>
                <w:color w:val="202733"/>
                <w:sz w:val="16"/>
              </w:rPr>
              <w:t>8＋耐久×2。</w:t>
            </w:r>
          </w:p>
        </w:tc>
      </w:tr>
      <w:tr w14:paraId="535A7547">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EEF3F9"/>
            <w:tcMar>
              <w:top w:w="90" w:type="dxa"/>
              <w:left w:w="85" w:type="dxa"/>
              <w:bottom w:w="90" w:type="dxa"/>
              <w:right w:w="85" w:type="dxa"/>
            </w:tcMar>
            <w:vAlign w:val="center"/>
          </w:tcPr>
          <w:p w14:paraId="03978C15">
            <w:pPr>
              <w:spacing w:before="0" w:after="0" w:line="259" w:lineRule="auto"/>
              <w:jc w:val="left"/>
            </w:pPr>
            <w:r>
              <w:rPr>
                <w:rFonts w:ascii="Noto Serif CJK SC" w:hAnsi="Noto Serif CJK SC" w:eastAsia="Noto Serif CJK SC"/>
                <w:color w:val="202733"/>
                <w:sz w:val="16"/>
              </w:rPr>
              <w:t>从者生命值</w:t>
            </w:r>
          </w:p>
        </w:tc>
        <w:tc>
          <w:tcPr>
            <w:tcW w:w="7703"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0D5699E">
            <w:pPr>
              <w:spacing w:before="0" w:after="0" w:line="259" w:lineRule="auto"/>
              <w:jc w:val="left"/>
            </w:pPr>
            <w:r>
              <w:rPr>
                <w:rFonts w:ascii="Noto Serif CJK SC" w:hAnsi="Noto Serif CJK SC" w:eastAsia="Noto Serif CJK SC"/>
                <w:color w:val="202733"/>
                <w:sz w:val="16"/>
              </w:rPr>
              <w:t>18＋耐久×3。</w:t>
            </w:r>
          </w:p>
        </w:tc>
      </w:tr>
      <w:tr w14:paraId="1108E596">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EEF3F9"/>
            <w:tcMar>
              <w:top w:w="90" w:type="dxa"/>
              <w:left w:w="85" w:type="dxa"/>
              <w:bottom w:w="90" w:type="dxa"/>
              <w:right w:w="85" w:type="dxa"/>
            </w:tcMar>
            <w:vAlign w:val="center"/>
          </w:tcPr>
          <w:p w14:paraId="62FE4FCE">
            <w:pPr>
              <w:spacing w:before="0" w:after="0" w:line="259" w:lineRule="auto"/>
              <w:jc w:val="left"/>
            </w:pPr>
            <w:r>
              <w:rPr>
                <w:rFonts w:ascii="Noto Serif CJK SC" w:hAnsi="Noto Serif CJK SC" w:eastAsia="Noto Serif CJK SC"/>
                <w:color w:val="202733"/>
                <w:sz w:val="16"/>
              </w:rPr>
              <w:t>魔术师魔力值</w:t>
            </w:r>
          </w:p>
        </w:tc>
        <w:tc>
          <w:tcPr>
            <w:tcW w:w="770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248875F">
            <w:pPr>
              <w:spacing w:before="0" w:after="0" w:line="259" w:lineRule="auto"/>
              <w:jc w:val="left"/>
            </w:pPr>
            <w:r>
              <w:rPr>
                <w:rFonts w:ascii="Noto Serif CJK SC" w:hAnsi="Noto Serif CJK SC" w:eastAsia="Noto Serif CJK SC"/>
                <w:color w:val="202733"/>
                <w:sz w:val="16"/>
              </w:rPr>
              <w:t>4＋魔力×2。</w:t>
            </w:r>
          </w:p>
        </w:tc>
      </w:tr>
      <w:tr w14:paraId="1FFF8EF6">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EEF3F9"/>
            <w:tcMar>
              <w:top w:w="90" w:type="dxa"/>
              <w:left w:w="85" w:type="dxa"/>
              <w:bottom w:w="90" w:type="dxa"/>
              <w:right w:w="85" w:type="dxa"/>
            </w:tcMar>
            <w:vAlign w:val="center"/>
          </w:tcPr>
          <w:p w14:paraId="2FECC9C9">
            <w:pPr>
              <w:spacing w:before="0" w:after="0" w:line="259" w:lineRule="auto"/>
              <w:jc w:val="left"/>
            </w:pPr>
            <w:r>
              <w:rPr>
                <w:rFonts w:ascii="Noto Serif CJK SC" w:hAnsi="Noto Serif CJK SC" w:eastAsia="Noto Serif CJK SC"/>
                <w:color w:val="202733"/>
                <w:sz w:val="16"/>
              </w:rPr>
              <w:t>从者魔力值</w:t>
            </w:r>
          </w:p>
        </w:tc>
        <w:tc>
          <w:tcPr>
            <w:tcW w:w="7703"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252E788">
            <w:pPr>
              <w:spacing w:before="0" w:after="0" w:line="259" w:lineRule="auto"/>
              <w:jc w:val="left"/>
            </w:pPr>
            <w:r>
              <w:rPr>
                <w:rFonts w:ascii="Noto Serif CJK SC" w:hAnsi="Noto Serif CJK SC" w:eastAsia="Noto Serif CJK SC"/>
                <w:color w:val="202733"/>
                <w:sz w:val="16"/>
              </w:rPr>
              <w:t>6＋魔力×2，再按供魔等级修正。</w:t>
            </w:r>
          </w:p>
        </w:tc>
      </w:tr>
      <w:tr w14:paraId="6619DE65">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EEF3F9"/>
            <w:tcMar>
              <w:top w:w="90" w:type="dxa"/>
              <w:left w:w="85" w:type="dxa"/>
              <w:bottom w:w="90" w:type="dxa"/>
              <w:right w:w="85" w:type="dxa"/>
            </w:tcMar>
            <w:vAlign w:val="center"/>
          </w:tcPr>
          <w:p w14:paraId="56164E9F">
            <w:pPr>
              <w:spacing w:before="0" w:after="0" w:line="259" w:lineRule="auto"/>
              <w:jc w:val="left"/>
            </w:pPr>
            <w:r>
              <w:rPr>
                <w:rFonts w:ascii="Noto Serif CJK SC" w:hAnsi="Noto Serif CJK SC" w:eastAsia="Noto Serif CJK SC"/>
                <w:color w:val="202733"/>
                <w:sz w:val="16"/>
              </w:rPr>
              <w:t>决意</w:t>
            </w:r>
          </w:p>
        </w:tc>
        <w:tc>
          <w:tcPr>
            <w:tcW w:w="770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B35D2CF">
            <w:pPr>
              <w:spacing w:before="0" w:after="0" w:line="259" w:lineRule="auto"/>
              <w:jc w:val="left"/>
            </w:pPr>
            <w:r>
              <w:rPr>
                <w:rFonts w:ascii="Noto Serif CJK SC" w:hAnsi="Noto Serif CJK SC" w:eastAsia="Noto Serif CJK SC"/>
                <w:color w:val="202733"/>
                <w:sz w:val="16"/>
              </w:rPr>
              <w:t>每名玩家角色 3 点；完整休整或新章节恢复。</w:t>
            </w:r>
          </w:p>
        </w:tc>
      </w:tr>
    </w:tbl>
    <w:p w14:paraId="65BC203D">
      <w:pPr>
        <w:spacing w:after="0"/>
      </w:pPr>
    </w:p>
    <w:tbl>
      <w:tblPr>
        <w:tblStyle w:val="33"/>
        <w:tblW w:w="0" w:type="auto"/>
        <w:jc w:val="center"/>
        <w:tblLayout w:type="fixed"/>
        <w:tblCellMar>
          <w:top w:w="0" w:type="dxa"/>
          <w:left w:w="108" w:type="dxa"/>
          <w:bottom w:w="0" w:type="dxa"/>
          <w:right w:w="108" w:type="dxa"/>
        </w:tblCellMar>
      </w:tblPr>
      <w:tblGrid>
        <w:gridCol w:w="5074"/>
        <w:gridCol w:w="5074"/>
      </w:tblGrid>
      <w:tr w14:paraId="4DBDB76E">
        <w:tblPrEx>
          <w:tblCellMar>
            <w:top w:w="0" w:type="dxa"/>
            <w:left w:w="108" w:type="dxa"/>
            <w:bottom w:w="0" w:type="dxa"/>
            <w:right w:w="108" w:type="dxa"/>
          </w:tblCellMar>
        </w:tblPrEx>
        <w:trPr>
          <w:cantSplit/>
          <w:tblHeader/>
          <w:jc w:val="center"/>
        </w:trPr>
        <w:tc>
          <w:tcPr>
            <w:tcW w:w="1440" w:type="dxa"/>
            <w:tcBorders>
              <w:bottom w:val="single" w:color="C7A253" w:sz="34" w:space="0"/>
            </w:tcBorders>
            <w:shd w:val="clear" w:color="auto" w:fill="177E89"/>
            <w:tcMar>
              <w:top w:w="210" w:type="dxa"/>
              <w:left w:w="120" w:type="dxa"/>
              <w:bottom w:w="210" w:type="dxa"/>
              <w:right w:w="120" w:type="dxa"/>
            </w:tcMar>
            <w:vAlign w:val="center"/>
          </w:tcPr>
          <w:p w14:paraId="14D2118A">
            <w:pPr>
              <w:keepNext/>
              <w:jc w:val="center"/>
            </w:pPr>
            <w:r>
              <w:rPr>
                <w:rFonts w:ascii="Noto Sans CJK SC" w:hAnsi="Noto Sans CJK SC" w:eastAsia="Noto Sans CJK SC"/>
                <w:b/>
                <w:color w:val="FFFFFF"/>
                <w:sz w:val="56"/>
              </w:rPr>
              <w:t>3</w:t>
            </w:r>
          </w:p>
        </w:tc>
        <w:tc>
          <w:tcPr>
            <w:tcW w:w="8496" w:type="dxa"/>
            <w:tcBorders>
              <w:bottom w:val="single" w:color="C7A253" w:sz="34" w:space="0"/>
            </w:tcBorders>
            <w:shd w:val="clear" w:color="auto" w:fill="177E89"/>
            <w:tcMar>
              <w:top w:w="210" w:type="dxa"/>
              <w:left w:w="170" w:type="dxa"/>
              <w:bottom w:w="210" w:type="dxa"/>
              <w:right w:w="170" w:type="dxa"/>
            </w:tcMar>
            <w:vAlign w:val="center"/>
          </w:tcPr>
          <w:p w14:paraId="27F765E0">
            <w:pPr>
              <w:pStyle w:val="3"/>
              <w:keepNext/>
              <w:spacing w:before="0" w:after="60" w:line="240" w:lineRule="auto"/>
            </w:pPr>
            <w:bookmarkStart w:id="3" w:name="_Toc12349"/>
            <w:r>
              <w:rPr>
                <w:rFonts w:ascii="Noto Sans CJK SC" w:hAnsi="Noto Sans CJK SC" w:eastAsia="Noto Sans CJK SC"/>
                <w:b/>
                <w:color w:val="FFFFFF"/>
                <w:sz w:val="46"/>
              </w:rPr>
              <w:t>动作与能力卡</w:t>
            </w:r>
            <w:bookmarkEnd w:id="3"/>
          </w:p>
          <w:p w14:paraId="6B0DD71F">
            <w:pPr>
              <w:keepNext/>
              <w:spacing w:before="0" w:after="0" w:line="240" w:lineRule="auto"/>
            </w:pPr>
            <w:r>
              <w:rPr>
                <w:rFonts w:ascii="Noto Serif CJK SC" w:hAnsi="Noto Serif CJK SC" w:eastAsia="Noto Serif CJK SC"/>
                <w:i/>
                <w:color w:val="E5EBF6"/>
                <w:sz w:val="18"/>
              </w:rPr>
              <w:t>普通人的专业才能、魔术、从者技能和宝具都按同一顺序结算。</w:t>
            </w:r>
          </w:p>
        </w:tc>
      </w:tr>
    </w:tbl>
    <w:p w14:paraId="48AF3D1B">
      <w:pPr>
        <w:spacing w:before="0" w:after="40" w:line="271" w:lineRule="auto"/>
      </w:pPr>
    </w:p>
    <w:p w14:paraId="5AB9AD8A">
      <w:pPr>
        <w:pStyle w:val="4"/>
        <w:keepNext/>
        <w:pBdr>
          <w:bottom w:val="single" w:color="177E89" w:sz="10" w:space="2"/>
        </w:pBdr>
        <w:spacing w:before="160" w:after="80" w:line="252" w:lineRule="auto"/>
      </w:pPr>
      <w:r>
        <w:rPr>
          <w:rFonts w:ascii="Noto Sans CJK SC" w:hAnsi="Noto Sans CJK SC" w:eastAsia="Noto Sans CJK SC"/>
          <w:b/>
          <w:color w:val="177E89"/>
          <w:sz w:val="28"/>
        </w:rPr>
        <w:t>能力卡七栏</w:t>
      </w:r>
    </w:p>
    <w:tbl>
      <w:tblPr>
        <w:tblStyle w:val="33"/>
        <w:tblW w:w="0" w:type="auto"/>
        <w:jc w:val="center"/>
        <w:tblLayout w:type="fixed"/>
        <w:tblCellMar>
          <w:top w:w="0" w:type="dxa"/>
          <w:left w:w="108" w:type="dxa"/>
          <w:bottom w:w="0" w:type="dxa"/>
          <w:right w:w="108" w:type="dxa"/>
        </w:tblCellMar>
      </w:tblPr>
      <w:tblGrid>
        <w:gridCol w:w="5074"/>
        <w:gridCol w:w="5074"/>
      </w:tblGrid>
      <w:tr w14:paraId="3F5CB091">
        <w:tblPrEx>
          <w:tblCellMar>
            <w:top w:w="0" w:type="dxa"/>
            <w:left w:w="108" w:type="dxa"/>
            <w:bottom w:w="0" w:type="dxa"/>
            <w:right w:w="108" w:type="dxa"/>
          </w:tblCellMar>
        </w:tblPrEx>
        <w:trPr>
          <w:cantSplit/>
          <w:tblHeader/>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177E89"/>
            <w:tcMar>
              <w:top w:w="105" w:type="dxa"/>
              <w:left w:w="90" w:type="dxa"/>
              <w:bottom w:w="105" w:type="dxa"/>
              <w:right w:w="90" w:type="dxa"/>
            </w:tcMar>
          </w:tcPr>
          <w:p w14:paraId="398F8FBA">
            <w:pPr>
              <w:keepNext/>
              <w:spacing w:before="0" w:after="0" w:line="240" w:lineRule="auto"/>
              <w:jc w:val="center"/>
            </w:pPr>
            <w:r>
              <w:rPr>
                <w:rFonts w:ascii="Noto Sans CJK SC" w:hAnsi="Noto Sans CJK SC" w:eastAsia="Noto Sans CJK SC"/>
                <w:b/>
                <w:color w:val="FFFFFF"/>
                <w:sz w:val="17"/>
              </w:rPr>
              <w:t>栏位</w:t>
            </w:r>
          </w:p>
        </w:tc>
        <w:tc>
          <w:tcPr>
            <w:tcW w:w="7848" w:type="dxa"/>
            <w:tcBorders>
              <w:top w:val="single" w:color="BEC6D2" w:sz="4" w:space="0"/>
              <w:left w:val="single" w:color="BEC6D2" w:sz="4" w:space="0"/>
              <w:bottom w:val="single" w:color="BEC6D2" w:sz="4" w:space="0"/>
              <w:right w:val="single" w:color="BEC6D2" w:sz="4" w:space="0"/>
            </w:tcBorders>
            <w:shd w:val="clear" w:color="auto" w:fill="177E89"/>
            <w:tcMar>
              <w:top w:w="105" w:type="dxa"/>
              <w:left w:w="90" w:type="dxa"/>
              <w:bottom w:w="105" w:type="dxa"/>
              <w:right w:w="90" w:type="dxa"/>
            </w:tcMar>
          </w:tcPr>
          <w:p w14:paraId="1FB847D8">
            <w:pPr>
              <w:keepNext/>
              <w:spacing w:before="0" w:after="0" w:line="240" w:lineRule="auto"/>
              <w:jc w:val="center"/>
            </w:pPr>
            <w:r>
              <w:rPr>
                <w:rFonts w:ascii="Noto Sans CJK SC" w:hAnsi="Noto Sans CJK SC" w:eastAsia="Noto Sans CJK SC"/>
                <w:b/>
                <w:color w:val="FFFFFF"/>
                <w:sz w:val="17"/>
              </w:rPr>
              <w:t>必须写清</w:t>
            </w:r>
          </w:p>
        </w:tc>
      </w:tr>
      <w:tr w14:paraId="61F80780">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507A4AE1">
            <w:pPr>
              <w:spacing w:before="0" w:after="0" w:line="259" w:lineRule="auto"/>
              <w:jc w:val="left"/>
            </w:pPr>
            <w:r>
              <w:rPr>
                <w:rFonts w:ascii="Noto Serif CJK SC" w:hAnsi="Noto Serif CJK SC" w:eastAsia="Noto Serif CJK SC"/>
                <w:color w:val="202733"/>
                <w:sz w:val="16"/>
              </w:rPr>
              <w:t>触发／动作</w:t>
            </w:r>
          </w:p>
        </w:tc>
        <w:tc>
          <w:tcPr>
            <w:tcW w:w="784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A6B475C">
            <w:pPr>
              <w:spacing w:before="0" w:after="0" w:line="259" w:lineRule="auto"/>
              <w:jc w:val="left"/>
            </w:pPr>
            <w:r>
              <w:rPr>
                <w:rFonts w:ascii="Noto Serif CJK SC" w:hAnsi="Noto Serif CJK SC" w:eastAsia="Noto Serif CJK SC"/>
                <w:color w:val="202733"/>
                <w:sz w:val="16"/>
              </w:rPr>
              <w:t>主要动作、次要动作、反应、被动或仪式；什么时候可以用。</w:t>
            </w:r>
          </w:p>
        </w:tc>
      </w:tr>
      <w:tr w14:paraId="7EFB6CEB">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58246E84">
            <w:pPr>
              <w:spacing w:before="0" w:after="0" w:line="259" w:lineRule="auto"/>
              <w:jc w:val="left"/>
            </w:pPr>
            <w:r>
              <w:rPr>
                <w:rFonts w:ascii="Noto Serif CJK SC" w:hAnsi="Noto Serif CJK SC" w:eastAsia="Noto Serif CJK SC"/>
                <w:color w:val="202733"/>
                <w:sz w:val="16"/>
              </w:rPr>
              <w:t>成本</w:t>
            </w:r>
          </w:p>
        </w:tc>
        <w:tc>
          <w:tcPr>
            <w:tcW w:w="784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53418A4">
            <w:pPr>
              <w:spacing w:before="0" w:after="0" w:line="259" w:lineRule="auto"/>
              <w:jc w:val="left"/>
            </w:pPr>
            <w:r>
              <w:rPr>
                <w:rFonts w:ascii="Noto Serif CJK SC" w:hAnsi="Noto Serif CJK SC" w:eastAsia="Noto Serif CJK SC"/>
                <w:color w:val="202733"/>
                <w:sz w:val="16"/>
              </w:rPr>
              <w:t>0、决意、魔力值、令咒、材料、生命值、次数或冷却。</w:t>
            </w:r>
          </w:p>
        </w:tc>
      </w:tr>
      <w:tr w14:paraId="2946213D">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29F5E3CA">
            <w:pPr>
              <w:spacing w:before="0" w:after="0" w:line="259" w:lineRule="auto"/>
              <w:jc w:val="left"/>
            </w:pPr>
            <w:r>
              <w:rPr>
                <w:rFonts w:ascii="Noto Serif CJK SC" w:hAnsi="Noto Serif CJK SC" w:eastAsia="Noto Serif CJK SC"/>
                <w:color w:val="202733"/>
                <w:sz w:val="16"/>
              </w:rPr>
              <w:t>检定</w:t>
            </w:r>
          </w:p>
        </w:tc>
        <w:tc>
          <w:tcPr>
            <w:tcW w:w="784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390D4A2">
            <w:pPr>
              <w:spacing w:before="0" w:after="0" w:line="259" w:lineRule="auto"/>
              <w:jc w:val="left"/>
            </w:pPr>
            <w:r>
              <w:rPr>
                <w:rFonts w:ascii="Noto Serif CJK SC" w:hAnsi="Noto Serif CJK SC" w:eastAsia="Noto Serif CJK SC"/>
                <w:color w:val="202733"/>
                <w:sz w:val="16"/>
              </w:rPr>
              <w:t>属性＋技能，对抗哪项 DC 或防御；若无需检定要写明。</w:t>
            </w:r>
          </w:p>
        </w:tc>
      </w:tr>
      <w:tr w14:paraId="549C1514">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4C4ABF8E">
            <w:pPr>
              <w:spacing w:before="0" w:after="0" w:line="259" w:lineRule="auto"/>
              <w:jc w:val="left"/>
            </w:pPr>
            <w:r>
              <w:rPr>
                <w:rFonts w:ascii="Noto Serif CJK SC" w:hAnsi="Noto Serif CJK SC" w:eastAsia="Noto Serif CJK SC"/>
                <w:color w:val="202733"/>
                <w:sz w:val="16"/>
              </w:rPr>
              <w:t>目标／范围</w:t>
            </w:r>
          </w:p>
        </w:tc>
        <w:tc>
          <w:tcPr>
            <w:tcW w:w="784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C3236A9">
            <w:pPr>
              <w:spacing w:before="0" w:after="0" w:line="259" w:lineRule="auto"/>
              <w:jc w:val="left"/>
            </w:pPr>
            <w:r>
              <w:rPr>
                <w:rFonts w:ascii="Noto Serif CJK SC" w:hAnsi="Noto Serif CJK SC" w:eastAsia="Noto Serif CJK SC"/>
                <w:color w:val="202733"/>
                <w:sz w:val="16"/>
              </w:rPr>
              <w:t>自己、一个目标、一个距离带、一个场景或系统节点。</w:t>
            </w:r>
          </w:p>
        </w:tc>
      </w:tr>
      <w:tr w14:paraId="773C7539">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4FC1D5AE">
            <w:pPr>
              <w:spacing w:before="0" w:after="0" w:line="259" w:lineRule="auto"/>
              <w:jc w:val="left"/>
            </w:pPr>
            <w:r>
              <w:rPr>
                <w:rFonts w:ascii="Noto Serif CJK SC" w:hAnsi="Noto Serif CJK SC" w:eastAsia="Noto Serif CJK SC"/>
                <w:color w:val="202733"/>
                <w:sz w:val="16"/>
              </w:rPr>
              <w:t>成功</w:t>
            </w:r>
          </w:p>
        </w:tc>
        <w:tc>
          <w:tcPr>
            <w:tcW w:w="784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5944223">
            <w:pPr>
              <w:spacing w:before="0" w:after="0" w:line="259" w:lineRule="auto"/>
              <w:jc w:val="left"/>
            </w:pPr>
            <w:r>
              <w:rPr>
                <w:rFonts w:ascii="Noto Serif CJK SC" w:hAnsi="Noto Serif CJK SC" w:eastAsia="Noto Serif CJK SC"/>
                <w:color w:val="202733"/>
                <w:sz w:val="16"/>
              </w:rPr>
              <w:t>伤害、恢复、状态、移动、情报或规则改变。</w:t>
            </w:r>
          </w:p>
        </w:tc>
      </w:tr>
      <w:tr w14:paraId="5F41655F">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22D87F7E">
            <w:pPr>
              <w:spacing w:before="0" w:after="0" w:line="259" w:lineRule="auto"/>
              <w:jc w:val="left"/>
            </w:pPr>
            <w:r>
              <w:rPr>
                <w:rFonts w:ascii="Noto Serif CJK SC" w:hAnsi="Noto Serif CJK SC" w:eastAsia="Noto Serif CJK SC"/>
                <w:color w:val="202733"/>
                <w:sz w:val="16"/>
              </w:rPr>
              <w:t>大成功／失败</w:t>
            </w:r>
          </w:p>
        </w:tc>
        <w:tc>
          <w:tcPr>
            <w:tcW w:w="784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154F151">
            <w:pPr>
              <w:spacing w:before="0" w:after="0" w:line="259" w:lineRule="auto"/>
              <w:jc w:val="left"/>
            </w:pPr>
            <w:r>
              <w:rPr>
                <w:rFonts w:ascii="Noto Serif CJK SC" w:hAnsi="Noto Serif CJK SC" w:eastAsia="Noto Serif CJK SC"/>
                <w:color w:val="202733"/>
                <w:sz w:val="16"/>
              </w:rPr>
              <w:t>额外收益；失败是否仍消耗成本、产生何种反噬。</w:t>
            </w:r>
          </w:p>
        </w:tc>
      </w:tr>
      <w:tr w14:paraId="189364BA">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065C824C">
            <w:pPr>
              <w:spacing w:before="0" w:after="0" w:line="259" w:lineRule="auto"/>
              <w:jc w:val="left"/>
            </w:pPr>
            <w:r>
              <w:rPr>
                <w:rFonts w:ascii="Noto Serif CJK SC" w:hAnsi="Noto Serif CJK SC" w:eastAsia="Noto Serif CJK SC"/>
                <w:color w:val="202733"/>
                <w:sz w:val="16"/>
              </w:rPr>
              <w:t>持续／冷却</w:t>
            </w:r>
          </w:p>
        </w:tc>
        <w:tc>
          <w:tcPr>
            <w:tcW w:w="784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22B8248">
            <w:pPr>
              <w:spacing w:before="0" w:after="0" w:line="259" w:lineRule="auto"/>
              <w:jc w:val="left"/>
            </w:pPr>
            <w:r>
              <w:rPr>
                <w:rFonts w:ascii="Noto Serif CJK SC" w:hAnsi="Noto Serif CJK SC" w:eastAsia="Noto Serif CJK SC"/>
                <w:color w:val="202733"/>
                <w:sz w:val="16"/>
              </w:rPr>
              <w:t>持续几轮；何时能再次使用；如何中止或反制。</w:t>
            </w:r>
          </w:p>
        </w:tc>
      </w:tr>
    </w:tbl>
    <w:p w14:paraId="379C7B52">
      <w:pPr>
        <w:spacing w:after="0"/>
      </w:pPr>
    </w:p>
    <w:p w14:paraId="6FD0220B">
      <w:pPr>
        <w:pStyle w:val="4"/>
        <w:keepNext/>
        <w:pBdr>
          <w:bottom w:val="single" w:color="177E89" w:sz="10" w:space="2"/>
        </w:pBdr>
        <w:spacing w:before="160" w:after="80" w:line="252" w:lineRule="auto"/>
      </w:pPr>
      <w:r>
        <w:rPr>
          <w:rFonts w:ascii="Noto Sans CJK SC" w:hAnsi="Noto Sans CJK SC" w:eastAsia="Noto Sans CJK SC"/>
          <w:b/>
          <w:color w:val="177E89"/>
          <w:sz w:val="28"/>
        </w:rPr>
        <w:t>普通技能与特殊能力的区别</w:t>
      </w:r>
    </w:p>
    <w:tbl>
      <w:tblPr>
        <w:tblStyle w:val="33"/>
        <w:tblW w:w="0" w:type="auto"/>
        <w:jc w:val="center"/>
        <w:tblLayout w:type="fixed"/>
        <w:tblCellMar>
          <w:top w:w="0" w:type="dxa"/>
          <w:left w:w="108" w:type="dxa"/>
          <w:bottom w:w="0" w:type="dxa"/>
          <w:right w:w="108" w:type="dxa"/>
        </w:tblCellMar>
      </w:tblPr>
      <w:tblGrid>
        <w:gridCol w:w="2537"/>
        <w:gridCol w:w="2537"/>
        <w:gridCol w:w="2537"/>
        <w:gridCol w:w="2537"/>
      </w:tblGrid>
      <w:tr w14:paraId="145423D1">
        <w:tblPrEx>
          <w:tblCellMar>
            <w:top w:w="0" w:type="dxa"/>
            <w:left w:w="108" w:type="dxa"/>
            <w:bottom w:w="0" w:type="dxa"/>
            <w:right w:w="108" w:type="dxa"/>
          </w:tblCellMar>
        </w:tblPrEx>
        <w:trPr>
          <w:cantSplit/>
          <w:tblHeader/>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177E89"/>
            <w:tcMar>
              <w:top w:w="105" w:type="dxa"/>
              <w:left w:w="90" w:type="dxa"/>
              <w:bottom w:w="105" w:type="dxa"/>
              <w:right w:w="90" w:type="dxa"/>
            </w:tcMar>
          </w:tcPr>
          <w:p w14:paraId="44A8D2C8">
            <w:pPr>
              <w:keepNext/>
              <w:spacing w:before="0" w:after="0" w:line="240" w:lineRule="auto"/>
              <w:jc w:val="center"/>
            </w:pPr>
            <w:r>
              <w:rPr>
                <w:rFonts w:ascii="Noto Sans CJK SC" w:hAnsi="Noto Sans CJK SC" w:eastAsia="Noto Sans CJK SC"/>
                <w:b/>
                <w:color w:val="FFFFFF"/>
                <w:sz w:val="16"/>
              </w:rPr>
              <w:t>类型</w:t>
            </w:r>
          </w:p>
        </w:tc>
        <w:tc>
          <w:tcPr>
            <w:tcW w:w="2088" w:type="dxa"/>
            <w:tcBorders>
              <w:top w:val="single" w:color="BEC6D2" w:sz="4" w:space="0"/>
              <w:left w:val="single" w:color="BEC6D2" w:sz="4" w:space="0"/>
              <w:bottom w:val="single" w:color="BEC6D2" w:sz="4" w:space="0"/>
              <w:right w:val="single" w:color="BEC6D2" w:sz="4" w:space="0"/>
            </w:tcBorders>
            <w:shd w:val="clear" w:color="auto" w:fill="177E89"/>
            <w:tcMar>
              <w:top w:w="105" w:type="dxa"/>
              <w:left w:w="90" w:type="dxa"/>
              <w:bottom w:w="105" w:type="dxa"/>
              <w:right w:w="90" w:type="dxa"/>
            </w:tcMar>
          </w:tcPr>
          <w:p w14:paraId="08101C68">
            <w:pPr>
              <w:keepNext/>
              <w:spacing w:before="0" w:after="0" w:line="240" w:lineRule="auto"/>
              <w:jc w:val="center"/>
            </w:pPr>
            <w:r>
              <w:rPr>
                <w:rFonts w:ascii="Noto Sans CJK SC" w:hAnsi="Noto Sans CJK SC" w:eastAsia="Noto Sans CJK SC"/>
                <w:b/>
                <w:color w:val="FFFFFF"/>
                <w:sz w:val="16"/>
              </w:rPr>
              <w:t>是否消耗</w:t>
            </w:r>
          </w:p>
        </w:tc>
        <w:tc>
          <w:tcPr>
            <w:tcW w:w="3024" w:type="dxa"/>
            <w:tcBorders>
              <w:top w:val="single" w:color="BEC6D2" w:sz="4" w:space="0"/>
              <w:left w:val="single" w:color="BEC6D2" w:sz="4" w:space="0"/>
              <w:bottom w:val="single" w:color="BEC6D2" w:sz="4" w:space="0"/>
              <w:right w:val="single" w:color="BEC6D2" w:sz="4" w:space="0"/>
            </w:tcBorders>
            <w:shd w:val="clear" w:color="auto" w:fill="177E89"/>
            <w:tcMar>
              <w:top w:w="105" w:type="dxa"/>
              <w:left w:w="90" w:type="dxa"/>
              <w:bottom w:w="105" w:type="dxa"/>
              <w:right w:w="90" w:type="dxa"/>
            </w:tcMar>
          </w:tcPr>
          <w:p w14:paraId="59924232">
            <w:pPr>
              <w:keepNext/>
              <w:spacing w:before="0" w:after="0" w:line="240" w:lineRule="auto"/>
              <w:jc w:val="center"/>
            </w:pPr>
            <w:r>
              <w:rPr>
                <w:rFonts w:ascii="Noto Sans CJK SC" w:hAnsi="Noto Sans CJK SC" w:eastAsia="Noto Sans CJK SC"/>
                <w:b/>
                <w:color w:val="FFFFFF"/>
                <w:sz w:val="16"/>
              </w:rPr>
              <w:t>何时掷骰</w:t>
            </w:r>
          </w:p>
        </w:tc>
        <w:tc>
          <w:tcPr>
            <w:tcW w:w="2951" w:type="dxa"/>
            <w:tcBorders>
              <w:top w:val="single" w:color="BEC6D2" w:sz="4" w:space="0"/>
              <w:left w:val="single" w:color="BEC6D2" w:sz="4" w:space="0"/>
              <w:bottom w:val="single" w:color="BEC6D2" w:sz="4" w:space="0"/>
              <w:right w:val="single" w:color="BEC6D2" w:sz="4" w:space="0"/>
            </w:tcBorders>
            <w:shd w:val="clear" w:color="auto" w:fill="177E89"/>
            <w:tcMar>
              <w:top w:w="105" w:type="dxa"/>
              <w:left w:w="90" w:type="dxa"/>
              <w:bottom w:w="105" w:type="dxa"/>
              <w:right w:w="90" w:type="dxa"/>
            </w:tcMar>
          </w:tcPr>
          <w:p w14:paraId="1C654523">
            <w:pPr>
              <w:keepNext/>
              <w:spacing w:before="0" w:after="0" w:line="240" w:lineRule="auto"/>
              <w:jc w:val="center"/>
            </w:pPr>
            <w:r>
              <w:rPr>
                <w:rFonts w:ascii="Noto Sans CJK SC" w:hAnsi="Noto Sans CJK SC" w:eastAsia="Noto Sans CJK SC"/>
                <w:b/>
                <w:color w:val="FFFFFF"/>
                <w:sz w:val="16"/>
              </w:rPr>
              <w:t>例子</w:t>
            </w:r>
          </w:p>
        </w:tc>
      </w:tr>
      <w:tr w14:paraId="1BD2120E">
        <w:tblPrEx>
          <w:tblCellMar>
            <w:top w:w="0" w:type="dxa"/>
            <w:left w:w="108" w:type="dxa"/>
            <w:bottom w:w="0" w:type="dxa"/>
            <w:right w:w="108" w:type="dxa"/>
          </w:tblCellMar>
        </w:tblPrEx>
        <w:trPr>
          <w:cantSplit/>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E9F5F5"/>
            <w:tcMar>
              <w:top w:w="90" w:type="dxa"/>
              <w:left w:w="85" w:type="dxa"/>
              <w:bottom w:w="90" w:type="dxa"/>
              <w:right w:w="85" w:type="dxa"/>
            </w:tcMar>
            <w:vAlign w:val="center"/>
          </w:tcPr>
          <w:p w14:paraId="2E8A903D">
            <w:pPr>
              <w:spacing w:before="0" w:after="0" w:line="259" w:lineRule="auto"/>
              <w:jc w:val="left"/>
            </w:pPr>
            <w:r>
              <w:rPr>
                <w:rFonts w:ascii="Noto Serif CJK SC" w:hAnsi="Noto Serif CJK SC" w:eastAsia="Noto Serif CJK SC"/>
                <w:color w:val="202733"/>
                <w:sz w:val="15"/>
              </w:rPr>
              <w:t>普通技能</w:t>
            </w:r>
          </w:p>
        </w:tc>
        <w:tc>
          <w:tcPr>
            <w:tcW w:w="208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99CFD86">
            <w:pPr>
              <w:spacing w:before="0" w:after="0" w:line="259" w:lineRule="auto"/>
              <w:jc w:val="left"/>
            </w:pPr>
            <w:r>
              <w:rPr>
                <w:rFonts w:ascii="Noto Serif CJK SC" w:hAnsi="Noto Serif CJK SC" w:eastAsia="Noto Serif CJK SC"/>
                <w:color w:val="202733"/>
                <w:sz w:val="15"/>
              </w:rPr>
              <w:t>通常不消耗</w:t>
            </w:r>
          </w:p>
        </w:tc>
        <w:tc>
          <w:tcPr>
            <w:tcW w:w="302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D993279">
            <w:pPr>
              <w:spacing w:before="0" w:after="0" w:line="259" w:lineRule="auto"/>
              <w:jc w:val="left"/>
            </w:pPr>
            <w:r>
              <w:rPr>
                <w:rFonts w:ascii="Noto Serif CJK SC" w:hAnsi="Noto Serif CJK SC" w:eastAsia="Noto Serif CJK SC"/>
                <w:color w:val="202733"/>
                <w:sz w:val="15"/>
              </w:rPr>
              <w:t>有风险或不确定时</w:t>
            </w:r>
          </w:p>
        </w:tc>
        <w:tc>
          <w:tcPr>
            <w:tcW w:w="2951"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4E687C3">
            <w:pPr>
              <w:spacing w:before="0" w:after="0" w:line="259" w:lineRule="auto"/>
              <w:jc w:val="left"/>
            </w:pPr>
            <w:r>
              <w:rPr>
                <w:rFonts w:ascii="Noto Serif CJK SC" w:hAnsi="Noto Serif CJK SC" w:eastAsia="Noto Serif CJK SC"/>
                <w:color w:val="202733"/>
                <w:sz w:val="15"/>
              </w:rPr>
              <w:t>医疗急救、开锁、射击、谈判。</w:t>
            </w:r>
          </w:p>
        </w:tc>
      </w:tr>
      <w:tr w14:paraId="27519A4A">
        <w:tblPrEx>
          <w:tblCellMar>
            <w:top w:w="0" w:type="dxa"/>
            <w:left w:w="108" w:type="dxa"/>
            <w:bottom w:w="0" w:type="dxa"/>
            <w:right w:w="108" w:type="dxa"/>
          </w:tblCellMar>
        </w:tblPrEx>
        <w:trPr>
          <w:cantSplit/>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E9F5F5"/>
            <w:tcMar>
              <w:top w:w="90" w:type="dxa"/>
              <w:left w:w="85" w:type="dxa"/>
              <w:bottom w:w="90" w:type="dxa"/>
              <w:right w:w="85" w:type="dxa"/>
            </w:tcMar>
            <w:vAlign w:val="center"/>
          </w:tcPr>
          <w:p w14:paraId="30441B55">
            <w:pPr>
              <w:spacing w:before="0" w:after="0" w:line="259" w:lineRule="auto"/>
              <w:jc w:val="left"/>
            </w:pPr>
            <w:r>
              <w:rPr>
                <w:rFonts w:ascii="Noto Serif CJK SC" w:hAnsi="Noto Serif CJK SC" w:eastAsia="Noto Serif CJK SC"/>
                <w:color w:val="202733"/>
                <w:sz w:val="15"/>
              </w:rPr>
              <w:t>标志才能</w:t>
            </w:r>
          </w:p>
        </w:tc>
        <w:tc>
          <w:tcPr>
            <w:tcW w:w="208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9880617">
            <w:pPr>
              <w:spacing w:before="0" w:after="0" w:line="259" w:lineRule="auto"/>
              <w:jc w:val="left"/>
            </w:pPr>
            <w:r>
              <w:rPr>
                <w:rFonts w:ascii="Noto Serif CJK SC" w:hAnsi="Noto Serif CJK SC" w:eastAsia="Noto Serif CJK SC"/>
                <w:color w:val="202733"/>
                <w:sz w:val="15"/>
              </w:rPr>
              <w:t>每场一次或 1 决意</w:t>
            </w:r>
          </w:p>
        </w:tc>
        <w:tc>
          <w:tcPr>
            <w:tcW w:w="3024"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371D461">
            <w:pPr>
              <w:spacing w:before="0" w:after="0" w:line="259" w:lineRule="auto"/>
              <w:jc w:val="left"/>
            </w:pPr>
            <w:r>
              <w:rPr>
                <w:rFonts w:ascii="Noto Serif CJK SC" w:hAnsi="Noto Serif CJK SC" w:eastAsia="Noto Serif CJK SC"/>
                <w:color w:val="202733"/>
                <w:sz w:val="15"/>
              </w:rPr>
              <w:t>能力写明时</w:t>
            </w:r>
          </w:p>
        </w:tc>
        <w:tc>
          <w:tcPr>
            <w:tcW w:w="2951"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70022F0">
            <w:pPr>
              <w:spacing w:before="0" w:after="0" w:line="259" w:lineRule="auto"/>
              <w:jc w:val="left"/>
            </w:pPr>
            <w:r>
              <w:rPr>
                <w:rFonts w:ascii="Noto Serif CJK SC" w:hAnsi="Noto Serif CJK SC" w:eastAsia="Noto Serif CJK SC"/>
                <w:color w:val="202733"/>
                <w:sz w:val="15"/>
              </w:rPr>
              <w:t>“黄金十分钟”“预设撤离路线”。</w:t>
            </w:r>
          </w:p>
        </w:tc>
      </w:tr>
      <w:tr w14:paraId="4F228ACE">
        <w:tblPrEx>
          <w:tblCellMar>
            <w:top w:w="0" w:type="dxa"/>
            <w:left w:w="108" w:type="dxa"/>
            <w:bottom w:w="0" w:type="dxa"/>
            <w:right w:w="108" w:type="dxa"/>
          </w:tblCellMar>
        </w:tblPrEx>
        <w:trPr>
          <w:cantSplit/>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E9F5F5"/>
            <w:tcMar>
              <w:top w:w="90" w:type="dxa"/>
              <w:left w:w="85" w:type="dxa"/>
              <w:bottom w:w="90" w:type="dxa"/>
              <w:right w:w="85" w:type="dxa"/>
            </w:tcMar>
            <w:vAlign w:val="center"/>
          </w:tcPr>
          <w:p w14:paraId="6FBB6729">
            <w:pPr>
              <w:spacing w:before="0" w:after="0" w:line="259" w:lineRule="auto"/>
              <w:jc w:val="left"/>
            </w:pPr>
            <w:r>
              <w:rPr>
                <w:rFonts w:ascii="Noto Serif CJK SC" w:hAnsi="Noto Serif CJK SC" w:eastAsia="Noto Serif CJK SC"/>
                <w:color w:val="202733"/>
                <w:sz w:val="15"/>
              </w:rPr>
              <w:t>魔术／从者技能</w:t>
            </w:r>
          </w:p>
        </w:tc>
        <w:tc>
          <w:tcPr>
            <w:tcW w:w="208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8D2A800">
            <w:pPr>
              <w:spacing w:before="0" w:after="0" w:line="259" w:lineRule="auto"/>
              <w:jc w:val="left"/>
            </w:pPr>
            <w:r>
              <w:rPr>
                <w:rFonts w:ascii="Noto Serif CJK SC" w:hAnsi="Noto Serif CJK SC" w:eastAsia="Noto Serif CJK SC"/>
                <w:color w:val="202733"/>
                <w:sz w:val="15"/>
              </w:rPr>
              <w:t>消耗魔力或有冷却</w:t>
            </w:r>
          </w:p>
        </w:tc>
        <w:tc>
          <w:tcPr>
            <w:tcW w:w="302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FF490F3">
            <w:pPr>
              <w:spacing w:before="0" w:after="0" w:line="259" w:lineRule="auto"/>
              <w:jc w:val="left"/>
            </w:pPr>
            <w:r>
              <w:rPr>
                <w:rFonts w:ascii="Noto Serif CJK SC" w:hAnsi="Noto Serif CJK SC" w:eastAsia="Noto Serif CJK SC"/>
                <w:color w:val="202733"/>
                <w:sz w:val="15"/>
              </w:rPr>
              <w:t>影响敌人或处于压力时</w:t>
            </w:r>
          </w:p>
        </w:tc>
        <w:tc>
          <w:tcPr>
            <w:tcW w:w="2951"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BEBE0E1">
            <w:pPr>
              <w:spacing w:before="0" w:after="0" w:line="259" w:lineRule="auto"/>
              <w:jc w:val="left"/>
            </w:pPr>
            <w:r>
              <w:rPr>
                <w:rFonts w:ascii="Noto Serif CJK SC" w:hAnsi="Noto Serif CJK SC" w:eastAsia="Noto Serif CJK SC"/>
                <w:color w:val="202733"/>
                <w:sz w:val="15"/>
              </w:rPr>
              <w:t>结界、强化、气息遮断。</w:t>
            </w:r>
          </w:p>
        </w:tc>
      </w:tr>
      <w:tr w14:paraId="7F4C3D9B">
        <w:tblPrEx>
          <w:tblCellMar>
            <w:top w:w="0" w:type="dxa"/>
            <w:left w:w="108" w:type="dxa"/>
            <w:bottom w:w="0" w:type="dxa"/>
            <w:right w:w="108" w:type="dxa"/>
          </w:tblCellMar>
        </w:tblPrEx>
        <w:trPr>
          <w:cantSplit/>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E9F5F5"/>
            <w:tcMar>
              <w:top w:w="90" w:type="dxa"/>
              <w:left w:w="85" w:type="dxa"/>
              <w:bottom w:w="90" w:type="dxa"/>
              <w:right w:w="85" w:type="dxa"/>
            </w:tcMar>
            <w:vAlign w:val="center"/>
          </w:tcPr>
          <w:p w14:paraId="3E4B82E9">
            <w:pPr>
              <w:spacing w:before="0" w:after="0" w:line="259" w:lineRule="auto"/>
              <w:jc w:val="left"/>
            </w:pPr>
            <w:r>
              <w:rPr>
                <w:rFonts w:ascii="Noto Serif CJK SC" w:hAnsi="Noto Serif CJK SC" w:eastAsia="Noto Serif CJK SC"/>
                <w:color w:val="202733"/>
                <w:sz w:val="15"/>
              </w:rPr>
              <w:t>宝具</w:t>
            </w:r>
          </w:p>
        </w:tc>
        <w:tc>
          <w:tcPr>
            <w:tcW w:w="208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5104AED">
            <w:pPr>
              <w:spacing w:before="0" w:after="0" w:line="259" w:lineRule="auto"/>
              <w:jc w:val="left"/>
            </w:pPr>
            <w:r>
              <w:rPr>
                <w:rFonts w:ascii="Noto Serif CJK SC" w:hAnsi="Noto Serif CJK SC" w:eastAsia="Noto Serif CJK SC"/>
                <w:color w:val="202733"/>
                <w:sz w:val="15"/>
              </w:rPr>
              <w:t>消耗大量魔力并公开真名</w:t>
            </w:r>
          </w:p>
        </w:tc>
        <w:tc>
          <w:tcPr>
            <w:tcW w:w="3024"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876CE3F">
            <w:pPr>
              <w:spacing w:before="0" w:after="0" w:line="259" w:lineRule="auto"/>
              <w:jc w:val="left"/>
            </w:pPr>
            <w:r>
              <w:rPr>
                <w:rFonts w:ascii="Noto Serif CJK SC" w:hAnsi="Noto Serif CJK SC" w:eastAsia="Noto Serif CJK SC"/>
                <w:color w:val="202733"/>
                <w:sz w:val="15"/>
              </w:rPr>
              <w:t>有对抗或反制时</w:t>
            </w:r>
          </w:p>
        </w:tc>
        <w:tc>
          <w:tcPr>
            <w:tcW w:w="2951"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A643BB3">
            <w:pPr>
              <w:spacing w:before="0" w:after="0" w:line="259" w:lineRule="auto"/>
              <w:jc w:val="left"/>
            </w:pPr>
            <w:r>
              <w:rPr>
                <w:rFonts w:ascii="Noto Serif CJK SC" w:hAnsi="Noto Serif CJK SC" w:eastAsia="Noto Serif CJK SC"/>
                <w:color w:val="202733"/>
                <w:sz w:val="15"/>
              </w:rPr>
              <w:t>对人、对军、结界、概念宝具。</w:t>
            </w:r>
          </w:p>
        </w:tc>
      </w:tr>
      <w:tr w14:paraId="7CF4C0BF">
        <w:tblPrEx>
          <w:tblCellMar>
            <w:top w:w="0" w:type="dxa"/>
            <w:left w:w="108" w:type="dxa"/>
            <w:bottom w:w="0" w:type="dxa"/>
            <w:right w:w="108" w:type="dxa"/>
          </w:tblCellMar>
        </w:tblPrEx>
        <w:trPr>
          <w:cantSplit/>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E9F5F5"/>
            <w:tcMar>
              <w:top w:w="90" w:type="dxa"/>
              <w:left w:w="85" w:type="dxa"/>
              <w:bottom w:w="90" w:type="dxa"/>
              <w:right w:w="85" w:type="dxa"/>
            </w:tcMar>
            <w:vAlign w:val="center"/>
          </w:tcPr>
          <w:p w14:paraId="2A1118EA">
            <w:pPr>
              <w:spacing w:before="0" w:after="0" w:line="259" w:lineRule="auto"/>
              <w:jc w:val="left"/>
            </w:pPr>
            <w:r>
              <w:rPr>
                <w:rFonts w:ascii="Noto Serif CJK SC" w:hAnsi="Noto Serif CJK SC" w:eastAsia="Noto Serif CJK SC"/>
                <w:color w:val="202733"/>
                <w:sz w:val="15"/>
              </w:rPr>
              <w:t>令咒</w:t>
            </w:r>
          </w:p>
        </w:tc>
        <w:tc>
          <w:tcPr>
            <w:tcW w:w="208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4FF9B9F">
            <w:pPr>
              <w:spacing w:before="0" w:after="0" w:line="259" w:lineRule="auto"/>
              <w:jc w:val="left"/>
            </w:pPr>
            <w:r>
              <w:rPr>
                <w:rFonts w:ascii="Noto Serif CJK SC" w:hAnsi="Noto Serif CJK SC" w:eastAsia="Noto Serif CJK SC"/>
                <w:color w:val="202733"/>
                <w:sz w:val="15"/>
              </w:rPr>
              <w:t>消耗 1—3 画</w:t>
            </w:r>
          </w:p>
        </w:tc>
        <w:tc>
          <w:tcPr>
            <w:tcW w:w="302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2489344">
            <w:pPr>
              <w:spacing w:before="0" w:after="0" w:line="259" w:lineRule="auto"/>
              <w:jc w:val="left"/>
            </w:pPr>
            <w:r>
              <w:rPr>
                <w:rFonts w:ascii="Noto Serif CJK SC" w:hAnsi="Noto Serif CJK SC" w:eastAsia="Noto Serif CJK SC"/>
                <w:color w:val="202733"/>
                <w:sz w:val="15"/>
              </w:rPr>
              <w:t>通常不掷骰</w:t>
            </w:r>
          </w:p>
        </w:tc>
        <w:tc>
          <w:tcPr>
            <w:tcW w:w="2951"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36050FB">
            <w:pPr>
              <w:spacing w:before="0" w:after="0" w:line="259" w:lineRule="auto"/>
              <w:jc w:val="left"/>
            </w:pPr>
            <w:r>
              <w:rPr>
                <w:rFonts w:ascii="Noto Serif CJK SC" w:hAnsi="Noto Serif CJK SC" w:eastAsia="Noto Serif CJK SC"/>
                <w:color w:val="202733"/>
                <w:sz w:val="15"/>
              </w:rPr>
              <w:t>强化、召回、续行、强制命令。</w:t>
            </w:r>
          </w:p>
        </w:tc>
      </w:tr>
    </w:tbl>
    <w:p w14:paraId="688B1A29">
      <w:pPr>
        <w:spacing w:after="0"/>
      </w:pPr>
    </w:p>
    <w:p w14:paraId="739E8082">
      <w:pPr>
        <w:pStyle w:val="4"/>
        <w:keepNext/>
        <w:pBdr>
          <w:bottom w:val="single" w:color="177E89" w:sz="10" w:space="2"/>
        </w:pBdr>
        <w:spacing w:before="160" w:after="80" w:line="252" w:lineRule="auto"/>
      </w:pPr>
      <w:r>
        <w:rPr>
          <w:rFonts w:ascii="Noto Sans CJK SC" w:hAnsi="Noto Sans CJK SC" w:eastAsia="Noto Sans CJK SC"/>
          <w:b/>
          <w:color w:val="177E89"/>
          <w:sz w:val="28"/>
        </w:rPr>
        <w:t>能力卡范例：普通人的急救</w:t>
      </w:r>
    </w:p>
    <w:tbl>
      <w:tblPr>
        <w:tblStyle w:val="33"/>
        <w:tblW w:w="0" w:type="auto"/>
        <w:jc w:val="center"/>
        <w:tblLayout w:type="fixed"/>
        <w:tblCellMar>
          <w:top w:w="0" w:type="dxa"/>
          <w:left w:w="108" w:type="dxa"/>
          <w:bottom w:w="0" w:type="dxa"/>
          <w:right w:w="108" w:type="dxa"/>
        </w:tblCellMar>
      </w:tblPr>
      <w:tblGrid>
        <w:gridCol w:w="5074"/>
        <w:gridCol w:w="5074"/>
      </w:tblGrid>
      <w:tr w14:paraId="117D1CF1">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177E89"/>
            <w:tcMar>
              <w:top w:w="120" w:type="dxa"/>
              <w:left w:w="70" w:type="dxa"/>
              <w:bottom w:w="120" w:type="dxa"/>
              <w:right w:w="70" w:type="dxa"/>
            </w:tcMar>
            <w:vAlign w:val="top"/>
          </w:tcPr>
          <w:p w14:paraId="0667B2E8">
            <w:pPr>
              <w:keepNext/>
              <w:jc w:val="center"/>
            </w:pPr>
            <w:r>
              <w:rPr>
                <w:rFonts w:ascii="Noto Sans CJK SC" w:hAnsi="Noto Sans CJK SC" w:eastAsia="Noto Sans CJK SC"/>
                <w:b/>
                <w:color w:val="FFFFFF"/>
                <w:sz w:val="22"/>
              </w:rPr>
              <w:t>医</w:t>
            </w:r>
          </w:p>
        </w:tc>
        <w:tc>
          <w:tcPr>
            <w:tcW w:w="9288" w:type="dxa"/>
            <w:tcBorders>
              <w:top w:val="nil"/>
              <w:left w:val="nil"/>
              <w:bottom w:val="nil"/>
              <w:right w:val="nil"/>
            </w:tcBorders>
            <w:shd w:val="clear" w:color="auto" w:fill="E8F4F4"/>
            <w:tcMar>
              <w:top w:w="110" w:type="dxa"/>
              <w:left w:w="150" w:type="dxa"/>
              <w:bottom w:w="110" w:type="dxa"/>
              <w:right w:w="150" w:type="dxa"/>
            </w:tcMar>
          </w:tcPr>
          <w:p w14:paraId="04AB544F">
            <w:pPr>
              <w:keepNext/>
              <w:spacing w:before="0" w:after="40" w:line="259" w:lineRule="auto"/>
            </w:pPr>
            <w:r>
              <w:rPr>
                <w:rFonts w:ascii="Noto Sans CJK SC" w:hAnsi="Noto Sans CJK SC" w:eastAsia="Noto Sans CJK SC"/>
                <w:b/>
                <w:color w:val="177E89"/>
                <w:sz w:val="20"/>
              </w:rPr>
              <w:t>黄金十分钟</w:t>
            </w:r>
          </w:p>
          <w:p w14:paraId="3EDA9C57">
            <w:pPr>
              <w:keepNext/>
              <w:spacing w:before="0" w:after="0" w:line="269" w:lineRule="auto"/>
            </w:pPr>
            <w:r>
              <w:rPr>
                <w:rFonts w:ascii="Noto Serif CJK SC" w:hAnsi="Noto Serif CJK SC" w:eastAsia="Noto Serif CJK SC"/>
                <w:color w:val="202733"/>
                <w:sz w:val="17"/>
              </w:rPr>
              <w:t>主要动作｜每名目标每场一次｜学识＋医疗，对 DC13。成功：目标恢复 3 生命值并移除“流血”。大成功：再恢复 2，或让目标立刻站起。失败：不恢复，但可以稳定倒地目标；若差 5 以上，急救物资耗尽。</w:t>
            </w:r>
          </w:p>
        </w:tc>
      </w:tr>
    </w:tbl>
    <w:p w14:paraId="1DE8DD21">
      <w:pPr>
        <w:spacing w:before="0" w:after="20" w:line="168" w:lineRule="auto"/>
      </w:pPr>
    </w:p>
    <w:p w14:paraId="44E8A557">
      <w:pPr>
        <w:spacing w:before="0" w:after="64" w:line="276" w:lineRule="auto"/>
        <w:ind w:left="0" w:firstLine="0"/>
      </w:pPr>
      <w:r>
        <w:rPr>
          <w:rFonts w:ascii="Noto Serif CJK SC" w:hAnsi="Noto Serif CJK SC" w:eastAsia="Noto Serif CJK SC"/>
          <w:color w:val="202733"/>
          <w:sz w:val="18"/>
        </w:rPr>
        <w:t>这就是“普通人释放一个技能”的完整流程：宣布能力 → 确认目标与风险 → 支付次数或决意 → 掷骰 → 按成功档位结算。职业技能不是魔法，不需要额外编造一套判定。</w:t>
      </w:r>
    </w:p>
    <w:p w14:paraId="4EDFF09F">
      <w:pPr>
        <w:pStyle w:val="4"/>
        <w:keepNext/>
        <w:pBdr>
          <w:bottom w:val="single" w:color="177E89" w:sz="10" w:space="2"/>
        </w:pBdr>
        <w:spacing w:before="160" w:after="80" w:line="252" w:lineRule="auto"/>
      </w:pPr>
      <w:r>
        <w:rPr>
          <w:rFonts w:ascii="Noto Sans CJK SC" w:hAnsi="Noto Sans CJK SC" w:eastAsia="Noto Sans CJK SC"/>
          <w:b/>
          <w:color w:val="177E89"/>
          <w:sz w:val="28"/>
        </w:rPr>
        <w:t>成本的优先顺序</w:t>
      </w:r>
    </w:p>
    <w:p w14:paraId="770A4ED7">
      <w:pPr>
        <w:pStyle w:val="16"/>
        <w:spacing w:before="0" w:after="50" w:line="264" w:lineRule="auto"/>
        <w:ind w:left="255" w:hanging="125"/>
      </w:pPr>
      <w:r>
        <w:rPr>
          <w:rFonts w:ascii="Noto Serif CJK SC" w:hAnsi="Noto Serif CJK SC" w:eastAsia="Noto Serif CJK SC"/>
          <w:color w:val="202733"/>
          <w:sz w:val="18"/>
        </w:rPr>
        <w:t>先支付明确成本，再进行检定。魔力值、令咒与次数一旦支付，失败通常不会退还。</w:t>
      </w:r>
    </w:p>
    <w:p w14:paraId="6DB0E6B4">
      <w:pPr>
        <w:pStyle w:val="16"/>
        <w:spacing w:before="0" w:after="50" w:line="264" w:lineRule="auto"/>
        <w:ind w:left="255" w:hanging="125"/>
      </w:pPr>
      <w:r>
        <w:rPr>
          <w:rFonts w:ascii="Noto Serif CJK SC" w:hAnsi="Noto Serif CJK SC" w:eastAsia="Noto Serif CJK SC"/>
          <w:color w:val="202733"/>
          <w:sz w:val="18"/>
        </w:rPr>
        <w:t>若能力在成本支付前被打断，不消耗；若已经进入释放阶段，只有反制、闪避或对冲能改变结果。</w:t>
      </w:r>
    </w:p>
    <w:p w14:paraId="246C6B91">
      <w:pPr>
        <w:pStyle w:val="16"/>
        <w:spacing w:before="0" w:after="50" w:line="264" w:lineRule="auto"/>
        <w:ind w:left="255" w:hanging="125"/>
      </w:pPr>
      <w:r>
        <w:rPr>
          <w:rFonts w:ascii="Noto Serif CJK SC" w:hAnsi="Noto Serif CJK SC" w:eastAsia="Noto Serif CJK SC"/>
          <w:color w:val="202733"/>
          <w:sz w:val="18"/>
        </w:rPr>
        <w:t>主持人不能在掷骰后临时增加未公开的成本。带代价成功的代价必须在掷骰前说清；供魔、超载、血祭等生命成本同时记为负荷。</w:t>
      </w:r>
    </w:p>
    <w:tbl>
      <w:tblPr>
        <w:tblStyle w:val="33"/>
        <w:tblW w:w="0" w:type="auto"/>
        <w:jc w:val="center"/>
        <w:tblLayout w:type="fixed"/>
        <w:tblCellMar>
          <w:top w:w="0" w:type="dxa"/>
          <w:left w:w="108" w:type="dxa"/>
          <w:bottom w:w="0" w:type="dxa"/>
          <w:right w:w="108" w:type="dxa"/>
        </w:tblCellMar>
      </w:tblPr>
      <w:tblGrid>
        <w:gridCol w:w="5074"/>
        <w:gridCol w:w="5074"/>
      </w:tblGrid>
      <w:tr w14:paraId="71E10F8E">
        <w:tblPrEx>
          <w:tblCellMar>
            <w:top w:w="0" w:type="dxa"/>
            <w:left w:w="108" w:type="dxa"/>
            <w:bottom w:w="0" w:type="dxa"/>
            <w:right w:w="108" w:type="dxa"/>
          </w:tblCellMar>
        </w:tblPrEx>
        <w:trPr>
          <w:cantSplit/>
          <w:tblHeader/>
          <w:jc w:val="center"/>
        </w:trPr>
        <w:tc>
          <w:tcPr>
            <w:tcW w:w="1440" w:type="dxa"/>
            <w:tcBorders>
              <w:bottom w:val="single" w:color="C7A253" w:sz="34" w:space="0"/>
            </w:tcBorders>
            <w:shd w:val="clear" w:color="auto" w:fill="A7354C"/>
            <w:tcMar>
              <w:top w:w="210" w:type="dxa"/>
              <w:left w:w="120" w:type="dxa"/>
              <w:bottom w:w="210" w:type="dxa"/>
              <w:right w:w="120" w:type="dxa"/>
            </w:tcMar>
            <w:vAlign w:val="center"/>
          </w:tcPr>
          <w:p w14:paraId="7F97979C">
            <w:pPr>
              <w:keepNext/>
              <w:jc w:val="center"/>
            </w:pPr>
            <w:r>
              <w:rPr>
                <w:rFonts w:ascii="Noto Sans CJK SC" w:hAnsi="Noto Sans CJK SC" w:eastAsia="Noto Sans CJK SC"/>
                <w:b/>
                <w:color w:val="FFFFFF"/>
                <w:sz w:val="56"/>
              </w:rPr>
              <w:t>4</w:t>
            </w:r>
          </w:p>
        </w:tc>
        <w:tc>
          <w:tcPr>
            <w:tcW w:w="8496" w:type="dxa"/>
            <w:tcBorders>
              <w:bottom w:val="single" w:color="C7A253" w:sz="34" w:space="0"/>
            </w:tcBorders>
            <w:shd w:val="clear" w:color="auto" w:fill="A7354C"/>
            <w:tcMar>
              <w:top w:w="210" w:type="dxa"/>
              <w:left w:w="170" w:type="dxa"/>
              <w:bottom w:w="210" w:type="dxa"/>
              <w:right w:w="170" w:type="dxa"/>
            </w:tcMar>
            <w:vAlign w:val="center"/>
          </w:tcPr>
          <w:p w14:paraId="1B12A7A8">
            <w:pPr>
              <w:pStyle w:val="3"/>
              <w:keepNext/>
              <w:spacing w:before="0" w:after="60" w:line="240" w:lineRule="auto"/>
            </w:pPr>
            <w:bookmarkStart w:id="4" w:name="_Toc17546"/>
            <w:r>
              <w:rPr>
                <w:rFonts w:ascii="Noto Sans CJK SC" w:hAnsi="Noto Sans CJK SC" w:eastAsia="Noto Sans CJK SC"/>
                <w:b/>
                <w:color w:val="FFFFFF"/>
                <w:sz w:val="46"/>
              </w:rPr>
              <w:t>战斗规则</w:t>
            </w:r>
            <w:bookmarkEnd w:id="4"/>
          </w:p>
          <w:p w14:paraId="56983EDB">
            <w:pPr>
              <w:keepNext/>
              <w:spacing w:before="0" w:after="0" w:line="240" w:lineRule="auto"/>
            </w:pPr>
            <w:r>
              <w:rPr>
                <w:rFonts w:ascii="Noto Serif CJK SC" w:hAnsi="Noto Serif CJK SC" w:eastAsia="Noto Serif CJK SC"/>
                <w:i/>
                <w:color w:val="E5EBF6"/>
                <w:sz w:val="18"/>
              </w:rPr>
              <w:t>用距离带和固定伤害解决战斗，不计算格子与复杂连招。</w:t>
            </w:r>
          </w:p>
        </w:tc>
      </w:tr>
    </w:tbl>
    <w:p w14:paraId="43DC0D9A">
      <w:pPr>
        <w:spacing w:before="0" w:after="40" w:line="271" w:lineRule="auto"/>
      </w:pPr>
    </w:p>
    <w:p w14:paraId="0F0B5B46">
      <w:pPr>
        <w:pStyle w:val="4"/>
        <w:keepNext/>
        <w:pBdr>
          <w:bottom w:val="single" w:color="A7354C" w:sz="10" w:space="2"/>
        </w:pBdr>
        <w:spacing w:before="160" w:after="80" w:line="252" w:lineRule="auto"/>
      </w:pPr>
      <w:r>
        <w:rPr>
          <w:rFonts w:ascii="Noto Sans CJK SC" w:hAnsi="Noto Sans CJK SC" w:eastAsia="Noto Sans CJK SC"/>
          <w:b/>
          <w:color w:val="A7354C"/>
          <w:sz w:val="28"/>
        </w:rPr>
        <w:t>距离带</w:t>
      </w:r>
    </w:p>
    <w:tbl>
      <w:tblPr>
        <w:tblStyle w:val="33"/>
        <w:tblW w:w="0" w:type="auto"/>
        <w:jc w:val="center"/>
        <w:tblLayout w:type="fixed"/>
        <w:tblCellMar>
          <w:top w:w="0" w:type="dxa"/>
          <w:left w:w="108" w:type="dxa"/>
          <w:bottom w:w="0" w:type="dxa"/>
          <w:right w:w="108" w:type="dxa"/>
        </w:tblCellMar>
      </w:tblPr>
      <w:tblGrid>
        <w:gridCol w:w="3383"/>
        <w:gridCol w:w="3383"/>
        <w:gridCol w:w="3383"/>
      </w:tblGrid>
      <w:tr w14:paraId="2436A020">
        <w:tblPrEx>
          <w:tblCellMar>
            <w:top w:w="0" w:type="dxa"/>
            <w:left w:w="108" w:type="dxa"/>
            <w:bottom w:w="0" w:type="dxa"/>
            <w:right w:w="108" w:type="dxa"/>
          </w:tblCellMar>
        </w:tblPrEx>
        <w:trPr>
          <w:cantSplit/>
          <w:tblHeader/>
          <w:jc w:val="center"/>
        </w:trPr>
        <w:tc>
          <w:tcPr>
            <w:tcW w:w="1440"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004AAE30">
            <w:pPr>
              <w:keepNext/>
              <w:spacing w:before="0" w:after="0" w:line="240" w:lineRule="auto"/>
              <w:jc w:val="center"/>
            </w:pPr>
            <w:r>
              <w:rPr>
                <w:rFonts w:ascii="Noto Sans CJK SC" w:hAnsi="Noto Sans CJK SC" w:eastAsia="Noto Sans CJK SC"/>
                <w:b/>
                <w:color w:val="FFFFFF"/>
                <w:sz w:val="17"/>
              </w:rPr>
              <w:t>距离</w:t>
            </w:r>
          </w:p>
        </w:tc>
        <w:tc>
          <w:tcPr>
            <w:tcW w:w="3816"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0E9E69F3">
            <w:pPr>
              <w:keepNext/>
              <w:spacing w:before="0" w:after="0" w:line="240" w:lineRule="auto"/>
              <w:jc w:val="center"/>
            </w:pPr>
            <w:r>
              <w:rPr>
                <w:rFonts w:ascii="Noto Sans CJK SC" w:hAnsi="Noto Sans CJK SC" w:eastAsia="Noto Sans CJK SC"/>
                <w:b/>
                <w:color w:val="FFFFFF"/>
                <w:sz w:val="17"/>
              </w:rPr>
              <w:t>含义</w:t>
            </w:r>
          </w:p>
        </w:tc>
        <w:tc>
          <w:tcPr>
            <w:tcW w:w="4536"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747F371B">
            <w:pPr>
              <w:keepNext/>
              <w:spacing w:before="0" w:after="0" w:line="240" w:lineRule="auto"/>
              <w:jc w:val="center"/>
            </w:pPr>
            <w:r>
              <w:rPr>
                <w:rFonts w:ascii="Noto Sans CJK SC" w:hAnsi="Noto Sans CJK SC" w:eastAsia="Noto Sans CJK SC"/>
                <w:b/>
                <w:color w:val="FFFFFF"/>
                <w:sz w:val="17"/>
              </w:rPr>
              <w:t>常见行动</w:t>
            </w:r>
          </w:p>
        </w:tc>
      </w:tr>
      <w:tr w14:paraId="47DC8A46">
        <w:tblPrEx>
          <w:tblCellMar>
            <w:top w:w="0" w:type="dxa"/>
            <w:left w:w="108" w:type="dxa"/>
            <w:bottom w:w="0" w:type="dxa"/>
            <w:right w:w="108" w:type="dxa"/>
          </w:tblCellMar>
        </w:tblPrEx>
        <w:trPr>
          <w:cantSplit/>
          <w:jc w:val="center"/>
        </w:trPr>
        <w:tc>
          <w:tcPr>
            <w:tcW w:w="1440"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568818B4">
            <w:pPr>
              <w:spacing w:before="0" w:after="0" w:line="259" w:lineRule="auto"/>
              <w:jc w:val="left"/>
            </w:pPr>
            <w:r>
              <w:rPr>
                <w:rFonts w:ascii="Noto Serif CJK SC" w:hAnsi="Noto Serif CJK SC" w:eastAsia="Noto Serif CJK SC"/>
                <w:color w:val="202733"/>
                <w:sz w:val="16"/>
              </w:rPr>
              <w:t>接触</w:t>
            </w:r>
          </w:p>
        </w:tc>
        <w:tc>
          <w:tcPr>
            <w:tcW w:w="381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BF3266F">
            <w:pPr>
              <w:spacing w:before="0" w:after="0" w:line="259" w:lineRule="auto"/>
              <w:jc w:val="left"/>
            </w:pPr>
            <w:r>
              <w:rPr>
                <w:rFonts w:ascii="Noto Serif CJK SC" w:hAnsi="Noto Serif CJK SC" w:eastAsia="Noto Serif CJK SC"/>
                <w:color w:val="202733"/>
                <w:sz w:val="16"/>
              </w:rPr>
              <w:t>贴身、同一掩体、可近战</w:t>
            </w:r>
          </w:p>
        </w:tc>
        <w:tc>
          <w:tcPr>
            <w:tcW w:w="453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70926CE">
            <w:pPr>
              <w:spacing w:before="0" w:after="0" w:line="259" w:lineRule="auto"/>
              <w:jc w:val="left"/>
            </w:pPr>
            <w:r>
              <w:rPr>
                <w:rFonts w:ascii="Noto Serif CJK SC" w:hAnsi="Noto Serif CJK SC" w:eastAsia="Noto Serif CJK SC"/>
                <w:color w:val="202733"/>
                <w:sz w:val="16"/>
              </w:rPr>
              <w:t>近战、抓取、急救、接触术式。</w:t>
            </w:r>
          </w:p>
        </w:tc>
      </w:tr>
      <w:tr w14:paraId="3131C627">
        <w:tblPrEx>
          <w:tblCellMar>
            <w:top w:w="0" w:type="dxa"/>
            <w:left w:w="108" w:type="dxa"/>
            <w:bottom w:w="0" w:type="dxa"/>
            <w:right w:w="108" w:type="dxa"/>
          </w:tblCellMar>
        </w:tblPrEx>
        <w:trPr>
          <w:cantSplit/>
          <w:jc w:val="center"/>
        </w:trPr>
        <w:tc>
          <w:tcPr>
            <w:tcW w:w="1440"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255C4AAA">
            <w:pPr>
              <w:spacing w:before="0" w:after="0" w:line="259" w:lineRule="auto"/>
              <w:jc w:val="left"/>
            </w:pPr>
            <w:r>
              <w:rPr>
                <w:rFonts w:ascii="Noto Serif CJK SC" w:hAnsi="Noto Serif CJK SC" w:eastAsia="Noto Serif CJK SC"/>
                <w:color w:val="202733"/>
                <w:sz w:val="16"/>
              </w:rPr>
              <w:t>近距</w:t>
            </w:r>
          </w:p>
        </w:tc>
        <w:tc>
          <w:tcPr>
            <w:tcW w:w="381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072C990">
            <w:pPr>
              <w:spacing w:before="0" w:after="0" w:line="259" w:lineRule="auto"/>
              <w:jc w:val="left"/>
            </w:pPr>
            <w:r>
              <w:rPr>
                <w:rFonts w:ascii="Noto Serif CJK SC" w:hAnsi="Noto Serif CJK SC" w:eastAsia="Noto Serif CJK SC"/>
                <w:color w:val="202733"/>
                <w:sz w:val="16"/>
              </w:rPr>
              <w:t>同一房间、街道一侧</w:t>
            </w:r>
          </w:p>
        </w:tc>
        <w:tc>
          <w:tcPr>
            <w:tcW w:w="453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E36CD9E">
            <w:pPr>
              <w:spacing w:before="0" w:after="0" w:line="259" w:lineRule="auto"/>
              <w:jc w:val="left"/>
            </w:pPr>
            <w:r>
              <w:rPr>
                <w:rFonts w:ascii="Noto Serif CJK SC" w:hAnsi="Noto Serif CJK SC" w:eastAsia="Noto Serif CJK SC"/>
                <w:color w:val="202733"/>
                <w:sz w:val="16"/>
              </w:rPr>
              <w:t>手枪、投掷、短冲刺、普通术式。</w:t>
            </w:r>
          </w:p>
        </w:tc>
      </w:tr>
      <w:tr w14:paraId="4CE2163A">
        <w:tblPrEx>
          <w:tblCellMar>
            <w:top w:w="0" w:type="dxa"/>
            <w:left w:w="108" w:type="dxa"/>
            <w:bottom w:w="0" w:type="dxa"/>
            <w:right w:w="108" w:type="dxa"/>
          </w:tblCellMar>
        </w:tblPrEx>
        <w:trPr>
          <w:cantSplit/>
          <w:jc w:val="center"/>
        </w:trPr>
        <w:tc>
          <w:tcPr>
            <w:tcW w:w="1440"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405DE10D">
            <w:pPr>
              <w:spacing w:before="0" w:after="0" w:line="259" w:lineRule="auto"/>
              <w:jc w:val="left"/>
            </w:pPr>
            <w:r>
              <w:rPr>
                <w:rFonts w:ascii="Noto Serif CJK SC" w:hAnsi="Noto Serif CJK SC" w:eastAsia="Noto Serif CJK SC"/>
                <w:color w:val="202733"/>
                <w:sz w:val="16"/>
              </w:rPr>
              <w:t>远距</w:t>
            </w:r>
          </w:p>
        </w:tc>
        <w:tc>
          <w:tcPr>
            <w:tcW w:w="381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E36D453">
            <w:pPr>
              <w:spacing w:before="0" w:after="0" w:line="259" w:lineRule="auto"/>
              <w:jc w:val="left"/>
            </w:pPr>
            <w:r>
              <w:rPr>
                <w:rFonts w:ascii="Noto Serif CJK SC" w:hAnsi="Noto Serif CJK SC" w:eastAsia="Noto Serif CJK SC"/>
                <w:color w:val="202733"/>
                <w:sz w:val="16"/>
              </w:rPr>
              <w:t>大型场地两端、街区对面</w:t>
            </w:r>
          </w:p>
        </w:tc>
        <w:tc>
          <w:tcPr>
            <w:tcW w:w="453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1681E45">
            <w:pPr>
              <w:spacing w:before="0" w:after="0" w:line="259" w:lineRule="auto"/>
              <w:jc w:val="left"/>
            </w:pPr>
            <w:r>
              <w:rPr>
                <w:rFonts w:ascii="Noto Serif CJK SC" w:hAnsi="Noto Serif CJK SC" w:eastAsia="Noto Serif CJK SC"/>
                <w:color w:val="202733"/>
                <w:sz w:val="16"/>
              </w:rPr>
              <w:t>步枪、弓、远程宝具、长距术式。</w:t>
            </w:r>
          </w:p>
        </w:tc>
      </w:tr>
      <w:tr w14:paraId="4269642D">
        <w:tblPrEx>
          <w:tblCellMar>
            <w:top w:w="0" w:type="dxa"/>
            <w:left w:w="108" w:type="dxa"/>
            <w:bottom w:w="0" w:type="dxa"/>
            <w:right w:w="108" w:type="dxa"/>
          </w:tblCellMar>
        </w:tblPrEx>
        <w:trPr>
          <w:cantSplit/>
          <w:jc w:val="center"/>
        </w:trPr>
        <w:tc>
          <w:tcPr>
            <w:tcW w:w="1440"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1B5A948C">
            <w:pPr>
              <w:spacing w:before="0" w:after="0" w:line="259" w:lineRule="auto"/>
              <w:jc w:val="left"/>
            </w:pPr>
            <w:r>
              <w:rPr>
                <w:rFonts w:ascii="Noto Serif CJK SC" w:hAnsi="Noto Serif CJK SC" w:eastAsia="Noto Serif CJK SC"/>
                <w:color w:val="202733"/>
                <w:sz w:val="16"/>
              </w:rPr>
              <w:t>视界</w:t>
            </w:r>
          </w:p>
        </w:tc>
        <w:tc>
          <w:tcPr>
            <w:tcW w:w="381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0F02363">
            <w:pPr>
              <w:spacing w:before="0" w:after="0" w:line="259" w:lineRule="auto"/>
              <w:jc w:val="left"/>
            </w:pPr>
            <w:r>
              <w:rPr>
                <w:rFonts w:ascii="Noto Serif CJK SC" w:hAnsi="Noto Serif CJK SC" w:eastAsia="Noto Serif CJK SC"/>
                <w:color w:val="202733"/>
                <w:sz w:val="16"/>
              </w:rPr>
              <w:t>看得见但需特殊手段才能抵达</w:t>
            </w:r>
          </w:p>
        </w:tc>
        <w:tc>
          <w:tcPr>
            <w:tcW w:w="453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A62D088">
            <w:pPr>
              <w:spacing w:before="0" w:after="0" w:line="259" w:lineRule="auto"/>
              <w:jc w:val="left"/>
            </w:pPr>
            <w:r>
              <w:rPr>
                <w:rFonts w:ascii="Noto Serif CJK SC" w:hAnsi="Noto Serif CJK SC" w:eastAsia="Noto Serif CJK SC"/>
                <w:color w:val="202733"/>
                <w:sz w:val="16"/>
              </w:rPr>
              <w:t>狙击、飞行、传送、对军宝具。</w:t>
            </w:r>
          </w:p>
        </w:tc>
      </w:tr>
      <w:tr w14:paraId="406BAFBF">
        <w:tblPrEx>
          <w:tblCellMar>
            <w:top w:w="0" w:type="dxa"/>
            <w:left w:w="108" w:type="dxa"/>
            <w:bottom w:w="0" w:type="dxa"/>
            <w:right w:w="108" w:type="dxa"/>
          </w:tblCellMar>
        </w:tblPrEx>
        <w:trPr>
          <w:cantSplit/>
          <w:jc w:val="center"/>
        </w:trPr>
        <w:tc>
          <w:tcPr>
            <w:tcW w:w="1440"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57EEA014">
            <w:pPr>
              <w:spacing w:before="0" w:after="0" w:line="259" w:lineRule="auto"/>
              <w:jc w:val="left"/>
            </w:pPr>
            <w:r>
              <w:rPr>
                <w:rFonts w:ascii="Noto Serif CJK SC" w:hAnsi="Noto Serif CJK SC" w:eastAsia="Noto Serif CJK SC"/>
                <w:color w:val="202733"/>
                <w:sz w:val="16"/>
              </w:rPr>
              <w:t>越距</w:t>
            </w:r>
          </w:p>
        </w:tc>
        <w:tc>
          <w:tcPr>
            <w:tcW w:w="381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37F8460">
            <w:pPr>
              <w:spacing w:before="0" w:after="0" w:line="259" w:lineRule="auto"/>
              <w:jc w:val="left"/>
            </w:pPr>
            <w:r>
              <w:rPr>
                <w:rFonts w:ascii="Noto Serif CJK SC" w:hAnsi="Noto Serif CJK SC" w:eastAsia="Noto Serif CJK SC"/>
                <w:color w:val="202733"/>
                <w:sz w:val="16"/>
              </w:rPr>
              <w:t>武器或能力超出卡面有效距离一带</w:t>
            </w:r>
          </w:p>
        </w:tc>
        <w:tc>
          <w:tcPr>
            <w:tcW w:w="453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24F871B">
            <w:pPr>
              <w:spacing w:before="0" w:after="0" w:line="259" w:lineRule="auto"/>
              <w:jc w:val="left"/>
            </w:pPr>
            <w:r>
              <w:rPr>
                <w:rFonts w:ascii="Noto Serif CJK SC" w:hAnsi="Noto Serif CJK SC" w:eastAsia="Noto Serif CJK SC"/>
                <w:color w:val="202733"/>
                <w:sz w:val="16"/>
              </w:rPr>
              <w:t>检定 -2；超出两带不能使用。Archer 可忽略第一档越距惩罚。</w:t>
            </w:r>
          </w:p>
        </w:tc>
      </w:tr>
    </w:tbl>
    <w:p w14:paraId="729656B8">
      <w:pPr>
        <w:spacing w:after="0"/>
      </w:pPr>
    </w:p>
    <w:p w14:paraId="26109EB6">
      <w:pPr>
        <w:spacing w:before="0" w:after="64" w:line="276" w:lineRule="auto"/>
        <w:ind w:left="0" w:firstLine="0"/>
      </w:pPr>
      <w:r>
        <w:rPr>
          <w:rFonts w:ascii="Noto Serif CJK SC" w:hAnsi="Noto Serif CJK SC" w:eastAsia="Noto Serif CJK SC"/>
          <w:color w:val="202733"/>
          <w:sz w:val="18"/>
        </w:rPr>
        <w:t>战场先划分为若干区域：与特定目标交战为接触，同一区域为近距，相邻区域为远距，相隔两个以上区域但仍可见为视界。每回合免费移动 1 带，主要动作冲刺再移动 1 带。离开接触且未撤离时，每名仍有反应的接触敌人最多进行一次借机攻击；强制移动与传送不触发。</w:t>
      </w:r>
    </w:p>
    <w:p w14:paraId="01E29EFE">
      <w:pPr>
        <w:pStyle w:val="4"/>
        <w:keepNext/>
        <w:pBdr>
          <w:bottom w:val="single" w:color="A7354C" w:sz="10" w:space="2"/>
        </w:pBdr>
        <w:spacing w:before="160" w:after="80" w:line="252" w:lineRule="auto"/>
      </w:pPr>
      <w:r>
        <w:rPr>
          <w:rFonts w:ascii="Noto Sans CJK SC" w:hAnsi="Noto Sans CJK SC" w:eastAsia="Noto Sans CJK SC"/>
          <w:b/>
          <w:color w:val="A7354C"/>
          <w:sz w:val="28"/>
        </w:rPr>
        <w:t>先攻与回合</w:t>
      </w:r>
    </w:p>
    <w:p w14:paraId="33C38C4A">
      <w:pPr>
        <w:pStyle w:val="16"/>
        <w:spacing w:before="0" w:after="50" w:line="264" w:lineRule="auto"/>
        <w:ind w:left="255" w:hanging="125"/>
      </w:pPr>
      <w:r>
        <w:rPr>
          <w:rFonts w:ascii="Noto Serif CJK SC" w:hAnsi="Noto Serif CJK SC" w:eastAsia="Noto Serif CJK SC"/>
          <w:b/>
          <w:color w:val="202733"/>
          <w:sz w:val="18"/>
        </w:rPr>
        <w:t>先攻：</w:t>
      </w:r>
      <w:r>
        <w:rPr>
          <w:rFonts w:ascii="Noto Serif CJK SC" w:hAnsi="Noto Serif CJK SC" w:eastAsia="Noto Serif CJK SC"/>
          <w:color w:val="202733"/>
          <w:sz w:val="18"/>
        </w:rPr>
        <w:t>战斗开始时掷 1d20＋灵巧或感知；从高到低行动。伏击成功者在第一轮获得优势。</w:t>
      </w:r>
    </w:p>
    <w:p w14:paraId="5307ED81">
      <w:pPr>
        <w:pStyle w:val="16"/>
        <w:spacing w:before="0" w:after="50" w:line="264" w:lineRule="auto"/>
        <w:ind w:left="255" w:hanging="125"/>
      </w:pPr>
      <w:r>
        <w:rPr>
          <w:rFonts w:ascii="Noto Serif CJK SC" w:hAnsi="Noto Serif CJK SC" w:eastAsia="Noto Serif CJK SC"/>
          <w:b/>
          <w:color w:val="202733"/>
          <w:sz w:val="18"/>
        </w:rPr>
        <w:t>每回合：</w:t>
      </w:r>
      <w:r>
        <w:rPr>
          <w:rFonts w:ascii="Noto Serif CJK SC" w:hAnsi="Noto Serif CJK SC" w:eastAsia="Noto Serif CJK SC"/>
          <w:color w:val="202733"/>
          <w:sz w:val="18"/>
        </w:rPr>
        <w:t>移动 1 次、主要动作 1 次、次要动作 1 次。</w:t>
      </w:r>
    </w:p>
    <w:p w14:paraId="1A5C5DDD">
      <w:pPr>
        <w:pStyle w:val="16"/>
        <w:spacing w:before="0" w:after="50" w:line="264" w:lineRule="auto"/>
        <w:ind w:left="255" w:hanging="125"/>
      </w:pPr>
      <w:r>
        <w:rPr>
          <w:rFonts w:ascii="Noto Serif CJK SC" w:hAnsi="Noto Serif CJK SC" w:eastAsia="Noto Serif CJK SC"/>
          <w:b/>
          <w:color w:val="202733"/>
          <w:sz w:val="18"/>
        </w:rPr>
        <w:t>每轮反应：每名角色 1 次；战斗开始时每名角色获得 1 次反应；此后在自己的回合开始时刷新至 1 次。</w:t>
      </w:r>
    </w:p>
    <w:p w14:paraId="42AF8AD4">
      <w:pPr>
        <w:pStyle w:val="16"/>
        <w:spacing w:before="0" w:after="50" w:line="264" w:lineRule="auto"/>
        <w:ind w:left="255" w:hanging="125"/>
      </w:pPr>
      <w:r>
        <w:rPr>
          <w:rFonts w:ascii="Noto Serif CJK SC" w:hAnsi="Noto Serif CJK SC" w:eastAsia="Noto Serif CJK SC"/>
          <w:b/>
          <w:color w:val="202733"/>
          <w:sz w:val="18"/>
        </w:rPr>
        <w:t>延后：可以把自己的回合永久调整到本轮某个角色之后；新顺位沿用至战斗结束，本轮不能再提前。先攻平局先比感知，再比灵巧，仍相同则各掷一次不加值。</w:t>
      </w:r>
    </w:p>
    <w:p w14:paraId="25016EEA">
      <w:pPr>
        <w:pStyle w:val="4"/>
        <w:keepNext/>
        <w:pBdr>
          <w:bottom w:val="single" w:color="A7354C" w:sz="10" w:space="2"/>
        </w:pBdr>
        <w:spacing w:before="160" w:after="80" w:line="252" w:lineRule="auto"/>
      </w:pPr>
      <w:r>
        <w:rPr>
          <w:rFonts w:ascii="Noto Sans CJK SC" w:hAnsi="Noto Sans CJK SC" w:eastAsia="Noto Sans CJK SC"/>
          <w:b/>
          <w:color w:val="A7354C"/>
          <w:sz w:val="28"/>
        </w:rPr>
        <w:t>常用主要动作</w:t>
      </w:r>
    </w:p>
    <w:tbl>
      <w:tblPr>
        <w:tblStyle w:val="33"/>
        <w:tblW w:w="0" w:type="auto"/>
        <w:jc w:val="center"/>
        <w:tblLayout w:type="fixed"/>
        <w:tblCellMar>
          <w:top w:w="0" w:type="dxa"/>
          <w:left w:w="108" w:type="dxa"/>
          <w:bottom w:w="0" w:type="dxa"/>
          <w:right w:w="108" w:type="dxa"/>
        </w:tblCellMar>
      </w:tblPr>
      <w:tblGrid>
        <w:gridCol w:w="5074"/>
        <w:gridCol w:w="5074"/>
      </w:tblGrid>
      <w:tr w14:paraId="166C7178">
        <w:tblPrEx>
          <w:tblCellMar>
            <w:top w:w="0" w:type="dxa"/>
            <w:left w:w="108" w:type="dxa"/>
            <w:bottom w:w="0" w:type="dxa"/>
            <w:right w:w="108" w:type="dxa"/>
          </w:tblCellMar>
        </w:tblPrEx>
        <w:trPr>
          <w:cantSplit/>
          <w:tblHeader/>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3809D0F6">
            <w:pPr>
              <w:keepNext/>
              <w:spacing w:before="0" w:after="0" w:line="240" w:lineRule="auto"/>
              <w:jc w:val="center"/>
            </w:pPr>
            <w:r>
              <w:rPr>
                <w:rFonts w:ascii="Noto Sans CJK SC" w:hAnsi="Noto Sans CJK SC" w:eastAsia="Noto Sans CJK SC"/>
                <w:b/>
                <w:color w:val="FFFFFF"/>
                <w:sz w:val="17"/>
              </w:rPr>
              <w:t>动作</w:t>
            </w:r>
          </w:p>
        </w:tc>
        <w:tc>
          <w:tcPr>
            <w:tcW w:w="7920"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067487AD">
            <w:pPr>
              <w:keepNext/>
              <w:spacing w:before="0" w:after="0" w:line="240" w:lineRule="auto"/>
              <w:jc w:val="center"/>
            </w:pPr>
            <w:r>
              <w:rPr>
                <w:rFonts w:ascii="Noto Sans CJK SC" w:hAnsi="Noto Sans CJK SC" w:eastAsia="Noto Sans CJK SC"/>
                <w:b/>
                <w:color w:val="FFFFFF"/>
                <w:sz w:val="17"/>
              </w:rPr>
              <w:t>效果</w:t>
            </w:r>
          </w:p>
        </w:tc>
      </w:tr>
      <w:tr w14:paraId="1CA46054">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1DFD477B">
            <w:pPr>
              <w:spacing w:before="0" w:after="0" w:line="259" w:lineRule="auto"/>
              <w:jc w:val="left"/>
            </w:pPr>
            <w:r>
              <w:rPr>
                <w:rFonts w:ascii="Noto Serif CJK SC" w:hAnsi="Noto Serif CJK SC" w:eastAsia="Noto Serif CJK SC"/>
                <w:color w:val="202733"/>
                <w:sz w:val="16"/>
              </w:rPr>
              <w:t>攻击</w:t>
            </w:r>
          </w:p>
        </w:tc>
        <w:tc>
          <w:tcPr>
            <w:tcW w:w="792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E09209C">
            <w:pPr>
              <w:spacing w:before="0" w:after="0" w:line="259" w:lineRule="auto"/>
              <w:jc w:val="left"/>
            </w:pPr>
            <w:r>
              <w:rPr>
                <w:rFonts w:ascii="Noto Serif CJK SC" w:hAnsi="Noto Serif CJK SC" w:eastAsia="Noto Serif CJK SC"/>
                <w:color w:val="202733"/>
                <w:sz w:val="16"/>
              </w:rPr>
              <w:t>进行一次近战、射击或攻击型术式。</w:t>
            </w:r>
          </w:p>
        </w:tc>
      </w:tr>
      <w:tr w14:paraId="0C46067F">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2B9CC75E">
            <w:pPr>
              <w:spacing w:before="0" w:after="0" w:line="259" w:lineRule="auto"/>
              <w:jc w:val="left"/>
            </w:pPr>
            <w:r>
              <w:rPr>
                <w:rFonts w:ascii="Noto Serif CJK SC" w:hAnsi="Noto Serif CJK SC" w:eastAsia="Noto Serif CJK SC"/>
                <w:color w:val="202733"/>
                <w:sz w:val="16"/>
              </w:rPr>
              <w:t>使用能力</w:t>
            </w:r>
          </w:p>
        </w:tc>
        <w:tc>
          <w:tcPr>
            <w:tcW w:w="792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1A24FCC">
            <w:pPr>
              <w:spacing w:before="0" w:after="0" w:line="259" w:lineRule="auto"/>
              <w:jc w:val="left"/>
            </w:pPr>
            <w:r>
              <w:rPr>
                <w:rFonts w:ascii="Noto Serif CJK SC" w:hAnsi="Noto Serif CJK SC" w:eastAsia="Noto Serif CJK SC"/>
                <w:color w:val="202733"/>
                <w:sz w:val="16"/>
              </w:rPr>
              <w:t>施术、从者技能、宝具、治疗、控制或特殊装备。</w:t>
            </w:r>
          </w:p>
        </w:tc>
      </w:tr>
      <w:tr w14:paraId="025964FE">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765DAB0B">
            <w:pPr>
              <w:spacing w:before="0" w:after="0" w:line="259" w:lineRule="auto"/>
              <w:jc w:val="left"/>
            </w:pPr>
            <w:r>
              <w:rPr>
                <w:rFonts w:ascii="Noto Serif CJK SC" w:hAnsi="Noto Serif CJK SC" w:eastAsia="Noto Serif CJK SC"/>
                <w:color w:val="202733"/>
                <w:sz w:val="16"/>
              </w:rPr>
              <w:t>防御</w:t>
            </w:r>
          </w:p>
        </w:tc>
        <w:tc>
          <w:tcPr>
            <w:tcW w:w="792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0F65FB7">
            <w:pPr>
              <w:spacing w:before="0" w:after="0" w:line="259" w:lineRule="auto"/>
              <w:jc w:val="left"/>
            </w:pPr>
            <w:r>
              <w:rPr>
                <w:rFonts w:ascii="Noto Serif CJK SC" w:hAnsi="Noto Serif CJK SC" w:eastAsia="Noto Serif CJK SC"/>
                <w:color w:val="202733"/>
                <w:sz w:val="16"/>
              </w:rPr>
              <w:t>直到下回合：回避、坚韧、精神各 +2；第一次受伤再减 1。</w:t>
            </w:r>
          </w:p>
        </w:tc>
      </w:tr>
      <w:tr w14:paraId="1B674C9A">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737A42AB">
            <w:pPr>
              <w:spacing w:before="0" w:after="0" w:line="259" w:lineRule="auto"/>
              <w:jc w:val="left"/>
            </w:pPr>
            <w:r>
              <w:rPr>
                <w:rFonts w:ascii="Noto Serif CJK SC" w:hAnsi="Noto Serif CJK SC" w:eastAsia="Noto Serif CJK SC"/>
                <w:color w:val="202733"/>
                <w:sz w:val="16"/>
              </w:rPr>
              <w:t>冲刺</w:t>
            </w:r>
          </w:p>
        </w:tc>
        <w:tc>
          <w:tcPr>
            <w:tcW w:w="792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CE30F3C">
            <w:pPr>
              <w:spacing w:before="0" w:after="0" w:line="259" w:lineRule="auto"/>
              <w:jc w:val="left"/>
            </w:pPr>
            <w:r>
              <w:rPr>
                <w:rFonts w:ascii="Noto Serif CJK SC" w:hAnsi="Noto Serif CJK SC" w:eastAsia="Noto Serif CJK SC"/>
                <w:color w:val="202733"/>
                <w:sz w:val="16"/>
              </w:rPr>
              <w:t>额外移动 1 个距离带。</w:t>
            </w:r>
          </w:p>
        </w:tc>
      </w:tr>
      <w:tr w14:paraId="4E18777A">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244D1C0A">
            <w:pPr>
              <w:spacing w:before="0" w:after="0" w:line="259" w:lineRule="auto"/>
              <w:jc w:val="left"/>
            </w:pPr>
            <w:r>
              <w:rPr>
                <w:rFonts w:ascii="Noto Serif CJK SC" w:hAnsi="Noto Serif CJK SC" w:eastAsia="Noto Serif CJK SC"/>
                <w:color w:val="202733"/>
                <w:sz w:val="16"/>
              </w:rPr>
              <w:t>撤离</w:t>
            </w:r>
          </w:p>
        </w:tc>
        <w:tc>
          <w:tcPr>
            <w:tcW w:w="792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5D604BE">
            <w:pPr>
              <w:spacing w:before="0" w:after="0" w:line="259" w:lineRule="auto"/>
              <w:jc w:val="left"/>
            </w:pPr>
            <w:r>
              <w:rPr>
                <w:rFonts w:ascii="Noto Serif CJK SC" w:hAnsi="Noto Serif CJK SC" w:eastAsia="Noto Serif CJK SC"/>
                <w:color w:val="202733"/>
                <w:sz w:val="16"/>
              </w:rPr>
              <w:t>离开接触且不触发借机攻击；或开始脱离战场。</w:t>
            </w:r>
          </w:p>
        </w:tc>
      </w:tr>
      <w:tr w14:paraId="36F655BE">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0F50DBDC">
            <w:pPr>
              <w:spacing w:before="0" w:after="0" w:line="259" w:lineRule="auto"/>
              <w:jc w:val="left"/>
            </w:pPr>
            <w:r>
              <w:rPr>
                <w:rFonts w:ascii="Noto Serif CJK SC" w:hAnsi="Noto Serif CJK SC" w:eastAsia="Noto Serif CJK SC"/>
                <w:color w:val="202733"/>
                <w:sz w:val="16"/>
              </w:rPr>
              <w:t>完整协助</w:t>
            </w:r>
          </w:p>
        </w:tc>
        <w:tc>
          <w:tcPr>
            <w:tcW w:w="792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EBB51D5">
            <w:pPr>
              <w:spacing w:before="0" w:after="0" w:line="259" w:lineRule="auto"/>
              <w:jc w:val="left"/>
            </w:pPr>
            <w:r>
              <w:rPr>
                <w:rFonts w:ascii="Noto Serif CJK SC" w:hAnsi="Noto Serif CJK SC" w:eastAsia="Noto Serif CJK SC"/>
                <w:color w:val="202733"/>
                <w:sz w:val="16"/>
              </w:rPr>
              <w:t>说明不同方法，使盟友下一次相关检定获得优势。</w:t>
            </w:r>
          </w:p>
        </w:tc>
      </w:tr>
      <w:tr w14:paraId="79DA376A">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6D01971F">
            <w:pPr>
              <w:spacing w:before="0" w:after="0" w:line="259" w:lineRule="auto"/>
              <w:jc w:val="left"/>
            </w:pPr>
            <w:r>
              <w:rPr>
                <w:rFonts w:ascii="Noto Serif CJK SC" w:hAnsi="Noto Serif CJK SC" w:eastAsia="Noto Serif CJK SC"/>
                <w:color w:val="202733"/>
                <w:sz w:val="16"/>
              </w:rPr>
              <w:t>观察／识破</w:t>
            </w:r>
          </w:p>
        </w:tc>
        <w:tc>
          <w:tcPr>
            <w:tcW w:w="792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1084086">
            <w:pPr>
              <w:spacing w:before="0" w:after="0" w:line="259" w:lineRule="auto"/>
              <w:jc w:val="left"/>
            </w:pPr>
            <w:r>
              <w:rPr>
                <w:rFonts w:ascii="Noto Serif CJK SC" w:hAnsi="Noto Serif CJK SC" w:eastAsia="Noto Serif CJK SC"/>
                <w:color w:val="202733"/>
                <w:sz w:val="16"/>
              </w:rPr>
              <w:t>感知＋侦查或学识＋调查；识别隐藏目标、能力规律或弱点。</w:t>
            </w:r>
          </w:p>
        </w:tc>
      </w:tr>
      <w:tr w14:paraId="441CB4B8">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13EE7CF6">
            <w:pPr>
              <w:spacing w:before="0" w:after="0" w:line="259" w:lineRule="auto"/>
              <w:jc w:val="left"/>
            </w:pPr>
            <w:r>
              <w:rPr>
                <w:rFonts w:ascii="Noto Serif CJK SC" w:hAnsi="Noto Serif CJK SC" w:eastAsia="Noto Serif CJK SC"/>
                <w:color w:val="202733"/>
                <w:sz w:val="16"/>
              </w:rPr>
              <w:t>准备</w:t>
            </w:r>
          </w:p>
        </w:tc>
        <w:tc>
          <w:tcPr>
            <w:tcW w:w="792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C7533F9">
            <w:pPr>
              <w:spacing w:before="0" w:after="0" w:line="259" w:lineRule="auto"/>
              <w:jc w:val="left"/>
            </w:pPr>
            <w:r>
              <w:rPr>
                <w:rFonts w:ascii="Noto Serif CJK SC" w:hAnsi="Noto Serif CJK SC" w:eastAsia="Noto Serif CJK SC"/>
                <w:color w:val="202733"/>
                <w:sz w:val="16"/>
              </w:rPr>
              <w:t>本回合支付主要动作并声明可观察触发；触发时再消耗反应执行该动作。未在自己下回合开始前触发则失效。</w:t>
            </w:r>
          </w:p>
        </w:tc>
      </w:tr>
    </w:tbl>
    <w:p w14:paraId="13FB1D2C">
      <w:pPr>
        <w:spacing w:after="0"/>
      </w:pPr>
    </w:p>
    <w:p w14:paraId="2F09B0C9">
      <w:pPr>
        <w:pStyle w:val="4"/>
        <w:keepNext/>
        <w:pBdr>
          <w:bottom w:val="single" w:color="A7354C" w:sz="10" w:space="2"/>
        </w:pBdr>
        <w:spacing w:before="160" w:after="80" w:line="252" w:lineRule="auto"/>
      </w:pPr>
      <w:r>
        <w:rPr>
          <w:rFonts w:ascii="Noto Sans CJK SC" w:hAnsi="Noto Sans CJK SC" w:eastAsia="Noto Sans CJK SC"/>
          <w:b/>
          <w:color w:val="A7354C"/>
          <w:sz w:val="28"/>
        </w:rPr>
        <w:t>常用反应</w:t>
      </w:r>
    </w:p>
    <w:tbl>
      <w:tblPr>
        <w:tblStyle w:val="33"/>
        <w:tblW w:w="0" w:type="auto"/>
        <w:jc w:val="center"/>
        <w:tblLayout w:type="fixed"/>
        <w:tblCellMar>
          <w:top w:w="0" w:type="dxa"/>
          <w:left w:w="108" w:type="dxa"/>
          <w:bottom w:w="0" w:type="dxa"/>
          <w:right w:w="108" w:type="dxa"/>
        </w:tblCellMar>
      </w:tblPr>
      <w:tblGrid>
        <w:gridCol w:w="5074"/>
        <w:gridCol w:w="5074"/>
      </w:tblGrid>
      <w:tr w14:paraId="2EDBB84C">
        <w:tblPrEx>
          <w:tblCellMar>
            <w:top w:w="0" w:type="dxa"/>
            <w:left w:w="108" w:type="dxa"/>
            <w:bottom w:w="0" w:type="dxa"/>
            <w:right w:w="108" w:type="dxa"/>
          </w:tblCellMar>
        </w:tblPrEx>
        <w:trPr>
          <w:cantSplit/>
          <w:tblHeader/>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720C9781">
            <w:pPr>
              <w:keepNext/>
              <w:spacing w:before="0" w:after="0" w:line="240" w:lineRule="auto"/>
              <w:jc w:val="center"/>
            </w:pPr>
            <w:r>
              <w:rPr>
                <w:rFonts w:ascii="Noto Sans CJK SC" w:hAnsi="Noto Sans CJK SC" w:eastAsia="Noto Sans CJK SC"/>
                <w:b/>
                <w:color w:val="FFFFFF"/>
                <w:sz w:val="17"/>
              </w:rPr>
              <w:t>反应</w:t>
            </w:r>
          </w:p>
        </w:tc>
        <w:tc>
          <w:tcPr>
            <w:tcW w:w="7920"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01DBE551">
            <w:pPr>
              <w:keepNext/>
              <w:spacing w:before="0" w:after="0" w:line="240" w:lineRule="auto"/>
              <w:jc w:val="center"/>
            </w:pPr>
            <w:r>
              <w:rPr>
                <w:rFonts w:ascii="Noto Sans CJK SC" w:hAnsi="Noto Sans CJK SC" w:eastAsia="Noto Sans CJK SC"/>
                <w:b/>
                <w:color w:val="FFFFFF"/>
                <w:sz w:val="17"/>
              </w:rPr>
              <w:t>效果</w:t>
            </w:r>
          </w:p>
        </w:tc>
      </w:tr>
      <w:tr w14:paraId="28994282">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315CB818">
            <w:pPr>
              <w:spacing w:before="0" w:after="0" w:line="259" w:lineRule="auto"/>
              <w:jc w:val="left"/>
            </w:pPr>
            <w:r>
              <w:rPr>
                <w:rFonts w:ascii="Noto Serif CJK SC" w:hAnsi="Noto Serif CJK SC" w:eastAsia="Noto Serif CJK SC"/>
                <w:color w:val="202733"/>
                <w:sz w:val="16"/>
              </w:rPr>
              <w:t>闪避</w:t>
            </w:r>
          </w:p>
        </w:tc>
        <w:tc>
          <w:tcPr>
            <w:tcW w:w="792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3FA5E6F">
            <w:pPr>
              <w:spacing w:before="0" w:after="0" w:line="259" w:lineRule="auto"/>
              <w:jc w:val="left"/>
            </w:pPr>
            <w:r>
              <w:rPr>
                <w:rFonts w:ascii="Noto Serif CJK SC" w:hAnsi="Noto Serif CJK SC" w:eastAsia="Noto Serif CJK SC"/>
                <w:color w:val="202733"/>
                <w:sz w:val="16"/>
              </w:rPr>
              <w:t>在攻击掷骰前宣布，使该次攻击劣势。</w:t>
            </w:r>
          </w:p>
        </w:tc>
      </w:tr>
      <w:tr w14:paraId="300FBC12">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69535AE0">
            <w:pPr>
              <w:spacing w:before="0" w:after="0" w:line="259" w:lineRule="auto"/>
              <w:jc w:val="left"/>
            </w:pPr>
            <w:r>
              <w:rPr>
                <w:rFonts w:ascii="Noto Serif CJK SC" w:hAnsi="Noto Serif CJK SC" w:eastAsia="Noto Serif CJK SC"/>
                <w:color w:val="202733"/>
                <w:sz w:val="16"/>
              </w:rPr>
              <w:t>格挡</w:t>
            </w:r>
          </w:p>
        </w:tc>
        <w:tc>
          <w:tcPr>
            <w:tcW w:w="792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D8D5390">
            <w:pPr>
              <w:spacing w:before="0" w:after="0" w:line="259" w:lineRule="auto"/>
              <w:jc w:val="left"/>
            </w:pPr>
            <w:r>
              <w:rPr>
                <w:rFonts w:ascii="Noto Serif CJK SC" w:hAnsi="Noto Serif CJK SC" w:eastAsia="Noto Serif CJK SC"/>
                <w:color w:val="202733"/>
                <w:sz w:val="16"/>
              </w:rPr>
              <w:t>需要武器、盾或障壁；命中后减少 2 伤害。格挡与护甲／其他固定减伤只取最高一项，不叠加。</w:t>
            </w:r>
          </w:p>
        </w:tc>
      </w:tr>
      <w:tr w14:paraId="488188FA">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38C46BD5">
            <w:pPr>
              <w:spacing w:before="0" w:after="0" w:line="259" w:lineRule="auto"/>
              <w:jc w:val="left"/>
            </w:pPr>
            <w:r>
              <w:rPr>
                <w:rFonts w:ascii="Noto Serif CJK SC" w:hAnsi="Noto Serif CJK SC" w:eastAsia="Noto Serif CJK SC"/>
                <w:color w:val="202733"/>
                <w:sz w:val="16"/>
              </w:rPr>
              <w:t>借机攻击</w:t>
            </w:r>
          </w:p>
        </w:tc>
        <w:tc>
          <w:tcPr>
            <w:tcW w:w="792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F61D503">
            <w:pPr>
              <w:spacing w:before="0" w:after="0" w:line="259" w:lineRule="auto"/>
              <w:jc w:val="left"/>
            </w:pPr>
            <w:r>
              <w:rPr>
                <w:rFonts w:ascii="Noto Serif CJK SC" w:hAnsi="Noto Serif CJK SC" w:eastAsia="Noto Serif CJK SC"/>
                <w:color w:val="202733"/>
                <w:sz w:val="16"/>
              </w:rPr>
              <w:t>敌人从接触距离直接离开时，进行一次普通近战攻击。</w:t>
            </w:r>
          </w:p>
        </w:tc>
      </w:tr>
      <w:tr w14:paraId="55E25614">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309BEC53">
            <w:pPr>
              <w:spacing w:before="0" w:after="0" w:line="259" w:lineRule="auto"/>
              <w:jc w:val="left"/>
            </w:pPr>
            <w:r>
              <w:rPr>
                <w:rFonts w:ascii="Noto Serif CJK SC" w:hAnsi="Noto Serif CJK SC" w:eastAsia="Noto Serif CJK SC"/>
                <w:color w:val="202733"/>
                <w:sz w:val="16"/>
              </w:rPr>
              <w:t>保护</w:t>
            </w:r>
          </w:p>
        </w:tc>
        <w:tc>
          <w:tcPr>
            <w:tcW w:w="792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44CD1AB">
            <w:pPr>
              <w:spacing w:before="0" w:after="0" w:line="259" w:lineRule="auto"/>
              <w:jc w:val="left"/>
            </w:pPr>
            <w:r>
              <w:rPr>
                <w:rFonts w:ascii="Noto Serif CJK SC" w:hAnsi="Noto Serif CJK SC" w:eastAsia="Noto Serif CJK SC"/>
                <w:color w:val="202733"/>
                <w:sz w:val="16"/>
              </w:rPr>
              <w:t>当与你接触或共用同一掩体的盟友被命中、伤害结算前使用。你消耗自己的反应，选择成为新的受击目标，或分摊本次伤害：保护者承受向上取整的一半，原目标承受向下取整的一半，双方随后分别应用自己的护盾、护甲与减伤。</w:t>
            </w:r>
          </w:p>
        </w:tc>
      </w:tr>
      <w:tr w14:paraId="13F153F9">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527BABFE">
            <w:pPr>
              <w:spacing w:before="0" w:after="0" w:line="259" w:lineRule="auto"/>
              <w:jc w:val="left"/>
            </w:pPr>
            <w:r>
              <w:rPr>
                <w:rFonts w:ascii="Noto Serif CJK SC" w:hAnsi="Noto Serif CJK SC" w:eastAsia="Noto Serif CJK SC"/>
                <w:color w:val="202733"/>
                <w:sz w:val="16"/>
              </w:rPr>
              <w:t>反制术式</w:t>
            </w:r>
          </w:p>
        </w:tc>
        <w:tc>
          <w:tcPr>
            <w:tcW w:w="792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23ECD53">
            <w:pPr>
              <w:spacing w:before="0" w:after="0" w:line="259" w:lineRule="auto"/>
              <w:jc w:val="left"/>
            </w:pPr>
            <w:r>
              <w:rPr>
                <w:rFonts w:ascii="Noto Serif CJK SC" w:hAnsi="Noto Serif CJK SC" w:eastAsia="Noto Serif CJK SC"/>
                <w:color w:val="202733"/>
                <w:sz w:val="16"/>
              </w:rPr>
              <w:t>消耗 1 魔力，进行魔术对抗；见第 7 章。</w:t>
            </w:r>
          </w:p>
        </w:tc>
      </w:tr>
    </w:tbl>
    <w:p w14:paraId="7590656A">
      <w:pPr>
        <w:spacing w:after="0"/>
      </w:pPr>
    </w:p>
    <w:p w14:paraId="717A2049">
      <w:pPr>
        <w:pStyle w:val="4"/>
        <w:keepNext/>
        <w:pBdr>
          <w:bottom w:val="single" w:color="A7354C" w:sz="10" w:space="2"/>
        </w:pBdr>
        <w:spacing w:before="160" w:after="80" w:line="252" w:lineRule="auto"/>
      </w:pPr>
      <w:r>
        <w:rPr>
          <w:rFonts w:ascii="Noto Sans CJK SC" w:hAnsi="Noto Sans CJK SC" w:eastAsia="Noto Sans CJK SC"/>
          <w:b/>
          <w:color w:val="A7354C"/>
          <w:sz w:val="28"/>
        </w:rPr>
        <w:t>攻击判定</w:t>
      </w:r>
    </w:p>
    <w:tbl>
      <w:tblPr>
        <w:tblStyle w:val="33"/>
        <w:tblW w:w="0" w:type="auto"/>
        <w:jc w:val="center"/>
        <w:tblLayout w:type="fixed"/>
        <w:tblCellMar>
          <w:top w:w="0" w:type="dxa"/>
          <w:left w:w="108" w:type="dxa"/>
          <w:bottom w:w="0" w:type="dxa"/>
          <w:right w:w="108" w:type="dxa"/>
        </w:tblCellMar>
      </w:tblPr>
      <w:tblGrid>
        <w:gridCol w:w="30"/>
        <w:gridCol w:w="3383"/>
        <w:gridCol w:w="3383"/>
        <w:gridCol w:w="3352"/>
        <w:gridCol w:w="31"/>
      </w:tblGrid>
      <w:tr w14:paraId="7D566AD9">
        <w:tblPrEx>
          <w:tblCellMar>
            <w:top w:w="0" w:type="dxa"/>
            <w:left w:w="108" w:type="dxa"/>
            <w:bottom w:w="0" w:type="dxa"/>
            <w:right w:w="108" w:type="dxa"/>
          </w:tblCellMar>
        </w:tblPrEx>
        <w:trPr>
          <w:gridAfter w:val="1"/>
          <w:wAfter w:w="31" w:type="dxa"/>
          <w:cantSplit/>
          <w:tblHeader/>
          <w:jc w:val="center"/>
        </w:trPr>
        <w:tc>
          <w:tcPr>
            <w:tcW w:w="10148" w:type="dxa"/>
            <w:gridSpan w:val="4"/>
            <w:tcBorders>
              <w:top w:val="single" w:color="A7354C" w:sz="6" w:space="0"/>
              <w:left w:val="single" w:color="A7354C" w:sz="6" w:space="0"/>
              <w:bottom w:val="single" w:color="A7354C" w:sz="6" w:space="0"/>
              <w:right w:val="single" w:color="A7354C" w:sz="6" w:space="0"/>
            </w:tcBorders>
            <w:shd w:val="clear" w:color="auto" w:fill="A7354C"/>
            <w:tcMar>
              <w:top w:w="110" w:type="dxa"/>
              <w:left w:w="120" w:type="dxa"/>
              <w:bottom w:w="110" w:type="dxa"/>
              <w:right w:w="120" w:type="dxa"/>
            </w:tcMar>
          </w:tcPr>
          <w:p w14:paraId="47705C77">
            <w:pPr>
              <w:keepNext/>
              <w:jc w:val="center"/>
            </w:pPr>
            <w:r>
              <w:rPr>
                <w:rFonts w:ascii="Noto Sans Mono CJK SC" w:hAnsi="Noto Sans Mono CJK SC" w:eastAsia="Noto Sans Mono CJK SC"/>
                <w:b/>
                <w:color w:val="FFFFFF"/>
                <w:sz w:val="22"/>
              </w:rPr>
              <w:t>1d20 ＋ 属性 ＋ 近战／射击／魔术  vs  回避／坚韧／精神</w:t>
            </w:r>
          </w:p>
        </w:tc>
      </w:tr>
      <w:tr w14:paraId="0AE566E2">
        <w:tblPrEx>
          <w:tblCellMar>
            <w:top w:w="0" w:type="dxa"/>
            <w:left w:w="108" w:type="dxa"/>
            <w:bottom w:w="0" w:type="dxa"/>
            <w:right w:w="108" w:type="dxa"/>
          </w:tblCellMar>
        </w:tblPrEx>
        <w:trPr>
          <w:gridAfter w:val="1"/>
          <w:wAfter w:w="31" w:type="dxa"/>
          <w:cantSplit/>
          <w:jc w:val="center"/>
        </w:trPr>
        <w:tc>
          <w:tcPr>
            <w:tcW w:w="10148" w:type="dxa"/>
            <w:gridSpan w:val="4"/>
            <w:tcBorders>
              <w:top w:val="single" w:color="A7354C" w:sz="6" w:space="0"/>
              <w:left w:val="single" w:color="A7354C" w:sz="6" w:space="0"/>
              <w:bottom w:val="single" w:color="A7354C" w:sz="6" w:space="0"/>
              <w:right w:val="single" w:color="A7354C" w:sz="6" w:space="0"/>
            </w:tcBorders>
            <w:shd w:val="clear" w:color="auto" w:fill="F4F6F8"/>
            <w:tcMar>
              <w:top w:w="75" w:type="dxa"/>
              <w:left w:w="120" w:type="dxa"/>
              <w:bottom w:w="75" w:type="dxa"/>
              <w:right w:w="120" w:type="dxa"/>
            </w:tcMar>
          </w:tcPr>
          <w:p w14:paraId="74F756B6">
            <w:pPr>
              <w:jc w:val="center"/>
            </w:pPr>
            <w:r>
              <w:rPr>
                <w:rFonts w:ascii="Noto Serif CJK SC" w:hAnsi="Noto Serif CJK SC" w:eastAsia="Noto Serif CJK SC"/>
                <w:color w:val="5E6773"/>
                <w:sz w:val="16"/>
              </w:rPr>
              <w:t>命中造成武器或能力列出的固定伤害；大成功通常 +2 伤害或附加一个战术效果。</w:t>
            </w:r>
          </w:p>
        </w:tc>
      </w:tr>
      <w:tr w14:paraId="51F111EA">
        <w:tblPrEx>
          <w:tblCellMar>
            <w:top w:w="0" w:type="dxa"/>
            <w:left w:w="108" w:type="dxa"/>
            <w:bottom w:w="0" w:type="dxa"/>
            <w:right w:w="108" w:type="dxa"/>
          </w:tblCellMar>
        </w:tblPrEx>
        <w:trPr>
          <w:gridBefore w:val="1"/>
          <w:wBefore w:w="30" w:type="dxa"/>
          <w:cantSplit/>
          <w:tblHeader/>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6AAC91E0">
            <w:pPr>
              <w:keepNext/>
              <w:spacing w:before="0" w:after="0" w:line="240" w:lineRule="auto"/>
              <w:jc w:val="center"/>
            </w:pPr>
            <w:r>
              <w:rPr>
                <w:rFonts w:ascii="Noto Sans CJK SC" w:hAnsi="Noto Sans CJK SC" w:eastAsia="Noto Sans CJK SC"/>
                <w:b/>
                <w:color w:val="FFFFFF"/>
                <w:sz w:val="16"/>
              </w:rPr>
              <w:t>攻击方式</w:t>
            </w:r>
          </w:p>
        </w:tc>
        <w:tc>
          <w:tcPr>
            <w:tcW w:w="3024"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2074D3CA">
            <w:pPr>
              <w:keepNext/>
              <w:spacing w:before="0" w:after="0" w:line="240" w:lineRule="auto"/>
              <w:jc w:val="center"/>
            </w:pPr>
            <w:r>
              <w:rPr>
                <w:rFonts w:ascii="Noto Sans CJK SC" w:hAnsi="Noto Sans CJK SC" w:eastAsia="Noto Sans CJK SC"/>
                <w:b/>
                <w:color w:val="FFFFFF"/>
                <w:sz w:val="16"/>
              </w:rPr>
              <w:t>常用属性</w:t>
            </w:r>
          </w:p>
        </w:tc>
        <w:tc>
          <w:tcPr>
            <w:tcW w:w="4824" w:type="dxa"/>
            <w:gridSpan w:val="2"/>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750EF608">
            <w:pPr>
              <w:keepNext/>
              <w:spacing w:before="0" w:after="0" w:line="240" w:lineRule="auto"/>
              <w:jc w:val="center"/>
            </w:pPr>
            <w:r>
              <w:rPr>
                <w:rFonts w:ascii="Noto Sans CJK SC" w:hAnsi="Noto Sans CJK SC" w:eastAsia="Noto Sans CJK SC"/>
                <w:b/>
                <w:color w:val="FFFFFF"/>
                <w:sz w:val="16"/>
              </w:rPr>
              <w:t>常用目标</w:t>
            </w:r>
          </w:p>
        </w:tc>
      </w:tr>
      <w:tr w14:paraId="3734C853">
        <w:tblPrEx>
          <w:tblCellMar>
            <w:top w:w="0" w:type="dxa"/>
            <w:left w:w="108" w:type="dxa"/>
            <w:bottom w:w="0" w:type="dxa"/>
            <w:right w:w="108" w:type="dxa"/>
          </w:tblCellMar>
        </w:tblPrEx>
        <w:trPr>
          <w:gridBefore w:val="1"/>
          <w:wBefore w:w="30" w:type="dxa"/>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187FB36A">
            <w:pPr>
              <w:spacing w:before="0" w:after="0" w:line="259" w:lineRule="auto"/>
              <w:jc w:val="left"/>
            </w:pPr>
            <w:r>
              <w:rPr>
                <w:rFonts w:ascii="Noto Serif CJK SC" w:hAnsi="Noto Serif CJK SC" w:eastAsia="Noto Serif CJK SC"/>
                <w:color w:val="202733"/>
                <w:sz w:val="16"/>
              </w:rPr>
              <w:t>近战</w:t>
            </w:r>
          </w:p>
        </w:tc>
        <w:tc>
          <w:tcPr>
            <w:tcW w:w="302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C59D472">
            <w:pPr>
              <w:spacing w:before="0" w:after="0" w:line="259" w:lineRule="auto"/>
              <w:jc w:val="left"/>
            </w:pPr>
            <w:r>
              <w:rPr>
                <w:rFonts w:ascii="Noto Serif CJK SC" w:hAnsi="Noto Serif CJK SC" w:eastAsia="Noto Serif CJK SC"/>
                <w:color w:val="202733"/>
                <w:sz w:val="16"/>
              </w:rPr>
              <w:t>体魄（力量）或灵巧（技巧）</w:t>
            </w:r>
          </w:p>
        </w:tc>
        <w:tc>
          <w:tcPr>
            <w:tcW w:w="4824" w:type="dxa"/>
            <w:gridSpan w:val="2"/>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1AB87E4">
            <w:pPr>
              <w:spacing w:before="0" w:after="0" w:line="259" w:lineRule="auto"/>
              <w:jc w:val="left"/>
            </w:pPr>
            <w:r>
              <w:rPr>
                <w:rFonts w:ascii="Noto Serif CJK SC" w:hAnsi="Noto Serif CJK SC" w:eastAsia="Noto Serif CJK SC"/>
                <w:color w:val="202733"/>
                <w:sz w:val="16"/>
              </w:rPr>
              <w:t>回避</w:t>
            </w:r>
          </w:p>
        </w:tc>
      </w:tr>
      <w:tr w14:paraId="17D0F397">
        <w:tblPrEx>
          <w:tblCellMar>
            <w:top w:w="0" w:type="dxa"/>
            <w:left w:w="108" w:type="dxa"/>
            <w:bottom w:w="0" w:type="dxa"/>
            <w:right w:w="108" w:type="dxa"/>
          </w:tblCellMar>
        </w:tblPrEx>
        <w:trPr>
          <w:gridBefore w:val="1"/>
          <w:wBefore w:w="30" w:type="dxa"/>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148FC099">
            <w:pPr>
              <w:spacing w:before="0" w:after="0" w:line="259" w:lineRule="auto"/>
              <w:jc w:val="left"/>
            </w:pPr>
            <w:r>
              <w:rPr>
                <w:rFonts w:ascii="Noto Serif CJK SC" w:hAnsi="Noto Serif CJK SC" w:eastAsia="Noto Serif CJK SC"/>
                <w:color w:val="202733"/>
                <w:sz w:val="16"/>
              </w:rPr>
              <w:t>射击</w:t>
            </w:r>
          </w:p>
        </w:tc>
        <w:tc>
          <w:tcPr>
            <w:tcW w:w="3024"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1A83C04">
            <w:pPr>
              <w:spacing w:before="0" w:after="0" w:line="259" w:lineRule="auto"/>
              <w:jc w:val="left"/>
            </w:pPr>
            <w:r>
              <w:rPr>
                <w:rFonts w:ascii="Noto Serif CJK SC" w:hAnsi="Noto Serif CJK SC" w:eastAsia="Noto Serif CJK SC"/>
                <w:color w:val="202733"/>
                <w:sz w:val="16"/>
              </w:rPr>
              <w:t>灵巧</w:t>
            </w:r>
          </w:p>
        </w:tc>
        <w:tc>
          <w:tcPr>
            <w:tcW w:w="4824" w:type="dxa"/>
            <w:gridSpan w:val="2"/>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91C47BC">
            <w:pPr>
              <w:spacing w:before="0" w:after="0" w:line="259" w:lineRule="auto"/>
              <w:jc w:val="left"/>
            </w:pPr>
            <w:r>
              <w:rPr>
                <w:rFonts w:ascii="Noto Serif CJK SC" w:hAnsi="Noto Serif CJK SC" w:eastAsia="Noto Serif CJK SC"/>
                <w:color w:val="202733"/>
                <w:sz w:val="16"/>
              </w:rPr>
              <w:t>回避</w:t>
            </w:r>
          </w:p>
        </w:tc>
      </w:tr>
      <w:tr w14:paraId="539F3DC7">
        <w:tblPrEx>
          <w:tblCellMar>
            <w:top w:w="0" w:type="dxa"/>
            <w:left w:w="108" w:type="dxa"/>
            <w:bottom w:w="0" w:type="dxa"/>
            <w:right w:w="108" w:type="dxa"/>
          </w:tblCellMar>
        </w:tblPrEx>
        <w:trPr>
          <w:gridBefore w:val="1"/>
          <w:wBefore w:w="30" w:type="dxa"/>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0761FD9B">
            <w:pPr>
              <w:spacing w:before="0" w:after="0" w:line="259" w:lineRule="auto"/>
              <w:jc w:val="left"/>
            </w:pPr>
            <w:r>
              <w:rPr>
                <w:rFonts w:ascii="Noto Serif CJK SC" w:hAnsi="Noto Serif CJK SC" w:eastAsia="Noto Serif CJK SC"/>
                <w:color w:val="202733"/>
                <w:sz w:val="16"/>
              </w:rPr>
              <w:t>爆炸／范围</w:t>
            </w:r>
          </w:p>
        </w:tc>
        <w:tc>
          <w:tcPr>
            <w:tcW w:w="302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6BF28B6">
            <w:pPr>
              <w:spacing w:before="0" w:after="0" w:line="259" w:lineRule="auto"/>
              <w:jc w:val="left"/>
            </w:pPr>
            <w:r>
              <w:rPr>
                <w:rFonts w:ascii="Noto Serif CJK SC" w:hAnsi="Noto Serif CJK SC" w:eastAsia="Noto Serif CJK SC"/>
                <w:color w:val="202733"/>
                <w:sz w:val="16"/>
              </w:rPr>
              <w:t>能力卡预先写明固定 DC；目标用灵巧＋运动抵抗</w:t>
            </w:r>
          </w:p>
        </w:tc>
        <w:tc>
          <w:tcPr>
            <w:tcW w:w="4824" w:type="dxa"/>
            <w:gridSpan w:val="2"/>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62C559A">
            <w:pPr>
              <w:spacing w:before="0" w:after="0" w:line="259" w:lineRule="auto"/>
              <w:jc w:val="left"/>
            </w:pPr>
            <w:r>
              <w:rPr>
                <w:rFonts w:ascii="Noto Serif CJK SC" w:hAnsi="Noto Serif CJK SC" w:eastAsia="Noto Serif CJK SC"/>
                <w:color w:val="202733"/>
                <w:sz w:val="16"/>
              </w:rPr>
              <w:t>普通爆炸 DC13；军用／二阶范围 DC16；宝具使用 10＋魔力＋宝具阶位加值，卡面固定 DC 优先。</w:t>
            </w:r>
          </w:p>
        </w:tc>
      </w:tr>
      <w:tr w14:paraId="1A35D35F">
        <w:tblPrEx>
          <w:tblCellMar>
            <w:top w:w="0" w:type="dxa"/>
            <w:left w:w="108" w:type="dxa"/>
            <w:bottom w:w="0" w:type="dxa"/>
            <w:right w:w="108" w:type="dxa"/>
          </w:tblCellMar>
        </w:tblPrEx>
        <w:trPr>
          <w:gridBefore w:val="1"/>
          <w:wBefore w:w="30" w:type="dxa"/>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6F5B40B2">
            <w:pPr>
              <w:spacing w:before="0" w:after="0" w:line="259" w:lineRule="auto"/>
              <w:jc w:val="left"/>
            </w:pPr>
            <w:r>
              <w:rPr>
                <w:rFonts w:ascii="Noto Serif CJK SC" w:hAnsi="Noto Serif CJK SC" w:eastAsia="Noto Serif CJK SC"/>
                <w:color w:val="202733"/>
                <w:sz w:val="16"/>
              </w:rPr>
              <w:t>身体术式</w:t>
            </w:r>
          </w:p>
        </w:tc>
        <w:tc>
          <w:tcPr>
            <w:tcW w:w="3024"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ED9958B">
            <w:pPr>
              <w:spacing w:before="0" w:after="0" w:line="259" w:lineRule="auto"/>
              <w:jc w:val="left"/>
            </w:pPr>
            <w:r>
              <w:rPr>
                <w:rFonts w:ascii="Noto Serif CJK SC" w:hAnsi="Noto Serif CJK SC" w:eastAsia="Noto Serif CJK SC"/>
                <w:color w:val="202733"/>
                <w:sz w:val="16"/>
              </w:rPr>
              <w:t>魔力＋魔术</w:t>
            </w:r>
          </w:p>
        </w:tc>
        <w:tc>
          <w:tcPr>
            <w:tcW w:w="4824" w:type="dxa"/>
            <w:gridSpan w:val="2"/>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69BE743">
            <w:pPr>
              <w:spacing w:before="0" w:after="0" w:line="259" w:lineRule="auto"/>
              <w:jc w:val="left"/>
            </w:pPr>
            <w:r>
              <w:rPr>
                <w:rFonts w:ascii="Noto Serif CJK SC" w:hAnsi="Noto Serif CJK SC" w:eastAsia="Noto Serif CJK SC"/>
                <w:color w:val="202733"/>
                <w:sz w:val="16"/>
              </w:rPr>
              <w:t>坚韧</w:t>
            </w:r>
          </w:p>
        </w:tc>
      </w:tr>
      <w:tr w14:paraId="1784503A">
        <w:tblPrEx>
          <w:tblCellMar>
            <w:top w:w="0" w:type="dxa"/>
            <w:left w:w="108" w:type="dxa"/>
            <w:bottom w:w="0" w:type="dxa"/>
            <w:right w:w="108" w:type="dxa"/>
          </w:tblCellMar>
        </w:tblPrEx>
        <w:trPr>
          <w:gridBefore w:val="1"/>
          <w:wBefore w:w="30" w:type="dxa"/>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7347814B">
            <w:pPr>
              <w:spacing w:before="0" w:after="0" w:line="259" w:lineRule="auto"/>
              <w:jc w:val="left"/>
            </w:pPr>
            <w:r>
              <w:rPr>
                <w:rFonts w:ascii="Noto Serif CJK SC" w:hAnsi="Noto Serif CJK SC" w:eastAsia="Noto Serif CJK SC"/>
                <w:color w:val="202733"/>
                <w:sz w:val="16"/>
              </w:rPr>
              <w:t>精神／诅咒术式</w:t>
            </w:r>
          </w:p>
        </w:tc>
        <w:tc>
          <w:tcPr>
            <w:tcW w:w="302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F9C056E">
            <w:pPr>
              <w:spacing w:before="0" w:after="0" w:line="259" w:lineRule="auto"/>
              <w:jc w:val="left"/>
            </w:pPr>
            <w:r>
              <w:rPr>
                <w:rFonts w:ascii="Noto Serif CJK SC" w:hAnsi="Noto Serif CJK SC" w:eastAsia="Noto Serif CJK SC"/>
                <w:color w:val="202733"/>
                <w:sz w:val="16"/>
              </w:rPr>
              <w:t>魔力或意志＋魔术</w:t>
            </w:r>
          </w:p>
        </w:tc>
        <w:tc>
          <w:tcPr>
            <w:tcW w:w="4824" w:type="dxa"/>
            <w:gridSpan w:val="2"/>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4343090">
            <w:pPr>
              <w:spacing w:before="0" w:after="0" w:line="259" w:lineRule="auto"/>
              <w:jc w:val="left"/>
            </w:pPr>
            <w:r>
              <w:rPr>
                <w:rFonts w:ascii="Noto Serif CJK SC" w:hAnsi="Noto Serif CJK SC" w:eastAsia="Noto Serif CJK SC"/>
                <w:color w:val="202733"/>
                <w:sz w:val="16"/>
              </w:rPr>
              <w:t>精神</w:t>
            </w:r>
          </w:p>
        </w:tc>
      </w:tr>
      <w:tr w14:paraId="7E8E30CF">
        <w:tblPrEx>
          <w:tblCellMar>
            <w:top w:w="0" w:type="dxa"/>
            <w:left w:w="108" w:type="dxa"/>
            <w:bottom w:w="0" w:type="dxa"/>
            <w:right w:w="108" w:type="dxa"/>
          </w:tblCellMar>
        </w:tblPrEx>
        <w:trPr>
          <w:gridBefore w:val="1"/>
          <w:wBefore w:w="30" w:type="dxa"/>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1C2C66C8">
            <w:pPr>
              <w:spacing w:before="0" w:after="0" w:line="259" w:lineRule="auto"/>
              <w:jc w:val="left"/>
            </w:pPr>
            <w:r>
              <w:rPr>
                <w:rFonts w:ascii="Noto Serif CJK SC" w:hAnsi="Noto Serif CJK SC" w:eastAsia="Noto Serif CJK SC"/>
                <w:color w:val="202733"/>
                <w:sz w:val="16"/>
              </w:rPr>
              <w:t>隐藏攻击</w:t>
            </w:r>
          </w:p>
        </w:tc>
        <w:tc>
          <w:tcPr>
            <w:tcW w:w="3024"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80FB9A8">
            <w:pPr>
              <w:spacing w:before="0" w:after="0" w:line="259" w:lineRule="auto"/>
              <w:jc w:val="left"/>
            </w:pPr>
            <w:r>
              <w:rPr>
                <w:rFonts w:ascii="Noto Serif CJK SC" w:hAnsi="Noto Serif CJK SC" w:eastAsia="Noto Serif CJK SC"/>
                <w:color w:val="202733"/>
                <w:sz w:val="16"/>
              </w:rPr>
              <w:t>灵巧＋潜行 对 察觉；成功后攻击有优势</w:t>
            </w:r>
          </w:p>
        </w:tc>
        <w:tc>
          <w:tcPr>
            <w:tcW w:w="4824" w:type="dxa"/>
            <w:gridSpan w:val="2"/>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A0F4180">
            <w:pPr>
              <w:spacing w:before="0" w:after="0" w:line="259" w:lineRule="auto"/>
              <w:jc w:val="left"/>
            </w:pPr>
            <w:r>
              <w:rPr>
                <w:rFonts w:ascii="Noto Serif CJK SC" w:hAnsi="Noto Serif CJK SC" w:eastAsia="Noto Serif CJK SC"/>
                <w:color w:val="202733"/>
                <w:sz w:val="16"/>
              </w:rPr>
              <w:t>察觉／回避</w:t>
            </w:r>
          </w:p>
        </w:tc>
      </w:tr>
    </w:tbl>
    <w:p w14:paraId="46F5D036">
      <w:pPr>
        <w:spacing w:after="0"/>
      </w:pPr>
    </w:p>
    <w:p w14:paraId="4CC6FC42">
      <w:pPr>
        <w:pStyle w:val="4"/>
        <w:keepNext/>
        <w:pBdr>
          <w:bottom w:val="single" w:color="A7354C" w:sz="10" w:space="2"/>
        </w:pBdr>
        <w:spacing w:before="160" w:after="80" w:line="252" w:lineRule="auto"/>
      </w:pPr>
      <w:r>
        <w:rPr>
          <w:rFonts w:ascii="Noto Sans CJK SC" w:hAnsi="Noto Sans CJK SC" w:eastAsia="Noto Sans CJK SC"/>
          <w:b/>
          <w:color w:val="A7354C"/>
          <w:sz w:val="28"/>
        </w:rPr>
        <w:t>战术选项</w:t>
      </w:r>
    </w:p>
    <w:tbl>
      <w:tblPr>
        <w:tblStyle w:val="33"/>
        <w:tblW w:w="0" w:type="auto"/>
        <w:jc w:val="center"/>
        <w:tblLayout w:type="fixed"/>
        <w:tblCellMar>
          <w:top w:w="0" w:type="dxa"/>
          <w:left w:w="108" w:type="dxa"/>
          <w:bottom w:w="0" w:type="dxa"/>
          <w:right w:w="108" w:type="dxa"/>
        </w:tblCellMar>
      </w:tblPr>
      <w:tblGrid>
        <w:gridCol w:w="3383"/>
        <w:gridCol w:w="3383"/>
        <w:gridCol w:w="3383"/>
      </w:tblGrid>
      <w:tr w14:paraId="316E8CFF">
        <w:tblPrEx>
          <w:tblCellMar>
            <w:top w:w="0" w:type="dxa"/>
            <w:left w:w="108" w:type="dxa"/>
            <w:bottom w:w="0" w:type="dxa"/>
            <w:right w:w="108" w:type="dxa"/>
          </w:tblCellMar>
        </w:tblPrEx>
        <w:trPr>
          <w:cantSplit/>
          <w:tblHeader/>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751B9562">
            <w:pPr>
              <w:keepNext/>
              <w:spacing w:before="0" w:after="0" w:line="240" w:lineRule="auto"/>
              <w:jc w:val="center"/>
            </w:pPr>
            <w:r>
              <w:rPr>
                <w:rFonts w:ascii="Noto Sans CJK SC" w:hAnsi="Noto Sans CJK SC" w:eastAsia="Noto Sans CJK SC"/>
                <w:b/>
                <w:color w:val="FFFFFF"/>
                <w:sz w:val="16"/>
              </w:rPr>
              <w:t>选项</w:t>
            </w:r>
          </w:p>
        </w:tc>
        <w:tc>
          <w:tcPr>
            <w:tcW w:w="2160"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2D07F715">
            <w:pPr>
              <w:keepNext/>
              <w:spacing w:before="0" w:after="0" w:line="240" w:lineRule="auto"/>
              <w:jc w:val="center"/>
            </w:pPr>
            <w:r>
              <w:rPr>
                <w:rFonts w:ascii="Noto Sans CJK SC" w:hAnsi="Noto Sans CJK SC" w:eastAsia="Noto Sans CJK SC"/>
                <w:b/>
                <w:color w:val="FFFFFF"/>
                <w:sz w:val="16"/>
              </w:rPr>
              <w:t>修正</w:t>
            </w:r>
          </w:p>
        </w:tc>
        <w:tc>
          <w:tcPr>
            <w:tcW w:w="5688"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0C8254E8">
            <w:pPr>
              <w:keepNext/>
              <w:spacing w:before="0" w:after="0" w:line="240" w:lineRule="auto"/>
              <w:jc w:val="center"/>
            </w:pPr>
            <w:r>
              <w:rPr>
                <w:rFonts w:ascii="Noto Sans CJK SC" w:hAnsi="Noto Sans CJK SC" w:eastAsia="Noto Sans CJK SC"/>
                <w:b/>
                <w:color w:val="FFFFFF"/>
                <w:sz w:val="16"/>
              </w:rPr>
              <w:t>结果</w:t>
            </w:r>
          </w:p>
        </w:tc>
      </w:tr>
      <w:tr w14:paraId="50D1BB6B">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4E3B3513">
            <w:pPr>
              <w:spacing w:before="0" w:after="0" w:line="259" w:lineRule="auto"/>
              <w:jc w:val="left"/>
            </w:pPr>
            <w:r>
              <w:rPr>
                <w:rFonts w:ascii="Noto Serif CJK SC" w:hAnsi="Noto Serif CJK SC" w:eastAsia="Noto Serif CJK SC"/>
                <w:color w:val="202733"/>
                <w:sz w:val="16"/>
              </w:rPr>
              <w:t>重击</w:t>
            </w:r>
          </w:p>
        </w:tc>
        <w:tc>
          <w:tcPr>
            <w:tcW w:w="21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E9B8F0E">
            <w:pPr>
              <w:spacing w:before="0" w:after="0" w:line="259" w:lineRule="auto"/>
              <w:jc w:val="left"/>
            </w:pPr>
            <w:r>
              <w:rPr>
                <w:rFonts w:ascii="Noto Serif CJK SC" w:hAnsi="Noto Serif CJK SC" w:eastAsia="Noto Serif CJK SC"/>
                <w:color w:val="202733"/>
                <w:sz w:val="16"/>
              </w:rPr>
              <w:t>攻击 -2</w:t>
            </w:r>
          </w:p>
        </w:tc>
        <w:tc>
          <w:tcPr>
            <w:tcW w:w="568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B4AF633">
            <w:pPr>
              <w:spacing w:before="0" w:after="0" w:line="259" w:lineRule="auto"/>
              <w:jc w:val="left"/>
            </w:pPr>
            <w:r>
              <w:rPr>
                <w:rFonts w:ascii="Noto Serif CJK SC" w:hAnsi="Noto Serif CJK SC" w:eastAsia="Noto Serif CJK SC"/>
                <w:color w:val="202733"/>
                <w:sz w:val="16"/>
              </w:rPr>
              <w:t>命中 +2 伤害；与“重型攻击”标签互斥，不能叠加。</w:t>
            </w:r>
          </w:p>
        </w:tc>
      </w:tr>
      <w:tr w14:paraId="43A21BF1">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37FF63EE">
            <w:pPr>
              <w:spacing w:before="0" w:after="0" w:line="259" w:lineRule="auto"/>
              <w:jc w:val="left"/>
            </w:pPr>
            <w:r>
              <w:rPr>
                <w:rFonts w:ascii="Noto Serif CJK SC" w:hAnsi="Noto Serif CJK SC" w:eastAsia="Noto Serif CJK SC"/>
                <w:color w:val="202733"/>
                <w:sz w:val="16"/>
              </w:rPr>
              <w:t>精确打击</w:t>
            </w:r>
          </w:p>
        </w:tc>
        <w:tc>
          <w:tcPr>
            <w:tcW w:w="21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17EC255">
            <w:pPr>
              <w:spacing w:before="0" w:after="0" w:line="259" w:lineRule="auto"/>
              <w:jc w:val="left"/>
            </w:pPr>
            <w:r>
              <w:rPr>
                <w:rFonts w:ascii="Noto Serif CJK SC" w:hAnsi="Noto Serif CJK SC" w:eastAsia="Noto Serif CJK SC"/>
                <w:color w:val="202733"/>
                <w:sz w:val="16"/>
              </w:rPr>
              <w:t>伤害 -2</w:t>
            </w:r>
          </w:p>
        </w:tc>
        <w:tc>
          <w:tcPr>
            <w:tcW w:w="568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A6A807E">
            <w:pPr>
              <w:spacing w:before="0" w:after="0" w:line="259" w:lineRule="auto"/>
              <w:jc w:val="left"/>
            </w:pPr>
            <w:r>
              <w:rPr>
                <w:rFonts w:ascii="Noto Serif CJK SC" w:hAnsi="Noto Serif CJK SC" w:eastAsia="Noto Serif CJK SC"/>
                <w:color w:val="202733"/>
                <w:sz w:val="16"/>
              </w:rPr>
              <w:t>命中后选择：缴械、击退一带、破坏媒介、施加“失衡”。</w:t>
            </w:r>
          </w:p>
        </w:tc>
      </w:tr>
      <w:tr w14:paraId="6A4132EA">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5EE0D7BE">
            <w:pPr>
              <w:spacing w:before="0" w:after="0" w:line="259" w:lineRule="auto"/>
              <w:jc w:val="left"/>
            </w:pPr>
            <w:r>
              <w:rPr>
                <w:rFonts w:ascii="Noto Serif CJK SC" w:hAnsi="Noto Serif CJK SC" w:eastAsia="Noto Serif CJK SC"/>
                <w:color w:val="202733"/>
                <w:sz w:val="16"/>
              </w:rPr>
              <w:t>压制射击</w:t>
            </w:r>
          </w:p>
        </w:tc>
        <w:tc>
          <w:tcPr>
            <w:tcW w:w="21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F66E0B7">
            <w:pPr>
              <w:spacing w:before="0" w:after="0" w:line="259" w:lineRule="auto"/>
              <w:jc w:val="left"/>
            </w:pPr>
            <w:r>
              <w:rPr>
                <w:rFonts w:ascii="Noto Serif CJK SC" w:hAnsi="Noto Serif CJK SC" w:eastAsia="Noto Serif CJK SC"/>
                <w:color w:val="202733"/>
                <w:sz w:val="16"/>
              </w:rPr>
              <w:t>消耗额外弹药</w:t>
            </w:r>
          </w:p>
        </w:tc>
        <w:tc>
          <w:tcPr>
            <w:tcW w:w="568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BD3D810">
            <w:pPr>
              <w:spacing w:before="0" w:after="0" w:line="259" w:lineRule="auto"/>
              <w:jc w:val="left"/>
            </w:pPr>
            <w:r>
              <w:rPr>
                <w:rFonts w:ascii="Noto Serif CJK SC" w:hAnsi="Noto Serif CJK SC" w:eastAsia="Noto Serif CJK SC"/>
                <w:color w:val="202733"/>
                <w:sz w:val="16"/>
              </w:rPr>
              <w:t>一个距离带内敌人移动前需通过精神 DC13，否则停止或暴露。</w:t>
            </w:r>
          </w:p>
        </w:tc>
      </w:tr>
      <w:tr w14:paraId="029B509C">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45364976">
            <w:pPr>
              <w:spacing w:before="0" w:after="0" w:line="259" w:lineRule="auto"/>
              <w:jc w:val="left"/>
            </w:pPr>
            <w:r>
              <w:rPr>
                <w:rFonts w:ascii="Noto Serif CJK SC" w:hAnsi="Noto Serif CJK SC" w:eastAsia="Noto Serif CJK SC"/>
                <w:color w:val="202733"/>
                <w:sz w:val="16"/>
              </w:rPr>
              <w:t>掩体</w:t>
            </w:r>
          </w:p>
        </w:tc>
        <w:tc>
          <w:tcPr>
            <w:tcW w:w="21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4CFAFB5">
            <w:pPr>
              <w:spacing w:before="0" w:after="0" w:line="259" w:lineRule="auto"/>
              <w:jc w:val="left"/>
            </w:pPr>
            <w:r>
              <w:rPr>
                <w:rFonts w:ascii="Noto Serif CJK SC" w:hAnsi="Noto Serif CJK SC" w:eastAsia="Noto Serif CJK SC"/>
                <w:color w:val="202733"/>
                <w:sz w:val="16"/>
              </w:rPr>
              <w:t>占据有效掩体</w:t>
            </w:r>
          </w:p>
        </w:tc>
        <w:tc>
          <w:tcPr>
            <w:tcW w:w="568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569C781">
            <w:pPr>
              <w:spacing w:before="0" w:after="0" w:line="259" w:lineRule="auto"/>
              <w:jc w:val="left"/>
            </w:pPr>
            <w:r>
              <w:rPr>
                <w:rFonts w:ascii="Noto Serif CJK SC" w:hAnsi="Noto Serif CJK SC" w:eastAsia="Noto Serif CJK SC"/>
                <w:color w:val="202733"/>
                <w:sz w:val="16"/>
              </w:rPr>
              <w:t>回避 +2；完全遮蔽时不能直接被瞄准。</w:t>
            </w:r>
          </w:p>
        </w:tc>
      </w:tr>
      <w:tr w14:paraId="7644CF72">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75BAC5B5">
            <w:pPr>
              <w:spacing w:before="0" w:after="0" w:line="259" w:lineRule="auto"/>
              <w:jc w:val="left"/>
            </w:pPr>
            <w:r>
              <w:rPr>
                <w:rFonts w:ascii="Noto Serif CJK SC" w:hAnsi="Noto Serif CJK SC" w:eastAsia="Noto Serif CJK SC"/>
                <w:color w:val="202733"/>
                <w:sz w:val="16"/>
              </w:rPr>
              <w:t>团队夹击</w:t>
            </w:r>
          </w:p>
        </w:tc>
        <w:tc>
          <w:tcPr>
            <w:tcW w:w="21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9F0B601">
            <w:pPr>
              <w:spacing w:before="0" w:after="0" w:line="259" w:lineRule="auto"/>
              <w:jc w:val="left"/>
            </w:pPr>
            <w:r>
              <w:rPr>
                <w:rFonts w:ascii="Noto Serif CJK SC" w:hAnsi="Noto Serif CJK SC" w:eastAsia="Noto Serif CJK SC"/>
                <w:color w:val="202733"/>
                <w:sz w:val="16"/>
              </w:rPr>
              <w:t>两名盟友同时与目标接触</w:t>
            </w:r>
          </w:p>
        </w:tc>
        <w:tc>
          <w:tcPr>
            <w:tcW w:w="568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33C12CF">
            <w:pPr>
              <w:spacing w:before="0" w:after="0" w:line="259" w:lineRule="auto"/>
              <w:jc w:val="left"/>
            </w:pPr>
            <w:r>
              <w:rPr>
                <w:rFonts w:ascii="Noto Serif CJK SC" w:hAnsi="Noto Serif CJK SC" w:eastAsia="Noto Serif CJK SC"/>
                <w:color w:val="202733"/>
                <w:sz w:val="16"/>
              </w:rPr>
              <w:t>其中一人的近战攻击获得优势。</w:t>
            </w:r>
          </w:p>
        </w:tc>
      </w:tr>
    </w:tbl>
    <w:p w14:paraId="788797CA">
      <w:pPr>
        <w:spacing w:after="0"/>
      </w:pPr>
    </w:p>
    <w:p w14:paraId="0229059E">
      <w:pPr>
        <w:pStyle w:val="4"/>
        <w:keepNext/>
        <w:pBdr>
          <w:bottom w:val="single" w:color="A7354C" w:sz="10" w:space="2"/>
        </w:pBdr>
        <w:spacing w:before="160" w:after="80" w:line="252" w:lineRule="auto"/>
      </w:pPr>
      <w:r>
        <w:rPr>
          <w:rFonts w:ascii="Noto Sans CJK SC" w:hAnsi="Noto Sans CJK SC" w:eastAsia="Noto Sans CJK SC"/>
          <w:b/>
          <w:color w:val="A7354C"/>
          <w:sz w:val="28"/>
        </w:rPr>
        <w:t>撤离、追击与投降</w:t>
      </w:r>
    </w:p>
    <w:p w14:paraId="292F3F11">
      <w:r>
        <w:rPr>
          <w:b w:val="0"/>
        </w:rPr>
        <w:t>角色在非接触状态使用主要动作撤离，并在自己下回合开始时仍未被敌人接触、束缚或成功追击，即离开战斗。追击者可在此期间用主要动作移动并进行灵巧＋运动对抗；平局由撤离者成功。任何角色可在自己回合自由宣布投降或非致命失去战斗力；是否接受由对方决定，但不得绕过桌面安全约定。</w:t>
      </w:r>
    </w:p>
    <w:p w14:paraId="27F3DC1E">
      <w:pPr>
        <w:pStyle w:val="4"/>
        <w:keepNext/>
        <w:pBdr>
          <w:bottom w:val="single" w:color="A7354C" w:sz="10" w:space="2"/>
        </w:pBdr>
        <w:spacing w:before="160" w:after="80" w:line="252" w:lineRule="auto"/>
      </w:pPr>
      <w:r>
        <w:rPr>
          <w:rFonts w:ascii="Noto Sans CJK SC" w:hAnsi="Noto Sans CJK SC" w:eastAsia="Noto Sans CJK SC"/>
          <w:b/>
          <w:color w:val="A7354C"/>
          <w:sz w:val="28"/>
        </w:rPr>
        <w:t>尺度规则：普通人、魔术与从者</w:t>
      </w:r>
    </w:p>
    <w:tbl>
      <w:tblPr>
        <w:tblStyle w:val="33"/>
        <w:tblW w:w="0" w:type="auto"/>
        <w:jc w:val="center"/>
        <w:tblLayout w:type="fixed"/>
        <w:tblCellMar>
          <w:top w:w="0" w:type="dxa"/>
          <w:left w:w="108" w:type="dxa"/>
          <w:bottom w:w="0" w:type="dxa"/>
          <w:right w:w="108" w:type="dxa"/>
        </w:tblCellMar>
      </w:tblPr>
      <w:tblGrid>
        <w:gridCol w:w="5074"/>
        <w:gridCol w:w="5074"/>
      </w:tblGrid>
      <w:tr w14:paraId="6E3EE37A">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A7354C"/>
            <w:tcMar>
              <w:top w:w="120" w:type="dxa"/>
              <w:left w:w="70" w:type="dxa"/>
              <w:bottom w:w="120" w:type="dxa"/>
              <w:right w:w="70" w:type="dxa"/>
            </w:tcMar>
            <w:vAlign w:val="top"/>
          </w:tcPr>
          <w:p w14:paraId="332FD4ED">
            <w:pPr>
              <w:keepNext/>
              <w:jc w:val="center"/>
            </w:pPr>
            <w:r>
              <w:rPr>
                <w:rFonts w:ascii="Noto Sans CJK SC" w:hAnsi="Noto Sans CJK SC" w:eastAsia="Noto Sans CJK SC"/>
                <w:b/>
                <w:color w:val="FFFFFF"/>
                <w:sz w:val="22"/>
              </w:rPr>
              <w:t>!</w:t>
            </w:r>
          </w:p>
        </w:tc>
        <w:tc>
          <w:tcPr>
            <w:tcW w:w="9288" w:type="dxa"/>
            <w:tcBorders>
              <w:top w:val="nil"/>
              <w:left w:val="nil"/>
              <w:bottom w:val="nil"/>
              <w:right w:val="nil"/>
            </w:tcBorders>
            <w:shd w:val="clear" w:color="auto" w:fill="FAECEF"/>
            <w:tcMar>
              <w:top w:w="110" w:type="dxa"/>
              <w:left w:w="150" w:type="dxa"/>
              <w:bottom w:w="110" w:type="dxa"/>
              <w:right w:w="150" w:type="dxa"/>
            </w:tcMar>
          </w:tcPr>
          <w:p w14:paraId="43DD296A">
            <w:pPr>
              <w:keepNext/>
              <w:spacing w:before="0" w:after="40" w:line="259" w:lineRule="auto"/>
            </w:pPr>
            <w:r>
              <w:rPr>
                <w:rFonts w:ascii="Noto Sans CJK SC" w:hAnsi="Noto Sans CJK SC" w:eastAsia="Noto Sans CJK SC"/>
                <w:b/>
                <w:color w:val="A7354C"/>
                <w:sz w:val="20"/>
              </w:rPr>
              <w:t>最重要的五句</w:t>
            </w:r>
            <w:r>
              <w:rPr>
                <w:rFonts w:ascii="Noto Sans CJK SC" w:hAnsi="Noto Sans CJK SC" w:eastAsia="Noto Sans CJK SC"/>
                <w:b/>
                <w:color w:val="A7354C"/>
                <w:sz w:val="20"/>
              </w:rPr>
              <w:br w:type="textWrapping"/>
            </w:r>
            <w:r>
              <w:rPr>
                <w:rFonts w:ascii="Noto Sans CJK SC" w:hAnsi="Noto Sans CJK SC" w:eastAsia="Noto Sans CJK SC"/>
                <w:b/>
                <w:color w:val="A7354C"/>
                <w:sz w:val="20"/>
              </w:rPr>
              <w:t>① 普通武器默认不能削减从者生命值。② 带神秘的武装、概念弱点、从者协助或场地规则可以让人类攻击生效。③ 从者不收力攻击普通人时，普通攻击按 5、重型攻击按 7 基础伤害。④ 从者可在攻击前声明收力：基础伤害上限 3，生命降至 0 时改为稳定倒地。⑤ 普通防御不能正面抵消宝具，但可以逃离范围、破坏触发、利用弱点或用同级能力对冲。</w:t>
            </w:r>
          </w:p>
          <w:p w14:paraId="2FF28382">
            <w:pPr>
              <w:keepNext/>
              <w:spacing w:before="0" w:after="0" w:line="269" w:lineRule="auto"/>
            </w:pPr>
          </w:p>
        </w:tc>
      </w:tr>
    </w:tbl>
    <w:p w14:paraId="5943B9F6">
      <w:pPr>
        <w:spacing w:before="0" w:after="20" w:line="168" w:lineRule="auto"/>
      </w:pPr>
    </w:p>
    <w:p w14:paraId="5331FE0E">
      <w:pPr>
        <w:spacing w:before="0" w:after="64" w:line="276" w:lineRule="auto"/>
        <w:ind w:left="0" w:firstLine="0"/>
      </w:pPr>
      <w:r>
        <w:rPr>
          <w:rFonts w:ascii="Noto Serif CJK SC" w:hAnsi="Noto Serif CJK SC" w:eastAsia="Noto Serif CJK SC"/>
          <w:color w:val="202733"/>
          <w:sz w:val="18"/>
        </w:rPr>
        <w:t>普通人仍可通过撤离、救援、狙击御主、破坏媒介、封锁道路、切断供魔、公开证据与识破真名改变战局。尺度限制只阻止“拿普通小刀正面砍死英灵”，不剥夺普通人的行动。</w:t>
      </w:r>
    </w:p>
    <w:tbl>
      <w:tblPr>
        <w:tblStyle w:val="33"/>
        <w:tblW w:w="0" w:type="auto"/>
        <w:jc w:val="center"/>
        <w:tblLayout w:type="fixed"/>
        <w:tblCellMar>
          <w:top w:w="0" w:type="dxa"/>
          <w:left w:w="108" w:type="dxa"/>
          <w:bottom w:w="0" w:type="dxa"/>
          <w:right w:w="108" w:type="dxa"/>
        </w:tblCellMar>
      </w:tblPr>
      <w:tblGrid>
        <w:gridCol w:w="5074"/>
        <w:gridCol w:w="5074"/>
      </w:tblGrid>
      <w:tr w14:paraId="2B2B9CB5">
        <w:tblPrEx>
          <w:tblCellMar>
            <w:top w:w="0" w:type="dxa"/>
            <w:left w:w="108" w:type="dxa"/>
            <w:bottom w:w="0" w:type="dxa"/>
            <w:right w:w="108" w:type="dxa"/>
          </w:tblCellMar>
        </w:tblPrEx>
        <w:trPr>
          <w:cantSplit/>
          <w:tblHeader/>
          <w:jc w:val="center"/>
        </w:trPr>
        <w:tc>
          <w:tcPr>
            <w:tcW w:w="1440" w:type="dxa"/>
            <w:tcBorders>
              <w:bottom w:val="single" w:color="C7A253" w:sz="34" w:space="0"/>
            </w:tcBorders>
            <w:shd w:val="clear" w:color="auto" w:fill="A7354C"/>
            <w:tcMar>
              <w:top w:w="210" w:type="dxa"/>
              <w:left w:w="120" w:type="dxa"/>
              <w:bottom w:w="210" w:type="dxa"/>
              <w:right w:w="120" w:type="dxa"/>
            </w:tcMar>
            <w:vAlign w:val="center"/>
          </w:tcPr>
          <w:p w14:paraId="19664531">
            <w:pPr>
              <w:keepNext/>
              <w:jc w:val="center"/>
            </w:pPr>
            <w:r>
              <w:rPr>
                <w:rFonts w:ascii="Noto Sans CJK SC" w:hAnsi="Noto Sans CJK SC" w:eastAsia="Noto Sans CJK SC"/>
                <w:b/>
                <w:color w:val="FFFFFF"/>
                <w:sz w:val="56"/>
              </w:rPr>
              <w:t>5</w:t>
            </w:r>
          </w:p>
        </w:tc>
        <w:tc>
          <w:tcPr>
            <w:tcW w:w="8496" w:type="dxa"/>
            <w:tcBorders>
              <w:bottom w:val="single" w:color="C7A253" w:sz="34" w:space="0"/>
            </w:tcBorders>
            <w:shd w:val="clear" w:color="auto" w:fill="A7354C"/>
            <w:tcMar>
              <w:top w:w="210" w:type="dxa"/>
              <w:left w:w="170" w:type="dxa"/>
              <w:bottom w:w="210" w:type="dxa"/>
              <w:right w:w="170" w:type="dxa"/>
            </w:tcMar>
            <w:vAlign w:val="center"/>
          </w:tcPr>
          <w:p w14:paraId="72312919">
            <w:pPr>
              <w:pStyle w:val="3"/>
              <w:keepNext/>
              <w:spacing w:before="0" w:after="60" w:line="240" w:lineRule="auto"/>
            </w:pPr>
            <w:bookmarkStart w:id="5" w:name="_Toc10790"/>
            <w:r>
              <w:rPr>
                <w:rFonts w:ascii="Noto Sans CJK SC" w:hAnsi="Noto Sans CJK SC" w:eastAsia="Noto Sans CJK SC"/>
                <w:b/>
                <w:color w:val="FFFFFF"/>
                <w:sz w:val="46"/>
              </w:rPr>
              <w:t>伤害、状态与恢复</w:t>
            </w:r>
            <w:bookmarkEnd w:id="5"/>
          </w:p>
          <w:p w14:paraId="5BE110FE">
            <w:pPr>
              <w:keepNext/>
              <w:spacing w:before="0" w:after="0" w:line="240" w:lineRule="auto"/>
            </w:pPr>
            <w:r>
              <w:rPr>
                <w:rFonts w:ascii="Noto Serif CJK SC" w:hAnsi="Noto Serif CJK SC" w:eastAsia="Noto Serif CJK SC"/>
                <w:i/>
                <w:color w:val="E5EBF6"/>
                <w:sz w:val="18"/>
              </w:rPr>
              <w:t>伤害用生命值表示；重伤与消散在关键节点发生。</w:t>
            </w:r>
          </w:p>
        </w:tc>
      </w:tr>
    </w:tbl>
    <w:p w14:paraId="3E7E4276">
      <w:pPr>
        <w:spacing w:before="0" w:after="40" w:line="271" w:lineRule="auto"/>
      </w:pPr>
    </w:p>
    <w:p w14:paraId="2DAAFFCA">
      <w:pPr>
        <w:pStyle w:val="4"/>
        <w:keepNext/>
        <w:pBdr>
          <w:bottom w:val="single" w:color="A7354C" w:sz="10" w:space="2"/>
        </w:pBdr>
        <w:spacing w:before="160" w:after="80" w:line="252" w:lineRule="auto"/>
      </w:pPr>
      <w:r>
        <w:rPr>
          <w:rFonts w:ascii="Noto Sans CJK SC" w:hAnsi="Noto Sans CJK SC" w:eastAsia="Noto Sans CJK SC"/>
          <w:b/>
          <w:color w:val="A7354C"/>
          <w:sz w:val="28"/>
        </w:rPr>
        <w:t>伤害表</w:t>
      </w:r>
    </w:p>
    <w:tbl>
      <w:tblPr>
        <w:tblStyle w:val="33"/>
        <w:tblW w:w="0" w:type="auto"/>
        <w:jc w:val="center"/>
        <w:tblLayout w:type="fixed"/>
        <w:tblCellMar>
          <w:top w:w="0" w:type="dxa"/>
          <w:left w:w="108" w:type="dxa"/>
          <w:bottom w:w="0" w:type="dxa"/>
          <w:right w:w="108" w:type="dxa"/>
        </w:tblCellMar>
      </w:tblPr>
      <w:tblGrid>
        <w:gridCol w:w="3383"/>
        <w:gridCol w:w="3383"/>
        <w:gridCol w:w="3383"/>
      </w:tblGrid>
      <w:tr w14:paraId="1B6B5EB3">
        <w:tblPrEx>
          <w:tblCellMar>
            <w:top w:w="0" w:type="dxa"/>
            <w:left w:w="108" w:type="dxa"/>
            <w:bottom w:w="0" w:type="dxa"/>
            <w:right w:w="108" w:type="dxa"/>
          </w:tblCellMar>
        </w:tblPrEx>
        <w:trPr>
          <w:cantSplit/>
          <w:tblHeader/>
          <w:jc w:val="center"/>
        </w:trPr>
        <w:tc>
          <w:tcPr>
            <w:tcW w:w="2951"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33C6E2C4">
            <w:pPr>
              <w:keepNext/>
              <w:spacing w:before="0" w:after="0" w:line="240" w:lineRule="auto"/>
              <w:jc w:val="center"/>
            </w:pPr>
            <w:r>
              <w:rPr>
                <w:rFonts w:ascii="Noto Sans CJK SC" w:hAnsi="Noto Sans CJK SC" w:eastAsia="Noto Sans CJK SC"/>
                <w:b/>
                <w:color w:val="FFFFFF"/>
                <w:sz w:val="16"/>
              </w:rPr>
              <w:t>来源</w:t>
            </w:r>
          </w:p>
        </w:tc>
        <w:tc>
          <w:tcPr>
            <w:tcW w:w="1655"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3B0D54A0">
            <w:pPr>
              <w:keepNext/>
              <w:spacing w:before="0" w:after="0" w:line="240" w:lineRule="auto"/>
              <w:jc w:val="center"/>
            </w:pPr>
            <w:r>
              <w:rPr>
                <w:rFonts w:ascii="Noto Sans CJK SC" w:hAnsi="Noto Sans CJK SC" w:eastAsia="Noto Sans CJK SC"/>
                <w:b/>
                <w:color w:val="FFFFFF"/>
                <w:sz w:val="16"/>
              </w:rPr>
              <w:t>基础伤害</w:t>
            </w:r>
          </w:p>
        </w:tc>
        <w:tc>
          <w:tcPr>
            <w:tcW w:w="5184"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75725B9B">
            <w:pPr>
              <w:keepNext/>
              <w:spacing w:before="0" w:after="0" w:line="240" w:lineRule="auto"/>
              <w:jc w:val="center"/>
            </w:pPr>
            <w:r>
              <w:rPr>
                <w:rFonts w:ascii="Noto Sans CJK SC" w:hAnsi="Noto Sans CJK SC" w:eastAsia="Noto Sans CJK SC"/>
                <w:b/>
                <w:color w:val="FFFFFF"/>
                <w:sz w:val="16"/>
              </w:rPr>
              <w:t>说明</w:t>
            </w:r>
          </w:p>
        </w:tc>
      </w:tr>
      <w:tr w14:paraId="03A235B1">
        <w:tblPrEx>
          <w:tblCellMar>
            <w:top w:w="0" w:type="dxa"/>
            <w:left w:w="108" w:type="dxa"/>
            <w:bottom w:w="0" w:type="dxa"/>
            <w:right w:w="108" w:type="dxa"/>
          </w:tblCellMar>
        </w:tblPrEx>
        <w:trPr>
          <w:cantSplit/>
          <w:jc w:val="center"/>
        </w:trPr>
        <w:tc>
          <w:tcPr>
            <w:tcW w:w="2951"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299505FC">
            <w:pPr>
              <w:spacing w:before="0" w:after="0" w:line="259" w:lineRule="auto"/>
              <w:jc w:val="left"/>
            </w:pPr>
            <w:r>
              <w:rPr>
                <w:rFonts w:ascii="Noto Serif CJK SC" w:hAnsi="Noto Serif CJK SC" w:eastAsia="Noto Serif CJK SC"/>
                <w:color w:val="202733"/>
                <w:sz w:val="16"/>
              </w:rPr>
              <w:t>徒手／临时武器</w:t>
            </w:r>
          </w:p>
        </w:tc>
        <w:tc>
          <w:tcPr>
            <w:tcW w:w="1655"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9C2AB79">
            <w:pPr>
              <w:spacing w:before="0" w:after="0" w:line="259" w:lineRule="auto"/>
              <w:jc w:val="left"/>
            </w:pPr>
            <w:r>
              <w:rPr>
                <w:rFonts w:ascii="Noto Serif CJK SC" w:hAnsi="Noto Serif CJK SC" w:eastAsia="Noto Serif CJK SC"/>
                <w:color w:val="202733"/>
                <w:sz w:val="16"/>
              </w:rPr>
              <w:t>1</w:t>
            </w:r>
          </w:p>
        </w:tc>
        <w:tc>
          <w:tcPr>
            <w:tcW w:w="518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94323EC">
            <w:pPr>
              <w:spacing w:before="0" w:after="0" w:line="259" w:lineRule="auto"/>
              <w:jc w:val="left"/>
            </w:pPr>
            <w:r>
              <w:rPr>
                <w:rFonts w:ascii="Noto Serif CJK SC" w:hAnsi="Noto Serif CJK SC" w:eastAsia="Noto Serif CJK SC"/>
                <w:color w:val="202733"/>
                <w:sz w:val="16"/>
              </w:rPr>
              <w:t>可用重击提高；通常不能伤害从者。</w:t>
            </w:r>
          </w:p>
        </w:tc>
      </w:tr>
      <w:tr w14:paraId="4D4F99DF">
        <w:tblPrEx>
          <w:tblCellMar>
            <w:top w:w="0" w:type="dxa"/>
            <w:left w:w="108" w:type="dxa"/>
            <w:bottom w:w="0" w:type="dxa"/>
            <w:right w:w="108" w:type="dxa"/>
          </w:tblCellMar>
        </w:tblPrEx>
        <w:trPr>
          <w:cantSplit/>
          <w:jc w:val="center"/>
        </w:trPr>
        <w:tc>
          <w:tcPr>
            <w:tcW w:w="2951"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726E499F">
            <w:pPr>
              <w:spacing w:before="0" w:after="0" w:line="259" w:lineRule="auto"/>
              <w:jc w:val="left"/>
            </w:pPr>
            <w:r>
              <w:rPr>
                <w:rFonts w:ascii="Noto Serif CJK SC" w:hAnsi="Noto Serif CJK SC" w:eastAsia="Noto Serif CJK SC"/>
                <w:color w:val="202733"/>
                <w:sz w:val="16"/>
              </w:rPr>
              <w:t>刀具／弓／轻型手枪</w:t>
            </w:r>
          </w:p>
        </w:tc>
        <w:tc>
          <w:tcPr>
            <w:tcW w:w="1655"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B2C1F09">
            <w:pPr>
              <w:spacing w:before="0" w:after="0" w:line="259" w:lineRule="auto"/>
              <w:jc w:val="left"/>
            </w:pPr>
            <w:r>
              <w:rPr>
                <w:rFonts w:ascii="Noto Serif CJK SC" w:hAnsi="Noto Serif CJK SC" w:eastAsia="Noto Serif CJK SC"/>
                <w:color w:val="202733"/>
                <w:sz w:val="16"/>
              </w:rPr>
              <w:t>2</w:t>
            </w:r>
          </w:p>
        </w:tc>
        <w:tc>
          <w:tcPr>
            <w:tcW w:w="5184"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DD5BF88">
            <w:pPr>
              <w:spacing w:before="0" w:after="0" w:line="259" w:lineRule="auto"/>
              <w:jc w:val="left"/>
            </w:pPr>
            <w:r>
              <w:rPr>
                <w:rFonts w:ascii="Noto Serif CJK SC" w:hAnsi="Noto Serif CJK SC" w:eastAsia="Noto Serif CJK SC"/>
                <w:color w:val="202733"/>
                <w:sz w:val="16"/>
              </w:rPr>
              <w:t>人类常规武器。</w:t>
            </w:r>
          </w:p>
        </w:tc>
      </w:tr>
      <w:tr w14:paraId="6BA7F518">
        <w:tblPrEx>
          <w:tblCellMar>
            <w:top w:w="0" w:type="dxa"/>
            <w:left w:w="108" w:type="dxa"/>
            <w:bottom w:w="0" w:type="dxa"/>
            <w:right w:w="108" w:type="dxa"/>
          </w:tblCellMar>
        </w:tblPrEx>
        <w:trPr>
          <w:cantSplit/>
          <w:jc w:val="center"/>
        </w:trPr>
        <w:tc>
          <w:tcPr>
            <w:tcW w:w="2951"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0AA11288">
            <w:pPr>
              <w:spacing w:before="0" w:after="0" w:line="259" w:lineRule="auto"/>
              <w:jc w:val="left"/>
            </w:pPr>
            <w:r>
              <w:rPr>
                <w:rFonts w:ascii="Noto Serif CJK SC" w:hAnsi="Noto Serif CJK SC" w:eastAsia="Noto Serif CJK SC"/>
                <w:color w:val="202733"/>
                <w:sz w:val="16"/>
              </w:rPr>
              <w:t>长剑／步枪／霰弹枪</w:t>
            </w:r>
          </w:p>
        </w:tc>
        <w:tc>
          <w:tcPr>
            <w:tcW w:w="1655"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9A1F3BF">
            <w:pPr>
              <w:spacing w:before="0" w:after="0" w:line="259" w:lineRule="auto"/>
              <w:jc w:val="left"/>
            </w:pPr>
            <w:r>
              <w:rPr>
                <w:rFonts w:ascii="Noto Serif CJK SC" w:hAnsi="Noto Serif CJK SC" w:eastAsia="Noto Serif CJK SC"/>
                <w:color w:val="202733"/>
                <w:sz w:val="16"/>
              </w:rPr>
              <w:t>3</w:t>
            </w:r>
          </w:p>
        </w:tc>
        <w:tc>
          <w:tcPr>
            <w:tcW w:w="518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C3BAADE">
            <w:pPr>
              <w:spacing w:before="0" w:after="0" w:line="259" w:lineRule="auto"/>
              <w:jc w:val="left"/>
            </w:pPr>
            <w:r>
              <w:rPr>
                <w:rFonts w:ascii="Noto Serif CJK SC" w:hAnsi="Noto Serif CJK SC" w:eastAsia="Noto Serif CJK SC"/>
                <w:color w:val="202733"/>
                <w:sz w:val="16"/>
              </w:rPr>
              <w:t>军警或专业装备。</w:t>
            </w:r>
          </w:p>
        </w:tc>
      </w:tr>
      <w:tr w14:paraId="37ACFADD">
        <w:tblPrEx>
          <w:tblCellMar>
            <w:top w:w="0" w:type="dxa"/>
            <w:left w:w="108" w:type="dxa"/>
            <w:bottom w:w="0" w:type="dxa"/>
            <w:right w:w="108" w:type="dxa"/>
          </w:tblCellMar>
        </w:tblPrEx>
        <w:trPr>
          <w:cantSplit/>
          <w:jc w:val="center"/>
        </w:trPr>
        <w:tc>
          <w:tcPr>
            <w:tcW w:w="2951"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28AAD6D4">
            <w:pPr>
              <w:spacing w:before="0" w:after="0" w:line="259" w:lineRule="auto"/>
              <w:jc w:val="left"/>
            </w:pPr>
            <w:r>
              <w:rPr>
                <w:rFonts w:ascii="Noto Serif CJK SC" w:hAnsi="Noto Serif CJK SC" w:eastAsia="Noto Serif CJK SC"/>
                <w:color w:val="202733"/>
                <w:sz w:val="16"/>
              </w:rPr>
              <w:t>重武器／爆炸物</w:t>
            </w:r>
          </w:p>
        </w:tc>
        <w:tc>
          <w:tcPr>
            <w:tcW w:w="1655"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BDF1A4F">
            <w:pPr>
              <w:spacing w:before="0" w:after="0" w:line="259" w:lineRule="auto"/>
              <w:jc w:val="left"/>
            </w:pPr>
            <w:r>
              <w:rPr>
                <w:rFonts w:ascii="Noto Serif CJK SC" w:hAnsi="Noto Serif CJK SC" w:eastAsia="Noto Serif CJK SC"/>
                <w:color w:val="202733"/>
                <w:sz w:val="16"/>
              </w:rPr>
              <w:t>4（范围）</w:t>
            </w:r>
          </w:p>
        </w:tc>
        <w:tc>
          <w:tcPr>
            <w:tcW w:w="5184"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9AB5F8C">
            <w:pPr>
              <w:spacing w:before="0" w:after="0" w:line="259" w:lineRule="auto"/>
              <w:jc w:val="left"/>
            </w:pPr>
            <w:r>
              <w:rPr>
                <w:rFonts w:ascii="Noto Serif CJK SC" w:hAnsi="Noto Serif CJK SC" w:eastAsia="Noto Serif CJK SC"/>
                <w:color w:val="202733"/>
                <w:sz w:val="16"/>
              </w:rPr>
              <w:t>会产生明显附带损害。</w:t>
            </w:r>
          </w:p>
        </w:tc>
      </w:tr>
      <w:tr w14:paraId="3DCAC1FC">
        <w:tblPrEx>
          <w:tblCellMar>
            <w:top w:w="0" w:type="dxa"/>
            <w:left w:w="108" w:type="dxa"/>
            <w:bottom w:w="0" w:type="dxa"/>
            <w:right w:w="108" w:type="dxa"/>
          </w:tblCellMar>
        </w:tblPrEx>
        <w:trPr>
          <w:cantSplit/>
          <w:jc w:val="center"/>
        </w:trPr>
        <w:tc>
          <w:tcPr>
            <w:tcW w:w="2951"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401293B5">
            <w:pPr>
              <w:spacing w:before="0" w:after="0" w:line="259" w:lineRule="auto"/>
              <w:jc w:val="left"/>
            </w:pPr>
            <w:r>
              <w:rPr>
                <w:rFonts w:ascii="Noto Serif CJK SC" w:hAnsi="Noto Serif CJK SC" w:eastAsia="Noto Serif CJK SC"/>
                <w:color w:val="202733"/>
                <w:sz w:val="16"/>
              </w:rPr>
              <w:t>一阶／二阶／三阶魔术</w:t>
            </w:r>
          </w:p>
        </w:tc>
        <w:tc>
          <w:tcPr>
            <w:tcW w:w="1655"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0656D2D">
            <w:pPr>
              <w:spacing w:before="0" w:after="0" w:line="259" w:lineRule="auto"/>
              <w:jc w:val="left"/>
            </w:pPr>
            <w:r>
              <w:rPr>
                <w:rFonts w:ascii="Noto Serif CJK SC" w:hAnsi="Noto Serif CJK SC" w:eastAsia="Noto Serif CJK SC"/>
                <w:color w:val="202733"/>
                <w:sz w:val="16"/>
              </w:rPr>
              <w:t>2／4／6</w:t>
            </w:r>
          </w:p>
        </w:tc>
        <w:tc>
          <w:tcPr>
            <w:tcW w:w="518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B6034C1">
            <w:pPr>
              <w:spacing w:before="0" w:after="0" w:line="259" w:lineRule="auto"/>
              <w:jc w:val="left"/>
            </w:pPr>
            <w:r>
              <w:rPr>
                <w:rFonts w:ascii="Noto Serif CJK SC" w:hAnsi="Noto Serif CJK SC" w:eastAsia="Noto Serif CJK SC"/>
                <w:color w:val="202733"/>
                <w:sz w:val="16"/>
              </w:rPr>
              <w:t>四阶仪式通常为 8 或场景效果。</w:t>
            </w:r>
          </w:p>
        </w:tc>
      </w:tr>
      <w:tr w14:paraId="59586F08">
        <w:tblPrEx>
          <w:tblCellMar>
            <w:top w:w="0" w:type="dxa"/>
            <w:left w:w="108" w:type="dxa"/>
            <w:bottom w:w="0" w:type="dxa"/>
            <w:right w:w="108" w:type="dxa"/>
          </w:tblCellMar>
        </w:tblPrEx>
        <w:trPr>
          <w:cantSplit/>
          <w:jc w:val="center"/>
        </w:trPr>
        <w:tc>
          <w:tcPr>
            <w:tcW w:w="2951"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4858058A">
            <w:pPr>
              <w:spacing w:before="0" w:after="0" w:line="259" w:lineRule="auto"/>
              <w:jc w:val="left"/>
            </w:pPr>
            <w:r>
              <w:rPr>
                <w:rFonts w:ascii="Noto Serif CJK SC" w:hAnsi="Noto Serif CJK SC" w:eastAsia="Noto Serif CJK SC"/>
                <w:color w:val="202733"/>
                <w:sz w:val="16"/>
              </w:rPr>
              <w:t>从者普通／重型攻击</w:t>
            </w:r>
          </w:p>
        </w:tc>
        <w:tc>
          <w:tcPr>
            <w:tcW w:w="1655"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E983D62">
            <w:pPr>
              <w:spacing w:before="0" w:after="0" w:line="259" w:lineRule="auto"/>
              <w:jc w:val="left"/>
            </w:pPr>
            <w:r>
              <w:rPr>
                <w:rFonts w:ascii="Noto Serif CJK SC" w:hAnsi="Noto Serif CJK SC" w:eastAsia="Noto Serif CJK SC"/>
                <w:color w:val="202733"/>
                <w:sz w:val="16"/>
              </w:rPr>
              <w:t>5／7</w:t>
            </w:r>
          </w:p>
        </w:tc>
        <w:tc>
          <w:tcPr>
            <w:tcW w:w="5184"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0158DF6">
            <w:pPr>
              <w:spacing w:before="0" w:after="0" w:line="259" w:lineRule="auto"/>
              <w:jc w:val="left"/>
            </w:pPr>
            <w:r>
              <w:rPr>
                <w:rFonts w:ascii="Noto Serif CJK SC" w:hAnsi="Noto Serif CJK SC" w:eastAsia="Noto Serif CJK SC"/>
                <w:color w:val="202733"/>
                <w:sz w:val="16"/>
              </w:rPr>
              <w:t>重型攻击命中 -2，基础伤害 7；不能再选择战术‘重击’。</w:t>
            </w:r>
          </w:p>
        </w:tc>
      </w:tr>
      <w:tr w14:paraId="074F1050">
        <w:tblPrEx>
          <w:tblCellMar>
            <w:top w:w="0" w:type="dxa"/>
            <w:left w:w="108" w:type="dxa"/>
            <w:bottom w:w="0" w:type="dxa"/>
            <w:right w:w="108" w:type="dxa"/>
          </w:tblCellMar>
        </w:tblPrEx>
        <w:trPr>
          <w:cantSplit/>
          <w:jc w:val="center"/>
        </w:trPr>
        <w:tc>
          <w:tcPr>
            <w:tcW w:w="2951"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00D5AC7F">
            <w:pPr>
              <w:spacing w:before="0" w:after="0" w:line="259" w:lineRule="auto"/>
              <w:jc w:val="left"/>
            </w:pPr>
            <w:r>
              <w:rPr>
                <w:rFonts w:ascii="Noto Serif CJK SC" w:hAnsi="Noto Serif CJK SC" w:eastAsia="Noto Serif CJK SC"/>
                <w:color w:val="202733"/>
                <w:sz w:val="16"/>
              </w:rPr>
              <w:t>宝具</w:t>
            </w:r>
          </w:p>
        </w:tc>
        <w:tc>
          <w:tcPr>
            <w:tcW w:w="1655"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BAC3F38">
            <w:pPr>
              <w:spacing w:before="0" w:after="0" w:line="259" w:lineRule="auto"/>
              <w:jc w:val="left"/>
            </w:pPr>
            <w:r>
              <w:rPr>
                <w:rFonts w:ascii="Noto Serif CJK SC" w:hAnsi="Noto Serif CJK SC" w:eastAsia="Noto Serif CJK SC"/>
                <w:color w:val="202733"/>
                <w:sz w:val="16"/>
              </w:rPr>
              <w:t>6—14+（对人基准）</w:t>
            </w:r>
          </w:p>
        </w:tc>
        <w:tc>
          <w:tcPr>
            <w:tcW w:w="518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A64906C">
            <w:pPr>
              <w:spacing w:before="0" w:after="0" w:line="259" w:lineRule="auto"/>
              <w:jc w:val="left"/>
            </w:pPr>
            <w:r>
              <w:rPr>
                <w:rFonts w:ascii="Noto Serif CJK SC" w:hAnsi="Noto Serif CJK SC" w:eastAsia="Noto Serif CJK SC"/>
                <w:color w:val="202733"/>
                <w:sz w:val="16"/>
              </w:rPr>
              <w:t>按宝具阶位与类型结算，见第 11 章。</w:t>
            </w:r>
          </w:p>
        </w:tc>
      </w:tr>
    </w:tbl>
    <w:p w14:paraId="22AE76E2">
      <w:pPr>
        <w:spacing w:after="0"/>
      </w:pPr>
    </w:p>
    <w:p w14:paraId="181948FC">
      <w:pPr>
        <w:pStyle w:val="4"/>
        <w:keepNext/>
        <w:pBdr>
          <w:bottom w:val="single" w:color="A7354C" w:sz="10" w:space="2"/>
        </w:pBdr>
        <w:spacing w:before="160" w:after="80" w:line="252" w:lineRule="auto"/>
      </w:pPr>
      <w:r>
        <w:rPr>
          <w:rFonts w:ascii="Noto Sans CJK SC" w:hAnsi="Noto Sans CJK SC" w:eastAsia="Noto Sans CJK SC"/>
          <w:b/>
          <w:color w:val="A7354C"/>
          <w:sz w:val="28"/>
        </w:rPr>
        <w:t>护甲与屏障</w:t>
      </w:r>
    </w:p>
    <w:tbl>
      <w:tblPr>
        <w:tblStyle w:val="33"/>
        <w:tblW w:w="0" w:type="auto"/>
        <w:jc w:val="center"/>
        <w:tblLayout w:type="fixed"/>
        <w:tblCellMar>
          <w:top w:w="0" w:type="dxa"/>
          <w:left w:w="108" w:type="dxa"/>
          <w:bottom w:w="0" w:type="dxa"/>
          <w:right w:w="108" w:type="dxa"/>
        </w:tblCellMar>
      </w:tblPr>
      <w:tblGrid>
        <w:gridCol w:w="3383"/>
        <w:gridCol w:w="3383"/>
        <w:gridCol w:w="3383"/>
      </w:tblGrid>
      <w:tr w14:paraId="5310EFE9">
        <w:tblPrEx>
          <w:tblCellMar>
            <w:top w:w="0" w:type="dxa"/>
            <w:left w:w="108" w:type="dxa"/>
            <w:bottom w:w="0" w:type="dxa"/>
            <w:right w:w="108" w:type="dxa"/>
          </w:tblCellMar>
        </w:tblPrEx>
        <w:trPr>
          <w:cantSplit/>
          <w:tblHeader/>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316CF9B6">
            <w:pPr>
              <w:keepNext/>
              <w:spacing w:before="0" w:after="0" w:line="240" w:lineRule="auto"/>
              <w:jc w:val="center"/>
            </w:pPr>
            <w:r>
              <w:rPr>
                <w:rFonts w:ascii="Noto Sans CJK SC" w:hAnsi="Noto Sans CJK SC" w:eastAsia="Noto Sans CJK SC"/>
                <w:b/>
                <w:color w:val="FFFFFF"/>
                <w:sz w:val="17"/>
              </w:rPr>
              <w:t>防护</w:t>
            </w:r>
          </w:p>
        </w:tc>
        <w:tc>
          <w:tcPr>
            <w:tcW w:w="1440"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0C0A0CFA">
            <w:pPr>
              <w:keepNext/>
              <w:spacing w:before="0" w:after="0" w:line="240" w:lineRule="auto"/>
              <w:jc w:val="center"/>
            </w:pPr>
            <w:r>
              <w:rPr>
                <w:rFonts w:ascii="Noto Sans CJK SC" w:hAnsi="Noto Sans CJK SC" w:eastAsia="Noto Sans CJK SC"/>
                <w:b/>
                <w:color w:val="FFFFFF"/>
                <w:sz w:val="17"/>
              </w:rPr>
              <w:t>减伤</w:t>
            </w:r>
          </w:p>
        </w:tc>
        <w:tc>
          <w:tcPr>
            <w:tcW w:w="6408"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1F4D7F0D">
            <w:pPr>
              <w:keepNext/>
              <w:spacing w:before="0" w:after="0" w:line="240" w:lineRule="auto"/>
              <w:jc w:val="center"/>
            </w:pPr>
            <w:r>
              <w:rPr>
                <w:rFonts w:ascii="Noto Sans CJK SC" w:hAnsi="Noto Sans CJK SC" w:eastAsia="Noto Sans CJK SC"/>
                <w:b/>
                <w:color w:val="FFFFFF"/>
                <w:sz w:val="17"/>
              </w:rPr>
              <w:t>例子</w:t>
            </w:r>
          </w:p>
        </w:tc>
      </w:tr>
      <w:tr w14:paraId="36DBD562">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40572153">
            <w:pPr>
              <w:spacing w:before="0" w:after="0" w:line="259" w:lineRule="auto"/>
              <w:jc w:val="left"/>
            </w:pPr>
            <w:r>
              <w:rPr>
                <w:rFonts w:ascii="Noto Serif CJK SC" w:hAnsi="Noto Serif CJK SC" w:eastAsia="Noto Serif CJK SC"/>
                <w:color w:val="202733"/>
                <w:sz w:val="16"/>
              </w:rPr>
              <w:t>无</w:t>
            </w:r>
          </w:p>
        </w:tc>
        <w:tc>
          <w:tcPr>
            <w:tcW w:w="144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77A826F">
            <w:pPr>
              <w:spacing w:before="0" w:after="0" w:line="259" w:lineRule="auto"/>
              <w:jc w:val="left"/>
            </w:pPr>
            <w:r>
              <w:rPr>
                <w:rFonts w:ascii="Noto Serif CJK SC" w:hAnsi="Noto Serif CJK SC" w:eastAsia="Noto Serif CJK SC"/>
                <w:color w:val="202733"/>
                <w:sz w:val="16"/>
              </w:rPr>
              <w:t>0</w:t>
            </w:r>
          </w:p>
        </w:tc>
        <w:tc>
          <w:tcPr>
            <w:tcW w:w="640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AED1DE4">
            <w:pPr>
              <w:spacing w:before="0" w:after="0" w:line="259" w:lineRule="auto"/>
              <w:jc w:val="left"/>
            </w:pPr>
            <w:r>
              <w:rPr>
                <w:rFonts w:ascii="Noto Serif CJK SC" w:hAnsi="Noto Serif CJK SC" w:eastAsia="Noto Serif CJK SC"/>
                <w:color w:val="202733"/>
                <w:sz w:val="16"/>
              </w:rPr>
              <w:t>普通衣物。</w:t>
            </w:r>
          </w:p>
        </w:tc>
      </w:tr>
      <w:tr w14:paraId="54ED4B4B">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50CC8F84">
            <w:pPr>
              <w:spacing w:before="0" w:after="0" w:line="259" w:lineRule="auto"/>
              <w:jc w:val="left"/>
            </w:pPr>
            <w:r>
              <w:rPr>
                <w:rFonts w:ascii="Noto Serif CJK SC" w:hAnsi="Noto Serif CJK SC" w:eastAsia="Noto Serif CJK SC"/>
                <w:color w:val="202733"/>
                <w:sz w:val="16"/>
              </w:rPr>
              <w:t>轻型</w:t>
            </w:r>
          </w:p>
        </w:tc>
        <w:tc>
          <w:tcPr>
            <w:tcW w:w="144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4C5451C">
            <w:pPr>
              <w:spacing w:before="0" w:after="0" w:line="259" w:lineRule="auto"/>
              <w:jc w:val="left"/>
            </w:pPr>
            <w:r>
              <w:rPr>
                <w:rFonts w:ascii="Noto Serif CJK SC" w:hAnsi="Noto Serif CJK SC" w:eastAsia="Noto Serif CJK SC"/>
                <w:color w:val="202733"/>
                <w:sz w:val="16"/>
              </w:rPr>
              <w:t>1</w:t>
            </w:r>
          </w:p>
        </w:tc>
        <w:tc>
          <w:tcPr>
            <w:tcW w:w="640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C915FB2">
            <w:pPr>
              <w:spacing w:before="0" w:after="0" w:line="259" w:lineRule="auto"/>
              <w:jc w:val="left"/>
            </w:pPr>
            <w:r>
              <w:rPr>
                <w:rFonts w:ascii="Noto Serif CJK SC" w:hAnsi="Noto Serif CJK SC" w:eastAsia="Noto Serif CJK SC"/>
                <w:color w:val="202733"/>
                <w:sz w:val="16"/>
              </w:rPr>
              <w:t>防刺服、简易魔术防护。</w:t>
            </w:r>
          </w:p>
        </w:tc>
      </w:tr>
      <w:tr w14:paraId="003D1E5A">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17B24E70">
            <w:pPr>
              <w:spacing w:before="0" w:after="0" w:line="259" w:lineRule="auto"/>
              <w:jc w:val="left"/>
            </w:pPr>
            <w:r>
              <w:rPr>
                <w:rFonts w:ascii="Noto Serif CJK SC" w:hAnsi="Noto Serif CJK SC" w:eastAsia="Noto Serif CJK SC"/>
                <w:color w:val="202733"/>
                <w:sz w:val="16"/>
              </w:rPr>
              <w:t>重型</w:t>
            </w:r>
          </w:p>
        </w:tc>
        <w:tc>
          <w:tcPr>
            <w:tcW w:w="144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5323EE6">
            <w:pPr>
              <w:spacing w:before="0" w:after="0" w:line="259" w:lineRule="auto"/>
              <w:jc w:val="left"/>
            </w:pPr>
            <w:r>
              <w:rPr>
                <w:rFonts w:ascii="Noto Serif CJK SC" w:hAnsi="Noto Serif CJK SC" w:eastAsia="Noto Serif CJK SC"/>
                <w:color w:val="202733"/>
                <w:sz w:val="16"/>
              </w:rPr>
              <w:t>2</w:t>
            </w:r>
          </w:p>
        </w:tc>
        <w:tc>
          <w:tcPr>
            <w:tcW w:w="640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7CE992B">
            <w:pPr>
              <w:spacing w:before="0" w:after="0" w:line="259" w:lineRule="auto"/>
              <w:jc w:val="left"/>
            </w:pPr>
            <w:r>
              <w:rPr>
                <w:rFonts w:ascii="Noto Serif CJK SC" w:hAnsi="Noto Serif CJK SC" w:eastAsia="Noto Serif CJK SC"/>
                <w:color w:val="202733"/>
                <w:sz w:val="16"/>
              </w:rPr>
              <w:t>防弹甲、强化礼装、坚固盾牌。</w:t>
            </w:r>
          </w:p>
        </w:tc>
      </w:tr>
      <w:tr w14:paraId="4EBBA728">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488640AC">
            <w:pPr>
              <w:spacing w:before="0" w:after="0" w:line="259" w:lineRule="auto"/>
              <w:jc w:val="left"/>
            </w:pPr>
            <w:r>
              <w:rPr>
                <w:rFonts w:ascii="Noto Serif CJK SC" w:hAnsi="Noto Serif CJK SC" w:eastAsia="Noto Serif CJK SC"/>
                <w:color w:val="202733"/>
                <w:sz w:val="16"/>
              </w:rPr>
              <w:t>英雄／高位</w:t>
            </w:r>
          </w:p>
        </w:tc>
        <w:tc>
          <w:tcPr>
            <w:tcW w:w="144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9706B05">
            <w:pPr>
              <w:spacing w:before="0" w:after="0" w:line="259" w:lineRule="auto"/>
              <w:jc w:val="left"/>
            </w:pPr>
            <w:r>
              <w:rPr>
                <w:rFonts w:ascii="Noto Serif CJK SC" w:hAnsi="Noto Serif CJK SC" w:eastAsia="Noto Serif CJK SC"/>
                <w:color w:val="202733"/>
                <w:sz w:val="16"/>
              </w:rPr>
              <w:t>3+</w:t>
            </w:r>
          </w:p>
        </w:tc>
        <w:tc>
          <w:tcPr>
            <w:tcW w:w="640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5171243">
            <w:pPr>
              <w:spacing w:before="0" w:after="0" w:line="259" w:lineRule="auto"/>
              <w:jc w:val="left"/>
            </w:pPr>
            <w:r>
              <w:rPr>
                <w:rFonts w:ascii="Noto Serif CJK SC" w:hAnsi="Noto Serif CJK SC" w:eastAsia="Noto Serif CJK SC"/>
                <w:color w:val="202733"/>
                <w:sz w:val="16"/>
              </w:rPr>
              <w:t>从者防御技能、宝具屏障；必须写明能防何种尺度。</w:t>
            </w:r>
          </w:p>
        </w:tc>
      </w:tr>
    </w:tbl>
    <w:p w14:paraId="4B85D2D6">
      <w:pPr>
        <w:spacing w:after="0"/>
      </w:pPr>
    </w:p>
    <w:p w14:paraId="36F36F91">
      <w:pPr>
        <w:spacing w:before="0" w:after="64" w:line="276" w:lineRule="auto"/>
        <w:ind w:left="0" w:firstLine="0"/>
      </w:pPr>
      <w:r>
        <w:rPr>
          <w:rFonts w:ascii="Noto Serif CJK SC" w:hAnsi="Noto Serif CJK SC" w:eastAsia="Noto Serif CJK SC"/>
          <w:color w:val="202733"/>
          <w:sz w:val="18"/>
        </w:rPr>
        <w:t>伤害至少为 0。减伤只影响生命值损失，不自动取消“击退、束缚、暴露、媒介破坏”等附加效果。</w:t>
      </w:r>
    </w:p>
    <w:p w14:paraId="1E0804B1">
      <w:pPr>
        <w:pStyle w:val="4"/>
        <w:keepNext/>
        <w:pBdr>
          <w:bottom w:val="single" w:color="A7354C" w:sz="10" w:space="2"/>
        </w:pBdr>
        <w:spacing w:before="160" w:after="80" w:line="252" w:lineRule="auto"/>
      </w:pPr>
      <w:r>
        <w:rPr>
          <w:rFonts w:ascii="Noto Sans CJK SC" w:hAnsi="Noto Sans CJK SC" w:eastAsia="Noto Sans CJK SC"/>
          <w:b/>
          <w:color w:val="A7354C"/>
          <w:sz w:val="28"/>
        </w:rPr>
        <w:t>伤害结算顺序与护盾</w:t>
      </w:r>
    </w:p>
    <w:tbl>
      <w:tblPr>
        <w:tblStyle w:val="33"/>
        <w:tblW w:w="9900" w:type="dxa"/>
        <w:tblInd w:w="120" w:type="dxa"/>
        <w:tblLayout w:type="fixed"/>
        <w:tblCellMar>
          <w:top w:w="0" w:type="dxa"/>
          <w:left w:w="108" w:type="dxa"/>
          <w:bottom w:w="0" w:type="dxa"/>
          <w:right w:w="108" w:type="dxa"/>
        </w:tblCellMar>
      </w:tblPr>
      <w:tblGrid>
        <w:gridCol w:w="900"/>
        <w:gridCol w:w="9000"/>
      </w:tblGrid>
      <w:tr w14:paraId="66AA60C8">
        <w:tblPrEx>
          <w:tblCellMar>
            <w:top w:w="0" w:type="dxa"/>
            <w:left w:w="108" w:type="dxa"/>
            <w:bottom w:w="0" w:type="dxa"/>
            <w:right w:w="108" w:type="dxa"/>
          </w:tblCellMar>
        </w:tblPrEx>
        <w:trPr>
          <w:cantSplit/>
          <w:tblHeader/>
        </w:trPr>
        <w:tc>
          <w:tcPr>
            <w:tcW w:w="900" w:type="dxa"/>
            <w:shd w:val="clear" w:color="auto" w:fill="A7354C"/>
            <w:tcMar>
              <w:top w:w="80" w:type="dxa"/>
              <w:left w:w="100" w:type="dxa"/>
              <w:bottom w:w="80" w:type="dxa"/>
              <w:right w:w="100" w:type="dxa"/>
            </w:tcMar>
            <w:vAlign w:val="center"/>
          </w:tcPr>
          <w:p w14:paraId="74933407">
            <w:pPr>
              <w:keepNext/>
              <w:spacing w:before="0" w:after="0" w:line="252" w:lineRule="auto"/>
              <w:jc w:val="center"/>
            </w:pPr>
            <w:r>
              <w:rPr>
                <w:rFonts w:ascii="Noto Sans CJK SC" w:hAnsi="Noto Sans CJK SC" w:eastAsia="Noto Sans CJK SC" w:cs="Noto Sans CJK SC"/>
                <w:b/>
                <w:color w:val="FFFFFF"/>
                <w:sz w:val="16"/>
              </w:rPr>
              <w:t>顺序</w:t>
            </w:r>
          </w:p>
        </w:tc>
        <w:tc>
          <w:tcPr>
            <w:tcW w:w="9000" w:type="dxa"/>
            <w:shd w:val="clear" w:color="auto" w:fill="A7354C"/>
            <w:tcMar>
              <w:top w:w="80" w:type="dxa"/>
              <w:left w:w="100" w:type="dxa"/>
              <w:bottom w:w="80" w:type="dxa"/>
              <w:right w:w="100" w:type="dxa"/>
            </w:tcMar>
            <w:vAlign w:val="center"/>
          </w:tcPr>
          <w:p w14:paraId="373BB33F">
            <w:pPr>
              <w:keepNext/>
              <w:spacing w:before="0" w:after="0" w:line="252" w:lineRule="auto"/>
              <w:jc w:val="center"/>
            </w:pPr>
            <w:r>
              <w:rPr>
                <w:rFonts w:ascii="Noto Sans CJK SC" w:hAnsi="Noto Sans CJK SC" w:eastAsia="Noto Sans CJK SC" w:cs="Noto Sans CJK SC"/>
                <w:b/>
                <w:color w:val="FFFFFF"/>
                <w:sz w:val="16"/>
              </w:rPr>
              <w:t>处理</w:t>
            </w:r>
          </w:p>
        </w:tc>
      </w:tr>
      <w:tr w14:paraId="4817882E">
        <w:tblPrEx>
          <w:tblCellMar>
            <w:top w:w="0" w:type="dxa"/>
            <w:left w:w="108" w:type="dxa"/>
            <w:bottom w:w="0" w:type="dxa"/>
            <w:right w:w="108" w:type="dxa"/>
          </w:tblCellMar>
        </w:tblPrEx>
        <w:trPr>
          <w:cantSplit/>
        </w:trPr>
        <w:tc>
          <w:tcPr>
            <w:tcW w:w="900" w:type="dxa"/>
          </w:tcPr>
          <w:p w14:paraId="2457F90A">
            <w:r>
              <w:t>1</w:t>
            </w:r>
          </w:p>
        </w:tc>
        <w:tc>
          <w:tcPr>
            <w:tcW w:w="9000" w:type="dxa"/>
          </w:tcPr>
          <w:p w14:paraId="7B2AB38F">
            <w:r>
              <w:t>确认命中、触发条件与影响目标的尺度。</w:t>
            </w:r>
          </w:p>
        </w:tc>
      </w:tr>
      <w:tr w14:paraId="07223FD1">
        <w:tblPrEx>
          <w:tblCellMar>
            <w:top w:w="0" w:type="dxa"/>
            <w:left w:w="108" w:type="dxa"/>
            <w:bottom w:w="0" w:type="dxa"/>
            <w:right w:w="108" w:type="dxa"/>
          </w:tblCellMar>
        </w:tblPrEx>
        <w:trPr>
          <w:cantSplit/>
        </w:trPr>
        <w:tc>
          <w:tcPr>
            <w:tcW w:w="900" w:type="dxa"/>
          </w:tcPr>
          <w:p w14:paraId="7B4B0962">
            <w:r>
              <w:t>2</w:t>
            </w:r>
          </w:p>
        </w:tc>
        <w:tc>
          <w:tcPr>
            <w:tcW w:w="9000" w:type="dxa"/>
          </w:tcPr>
          <w:p w14:paraId="7A7C9EA0">
            <w:r>
              <w:t>确定原始伤害：基础伤害加上大成功、职阶特性与能力卡写明的修正。‘从者重型攻击 7’是独立的基础档，不来源于战术‘重击’，两者互斥且不能叠加。</w:t>
            </w:r>
          </w:p>
        </w:tc>
      </w:tr>
      <w:tr w14:paraId="603EB6CE">
        <w:tblPrEx>
          <w:tblCellMar>
            <w:top w:w="0" w:type="dxa"/>
            <w:left w:w="108" w:type="dxa"/>
            <w:bottom w:w="0" w:type="dxa"/>
            <w:right w:w="108" w:type="dxa"/>
          </w:tblCellMar>
        </w:tblPrEx>
        <w:trPr>
          <w:cantSplit/>
        </w:trPr>
        <w:tc>
          <w:tcPr>
            <w:tcW w:w="900" w:type="dxa"/>
          </w:tcPr>
          <w:p w14:paraId="2163D2CB">
            <w:r>
              <w:t>3</w:t>
            </w:r>
          </w:p>
        </w:tc>
        <w:tc>
          <w:tcPr>
            <w:tcW w:w="9000" w:type="dxa"/>
          </w:tcPr>
          <w:p w14:paraId="1EF043B0">
            <w:r>
              <w:t>应用概念弱点、抗性、免疫与倍率；减半一律向下取整。</w:t>
            </w:r>
          </w:p>
        </w:tc>
      </w:tr>
      <w:tr w14:paraId="4BED5BAD">
        <w:tblPrEx>
          <w:tblCellMar>
            <w:top w:w="0" w:type="dxa"/>
            <w:left w:w="108" w:type="dxa"/>
            <w:bottom w:w="0" w:type="dxa"/>
            <w:right w:w="108" w:type="dxa"/>
          </w:tblCellMar>
        </w:tblPrEx>
        <w:trPr>
          <w:cantSplit/>
        </w:trPr>
        <w:tc>
          <w:tcPr>
            <w:tcW w:w="900" w:type="dxa"/>
          </w:tcPr>
          <w:p w14:paraId="39A421E1">
            <w:r>
              <w:t>4</w:t>
            </w:r>
          </w:p>
        </w:tc>
        <w:tc>
          <w:tcPr>
            <w:tcW w:w="9000" w:type="dxa"/>
          </w:tcPr>
          <w:p w14:paraId="67515922">
            <w:r>
              <w:t>处理保护等改换目标或分摊反应；分摊后的各目标分别继续结算。</w:t>
            </w:r>
          </w:p>
        </w:tc>
      </w:tr>
      <w:tr w14:paraId="037F726D">
        <w:tblPrEx>
          <w:tblCellMar>
            <w:top w:w="0" w:type="dxa"/>
            <w:left w:w="108" w:type="dxa"/>
            <w:bottom w:w="0" w:type="dxa"/>
            <w:right w:w="108" w:type="dxa"/>
          </w:tblCellMar>
        </w:tblPrEx>
        <w:trPr>
          <w:cantSplit/>
        </w:trPr>
        <w:tc>
          <w:tcPr>
            <w:tcW w:w="900" w:type="dxa"/>
          </w:tcPr>
          <w:p w14:paraId="152161E7">
            <w:r>
              <w:t>5</w:t>
            </w:r>
          </w:p>
        </w:tc>
        <w:tc>
          <w:tcPr>
            <w:tcW w:w="9000" w:type="dxa"/>
          </w:tcPr>
          <w:p w14:paraId="217F13EB">
            <w:r>
              <w:t>各自的护盾池吸收伤害；区域护盾是所有受保护者共享的单一数值池。</w:t>
            </w:r>
          </w:p>
        </w:tc>
      </w:tr>
      <w:tr w14:paraId="66E48DD2">
        <w:tblPrEx>
          <w:tblCellMar>
            <w:top w:w="0" w:type="dxa"/>
            <w:left w:w="108" w:type="dxa"/>
            <w:bottom w:w="0" w:type="dxa"/>
            <w:right w:w="108" w:type="dxa"/>
          </w:tblCellMar>
        </w:tblPrEx>
        <w:trPr>
          <w:cantSplit/>
        </w:trPr>
        <w:tc>
          <w:tcPr>
            <w:tcW w:w="900" w:type="dxa"/>
          </w:tcPr>
          <w:p w14:paraId="4495AD54">
            <w:r>
              <w:t>6</w:t>
            </w:r>
          </w:p>
        </w:tc>
        <w:tc>
          <w:tcPr>
            <w:tcW w:w="9000" w:type="dxa"/>
          </w:tcPr>
          <w:p w14:paraId="006F2455">
            <w:r>
              <w:t>各自应用最高一项适用护甲或固定减伤，最低为 0。</w:t>
            </w:r>
          </w:p>
        </w:tc>
      </w:tr>
      <w:tr w14:paraId="5A2A1299">
        <w:tblPrEx>
          <w:tblCellMar>
            <w:top w:w="0" w:type="dxa"/>
            <w:left w:w="108" w:type="dxa"/>
            <w:bottom w:w="0" w:type="dxa"/>
            <w:right w:w="108" w:type="dxa"/>
          </w:tblCellMar>
        </w:tblPrEx>
        <w:trPr>
          <w:cantSplit/>
        </w:trPr>
        <w:tc>
          <w:tcPr>
            <w:tcW w:w="900" w:type="dxa"/>
          </w:tcPr>
          <w:p w14:paraId="636C1B96">
            <w:r>
              <w:t>7</w:t>
            </w:r>
          </w:p>
        </w:tc>
        <w:tc>
          <w:tcPr>
            <w:tcW w:w="9000" w:type="dxa"/>
          </w:tcPr>
          <w:p w14:paraId="264A5279">
            <w:r>
              <w:t>最终伤害最低为 0，从生命值中扣除。</w:t>
            </w:r>
          </w:p>
        </w:tc>
      </w:tr>
      <w:tr w14:paraId="2B344905">
        <w:tblPrEx>
          <w:tblCellMar>
            <w:top w:w="0" w:type="dxa"/>
            <w:left w:w="108" w:type="dxa"/>
            <w:bottom w:w="0" w:type="dxa"/>
            <w:right w:w="108" w:type="dxa"/>
          </w:tblCellMar>
        </w:tblPrEx>
        <w:trPr>
          <w:cantSplit/>
        </w:trPr>
        <w:tc>
          <w:tcPr>
            <w:tcW w:w="900" w:type="dxa"/>
          </w:tcPr>
          <w:p w14:paraId="7F2664DB">
            <w:r>
              <w:t>8</w:t>
            </w:r>
          </w:p>
        </w:tc>
        <w:tc>
          <w:tcPr>
            <w:tcW w:w="9000" w:type="dxa"/>
          </w:tcPr>
          <w:p w14:paraId="3F603670">
            <w:r>
              <w:t>依次检查受伤、重创、附加状态、专注／维持中断与生命归零。</w:t>
            </w:r>
          </w:p>
        </w:tc>
      </w:tr>
    </w:tbl>
    <w:p w14:paraId="53125A33">
      <w:r>
        <w:rPr>
          <w:b w:val="0"/>
        </w:rPr>
        <w:t>同名护盾不叠加，只保留较高值或刷新到较高值；不同来源也最多同时拥有一个个人护盾和一个区域护盾。伤害降至 0 时不造成生命损失；除非能力明确要求‘至少造成 1 点生命损失’，已经命中的击退、束缚、暴露与媒介破坏仍然生效。</w:t>
      </w:r>
    </w:p>
    <w:p w14:paraId="3D8B6355">
      <w:pPr>
        <w:pStyle w:val="4"/>
        <w:keepNext/>
        <w:pBdr>
          <w:bottom w:val="single" w:color="A7354C" w:sz="10" w:space="2"/>
        </w:pBdr>
        <w:spacing w:before="160" w:after="80" w:line="252" w:lineRule="auto"/>
      </w:pPr>
      <w:r>
        <w:rPr>
          <w:rFonts w:ascii="Noto Sans CJK SC" w:hAnsi="Noto Sans CJK SC" w:eastAsia="Noto Sans CJK SC"/>
          <w:b/>
          <w:color w:val="A7354C"/>
          <w:sz w:val="28"/>
        </w:rPr>
        <w:t>结构物、锚点与破坏</w:t>
      </w:r>
    </w:p>
    <w:tbl>
      <w:tblPr>
        <w:tblStyle w:val="33"/>
        <w:tblW w:w="9900" w:type="dxa"/>
        <w:tblInd w:w="120" w:type="dxa"/>
        <w:tblLayout w:type="fixed"/>
        <w:tblCellMar>
          <w:top w:w="0" w:type="dxa"/>
          <w:left w:w="108" w:type="dxa"/>
          <w:bottom w:w="0" w:type="dxa"/>
          <w:right w:w="108" w:type="dxa"/>
        </w:tblCellMar>
      </w:tblPr>
      <w:tblGrid>
        <w:gridCol w:w="1900"/>
        <w:gridCol w:w="1100"/>
        <w:gridCol w:w="1500"/>
        <w:gridCol w:w="5400"/>
      </w:tblGrid>
      <w:tr w14:paraId="6EC169E7">
        <w:tblPrEx>
          <w:tblCellMar>
            <w:top w:w="0" w:type="dxa"/>
            <w:left w:w="108" w:type="dxa"/>
            <w:bottom w:w="0" w:type="dxa"/>
            <w:right w:w="108" w:type="dxa"/>
          </w:tblCellMar>
        </w:tblPrEx>
        <w:trPr>
          <w:cantSplit/>
          <w:tblHeader/>
        </w:trPr>
        <w:tc>
          <w:tcPr>
            <w:tcW w:w="1900" w:type="dxa"/>
            <w:shd w:val="clear" w:color="auto" w:fill="A7354C"/>
            <w:tcMar>
              <w:top w:w="80" w:type="dxa"/>
              <w:left w:w="100" w:type="dxa"/>
              <w:bottom w:w="80" w:type="dxa"/>
              <w:right w:w="100" w:type="dxa"/>
            </w:tcMar>
            <w:vAlign w:val="center"/>
          </w:tcPr>
          <w:p w14:paraId="55270F02">
            <w:pPr>
              <w:keepNext/>
              <w:spacing w:before="0" w:after="0" w:line="252" w:lineRule="auto"/>
              <w:jc w:val="center"/>
            </w:pPr>
            <w:r>
              <w:rPr>
                <w:rFonts w:ascii="Noto Sans CJK SC" w:hAnsi="Noto Sans CJK SC" w:eastAsia="Noto Sans CJK SC" w:cs="Noto Sans CJK SC"/>
                <w:b/>
                <w:color w:val="FFFFFF"/>
                <w:sz w:val="16"/>
              </w:rPr>
              <w:t>类别</w:t>
            </w:r>
          </w:p>
        </w:tc>
        <w:tc>
          <w:tcPr>
            <w:tcW w:w="1100" w:type="dxa"/>
            <w:shd w:val="clear" w:color="auto" w:fill="A7354C"/>
            <w:tcMar>
              <w:top w:w="80" w:type="dxa"/>
              <w:left w:w="100" w:type="dxa"/>
              <w:bottom w:w="80" w:type="dxa"/>
              <w:right w:w="100" w:type="dxa"/>
            </w:tcMar>
            <w:vAlign w:val="center"/>
          </w:tcPr>
          <w:p w14:paraId="05F354D2">
            <w:pPr>
              <w:keepNext/>
              <w:spacing w:before="0" w:after="0" w:line="252" w:lineRule="auto"/>
              <w:jc w:val="center"/>
            </w:pPr>
            <w:r>
              <w:rPr>
                <w:rFonts w:ascii="Noto Sans CJK SC" w:hAnsi="Noto Sans CJK SC" w:eastAsia="Noto Sans CJK SC" w:cs="Noto Sans CJK SC"/>
                <w:b/>
                <w:color w:val="FFFFFF"/>
                <w:sz w:val="16"/>
              </w:rPr>
              <w:t>防御</w:t>
            </w:r>
          </w:p>
        </w:tc>
        <w:tc>
          <w:tcPr>
            <w:tcW w:w="1500" w:type="dxa"/>
            <w:shd w:val="clear" w:color="auto" w:fill="A7354C"/>
            <w:tcMar>
              <w:top w:w="80" w:type="dxa"/>
              <w:left w:w="100" w:type="dxa"/>
              <w:bottom w:w="80" w:type="dxa"/>
              <w:right w:w="100" w:type="dxa"/>
            </w:tcMar>
            <w:vAlign w:val="center"/>
          </w:tcPr>
          <w:p w14:paraId="63F4D52A">
            <w:pPr>
              <w:keepNext/>
              <w:spacing w:before="0" w:after="0" w:line="252" w:lineRule="auto"/>
              <w:jc w:val="center"/>
            </w:pPr>
            <w:r>
              <w:rPr>
                <w:rFonts w:ascii="Noto Sans CJK SC" w:hAnsi="Noto Sans CJK SC" w:eastAsia="Noto Sans CJK SC" w:cs="Noto Sans CJK SC"/>
                <w:b/>
                <w:color w:val="FFFFFF"/>
                <w:sz w:val="16"/>
              </w:rPr>
              <w:t>结构生命</w:t>
            </w:r>
          </w:p>
        </w:tc>
        <w:tc>
          <w:tcPr>
            <w:tcW w:w="5400" w:type="dxa"/>
            <w:shd w:val="clear" w:color="auto" w:fill="A7354C"/>
            <w:tcMar>
              <w:top w:w="80" w:type="dxa"/>
              <w:left w:w="100" w:type="dxa"/>
              <w:bottom w:w="80" w:type="dxa"/>
              <w:right w:w="100" w:type="dxa"/>
            </w:tcMar>
            <w:vAlign w:val="center"/>
          </w:tcPr>
          <w:p w14:paraId="212B0C6F">
            <w:pPr>
              <w:keepNext/>
              <w:spacing w:before="0" w:after="0" w:line="252" w:lineRule="auto"/>
              <w:jc w:val="center"/>
            </w:pPr>
            <w:r>
              <w:rPr>
                <w:rFonts w:ascii="Noto Sans CJK SC" w:hAnsi="Noto Sans CJK SC" w:eastAsia="Noto Sans CJK SC" w:cs="Noto Sans CJK SC"/>
                <w:b/>
                <w:color w:val="FFFFFF"/>
                <w:sz w:val="16"/>
              </w:rPr>
              <w:t>范例与适用伤害</w:t>
            </w:r>
          </w:p>
        </w:tc>
      </w:tr>
      <w:tr w14:paraId="18862227">
        <w:tblPrEx>
          <w:tblCellMar>
            <w:top w:w="0" w:type="dxa"/>
            <w:left w:w="108" w:type="dxa"/>
            <w:bottom w:w="0" w:type="dxa"/>
            <w:right w:w="108" w:type="dxa"/>
          </w:tblCellMar>
        </w:tblPrEx>
        <w:trPr>
          <w:cantSplit/>
        </w:trPr>
        <w:tc>
          <w:tcPr>
            <w:tcW w:w="1900" w:type="dxa"/>
            <w:shd w:val="clear" w:color="auto" w:fill="F7E9EC"/>
            <w:tcMar>
              <w:top w:w="80" w:type="dxa"/>
              <w:left w:w="100" w:type="dxa"/>
              <w:bottom w:w="80" w:type="dxa"/>
              <w:right w:w="100" w:type="dxa"/>
            </w:tcMar>
            <w:vAlign w:val="center"/>
          </w:tcPr>
          <w:p w14:paraId="5C739331">
            <w:pPr>
              <w:spacing w:before="0" w:after="0" w:line="252" w:lineRule="auto"/>
              <w:jc w:val="center"/>
            </w:pPr>
            <w:r>
              <w:rPr>
                <w:rFonts w:ascii="Noto Serif CJK SC" w:hAnsi="Noto Serif CJK SC" w:eastAsia="Noto Serif CJK SC" w:cs="Noto Serif CJK SC"/>
                <w:b w:val="0"/>
                <w:color w:val="202733"/>
                <w:sz w:val="16"/>
              </w:rPr>
              <w:t>脆弱</w:t>
            </w:r>
          </w:p>
        </w:tc>
        <w:tc>
          <w:tcPr>
            <w:tcW w:w="1100" w:type="dxa"/>
            <w:shd w:val="clear" w:color="auto" w:fill="F7F8FA"/>
            <w:tcMar>
              <w:top w:w="80" w:type="dxa"/>
              <w:left w:w="100" w:type="dxa"/>
              <w:bottom w:w="80" w:type="dxa"/>
              <w:right w:w="100" w:type="dxa"/>
            </w:tcMar>
            <w:vAlign w:val="center"/>
          </w:tcPr>
          <w:p w14:paraId="33AE6BE6">
            <w:pPr>
              <w:spacing w:before="0" w:after="0" w:line="252" w:lineRule="auto"/>
              <w:jc w:val="left"/>
            </w:pPr>
            <w:r>
              <w:rPr>
                <w:rFonts w:ascii="Noto Serif CJK SC" w:hAnsi="Noto Serif CJK SC" w:eastAsia="Noto Serif CJK SC" w:cs="Noto Serif CJK SC"/>
                <w:b w:val="0"/>
                <w:color w:val="202733"/>
                <w:sz w:val="16"/>
              </w:rPr>
              <w:t>10</w:t>
            </w:r>
          </w:p>
        </w:tc>
        <w:tc>
          <w:tcPr>
            <w:tcW w:w="1500" w:type="dxa"/>
            <w:shd w:val="clear" w:color="auto" w:fill="F7F8FA"/>
            <w:tcMar>
              <w:top w:w="80" w:type="dxa"/>
              <w:left w:w="100" w:type="dxa"/>
              <w:bottom w:w="80" w:type="dxa"/>
              <w:right w:w="100" w:type="dxa"/>
            </w:tcMar>
            <w:vAlign w:val="center"/>
          </w:tcPr>
          <w:p w14:paraId="1E7B6286">
            <w:pPr>
              <w:spacing w:before="0" w:after="0" w:line="252" w:lineRule="auto"/>
              <w:jc w:val="center"/>
            </w:pPr>
            <w:r>
              <w:rPr>
                <w:rFonts w:ascii="Noto Serif CJK SC" w:hAnsi="Noto Serif CJK SC" w:eastAsia="Noto Serif CJK SC" w:cs="Noto Serif CJK SC"/>
                <w:b w:val="0"/>
                <w:color w:val="202733"/>
                <w:sz w:val="16"/>
              </w:rPr>
              <w:t>4</w:t>
            </w:r>
          </w:p>
        </w:tc>
        <w:tc>
          <w:tcPr>
            <w:tcW w:w="5400" w:type="dxa"/>
            <w:shd w:val="clear" w:color="auto" w:fill="F7F8FA"/>
            <w:tcMar>
              <w:top w:w="80" w:type="dxa"/>
              <w:left w:w="100" w:type="dxa"/>
              <w:bottom w:w="80" w:type="dxa"/>
              <w:right w:w="100" w:type="dxa"/>
            </w:tcMar>
            <w:vAlign w:val="center"/>
          </w:tcPr>
          <w:p w14:paraId="1238C5F0">
            <w:pPr>
              <w:spacing w:before="0" w:after="0" w:line="252" w:lineRule="auto"/>
              <w:jc w:val="left"/>
            </w:pPr>
            <w:r>
              <w:rPr>
                <w:rFonts w:ascii="Noto Serif CJK SC" w:hAnsi="Noto Serif CJK SC" w:eastAsia="Noto Serif CJK SC" w:cs="Noto Serif CJK SC"/>
                <w:b w:val="0"/>
                <w:color w:val="202733"/>
                <w:sz w:val="16"/>
              </w:rPr>
              <w:t>门窗、仪式粉线、临时掩体；普通武器可伤害。</w:t>
            </w:r>
          </w:p>
        </w:tc>
      </w:tr>
      <w:tr w14:paraId="5C2DBCB9">
        <w:tblPrEx>
          <w:tblCellMar>
            <w:top w:w="0" w:type="dxa"/>
            <w:left w:w="108" w:type="dxa"/>
            <w:bottom w:w="0" w:type="dxa"/>
            <w:right w:w="108" w:type="dxa"/>
          </w:tblCellMar>
        </w:tblPrEx>
        <w:trPr>
          <w:cantSplit/>
        </w:trPr>
        <w:tc>
          <w:tcPr>
            <w:tcW w:w="1900" w:type="dxa"/>
            <w:shd w:val="clear" w:color="auto" w:fill="F7E9EC"/>
            <w:tcMar>
              <w:top w:w="80" w:type="dxa"/>
              <w:left w:w="100" w:type="dxa"/>
              <w:bottom w:w="80" w:type="dxa"/>
              <w:right w:w="100" w:type="dxa"/>
            </w:tcMar>
            <w:vAlign w:val="center"/>
          </w:tcPr>
          <w:p w14:paraId="55202F80">
            <w:pPr>
              <w:spacing w:before="0" w:after="0" w:line="252" w:lineRule="auto"/>
              <w:jc w:val="center"/>
            </w:pPr>
            <w:r>
              <w:rPr>
                <w:rFonts w:ascii="Noto Serif CJK SC" w:hAnsi="Noto Serif CJK SC" w:eastAsia="Noto Serif CJK SC" w:cs="Noto Serif CJK SC"/>
                <w:b w:val="0"/>
                <w:color w:val="202733"/>
                <w:sz w:val="16"/>
              </w:rPr>
              <w:t>坚固</w:t>
            </w:r>
          </w:p>
        </w:tc>
        <w:tc>
          <w:tcPr>
            <w:tcW w:w="1100" w:type="dxa"/>
            <w:shd w:val="clear" w:color="auto" w:fill="F7E9EC"/>
            <w:tcMar>
              <w:top w:w="80" w:type="dxa"/>
              <w:left w:w="100" w:type="dxa"/>
              <w:bottom w:w="80" w:type="dxa"/>
              <w:right w:w="100" w:type="dxa"/>
            </w:tcMar>
            <w:vAlign w:val="center"/>
          </w:tcPr>
          <w:p w14:paraId="7F701DFF">
            <w:pPr>
              <w:spacing w:before="0" w:after="0" w:line="252" w:lineRule="auto"/>
              <w:jc w:val="left"/>
            </w:pPr>
            <w:r>
              <w:rPr>
                <w:rFonts w:ascii="Noto Serif CJK SC" w:hAnsi="Noto Serif CJK SC" w:eastAsia="Noto Serif CJK SC" w:cs="Noto Serif CJK SC"/>
                <w:b w:val="0"/>
                <w:color w:val="202733"/>
                <w:sz w:val="16"/>
              </w:rPr>
              <w:t>12</w:t>
            </w:r>
          </w:p>
        </w:tc>
        <w:tc>
          <w:tcPr>
            <w:tcW w:w="1500" w:type="dxa"/>
            <w:shd w:val="clear" w:color="auto" w:fill="F7E9EC"/>
            <w:tcMar>
              <w:top w:w="80" w:type="dxa"/>
              <w:left w:w="100" w:type="dxa"/>
              <w:bottom w:w="80" w:type="dxa"/>
              <w:right w:w="100" w:type="dxa"/>
            </w:tcMar>
            <w:vAlign w:val="center"/>
          </w:tcPr>
          <w:p w14:paraId="1318F2E2">
            <w:pPr>
              <w:spacing w:before="0" w:after="0" w:line="252" w:lineRule="auto"/>
              <w:jc w:val="center"/>
            </w:pPr>
            <w:r>
              <w:rPr>
                <w:rFonts w:ascii="Noto Serif CJK SC" w:hAnsi="Noto Serif CJK SC" w:eastAsia="Noto Serif CJK SC" w:cs="Noto Serif CJK SC"/>
                <w:b w:val="0"/>
                <w:color w:val="202733"/>
                <w:sz w:val="16"/>
              </w:rPr>
              <w:t>8</w:t>
            </w:r>
          </w:p>
        </w:tc>
        <w:tc>
          <w:tcPr>
            <w:tcW w:w="5400" w:type="dxa"/>
            <w:shd w:val="clear" w:color="auto" w:fill="F7E9EC"/>
            <w:tcMar>
              <w:top w:w="80" w:type="dxa"/>
              <w:left w:w="100" w:type="dxa"/>
              <w:bottom w:w="80" w:type="dxa"/>
              <w:right w:w="100" w:type="dxa"/>
            </w:tcMar>
            <w:vAlign w:val="center"/>
          </w:tcPr>
          <w:p w14:paraId="6C083F16">
            <w:pPr>
              <w:spacing w:before="0" w:after="0" w:line="252" w:lineRule="auto"/>
              <w:jc w:val="left"/>
            </w:pPr>
            <w:r>
              <w:rPr>
                <w:rFonts w:ascii="Noto Serif CJK SC" w:hAnsi="Noto Serif CJK SC" w:eastAsia="Noto Serif CJK SC" w:cs="Noto Serif CJK SC"/>
                <w:b w:val="0"/>
                <w:color w:val="202733"/>
                <w:sz w:val="16"/>
              </w:rPr>
              <w:t>金属门、车辆、固定术式锚点；需重武器、魔术或明确工具。</w:t>
            </w:r>
          </w:p>
        </w:tc>
      </w:tr>
      <w:tr w14:paraId="362333AD">
        <w:tblPrEx>
          <w:tblCellMar>
            <w:top w:w="0" w:type="dxa"/>
            <w:left w:w="108" w:type="dxa"/>
            <w:bottom w:w="0" w:type="dxa"/>
            <w:right w:w="108" w:type="dxa"/>
          </w:tblCellMar>
        </w:tblPrEx>
        <w:trPr>
          <w:cantSplit/>
        </w:trPr>
        <w:tc>
          <w:tcPr>
            <w:tcW w:w="1900" w:type="dxa"/>
            <w:shd w:val="clear" w:color="auto" w:fill="F7E9EC"/>
            <w:tcMar>
              <w:top w:w="80" w:type="dxa"/>
              <w:left w:w="100" w:type="dxa"/>
              <w:bottom w:w="80" w:type="dxa"/>
              <w:right w:w="100" w:type="dxa"/>
            </w:tcMar>
            <w:vAlign w:val="center"/>
          </w:tcPr>
          <w:p w14:paraId="44342D11">
            <w:pPr>
              <w:spacing w:before="0" w:after="0" w:line="252" w:lineRule="auto"/>
              <w:jc w:val="center"/>
            </w:pPr>
            <w:r>
              <w:rPr>
                <w:rFonts w:ascii="Noto Serif CJK SC" w:hAnsi="Noto Serif CJK SC" w:eastAsia="Noto Serif CJK SC" w:cs="Noto Serif CJK SC"/>
                <w:b w:val="0"/>
                <w:color w:val="202733"/>
                <w:sz w:val="16"/>
              </w:rPr>
              <w:t>工事</w:t>
            </w:r>
          </w:p>
        </w:tc>
        <w:tc>
          <w:tcPr>
            <w:tcW w:w="1100" w:type="dxa"/>
            <w:shd w:val="clear" w:color="auto" w:fill="F7F8FA"/>
            <w:tcMar>
              <w:top w:w="80" w:type="dxa"/>
              <w:left w:w="100" w:type="dxa"/>
              <w:bottom w:w="80" w:type="dxa"/>
              <w:right w:w="100" w:type="dxa"/>
            </w:tcMar>
            <w:vAlign w:val="center"/>
          </w:tcPr>
          <w:p w14:paraId="000A1674">
            <w:pPr>
              <w:spacing w:before="0" w:after="0" w:line="252" w:lineRule="auto"/>
              <w:jc w:val="left"/>
            </w:pPr>
            <w:r>
              <w:rPr>
                <w:rFonts w:ascii="Noto Serif CJK SC" w:hAnsi="Noto Serif CJK SC" w:eastAsia="Noto Serif CJK SC" w:cs="Noto Serif CJK SC"/>
                <w:b w:val="0"/>
                <w:color w:val="202733"/>
                <w:sz w:val="16"/>
              </w:rPr>
              <w:t>14</w:t>
            </w:r>
          </w:p>
        </w:tc>
        <w:tc>
          <w:tcPr>
            <w:tcW w:w="1500" w:type="dxa"/>
            <w:shd w:val="clear" w:color="auto" w:fill="F7F8FA"/>
            <w:tcMar>
              <w:top w:w="80" w:type="dxa"/>
              <w:left w:w="100" w:type="dxa"/>
              <w:bottom w:w="80" w:type="dxa"/>
              <w:right w:w="100" w:type="dxa"/>
            </w:tcMar>
            <w:vAlign w:val="center"/>
          </w:tcPr>
          <w:p w14:paraId="1E34AE96">
            <w:pPr>
              <w:spacing w:before="0" w:after="0" w:line="252" w:lineRule="auto"/>
              <w:jc w:val="center"/>
            </w:pPr>
            <w:r>
              <w:rPr>
                <w:rFonts w:ascii="Noto Serif CJK SC" w:hAnsi="Noto Serif CJK SC" w:eastAsia="Noto Serif CJK SC" w:cs="Noto Serif CJK SC"/>
                <w:b w:val="0"/>
                <w:color w:val="202733"/>
                <w:sz w:val="16"/>
              </w:rPr>
              <w:t>12</w:t>
            </w:r>
          </w:p>
        </w:tc>
        <w:tc>
          <w:tcPr>
            <w:tcW w:w="5400" w:type="dxa"/>
            <w:shd w:val="clear" w:color="auto" w:fill="F7F8FA"/>
            <w:tcMar>
              <w:top w:w="80" w:type="dxa"/>
              <w:left w:w="100" w:type="dxa"/>
              <w:bottom w:w="80" w:type="dxa"/>
              <w:right w:w="100" w:type="dxa"/>
            </w:tcMar>
            <w:vAlign w:val="center"/>
          </w:tcPr>
          <w:p w14:paraId="64A54122">
            <w:pPr>
              <w:spacing w:before="0" w:after="0" w:line="252" w:lineRule="auto"/>
              <w:jc w:val="left"/>
            </w:pPr>
            <w:r>
              <w:rPr>
                <w:rFonts w:ascii="Noto Serif CJK SC" w:hAnsi="Noto Serif CJK SC" w:eastAsia="Noto Serif CJK SC" w:cs="Noto Serif CJK SC"/>
                <w:b w:val="0"/>
                <w:color w:val="202733"/>
                <w:sz w:val="16"/>
              </w:rPr>
              <w:t>工房核心、军用掩体、强化载具；只受攻城、结构或同尺度伤害。</w:t>
            </w:r>
          </w:p>
        </w:tc>
      </w:tr>
      <w:tr w14:paraId="27FAF2E3">
        <w:tblPrEx>
          <w:tblCellMar>
            <w:top w:w="0" w:type="dxa"/>
            <w:left w:w="108" w:type="dxa"/>
            <w:bottom w:w="0" w:type="dxa"/>
            <w:right w:w="108" w:type="dxa"/>
          </w:tblCellMar>
        </w:tblPrEx>
        <w:trPr>
          <w:cantSplit/>
        </w:trPr>
        <w:tc>
          <w:tcPr>
            <w:tcW w:w="1900" w:type="dxa"/>
            <w:shd w:val="clear" w:color="auto" w:fill="F7E9EC"/>
            <w:tcMar>
              <w:top w:w="80" w:type="dxa"/>
              <w:left w:w="100" w:type="dxa"/>
              <w:bottom w:w="80" w:type="dxa"/>
              <w:right w:w="100" w:type="dxa"/>
            </w:tcMar>
            <w:vAlign w:val="center"/>
          </w:tcPr>
          <w:p w14:paraId="22755CD9">
            <w:pPr>
              <w:spacing w:before="0" w:after="0" w:line="252" w:lineRule="auto"/>
              <w:jc w:val="center"/>
            </w:pPr>
            <w:r>
              <w:rPr>
                <w:rFonts w:ascii="Noto Serif CJK SC" w:hAnsi="Noto Serif CJK SC" w:eastAsia="Noto Serif CJK SC" w:cs="Noto Serif CJK SC"/>
                <w:b w:val="0"/>
                <w:color w:val="202733"/>
                <w:sz w:val="16"/>
              </w:rPr>
              <w:t>概念／宝具</w:t>
            </w:r>
          </w:p>
        </w:tc>
        <w:tc>
          <w:tcPr>
            <w:tcW w:w="1100" w:type="dxa"/>
            <w:shd w:val="clear" w:color="auto" w:fill="F7E9EC"/>
            <w:tcMar>
              <w:top w:w="80" w:type="dxa"/>
              <w:left w:w="100" w:type="dxa"/>
              <w:bottom w:w="80" w:type="dxa"/>
              <w:right w:w="100" w:type="dxa"/>
            </w:tcMar>
            <w:vAlign w:val="center"/>
          </w:tcPr>
          <w:p w14:paraId="777BDC09">
            <w:pPr>
              <w:spacing w:before="0" w:after="0" w:line="252" w:lineRule="auto"/>
              <w:jc w:val="left"/>
            </w:pPr>
            <w:r>
              <w:rPr>
                <w:rFonts w:ascii="Noto Serif CJK SC" w:hAnsi="Noto Serif CJK SC" w:eastAsia="Noto Serif CJK SC" w:cs="Noto Serif CJK SC"/>
                <w:b w:val="0"/>
                <w:color w:val="202733"/>
                <w:sz w:val="16"/>
              </w:rPr>
              <w:t>16+</w:t>
            </w:r>
          </w:p>
        </w:tc>
        <w:tc>
          <w:tcPr>
            <w:tcW w:w="1500" w:type="dxa"/>
            <w:shd w:val="clear" w:color="auto" w:fill="F7E9EC"/>
            <w:tcMar>
              <w:top w:w="80" w:type="dxa"/>
              <w:left w:w="100" w:type="dxa"/>
              <w:bottom w:w="80" w:type="dxa"/>
              <w:right w:w="100" w:type="dxa"/>
            </w:tcMar>
            <w:vAlign w:val="center"/>
          </w:tcPr>
          <w:p w14:paraId="199E9878">
            <w:pPr>
              <w:spacing w:before="0" w:after="0" w:line="252" w:lineRule="auto"/>
              <w:jc w:val="center"/>
            </w:pPr>
            <w:r>
              <w:rPr>
                <w:rFonts w:ascii="Noto Serif CJK SC" w:hAnsi="Noto Serif CJK SC" w:eastAsia="Noto Serif CJK SC" w:cs="Noto Serif CJK SC"/>
                <w:b w:val="0"/>
                <w:color w:val="202733"/>
                <w:sz w:val="16"/>
              </w:rPr>
              <w:t>能力卡注明</w:t>
            </w:r>
          </w:p>
        </w:tc>
        <w:tc>
          <w:tcPr>
            <w:tcW w:w="5400" w:type="dxa"/>
            <w:shd w:val="clear" w:color="auto" w:fill="F7E9EC"/>
            <w:tcMar>
              <w:top w:w="80" w:type="dxa"/>
              <w:left w:w="100" w:type="dxa"/>
              <w:bottom w:w="80" w:type="dxa"/>
              <w:right w:w="100" w:type="dxa"/>
            </w:tcMar>
            <w:vAlign w:val="center"/>
          </w:tcPr>
          <w:p w14:paraId="5A3DE1FD">
            <w:pPr>
              <w:spacing w:before="0" w:after="0" w:line="252" w:lineRule="auto"/>
              <w:jc w:val="left"/>
            </w:pPr>
            <w:r>
              <w:rPr>
                <w:rFonts w:ascii="Noto Serif CJK SC" w:hAnsi="Noto Serif CJK SC" w:eastAsia="Noto Serif CJK SC" w:cs="Noto Serif CJK SC"/>
                <w:b w:val="0"/>
                <w:color w:val="202733"/>
                <w:sz w:val="16"/>
              </w:rPr>
              <w:t>结界核心、圣杯节点、宝具结构；必须满足概念条件或使用同阶手段。</w:t>
            </w:r>
          </w:p>
        </w:tc>
      </w:tr>
    </w:tbl>
    <w:p w14:paraId="7F6690E0">
      <w:r>
        <w:rPr>
          <w:b w:val="0"/>
        </w:rPr>
        <w:t>攻击结构物时不触发重创或普通生物状态。只有能力卡标注“结构／攻城”，或叙事尺度与工具明确适配的伤害，才能伤害工事与概念结构；归零时按场景卡写明坍塌、失效或解除，而非自动爆炸。</w:t>
      </w:r>
    </w:p>
    <w:p w14:paraId="05BFE1F4">
      <w:pPr>
        <w:pStyle w:val="4"/>
        <w:keepNext/>
        <w:pBdr>
          <w:bottom w:val="single" w:color="A7354C" w:sz="10" w:space="2"/>
        </w:pBdr>
        <w:spacing w:before="160" w:after="80" w:line="252" w:lineRule="auto"/>
      </w:pPr>
      <w:r>
        <w:rPr>
          <w:rFonts w:ascii="Noto Sans CJK SC" w:hAnsi="Noto Sans CJK SC" w:eastAsia="Noto Sans CJK SC"/>
          <w:b/>
          <w:color w:val="A7354C"/>
          <w:sz w:val="28"/>
        </w:rPr>
        <w:t>受伤阈值</w:t>
      </w:r>
    </w:p>
    <w:tbl>
      <w:tblPr>
        <w:tblStyle w:val="33"/>
        <w:tblW w:w="0" w:type="auto"/>
        <w:jc w:val="center"/>
        <w:tblLayout w:type="fixed"/>
        <w:tblCellMar>
          <w:top w:w="0" w:type="dxa"/>
          <w:left w:w="108" w:type="dxa"/>
          <w:bottom w:w="0" w:type="dxa"/>
          <w:right w:w="108" w:type="dxa"/>
        </w:tblCellMar>
      </w:tblPr>
      <w:tblGrid>
        <w:gridCol w:w="3383"/>
        <w:gridCol w:w="3383"/>
        <w:gridCol w:w="3383"/>
      </w:tblGrid>
      <w:tr w14:paraId="3F51A9A8">
        <w:tblPrEx>
          <w:tblCellMar>
            <w:top w:w="0" w:type="dxa"/>
            <w:left w:w="108" w:type="dxa"/>
            <w:bottom w:w="0" w:type="dxa"/>
            <w:right w:w="108" w:type="dxa"/>
          </w:tblCellMar>
        </w:tblPrEx>
        <w:trPr>
          <w:cantSplit/>
          <w:tblHeader/>
          <w:jc w:val="center"/>
        </w:trPr>
        <w:tc>
          <w:tcPr>
            <w:tcW w:w="1655"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11962FD2">
            <w:pPr>
              <w:keepNext/>
              <w:spacing w:before="0" w:after="0" w:line="240" w:lineRule="auto"/>
              <w:jc w:val="center"/>
            </w:pPr>
            <w:r>
              <w:rPr>
                <w:rFonts w:ascii="Noto Sans CJK SC" w:hAnsi="Noto Sans CJK SC" w:eastAsia="Noto Sans CJK SC"/>
                <w:b/>
                <w:color w:val="FFFFFF"/>
                <w:sz w:val="16"/>
              </w:rPr>
              <w:t>状态</w:t>
            </w:r>
          </w:p>
        </w:tc>
        <w:tc>
          <w:tcPr>
            <w:tcW w:w="3960"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0D7CB142">
            <w:pPr>
              <w:keepNext/>
              <w:spacing w:before="0" w:after="0" w:line="240" w:lineRule="auto"/>
              <w:jc w:val="center"/>
            </w:pPr>
            <w:r>
              <w:rPr>
                <w:rFonts w:ascii="Noto Sans CJK SC" w:hAnsi="Noto Sans CJK SC" w:eastAsia="Noto Sans CJK SC"/>
                <w:b/>
                <w:color w:val="FFFFFF"/>
                <w:sz w:val="16"/>
              </w:rPr>
              <w:t>条件</w:t>
            </w:r>
          </w:p>
        </w:tc>
        <w:tc>
          <w:tcPr>
            <w:tcW w:w="4176"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6C84177B">
            <w:pPr>
              <w:keepNext/>
              <w:spacing w:before="0" w:after="0" w:line="240" w:lineRule="auto"/>
              <w:jc w:val="center"/>
            </w:pPr>
            <w:r>
              <w:rPr>
                <w:rFonts w:ascii="Noto Sans CJK SC" w:hAnsi="Noto Sans CJK SC" w:eastAsia="Noto Sans CJK SC"/>
                <w:b/>
                <w:color w:val="FFFFFF"/>
                <w:sz w:val="16"/>
              </w:rPr>
              <w:t>效果</w:t>
            </w:r>
          </w:p>
        </w:tc>
      </w:tr>
      <w:tr w14:paraId="094BC879">
        <w:tblPrEx>
          <w:tblCellMar>
            <w:top w:w="0" w:type="dxa"/>
            <w:left w:w="108" w:type="dxa"/>
            <w:bottom w:w="0" w:type="dxa"/>
            <w:right w:w="108" w:type="dxa"/>
          </w:tblCellMar>
        </w:tblPrEx>
        <w:trPr>
          <w:cantSplit/>
          <w:jc w:val="center"/>
        </w:trPr>
        <w:tc>
          <w:tcPr>
            <w:tcW w:w="1655"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7A4653C4">
            <w:pPr>
              <w:spacing w:before="0" w:after="0" w:line="259" w:lineRule="auto"/>
              <w:jc w:val="left"/>
            </w:pPr>
            <w:r>
              <w:rPr>
                <w:rFonts w:ascii="Noto Serif CJK SC" w:hAnsi="Noto Serif CJK SC" w:eastAsia="Noto Serif CJK SC"/>
                <w:color w:val="202733"/>
                <w:sz w:val="16"/>
              </w:rPr>
              <w:t>正常</w:t>
            </w:r>
          </w:p>
        </w:tc>
        <w:tc>
          <w:tcPr>
            <w:tcW w:w="39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0D2AC84">
            <w:pPr>
              <w:spacing w:before="0" w:after="0" w:line="259" w:lineRule="auto"/>
              <w:jc w:val="left"/>
            </w:pPr>
            <w:r>
              <w:rPr>
                <w:rFonts w:ascii="Noto Serif CJK SC" w:hAnsi="Noto Serif CJK SC" w:eastAsia="Noto Serif CJK SC"/>
                <w:color w:val="202733"/>
                <w:sz w:val="16"/>
              </w:rPr>
              <w:t>生命值高于一半</w:t>
            </w:r>
          </w:p>
        </w:tc>
        <w:tc>
          <w:tcPr>
            <w:tcW w:w="417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9A1107E">
            <w:pPr>
              <w:spacing w:before="0" w:after="0" w:line="259" w:lineRule="auto"/>
              <w:jc w:val="left"/>
            </w:pPr>
            <w:r>
              <w:rPr>
                <w:rFonts w:ascii="Noto Serif CJK SC" w:hAnsi="Noto Serif CJK SC" w:eastAsia="Noto Serif CJK SC"/>
                <w:color w:val="202733"/>
                <w:sz w:val="16"/>
              </w:rPr>
              <w:t>无额外惩罚。</w:t>
            </w:r>
          </w:p>
        </w:tc>
      </w:tr>
      <w:tr w14:paraId="2D276934">
        <w:tblPrEx>
          <w:tblCellMar>
            <w:top w:w="0" w:type="dxa"/>
            <w:left w:w="108" w:type="dxa"/>
            <w:bottom w:w="0" w:type="dxa"/>
            <w:right w:w="108" w:type="dxa"/>
          </w:tblCellMar>
        </w:tblPrEx>
        <w:trPr>
          <w:cantSplit/>
          <w:jc w:val="center"/>
        </w:trPr>
        <w:tc>
          <w:tcPr>
            <w:tcW w:w="1655"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66E64E84">
            <w:pPr>
              <w:spacing w:before="0" w:after="0" w:line="259" w:lineRule="auto"/>
              <w:jc w:val="left"/>
            </w:pPr>
            <w:r>
              <w:rPr>
                <w:rFonts w:ascii="Noto Serif CJK SC" w:hAnsi="Noto Serif CJK SC" w:eastAsia="Noto Serif CJK SC"/>
                <w:color w:val="202733"/>
                <w:sz w:val="16"/>
              </w:rPr>
              <w:t>受伤</w:t>
            </w:r>
          </w:p>
        </w:tc>
        <w:tc>
          <w:tcPr>
            <w:tcW w:w="39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89AFD67">
            <w:pPr>
              <w:spacing w:before="0" w:after="0" w:line="259" w:lineRule="auto"/>
              <w:jc w:val="left"/>
            </w:pPr>
            <w:r>
              <w:rPr>
                <w:rFonts w:ascii="Noto Serif CJK SC" w:hAnsi="Noto Serif CJK SC" w:eastAsia="Noto Serif CJK SC"/>
                <w:color w:val="202733"/>
                <w:sz w:val="16"/>
              </w:rPr>
              <w:t>生命值等于或低于一半</w:t>
            </w:r>
          </w:p>
        </w:tc>
        <w:tc>
          <w:tcPr>
            <w:tcW w:w="417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0BB8023">
            <w:pPr>
              <w:spacing w:before="0" w:after="0" w:line="259" w:lineRule="auto"/>
              <w:jc w:val="left"/>
            </w:pPr>
            <w:r>
              <w:rPr>
                <w:rFonts w:ascii="Noto Serif CJK SC" w:hAnsi="Noto Serif CJK SC" w:eastAsia="Noto Serif CJK SC"/>
                <w:color w:val="202733"/>
                <w:sz w:val="16"/>
              </w:rPr>
              <w:t>不降低攻击或固定防御；冲刺、超载、维持高强度术式及相关耐力检定 -1。可花 1 决意忽略至本回合结束。</w:t>
            </w:r>
          </w:p>
        </w:tc>
      </w:tr>
      <w:tr w14:paraId="337C6ECA">
        <w:tblPrEx>
          <w:tblCellMar>
            <w:top w:w="0" w:type="dxa"/>
            <w:left w:w="108" w:type="dxa"/>
            <w:bottom w:w="0" w:type="dxa"/>
            <w:right w:w="108" w:type="dxa"/>
          </w:tblCellMar>
        </w:tblPrEx>
        <w:trPr>
          <w:cantSplit/>
          <w:jc w:val="center"/>
        </w:trPr>
        <w:tc>
          <w:tcPr>
            <w:tcW w:w="1655"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516F8135">
            <w:pPr>
              <w:spacing w:before="0" w:after="0" w:line="259" w:lineRule="auto"/>
              <w:jc w:val="left"/>
            </w:pPr>
            <w:r>
              <w:rPr>
                <w:rFonts w:ascii="Noto Serif CJK SC" w:hAnsi="Noto Serif CJK SC" w:eastAsia="Noto Serif CJK SC"/>
                <w:color w:val="202733"/>
                <w:sz w:val="16"/>
              </w:rPr>
              <w:t>重创</w:t>
            </w:r>
          </w:p>
        </w:tc>
        <w:tc>
          <w:tcPr>
            <w:tcW w:w="39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B618C7E">
            <w:pPr>
              <w:spacing w:before="0" w:after="0" w:line="259" w:lineRule="auto"/>
              <w:jc w:val="left"/>
            </w:pPr>
            <w:r>
              <w:rPr>
                <w:rFonts w:ascii="Noto Serif CJK SC" w:hAnsi="Noto Serif CJK SC" w:eastAsia="Noto Serif CJK SC"/>
                <w:color w:val="202733"/>
                <w:sz w:val="16"/>
              </w:rPr>
              <w:t>人类单次受 8+；从者单次受 12+</w:t>
            </w:r>
          </w:p>
        </w:tc>
        <w:tc>
          <w:tcPr>
            <w:tcW w:w="417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2E1F33A">
            <w:pPr>
              <w:spacing w:before="0" w:after="0" w:line="259" w:lineRule="auto"/>
              <w:jc w:val="left"/>
            </w:pPr>
            <w:r>
              <w:rPr>
                <w:rFonts w:ascii="Noto Serif CJK SC" w:hAnsi="Noto Serif CJK SC" w:eastAsia="Noto Serif CJK SC"/>
                <w:color w:val="202733"/>
                <w:sz w:val="16"/>
              </w:rPr>
              <w:t>最终生命损失达到：人类单次 8+；从者单次 12+。除伤害外由受害者从“流血、失衡、封术、破甲”选择一项；若来源明确指定则按来源。</w:t>
            </w:r>
          </w:p>
        </w:tc>
      </w:tr>
      <w:tr w14:paraId="2A5D55A2">
        <w:tblPrEx>
          <w:tblCellMar>
            <w:top w:w="0" w:type="dxa"/>
            <w:left w:w="108" w:type="dxa"/>
            <w:bottom w:w="0" w:type="dxa"/>
            <w:right w:w="108" w:type="dxa"/>
          </w:tblCellMar>
        </w:tblPrEx>
        <w:trPr>
          <w:cantSplit/>
          <w:jc w:val="center"/>
        </w:trPr>
        <w:tc>
          <w:tcPr>
            <w:tcW w:w="1655"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5B390B01">
            <w:pPr>
              <w:spacing w:before="0" w:after="0" w:line="259" w:lineRule="auto"/>
              <w:jc w:val="left"/>
            </w:pPr>
            <w:r>
              <w:rPr>
                <w:rFonts w:ascii="Noto Serif CJK SC" w:hAnsi="Noto Serif CJK SC" w:eastAsia="Noto Serif CJK SC"/>
                <w:color w:val="202733"/>
                <w:sz w:val="16"/>
              </w:rPr>
              <w:t>倒地</w:t>
            </w:r>
          </w:p>
        </w:tc>
        <w:tc>
          <w:tcPr>
            <w:tcW w:w="39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B0F5E7E">
            <w:pPr>
              <w:spacing w:before="0" w:after="0" w:line="259" w:lineRule="auto"/>
              <w:jc w:val="left"/>
            </w:pPr>
            <w:r>
              <w:rPr>
                <w:rFonts w:ascii="Noto Serif CJK SC" w:hAnsi="Noto Serif CJK SC" w:eastAsia="Noto Serif CJK SC"/>
                <w:color w:val="202733"/>
                <w:sz w:val="16"/>
              </w:rPr>
              <w:t>生命值降至 0</w:t>
            </w:r>
          </w:p>
        </w:tc>
        <w:tc>
          <w:tcPr>
            <w:tcW w:w="417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673EE71">
            <w:pPr>
              <w:spacing w:before="0" w:after="0" w:line="259" w:lineRule="auto"/>
              <w:jc w:val="left"/>
            </w:pPr>
            <w:r>
              <w:rPr>
                <w:rFonts w:ascii="Noto Serif CJK SC" w:hAnsi="Noto Serif CJK SC" w:eastAsia="Noto Serif CJK SC"/>
                <w:color w:val="202733"/>
                <w:sz w:val="16"/>
              </w:rPr>
              <w:t>无法正常行动；见下方。</w:t>
            </w:r>
          </w:p>
        </w:tc>
      </w:tr>
    </w:tbl>
    <w:p w14:paraId="480155C4">
      <w:pPr>
        <w:spacing w:after="0"/>
      </w:pPr>
    </w:p>
    <w:p w14:paraId="061C6DCA">
      <w:pPr>
        <w:pStyle w:val="4"/>
        <w:keepNext/>
        <w:pBdr>
          <w:bottom w:val="single" w:color="A7354C" w:sz="10" w:space="2"/>
        </w:pBdr>
        <w:spacing w:before="160" w:after="80" w:line="252" w:lineRule="auto"/>
      </w:pPr>
      <w:r>
        <w:rPr>
          <w:rFonts w:ascii="Noto Sans CJK SC" w:hAnsi="Noto Sans CJK SC" w:eastAsia="Noto Sans CJK SC"/>
          <w:b/>
          <w:color w:val="A7354C"/>
          <w:sz w:val="28"/>
        </w:rPr>
        <w:t>生命值归零</w:t>
      </w:r>
    </w:p>
    <w:tbl>
      <w:tblPr>
        <w:tblStyle w:val="33"/>
        <w:tblW w:w="0" w:type="auto"/>
        <w:jc w:val="center"/>
        <w:tblLayout w:type="fixed"/>
        <w:tblCellMar>
          <w:top w:w="0" w:type="dxa"/>
          <w:left w:w="108" w:type="dxa"/>
          <w:bottom w:w="0" w:type="dxa"/>
          <w:right w:w="108" w:type="dxa"/>
        </w:tblCellMar>
      </w:tblPr>
      <w:tblGrid>
        <w:gridCol w:w="5074"/>
        <w:gridCol w:w="5074"/>
      </w:tblGrid>
      <w:tr w14:paraId="5C2DE5D9">
        <w:tblPrEx>
          <w:tblCellMar>
            <w:top w:w="0" w:type="dxa"/>
            <w:left w:w="108" w:type="dxa"/>
            <w:bottom w:w="0" w:type="dxa"/>
            <w:right w:w="108" w:type="dxa"/>
          </w:tblCellMar>
        </w:tblPrEx>
        <w:trPr>
          <w:cantSplit/>
          <w:tblHeader/>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108F4D0F">
            <w:pPr>
              <w:keepNext/>
              <w:spacing w:before="0" w:after="0" w:line="240" w:lineRule="auto"/>
              <w:jc w:val="center"/>
            </w:pPr>
            <w:r>
              <w:rPr>
                <w:rFonts w:ascii="Noto Sans CJK SC" w:hAnsi="Noto Sans CJK SC" w:eastAsia="Noto Sans CJK SC"/>
                <w:b/>
                <w:color w:val="FFFFFF"/>
                <w:sz w:val="16"/>
              </w:rPr>
              <w:t>对象</w:t>
            </w:r>
          </w:p>
        </w:tc>
        <w:tc>
          <w:tcPr>
            <w:tcW w:w="7560"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2C810C6F">
            <w:pPr>
              <w:keepNext/>
              <w:spacing w:before="0" w:after="0" w:line="240" w:lineRule="auto"/>
              <w:jc w:val="center"/>
            </w:pPr>
            <w:r>
              <w:rPr>
                <w:rFonts w:ascii="Noto Sans CJK SC" w:hAnsi="Noto Sans CJK SC" w:eastAsia="Noto Sans CJK SC"/>
                <w:b/>
                <w:color w:val="FFFFFF"/>
                <w:sz w:val="16"/>
              </w:rPr>
              <w:t>处理</w:t>
            </w:r>
          </w:p>
        </w:tc>
      </w:tr>
      <w:tr w14:paraId="3E0B352F">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108F1641">
            <w:pPr>
              <w:spacing w:before="0" w:after="0" w:line="259" w:lineRule="auto"/>
              <w:jc w:val="left"/>
            </w:pPr>
            <w:r>
              <w:rPr>
                <w:rFonts w:ascii="Noto Serif CJK SC" w:hAnsi="Noto Serif CJK SC" w:eastAsia="Noto Serif CJK SC"/>
                <w:color w:val="202733"/>
                <w:sz w:val="16"/>
              </w:rPr>
              <w:t>普通人／魔术师</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CA956ED">
            <w:pPr>
              <w:spacing w:before="0" w:after="0" w:line="259" w:lineRule="auto"/>
              <w:jc w:val="left"/>
            </w:pPr>
            <w:r>
              <w:rPr>
                <w:rFonts w:ascii="Noto Serif CJK SC" w:hAnsi="Noto Serif CJK SC" w:eastAsia="Noto Serif CJK SC"/>
                <w:color w:val="202733"/>
                <w:sz w:val="16"/>
              </w:rPr>
              <w:t>生命降至 0 时倒地：不能移动、使用主要／次要动作或反应。每个本人回合结束进行耐久＋运动 DC10；成功后稳定并停止检定，第一次失败进入濒死，第二次失败死亡。稳定者再次受伤会失去稳定并记一次失败；恢复到至少 1 生命才解除倒地。</w:t>
            </w:r>
          </w:p>
        </w:tc>
      </w:tr>
      <w:tr w14:paraId="34D2099C">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626E963B">
            <w:pPr>
              <w:spacing w:before="0" w:after="0" w:line="259" w:lineRule="auto"/>
              <w:jc w:val="left"/>
            </w:pPr>
            <w:r>
              <w:rPr>
                <w:rFonts w:ascii="Noto Serif CJK SC" w:hAnsi="Noto Serif CJK SC" w:eastAsia="Noto Serif CJK SC"/>
                <w:color w:val="202733"/>
                <w:sz w:val="16"/>
              </w:rPr>
              <w:t>从者</w:t>
            </w:r>
          </w:p>
        </w:tc>
        <w:tc>
          <w:tcPr>
            <w:tcW w:w="75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0B14FB5">
            <w:pPr>
              <w:spacing w:before="0" w:after="0" w:line="259" w:lineRule="auto"/>
              <w:jc w:val="left"/>
            </w:pPr>
            <w:r>
              <w:rPr>
                <w:rFonts w:ascii="Noto Serif CJK SC" w:hAnsi="Noto Serif CJK SC" w:eastAsia="Noto Serif CJK SC"/>
                <w:color w:val="202733"/>
                <w:sz w:val="16"/>
              </w:rPr>
              <w:t>生命降至 0 时进入消散且不能行动。其御主可立即用 1 画令咒执行“灵核召回”，令其以 1 生命撤离战斗；或在该御主下一回合结束前由明确能力恢复至至少 1 生命。否则从当前战役退场。</w:t>
            </w:r>
          </w:p>
        </w:tc>
      </w:tr>
      <w:tr w14:paraId="407E4256">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4C3E1A9D">
            <w:pPr>
              <w:spacing w:before="0" w:after="0" w:line="259" w:lineRule="auto"/>
              <w:jc w:val="left"/>
            </w:pPr>
            <w:r>
              <w:rPr>
                <w:rFonts w:ascii="Noto Serif CJK SC" w:hAnsi="Noto Serif CJK SC" w:eastAsia="Noto Serif CJK SC"/>
                <w:color w:val="202733"/>
                <w:sz w:val="16"/>
              </w:rPr>
              <w:t>NPC</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736D6E6">
            <w:pPr>
              <w:spacing w:before="0" w:after="0" w:line="259" w:lineRule="auto"/>
              <w:jc w:val="left"/>
            </w:pPr>
            <w:r>
              <w:rPr>
                <w:rFonts w:ascii="Noto Serif CJK SC" w:hAnsi="Noto Serif CJK SC" w:eastAsia="Noto Serif CJK SC"/>
                <w:color w:val="202733"/>
                <w:sz w:val="16"/>
              </w:rPr>
              <w:t>主持人可判定失去战斗力、撤退、被俘或死亡；重要 NPC 遵循与玩家相同的预警强度。玩家在攻击前声明非致命时，NPC 归零默认稳定倒地。</w:t>
            </w:r>
          </w:p>
        </w:tc>
      </w:tr>
    </w:tbl>
    <w:p w14:paraId="5B17C41D">
      <w:pPr>
        <w:spacing w:after="0"/>
      </w:pPr>
    </w:p>
    <w:p w14:paraId="4733DC4F">
      <w:pPr>
        <w:pStyle w:val="4"/>
        <w:keepNext/>
        <w:pBdr>
          <w:bottom w:val="single" w:color="A7354C" w:sz="10" w:space="2"/>
        </w:pBdr>
        <w:spacing w:before="160" w:after="80" w:line="252" w:lineRule="auto"/>
      </w:pPr>
      <w:r>
        <w:rPr>
          <w:rFonts w:ascii="Noto Sans CJK SC" w:hAnsi="Noto Sans CJK SC" w:eastAsia="Noto Sans CJK SC"/>
          <w:b/>
          <w:color w:val="A7354C"/>
          <w:sz w:val="28"/>
        </w:rPr>
        <w:t>常见状态</w:t>
      </w:r>
    </w:p>
    <w:tbl>
      <w:tblPr>
        <w:tblStyle w:val="33"/>
        <w:tblW w:w="0" w:type="auto"/>
        <w:jc w:val="center"/>
        <w:tblLayout w:type="fixed"/>
        <w:tblCellMar>
          <w:top w:w="0" w:type="dxa"/>
          <w:left w:w="108" w:type="dxa"/>
          <w:bottom w:w="0" w:type="dxa"/>
          <w:right w:w="108" w:type="dxa"/>
        </w:tblCellMar>
      </w:tblPr>
      <w:tblGrid>
        <w:gridCol w:w="3383"/>
        <w:gridCol w:w="3383"/>
        <w:gridCol w:w="3383"/>
      </w:tblGrid>
      <w:tr w14:paraId="3A068EAC">
        <w:tblPrEx>
          <w:tblCellMar>
            <w:top w:w="0" w:type="dxa"/>
            <w:left w:w="108" w:type="dxa"/>
            <w:bottom w:w="0" w:type="dxa"/>
            <w:right w:w="108" w:type="dxa"/>
          </w:tblCellMar>
        </w:tblPrEx>
        <w:trPr>
          <w:cantSplit/>
          <w:tblHeader/>
          <w:jc w:val="center"/>
        </w:trPr>
        <w:tc>
          <w:tcPr>
            <w:tcW w:w="1512"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6B539356">
            <w:pPr>
              <w:keepNext/>
              <w:spacing w:before="0" w:after="0" w:line="240" w:lineRule="auto"/>
              <w:jc w:val="center"/>
            </w:pPr>
            <w:r>
              <w:rPr>
                <w:rFonts w:ascii="Noto Sans CJK SC" w:hAnsi="Noto Sans CJK SC" w:eastAsia="Noto Sans CJK SC"/>
                <w:b/>
                <w:color w:val="FFFFFF"/>
                <w:sz w:val="16"/>
              </w:rPr>
              <w:t>状态</w:t>
            </w:r>
          </w:p>
        </w:tc>
        <w:tc>
          <w:tcPr>
            <w:tcW w:w="5184"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4769FEE3">
            <w:pPr>
              <w:keepNext/>
              <w:spacing w:before="0" w:after="0" w:line="240" w:lineRule="auto"/>
              <w:jc w:val="center"/>
            </w:pPr>
            <w:r>
              <w:rPr>
                <w:rFonts w:ascii="Noto Sans CJK SC" w:hAnsi="Noto Sans CJK SC" w:eastAsia="Noto Sans CJK SC"/>
                <w:b/>
                <w:color w:val="FFFFFF"/>
                <w:sz w:val="16"/>
              </w:rPr>
              <w:t>效果</w:t>
            </w:r>
          </w:p>
        </w:tc>
        <w:tc>
          <w:tcPr>
            <w:tcW w:w="3096"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5F38F4CF">
            <w:pPr>
              <w:keepNext/>
              <w:spacing w:before="0" w:after="0" w:line="240" w:lineRule="auto"/>
              <w:jc w:val="center"/>
            </w:pPr>
            <w:r>
              <w:rPr>
                <w:rFonts w:ascii="Noto Sans CJK SC" w:hAnsi="Noto Sans CJK SC" w:eastAsia="Noto Sans CJK SC"/>
                <w:b/>
                <w:color w:val="FFFFFF"/>
                <w:sz w:val="16"/>
              </w:rPr>
              <w:t>解除</w:t>
            </w:r>
          </w:p>
        </w:tc>
      </w:tr>
      <w:tr w14:paraId="12399F82">
        <w:tblPrEx>
          <w:tblCellMar>
            <w:top w:w="0" w:type="dxa"/>
            <w:left w:w="108" w:type="dxa"/>
            <w:bottom w:w="0" w:type="dxa"/>
            <w:right w:w="108" w:type="dxa"/>
          </w:tblCellMar>
        </w:tblPrEx>
        <w:trPr>
          <w:cantSplit/>
          <w:jc w:val="center"/>
        </w:trPr>
        <w:tc>
          <w:tcPr>
            <w:tcW w:w="1512"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44E32E53">
            <w:pPr>
              <w:spacing w:before="0" w:after="0" w:line="259" w:lineRule="auto"/>
              <w:jc w:val="left"/>
            </w:pPr>
            <w:r>
              <w:rPr>
                <w:rFonts w:ascii="Noto Serif CJK SC" w:hAnsi="Noto Serif CJK SC" w:eastAsia="Noto Serif CJK SC"/>
                <w:color w:val="202733"/>
                <w:sz w:val="16"/>
              </w:rPr>
              <w:t>失衡</w:t>
            </w:r>
          </w:p>
        </w:tc>
        <w:tc>
          <w:tcPr>
            <w:tcW w:w="518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8D321A8">
            <w:pPr>
              <w:spacing w:before="0" w:after="0" w:line="259" w:lineRule="auto"/>
              <w:jc w:val="left"/>
            </w:pPr>
            <w:r>
              <w:rPr>
                <w:rFonts w:ascii="Noto Serif CJK SC" w:hAnsi="Noto Serif CJK SC" w:eastAsia="Noto Serif CJK SC"/>
                <w:color w:val="202733"/>
                <w:sz w:val="16"/>
              </w:rPr>
              <w:t>不能使用尚未声明的反应；已进入结算的反应不被追溯取消。</w:t>
            </w:r>
          </w:p>
        </w:tc>
        <w:tc>
          <w:tcPr>
            <w:tcW w:w="309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F9FDB7A">
            <w:pPr>
              <w:spacing w:before="0" w:after="0" w:line="259" w:lineRule="auto"/>
              <w:jc w:val="left"/>
            </w:pPr>
            <w:r>
              <w:rPr>
                <w:rFonts w:ascii="Noto Serif CJK SC" w:hAnsi="Noto Serif CJK SC" w:eastAsia="Noto Serif CJK SC"/>
                <w:color w:val="202733"/>
                <w:sz w:val="16"/>
              </w:rPr>
              <w:t>目标回合结束；或主要动作稳定。</w:t>
            </w:r>
          </w:p>
        </w:tc>
      </w:tr>
      <w:tr w14:paraId="4DECDAE8">
        <w:tblPrEx>
          <w:tblCellMar>
            <w:top w:w="0" w:type="dxa"/>
            <w:left w:w="108" w:type="dxa"/>
            <w:bottom w:w="0" w:type="dxa"/>
            <w:right w:w="108" w:type="dxa"/>
          </w:tblCellMar>
        </w:tblPrEx>
        <w:trPr>
          <w:cantSplit/>
          <w:jc w:val="center"/>
        </w:trPr>
        <w:tc>
          <w:tcPr>
            <w:tcW w:w="1512"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786BE0B0">
            <w:pPr>
              <w:spacing w:before="0" w:after="0" w:line="259" w:lineRule="auto"/>
              <w:jc w:val="left"/>
            </w:pPr>
            <w:r>
              <w:rPr>
                <w:rFonts w:ascii="Noto Serif CJK SC" w:hAnsi="Noto Serif CJK SC" w:eastAsia="Noto Serif CJK SC"/>
                <w:color w:val="202733"/>
                <w:sz w:val="16"/>
              </w:rPr>
              <w:t>束缚</w:t>
            </w:r>
          </w:p>
        </w:tc>
        <w:tc>
          <w:tcPr>
            <w:tcW w:w="5184"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7657CCF">
            <w:pPr>
              <w:spacing w:before="0" w:after="0" w:line="259" w:lineRule="auto"/>
              <w:jc w:val="left"/>
            </w:pPr>
            <w:r>
              <w:rPr>
                <w:rFonts w:ascii="Noto Serif CJK SC" w:hAnsi="Noto Serif CJK SC" w:eastAsia="Noto Serif CJK SC"/>
                <w:color w:val="202733"/>
                <w:sz w:val="16"/>
              </w:rPr>
              <w:t>不能移动，体魄／灵巧检定劣势。</w:t>
            </w:r>
          </w:p>
        </w:tc>
        <w:tc>
          <w:tcPr>
            <w:tcW w:w="309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7C054FE">
            <w:pPr>
              <w:spacing w:before="0" w:after="0" w:line="259" w:lineRule="auto"/>
              <w:jc w:val="left"/>
            </w:pPr>
            <w:r>
              <w:rPr>
                <w:rFonts w:ascii="Noto Serif CJK SC" w:hAnsi="Noto Serif CJK SC" w:eastAsia="Noto Serif CJK SC"/>
                <w:color w:val="202733"/>
                <w:sz w:val="16"/>
              </w:rPr>
              <w:t>主要动作进行体魄＋运动或相关反制。</w:t>
            </w:r>
          </w:p>
        </w:tc>
      </w:tr>
      <w:tr w14:paraId="7F55F4FA">
        <w:tblPrEx>
          <w:tblCellMar>
            <w:top w:w="0" w:type="dxa"/>
            <w:left w:w="108" w:type="dxa"/>
            <w:bottom w:w="0" w:type="dxa"/>
            <w:right w:w="108" w:type="dxa"/>
          </w:tblCellMar>
        </w:tblPrEx>
        <w:trPr>
          <w:cantSplit/>
          <w:jc w:val="center"/>
        </w:trPr>
        <w:tc>
          <w:tcPr>
            <w:tcW w:w="1512"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1FE637A7">
            <w:pPr>
              <w:spacing w:before="0" w:after="0" w:line="259" w:lineRule="auto"/>
              <w:jc w:val="left"/>
            </w:pPr>
            <w:r>
              <w:rPr>
                <w:rFonts w:ascii="Noto Serif CJK SC" w:hAnsi="Noto Serif CJK SC" w:eastAsia="Noto Serif CJK SC"/>
                <w:color w:val="202733"/>
                <w:sz w:val="16"/>
              </w:rPr>
              <w:t>暴露</w:t>
            </w:r>
          </w:p>
        </w:tc>
        <w:tc>
          <w:tcPr>
            <w:tcW w:w="518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0DA0688">
            <w:pPr>
              <w:spacing w:before="0" w:after="0" w:line="259" w:lineRule="auto"/>
              <w:jc w:val="left"/>
            </w:pPr>
            <w:r>
              <w:rPr>
                <w:rFonts w:ascii="Noto Serif CJK SC" w:hAnsi="Noto Serif CJK SC" w:eastAsia="Noto Serif CJK SC"/>
                <w:color w:val="202733"/>
                <w:sz w:val="16"/>
              </w:rPr>
              <w:t>下一次针对你的攻击获得优势。</w:t>
            </w:r>
          </w:p>
        </w:tc>
        <w:tc>
          <w:tcPr>
            <w:tcW w:w="309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B654611">
            <w:pPr>
              <w:spacing w:before="0" w:after="0" w:line="259" w:lineRule="auto"/>
              <w:jc w:val="left"/>
            </w:pPr>
            <w:r>
              <w:rPr>
                <w:rFonts w:ascii="Noto Serif CJK SC" w:hAnsi="Noto Serif CJK SC" w:eastAsia="Noto Serif CJK SC"/>
                <w:color w:val="202733"/>
                <w:sz w:val="16"/>
              </w:rPr>
              <w:t>攻击结算后；或移动到有效掩体。</w:t>
            </w:r>
          </w:p>
        </w:tc>
      </w:tr>
      <w:tr w14:paraId="23F98BAD">
        <w:tblPrEx>
          <w:tblCellMar>
            <w:top w:w="0" w:type="dxa"/>
            <w:left w:w="108" w:type="dxa"/>
            <w:bottom w:w="0" w:type="dxa"/>
            <w:right w:w="108" w:type="dxa"/>
          </w:tblCellMar>
        </w:tblPrEx>
        <w:trPr>
          <w:cantSplit/>
          <w:jc w:val="center"/>
        </w:trPr>
        <w:tc>
          <w:tcPr>
            <w:tcW w:w="1512"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671BD560">
            <w:pPr>
              <w:spacing w:before="0" w:after="0" w:line="259" w:lineRule="auto"/>
              <w:jc w:val="left"/>
            </w:pPr>
            <w:r>
              <w:rPr>
                <w:rFonts w:ascii="Noto Serif CJK SC" w:hAnsi="Noto Serif CJK SC" w:eastAsia="Noto Serif CJK SC"/>
                <w:color w:val="202733"/>
                <w:sz w:val="16"/>
              </w:rPr>
              <w:t>流血</w:t>
            </w:r>
          </w:p>
        </w:tc>
        <w:tc>
          <w:tcPr>
            <w:tcW w:w="5184"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6BA1D8A">
            <w:pPr>
              <w:spacing w:before="0" w:after="0" w:line="259" w:lineRule="auto"/>
              <w:jc w:val="left"/>
            </w:pPr>
            <w:r>
              <w:rPr>
                <w:rFonts w:ascii="Noto Serif CJK SC" w:hAnsi="Noto Serif CJK SC" w:eastAsia="Noto Serif CJK SC"/>
                <w:color w:val="202733"/>
                <w:sz w:val="16"/>
              </w:rPr>
              <w:t>目标回合结束失去 1 生命值；新施加的流血至少等到目标下一次回合结束才首次触发。</w:t>
            </w:r>
          </w:p>
        </w:tc>
        <w:tc>
          <w:tcPr>
            <w:tcW w:w="309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14CB6EF">
            <w:pPr>
              <w:spacing w:before="0" w:after="0" w:line="259" w:lineRule="auto"/>
              <w:jc w:val="left"/>
            </w:pPr>
            <w:r>
              <w:rPr>
                <w:rFonts w:ascii="Noto Serif CJK SC" w:hAnsi="Noto Serif CJK SC" w:eastAsia="Noto Serif CJK SC"/>
                <w:color w:val="202733"/>
                <w:sz w:val="16"/>
              </w:rPr>
              <w:t>医疗 DC10 或治疗能力。</w:t>
            </w:r>
          </w:p>
        </w:tc>
      </w:tr>
      <w:tr w14:paraId="4AF1C224">
        <w:tblPrEx>
          <w:tblCellMar>
            <w:top w:w="0" w:type="dxa"/>
            <w:left w:w="108" w:type="dxa"/>
            <w:bottom w:w="0" w:type="dxa"/>
            <w:right w:w="108" w:type="dxa"/>
          </w:tblCellMar>
        </w:tblPrEx>
        <w:trPr>
          <w:cantSplit/>
          <w:jc w:val="center"/>
        </w:trPr>
        <w:tc>
          <w:tcPr>
            <w:tcW w:w="1512"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1E8B7EC9">
            <w:pPr>
              <w:spacing w:before="0" w:after="0" w:line="259" w:lineRule="auto"/>
              <w:jc w:val="left"/>
            </w:pPr>
            <w:r>
              <w:rPr>
                <w:rFonts w:ascii="Noto Serif CJK SC" w:hAnsi="Noto Serif CJK SC" w:eastAsia="Noto Serif CJK SC"/>
                <w:color w:val="202733"/>
                <w:sz w:val="16"/>
              </w:rPr>
              <w:t>封术</w:t>
            </w:r>
          </w:p>
        </w:tc>
        <w:tc>
          <w:tcPr>
            <w:tcW w:w="518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17622E4">
            <w:pPr>
              <w:spacing w:before="0" w:after="0" w:line="259" w:lineRule="auto"/>
              <w:jc w:val="left"/>
            </w:pPr>
            <w:r>
              <w:rPr>
                <w:rFonts w:ascii="Noto Serif CJK SC" w:hAnsi="Noto Serif CJK SC" w:eastAsia="Noto Serif CJK SC"/>
                <w:color w:val="202733"/>
                <w:sz w:val="16"/>
              </w:rPr>
              <w:t>不能使用需要语言、手势或指定媒介的能力。</w:t>
            </w:r>
          </w:p>
        </w:tc>
        <w:tc>
          <w:tcPr>
            <w:tcW w:w="309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4009998">
            <w:pPr>
              <w:spacing w:before="0" w:after="0" w:line="259" w:lineRule="auto"/>
              <w:jc w:val="left"/>
            </w:pPr>
            <w:r>
              <w:rPr>
                <w:rFonts w:ascii="Noto Serif CJK SC" w:hAnsi="Noto Serif CJK SC" w:eastAsia="Noto Serif CJK SC"/>
                <w:color w:val="202733"/>
                <w:sz w:val="16"/>
              </w:rPr>
              <w:t>破坏来源、换媒介或反制。</w:t>
            </w:r>
          </w:p>
        </w:tc>
      </w:tr>
      <w:tr w14:paraId="24064C65">
        <w:tblPrEx>
          <w:tblCellMar>
            <w:top w:w="0" w:type="dxa"/>
            <w:left w:w="108" w:type="dxa"/>
            <w:bottom w:w="0" w:type="dxa"/>
            <w:right w:w="108" w:type="dxa"/>
          </w:tblCellMar>
        </w:tblPrEx>
        <w:trPr>
          <w:cantSplit/>
          <w:jc w:val="center"/>
        </w:trPr>
        <w:tc>
          <w:tcPr>
            <w:tcW w:w="1512"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3A9AF267">
            <w:pPr>
              <w:spacing w:before="0" w:after="0" w:line="259" w:lineRule="auto"/>
              <w:jc w:val="left"/>
            </w:pPr>
            <w:r>
              <w:rPr>
                <w:rFonts w:ascii="Noto Serif CJK SC" w:hAnsi="Noto Serif CJK SC" w:eastAsia="Noto Serif CJK SC"/>
                <w:color w:val="202733"/>
                <w:sz w:val="16"/>
              </w:rPr>
              <w:t>隐匿</w:t>
            </w:r>
          </w:p>
        </w:tc>
        <w:tc>
          <w:tcPr>
            <w:tcW w:w="5184"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48EF5EF">
            <w:pPr>
              <w:spacing w:before="0" w:after="0" w:line="259" w:lineRule="auto"/>
              <w:jc w:val="left"/>
            </w:pPr>
            <w:r>
              <w:rPr>
                <w:rFonts w:ascii="Noto Serif CJK SC" w:hAnsi="Noto Serif CJK SC" w:eastAsia="Noto Serif CJK SC"/>
                <w:color w:val="202733"/>
                <w:sz w:val="16"/>
              </w:rPr>
              <w:t>未被察觉者不能直接指定你；第一次攻击有优势。</w:t>
            </w:r>
          </w:p>
        </w:tc>
        <w:tc>
          <w:tcPr>
            <w:tcW w:w="309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C7A1DE4">
            <w:pPr>
              <w:spacing w:before="0" w:after="0" w:line="259" w:lineRule="auto"/>
              <w:jc w:val="left"/>
            </w:pPr>
            <w:r>
              <w:rPr>
                <w:rFonts w:ascii="Noto Serif CJK SC" w:hAnsi="Noto Serif CJK SC" w:eastAsia="Noto Serif CJK SC"/>
                <w:color w:val="202733"/>
                <w:sz w:val="16"/>
              </w:rPr>
              <w:t>攻击、明显施术或被察觉。</w:t>
            </w:r>
          </w:p>
        </w:tc>
      </w:tr>
    </w:tbl>
    <w:p w14:paraId="055ED0B5">
      <w:pPr>
        <w:spacing w:after="0"/>
      </w:pPr>
    </w:p>
    <w:p w14:paraId="51EED017">
      <w:pPr>
        <w:pStyle w:val="4"/>
        <w:keepNext/>
        <w:pBdr>
          <w:bottom w:val="single" w:color="A7354C" w:sz="10" w:space="2"/>
        </w:pBdr>
        <w:spacing w:before="160" w:after="80" w:line="252" w:lineRule="auto"/>
      </w:pPr>
      <w:r>
        <w:rPr>
          <w:rFonts w:ascii="Noto Sans CJK SC" w:hAnsi="Noto Sans CJK SC" w:eastAsia="Noto Sans CJK SC"/>
          <w:b/>
          <w:color w:val="A7354C"/>
          <w:sz w:val="28"/>
        </w:rPr>
        <w:t>恢复</w:t>
      </w:r>
    </w:p>
    <w:tbl>
      <w:tblPr>
        <w:tblStyle w:val="33"/>
        <w:tblW w:w="0" w:type="auto"/>
        <w:jc w:val="center"/>
        <w:tblLayout w:type="fixed"/>
        <w:tblCellMar>
          <w:top w:w="0" w:type="dxa"/>
          <w:left w:w="108" w:type="dxa"/>
          <w:bottom w:w="0" w:type="dxa"/>
          <w:right w:w="108" w:type="dxa"/>
        </w:tblCellMar>
      </w:tblPr>
      <w:tblGrid>
        <w:gridCol w:w="5074"/>
        <w:gridCol w:w="5074"/>
      </w:tblGrid>
      <w:tr w14:paraId="53E42F8B">
        <w:tblPrEx>
          <w:tblCellMar>
            <w:top w:w="0" w:type="dxa"/>
            <w:left w:w="108" w:type="dxa"/>
            <w:bottom w:w="0" w:type="dxa"/>
            <w:right w:w="108" w:type="dxa"/>
          </w:tblCellMar>
        </w:tblPrEx>
        <w:trPr>
          <w:cantSplit/>
          <w:tblHeader/>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4317FB51">
            <w:pPr>
              <w:keepNext/>
              <w:spacing w:before="0" w:after="0" w:line="240" w:lineRule="auto"/>
              <w:jc w:val="center"/>
            </w:pPr>
            <w:r>
              <w:rPr>
                <w:rFonts w:ascii="Noto Sans CJK SC" w:hAnsi="Noto Sans CJK SC" w:eastAsia="Noto Sans CJK SC"/>
                <w:b/>
                <w:color w:val="FFFFFF"/>
                <w:sz w:val="16"/>
              </w:rPr>
              <w:t>方式</w:t>
            </w:r>
          </w:p>
        </w:tc>
        <w:tc>
          <w:tcPr>
            <w:tcW w:w="7560"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3C59FBF1">
            <w:pPr>
              <w:keepNext/>
              <w:spacing w:before="0" w:after="0" w:line="240" w:lineRule="auto"/>
              <w:jc w:val="center"/>
            </w:pPr>
            <w:r>
              <w:rPr>
                <w:rFonts w:ascii="Noto Sans CJK SC" w:hAnsi="Noto Sans CJK SC" w:eastAsia="Noto Sans CJK SC"/>
                <w:b/>
                <w:color w:val="FFFFFF"/>
                <w:sz w:val="16"/>
              </w:rPr>
              <w:t>恢复</w:t>
            </w:r>
          </w:p>
        </w:tc>
      </w:tr>
      <w:tr w14:paraId="3A5A6B15">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2B776C77">
            <w:pPr>
              <w:spacing w:before="0" w:after="0" w:line="259" w:lineRule="auto"/>
              <w:jc w:val="left"/>
            </w:pPr>
            <w:r>
              <w:rPr>
                <w:rFonts w:ascii="Noto Serif CJK SC" w:hAnsi="Noto Serif CJK SC" w:eastAsia="Noto Serif CJK SC"/>
                <w:color w:val="202733"/>
                <w:sz w:val="16"/>
              </w:rPr>
              <w:t>战斗中急救</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47675D3">
            <w:pPr>
              <w:spacing w:before="0" w:after="0" w:line="259" w:lineRule="auto"/>
              <w:jc w:val="left"/>
            </w:pPr>
            <w:r>
              <w:rPr>
                <w:rFonts w:ascii="Noto Serif CJK SC" w:hAnsi="Noto Serif CJK SC" w:eastAsia="Noto Serif CJK SC"/>
                <w:color w:val="202733"/>
                <w:sz w:val="16"/>
              </w:rPr>
              <w:t>医疗能力通常恢复 2—5 生命值；同一目标每场一次。</w:t>
            </w:r>
          </w:p>
        </w:tc>
      </w:tr>
      <w:tr w14:paraId="4AD6BD1A">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2439E7FB">
            <w:pPr>
              <w:spacing w:before="0" w:after="0" w:line="259" w:lineRule="auto"/>
              <w:jc w:val="left"/>
            </w:pPr>
            <w:r>
              <w:rPr>
                <w:rFonts w:ascii="Noto Serif CJK SC" w:hAnsi="Noto Serif CJK SC" w:eastAsia="Noto Serif CJK SC"/>
                <w:color w:val="202733"/>
                <w:sz w:val="16"/>
              </w:rPr>
              <w:t>短休 10 分钟</w:t>
            </w:r>
          </w:p>
        </w:tc>
        <w:tc>
          <w:tcPr>
            <w:tcW w:w="75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D2B5E55">
            <w:pPr>
              <w:spacing w:before="0" w:after="0" w:line="259" w:lineRule="auto"/>
              <w:jc w:val="left"/>
            </w:pPr>
            <w:r>
              <w:rPr>
                <w:rFonts w:ascii="Noto Serif CJK SC" w:hAnsi="Noto Serif CJK SC" w:eastAsia="Noto Serif CJK SC"/>
                <w:color w:val="202733"/>
                <w:sz w:val="16"/>
              </w:rPr>
              <w:t>安全且一次敌对遭遇后最多获益一次：恢复 2 生命与 1 决意；魔术师／从者恢复 2 MP＋最高一个休整加成，总计最多 4。不能清除负荷。</w:t>
            </w:r>
          </w:p>
        </w:tc>
      </w:tr>
      <w:tr w14:paraId="6C5CEDE0">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40C88C3A">
            <w:pPr>
              <w:spacing w:before="0" w:after="0" w:line="259" w:lineRule="auto"/>
              <w:jc w:val="left"/>
            </w:pPr>
            <w:r>
              <w:rPr>
                <w:rFonts w:ascii="Noto Serif CJK SC" w:hAnsi="Noto Serif CJK SC" w:eastAsia="Noto Serif CJK SC"/>
                <w:color w:val="202733"/>
                <w:sz w:val="16"/>
              </w:rPr>
              <w:t>完整休整</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E013114">
            <w:pPr>
              <w:spacing w:before="0" w:after="0" w:line="259" w:lineRule="auto"/>
              <w:jc w:val="left"/>
            </w:pPr>
            <w:r>
              <w:rPr>
                <w:rFonts w:ascii="Noto Serif CJK SC" w:hAnsi="Noto Serif CJK SC" w:eastAsia="Noto Serif CJK SC"/>
                <w:color w:val="202733"/>
                <w:sz w:val="16"/>
              </w:rPr>
              <w:t>至少 6 小时安全休息、每 24 小时最多一次：生命、MP 与决意恢复至满并清除负荷；重创或持久伤势仍需合适治疗。主持人可推进敌方行动或战役时钟。</w:t>
            </w:r>
          </w:p>
        </w:tc>
      </w:tr>
      <w:tr w14:paraId="19922690">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2194B0B6">
            <w:pPr>
              <w:spacing w:before="0" w:after="0" w:line="259" w:lineRule="auto"/>
              <w:jc w:val="left"/>
            </w:pPr>
            <w:r>
              <w:rPr>
                <w:rFonts w:ascii="Noto Serif CJK SC" w:hAnsi="Noto Serif CJK SC" w:eastAsia="Noto Serif CJK SC"/>
                <w:color w:val="202733"/>
                <w:sz w:val="16"/>
              </w:rPr>
              <w:t>灵脉／工房／系统补给</w:t>
            </w:r>
          </w:p>
        </w:tc>
        <w:tc>
          <w:tcPr>
            <w:tcW w:w="75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B78C556">
            <w:pPr>
              <w:spacing w:before="0" w:after="0" w:line="259" w:lineRule="auto"/>
              <w:jc w:val="left"/>
            </w:pPr>
            <w:r>
              <w:rPr>
                <w:rFonts w:ascii="Noto Serif CJK SC" w:hAnsi="Noto Serif CJK SC" w:eastAsia="Noto Serif CJK SC"/>
                <w:color w:val="202733"/>
                <w:sz w:val="16"/>
              </w:rPr>
              <w:t>按战役规则恢复，但同一次休整只取最高一个恢复加成；任何资源不得超过上限，并可能产生追踪或战役风险。</w:t>
            </w:r>
          </w:p>
        </w:tc>
      </w:tr>
    </w:tbl>
    <w:p w14:paraId="455EE5AC">
      <w:pPr>
        <w:spacing w:after="0"/>
      </w:pPr>
    </w:p>
    <w:tbl>
      <w:tblPr>
        <w:tblStyle w:val="33"/>
        <w:tblW w:w="0" w:type="auto"/>
        <w:jc w:val="center"/>
        <w:tblLayout w:type="fixed"/>
        <w:tblCellMar>
          <w:top w:w="0" w:type="dxa"/>
          <w:left w:w="108" w:type="dxa"/>
          <w:bottom w:w="0" w:type="dxa"/>
          <w:right w:w="108" w:type="dxa"/>
        </w:tblCellMar>
      </w:tblPr>
      <w:tblGrid>
        <w:gridCol w:w="5074"/>
        <w:gridCol w:w="5074"/>
      </w:tblGrid>
      <w:tr w14:paraId="7225AD79">
        <w:tblPrEx>
          <w:tblCellMar>
            <w:top w:w="0" w:type="dxa"/>
            <w:left w:w="108" w:type="dxa"/>
            <w:bottom w:w="0" w:type="dxa"/>
            <w:right w:w="108" w:type="dxa"/>
          </w:tblCellMar>
        </w:tblPrEx>
        <w:trPr>
          <w:cantSplit/>
          <w:tblHeader/>
          <w:jc w:val="center"/>
        </w:trPr>
        <w:tc>
          <w:tcPr>
            <w:tcW w:w="1440" w:type="dxa"/>
            <w:tcBorders>
              <w:bottom w:val="single" w:color="C7A253" w:sz="34" w:space="0"/>
            </w:tcBorders>
            <w:shd w:val="clear" w:color="auto" w:fill="10223F"/>
            <w:tcMar>
              <w:top w:w="210" w:type="dxa"/>
              <w:left w:w="120" w:type="dxa"/>
              <w:bottom w:w="210" w:type="dxa"/>
              <w:right w:w="120" w:type="dxa"/>
            </w:tcMar>
            <w:vAlign w:val="center"/>
          </w:tcPr>
          <w:p w14:paraId="5CFDB4E7">
            <w:pPr>
              <w:keepNext/>
              <w:jc w:val="center"/>
            </w:pPr>
            <w:r>
              <w:rPr>
                <w:rFonts w:ascii="Noto Sans CJK SC" w:hAnsi="Noto Sans CJK SC" w:eastAsia="Noto Sans CJK SC"/>
                <w:b/>
                <w:color w:val="FFFFFF"/>
                <w:sz w:val="56"/>
              </w:rPr>
              <w:t>5A</w:t>
            </w:r>
          </w:p>
        </w:tc>
        <w:tc>
          <w:tcPr>
            <w:tcW w:w="8496" w:type="dxa"/>
            <w:tcBorders>
              <w:bottom w:val="single" w:color="C7A253" w:sz="34" w:space="0"/>
            </w:tcBorders>
            <w:shd w:val="clear" w:color="auto" w:fill="10223F"/>
            <w:tcMar>
              <w:top w:w="210" w:type="dxa"/>
              <w:left w:w="170" w:type="dxa"/>
              <w:bottom w:w="210" w:type="dxa"/>
              <w:right w:w="170" w:type="dxa"/>
            </w:tcMar>
            <w:vAlign w:val="center"/>
          </w:tcPr>
          <w:p w14:paraId="01E3FEA3">
            <w:pPr>
              <w:pStyle w:val="3"/>
              <w:keepNext/>
              <w:spacing w:before="0" w:after="60" w:line="240" w:lineRule="auto"/>
            </w:pPr>
            <w:bookmarkStart w:id="6" w:name="_Toc6645"/>
            <w:r>
              <w:rPr>
                <w:rFonts w:ascii="Noto Sans CJK SC" w:hAnsi="Noto Sans CJK SC" w:eastAsia="Noto Sans CJK SC"/>
                <w:b/>
                <w:color w:val="FFFFFF"/>
                <w:sz w:val="46"/>
              </w:rPr>
              <w:t>角色创建总则</w:t>
            </w:r>
            <w:bookmarkEnd w:id="6"/>
          </w:p>
          <w:p w14:paraId="1B53AC04">
            <w:pPr>
              <w:keepNext/>
              <w:spacing w:before="0" w:after="0" w:line="240" w:lineRule="auto"/>
            </w:pPr>
            <w:r>
              <w:rPr>
                <w:rFonts w:ascii="Noto Serif CJK SC" w:hAnsi="Noto Serif CJK SC" w:eastAsia="Noto Serif CJK SC"/>
                <w:i/>
                <w:color w:val="E5EBF6"/>
                <w:sz w:val="18"/>
              </w:rPr>
              <w:t>固定数组与递增点购并存；先完成预算，再应用身份、能力与职阶。</w:t>
            </w:r>
          </w:p>
        </w:tc>
      </w:tr>
    </w:tbl>
    <w:p w14:paraId="3A66DB9A">
      <w:pPr>
        <w:pStyle w:val="4"/>
        <w:keepNext/>
        <w:pBdr>
          <w:bottom w:val="single" w:color="365F91" w:sz="10" w:space="2"/>
        </w:pBdr>
        <w:spacing w:before="160" w:after="80" w:line="252" w:lineRule="auto"/>
      </w:pPr>
      <w:r>
        <w:rPr>
          <w:rFonts w:ascii="Noto Sans CJK SC" w:hAnsi="Noto Sans CJK SC" w:eastAsia="Noto Sans CJK SC"/>
          <w:b/>
          <w:color w:val="365F91"/>
          <w:sz w:val="28"/>
        </w:rPr>
        <w:t>从零到可开场｜九步车卡</w:t>
      </w:r>
    </w:p>
    <w:tbl>
      <w:tblPr>
        <w:tblStyle w:val="33"/>
        <w:tblW w:w="9900" w:type="dxa"/>
        <w:tblInd w:w="120" w:type="dxa"/>
        <w:tblLayout w:type="fixed"/>
        <w:tblCellMar>
          <w:top w:w="0" w:type="dxa"/>
          <w:left w:w="108" w:type="dxa"/>
          <w:bottom w:w="0" w:type="dxa"/>
          <w:right w:w="108" w:type="dxa"/>
        </w:tblCellMar>
      </w:tblPr>
      <w:tblGrid>
        <w:gridCol w:w="700"/>
        <w:gridCol w:w="3400"/>
        <w:gridCol w:w="5800"/>
      </w:tblGrid>
      <w:tr w14:paraId="56E0B549">
        <w:tblPrEx>
          <w:tblCellMar>
            <w:top w:w="0" w:type="dxa"/>
            <w:left w:w="108" w:type="dxa"/>
            <w:bottom w:w="0" w:type="dxa"/>
            <w:right w:w="108" w:type="dxa"/>
          </w:tblCellMar>
        </w:tblPrEx>
        <w:trPr>
          <w:cantSplit/>
          <w:tblHeader/>
        </w:trPr>
        <w:tc>
          <w:tcPr>
            <w:tcW w:w="700" w:type="dxa"/>
            <w:shd w:val="clear" w:color="auto" w:fill="10223F"/>
            <w:tcMar>
              <w:top w:w="80" w:type="dxa"/>
              <w:left w:w="100" w:type="dxa"/>
              <w:bottom w:w="80" w:type="dxa"/>
              <w:right w:w="100" w:type="dxa"/>
            </w:tcMar>
            <w:vAlign w:val="center"/>
          </w:tcPr>
          <w:p w14:paraId="7E98048A">
            <w:pPr>
              <w:keepNext/>
              <w:spacing w:before="0" w:after="0" w:line="252" w:lineRule="auto"/>
              <w:jc w:val="center"/>
            </w:pPr>
            <w:r>
              <w:rPr>
                <w:rFonts w:ascii="Noto Sans CJK SC" w:hAnsi="Noto Sans CJK SC" w:eastAsia="Noto Sans CJK SC" w:cs="Noto Sans CJK SC"/>
                <w:b/>
                <w:color w:val="FFFFFF"/>
                <w:sz w:val="16"/>
              </w:rPr>
              <w:t>步</w:t>
            </w:r>
          </w:p>
        </w:tc>
        <w:tc>
          <w:tcPr>
            <w:tcW w:w="3400" w:type="dxa"/>
            <w:shd w:val="clear" w:color="auto" w:fill="10223F"/>
            <w:tcMar>
              <w:top w:w="80" w:type="dxa"/>
              <w:left w:w="100" w:type="dxa"/>
              <w:bottom w:w="80" w:type="dxa"/>
              <w:right w:w="100" w:type="dxa"/>
            </w:tcMar>
            <w:vAlign w:val="center"/>
          </w:tcPr>
          <w:p w14:paraId="19EEA581">
            <w:pPr>
              <w:keepNext/>
              <w:spacing w:before="0" w:after="0" w:line="252" w:lineRule="auto"/>
              <w:jc w:val="center"/>
            </w:pPr>
            <w:r>
              <w:rPr>
                <w:rFonts w:ascii="Noto Sans CJK SC" w:hAnsi="Noto Sans CJK SC" w:eastAsia="Noto Sans CJK SC" w:cs="Noto Sans CJK SC"/>
                <w:b/>
                <w:color w:val="FFFFFF"/>
                <w:sz w:val="16"/>
              </w:rPr>
              <w:t>完成内容</w:t>
            </w:r>
          </w:p>
        </w:tc>
        <w:tc>
          <w:tcPr>
            <w:tcW w:w="5800" w:type="dxa"/>
            <w:shd w:val="clear" w:color="auto" w:fill="10223F"/>
            <w:tcMar>
              <w:top w:w="80" w:type="dxa"/>
              <w:left w:w="100" w:type="dxa"/>
              <w:bottom w:w="80" w:type="dxa"/>
              <w:right w:w="100" w:type="dxa"/>
            </w:tcMar>
            <w:vAlign w:val="center"/>
          </w:tcPr>
          <w:p w14:paraId="6F06D5E2">
            <w:pPr>
              <w:keepNext/>
              <w:spacing w:before="0" w:after="0" w:line="252" w:lineRule="auto"/>
              <w:jc w:val="center"/>
            </w:pPr>
            <w:r>
              <w:rPr>
                <w:rFonts w:ascii="Noto Sans CJK SC" w:hAnsi="Noto Sans CJK SC" w:eastAsia="Noto Sans CJK SC" w:cs="Noto Sans CJK SC"/>
                <w:b/>
                <w:color w:val="FFFFFF"/>
                <w:sz w:val="16"/>
              </w:rPr>
              <w:t>通过标准</w:t>
            </w:r>
          </w:p>
        </w:tc>
      </w:tr>
      <w:tr w14:paraId="323C3F42">
        <w:tblPrEx>
          <w:tblCellMar>
            <w:top w:w="0" w:type="dxa"/>
            <w:left w:w="108" w:type="dxa"/>
            <w:bottom w:w="0" w:type="dxa"/>
            <w:right w:w="108" w:type="dxa"/>
          </w:tblCellMar>
        </w:tblPrEx>
        <w:trPr>
          <w:cantSplit/>
        </w:trPr>
        <w:tc>
          <w:tcPr>
            <w:tcW w:w="700" w:type="dxa"/>
            <w:shd w:val="clear" w:color="auto" w:fill="E9EFF6"/>
            <w:tcMar>
              <w:top w:w="80" w:type="dxa"/>
              <w:left w:w="100" w:type="dxa"/>
              <w:bottom w:w="80" w:type="dxa"/>
              <w:right w:w="100" w:type="dxa"/>
            </w:tcMar>
            <w:vAlign w:val="center"/>
          </w:tcPr>
          <w:p w14:paraId="54B305FF">
            <w:pPr>
              <w:spacing w:before="0" w:after="0" w:line="252" w:lineRule="auto"/>
              <w:jc w:val="center"/>
            </w:pPr>
            <w:r>
              <w:rPr>
                <w:rFonts w:ascii="Noto Serif CJK SC" w:hAnsi="Noto Serif CJK SC" w:eastAsia="Noto Serif CJK SC" w:cs="Noto Serif CJK SC"/>
                <w:b w:val="0"/>
                <w:color w:val="202733"/>
                <w:sz w:val="16"/>
              </w:rPr>
              <w:t>1</w:t>
            </w:r>
          </w:p>
        </w:tc>
        <w:tc>
          <w:tcPr>
            <w:tcW w:w="3400" w:type="dxa"/>
            <w:shd w:val="clear" w:color="auto" w:fill="F7F8FA"/>
            <w:tcMar>
              <w:top w:w="80" w:type="dxa"/>
              <w:left w:w="100" w:type="dxa"/>
              <w:bottom w:w="80" w:type="dxa"/>
              <w:right w:w="100" w:type="dxa"/>
            </w:tcMar>
            <w:vAlign w:val="center"/>
          </w:tcPr>
          <w:p w14:paraId="57847351">
            <w:pPr>
              <w:spacing w:before="0" w:after="0" w:line="252" w:lineRule="auto"/>
              <w:jc w:val="left"/>
            </w:pPr>
            <w:r>
              <w:rPr>
                <w:rFonts w:ascii="Noto Serif CJK SC" w:hAnsi="Noto Serif CJK SC" w:eastAsia="Noto Serif CJK SC" w:cs="Noto Serif CJK SC"/>
                <w:b w:val="0"/>
                <w:color w:val="202733"/>
                <w:sz w:val="16"/>
              </w:rPr>
              <w:t>选择身份与概念</w:t>
            </w:r>
          </w:p>
        </w:tc>
        <w:tc>
          <w:tcPr>
            <w:tcW w:w="5800" w:type="dxa"/>
            <w:shd w:val="clear" w:color="auto" w:fill="F7F8FA"/>
            <w:tcMar>
              <w:top w:w="80" w:type="dxa"/>
              <w:left w:w="100" w:type="dxa"/>
              <w:bottom w:w="80" w:type="dxa"/>
              <w:right w:w="100" w:type="dxa"/>
            </w:tcMar>
            <w:vAlign w:val="center"/>
          </w:tcPr>
          <w:p w14:paraId="69F8D9A7">
            <w:pPr>
              <w:spacing w:before="0" w:after="0" w:line="252" w:lineRule="auto"/>
              <w:jc w:val="left"/>
            </w:pPr>
            <w:r>
              <w:rPr>
                <w:rFonts w:ascii="Noto Serif CJK SC" w:hAnsi="Noto Serif CJK SC" w:eastAsia="Noto Serif CJK SC" w:cs="Noto Serif CJK SC"/>
                <w:b w:val="0"/>
                <w:color w:val="202733"/>
                <w:sz w:val="16"/>
              </w:rPr>
              <w:t>普通人、魔术师或从者；写一句身份、愿望与底线。</w:t>
            </w:r>
          </w:p>
        </w:tc>
      </w:tr>
      <w:tr w14:paraId="24965753">
        <w:tblPrEx>
          <w:tblCellMar>
            <w:top w:w="0" w:type="dxa"/>
            <w:left w:w="108" w:type="dxa"/>
            <w:bottom w:w="0" w:type="dxa"/>
            <w:right w:w="108" w:type="dxa"/>
          </w:tblCellMar>
        </w:tblPrEx>
        <w:trPr>
          <w:cantSplit/>
        </w:trPr>
        <w:tc>
          <w:tcPr>
            <w:tcW w:w="700" w:type="dxa"/>
            <w:shd w:val="clear" w:color="auto" w:fill="E9EFF6"/>
            <w:tcMar>
              <w:top w:w="80" w:type="dxa"/>
              <w:left w:w="100" w:type="dxa"/>
              <w:bottom w:w="80" w:type="dxa"/>
              <w:right w:w="100" w:type="dxa"/>
            </w:tcMar>
            <w:vAlign w:val="center"/>
          </w:tcPr>
          <w:p w14:paraId="618476BA">
            <w:pPr>
              <w:spacing w:before="0" w:after="0" w:line="252" w:lineRule="auto"/>
              <w:jc w:val="center"/>
            </w:pPr>
            <w:r>
              <w:rPr>
                <w:rFonts w:ascii="Noto Serif CJK SC" w:hAnsi="Noto Serif CJK SC" w:eastAsia="Noto Serif CJK SC" w:cs="Noto Serif CJK SC"/>
                <w:b w:val="0"/>
                <w:color w:val="202733"/>
                <w:sz w:val="16"/>
              </w:rPr>
              <w:t>2</w:t>
            </w:r>
          </w:p>
        </w:tc>
        <w:tc>
          <w:tcPr>
            <w:tcW w:w="3400" w:type="dxa"/>
            <w:shd w:val="clear" w:color="auto" w:fill="E9EFF6"/>
            <w:tcMar>
              <w:top w:w="80" w:type="dxa"/>
              <w:left w:w="100" w:type="dxa"/>
              <w:bottom w:w="80" w:type="dxa"/>
              <w:right w:w="100" w:type="dxa"/>
            </w:tcMar>
            <w:vAlign w:val="center"/>
          </w:tcPr>
          <w:p w14:paraId="538B775E">
            <w:pPr>
              <w:spacing w:before="0" w:after="0" w:line="252" w:lineRule="auto"/>
              <w:jc w:val="left"/>
            </w:pPr>
            <w:r>
              <w:rPr>
                <w:rFonts w:ascii="Noto Serif CJK SC" w:hAnsi="Noto Serif CJK SC" w:eastAsia="Noto Serif CJK SC" w:cs="Noto Serif CJK SC"/>
                <w:b w:val="0"/>
                <w:color w:val="202733"/>
                <w:sz w:val="16"/>
              </w:rPr>
              <w:t>分配七项属性</w:t>
            </w:r>
          </w:p>
        </w:tc>
        <w:tc>
          <w:tcPr>
            <w:tcW w:w="5800" w:type="dxa"/>
            <w:shd w:val="clear" w:color="auto" w:fill="E9EFF6"/>
            <w:tcMar>
              <w:top w:w="80" w:type="dxa"/>
              <w:left w:w="100" w:type="dxa"/>
              <w:bottom w:w="80" w:type="dxa"/>
              <w:right w:w="100" w:type="dxa"/>
            </w:tcMar>
            <w:vAlign w:val="center"/>
          </w:tcPr>
          <w:p w14:paraId="278E89F3">
            <w:pPr>
              <w:spacing w:before="0" w:after="0" w:line="252" w:lineRule="auto"/>
              <w:jc w:val="left"/>
            </w:pPr>
            <w:r>
              <w:rPr>
                <w:rFonts w:ascii="Noto Serif CJK SC" w:hAnsi="Noto Serif CJK SC" w:eastAsia="Noto Serif CJK SC" w:cs="Noto Serif CJK SC"/>
                <w:b w:val="0"/>
                <w:color w:val="202733"/>
                <w:sz w:val="16"/>
              </w:rPr>
              <w:t>选固定数组或按身份预算点购；先不应用职阶修正。</w:t>
            </w:r>
          </w:p>
        </w:tc>
      </w:tr>
      <w:tr w14:paraId="028C5ADD">
        <w:tblPrEx>
          <w:tblCellMar>
            <w:top w:w="0" w:type="dxa"/>
            <w:left w:w="108" w:type="dxa"/>
            <w:bottom w:w="0" w:type="dxa"/>
            <w:right w:w="108" w:type="dxa"/>
          </w:tblCellMar>
        </w:tblPrEx>
        <w:trPr>
          <w:cantSplit/>
        </w:trPr>
        <w:tc>
          <w:tcPr>
            <w:tcW w:w="700" w:type="dxa"/>
            <w:shd w:val="clear" w:color="auto" w:fill="E9EFF6"/>
            <w:tcMar>
              <w:top w:w="80" w:type="dxa"/>
              <w:left w:w="100" w:type="dxa"/>
              <w:bottom w:w="80" w:type="dxa"/>
              <w:right w:w="100" w:type="dxa"/>
            </w:tcMar>
            <w:vAlign w:val="center"/>
          </w:tcPr>
          <w:p w14:paraId="04CEA564">
            <w:pPr>
              <w:spacing w:before="0" w:after="0" w:line="252" w:lineRule="auto"/>
              <w:jc w:val="center"/>
            </w:pPr>
            <w:r>
              <w:rPr>
                <w:rFonts w:ascii="Noto Serif CJK SC" w:hAnsi="Noto Serif CJK SC" w:eastAsia="Noto Serif CJK SC" w:cs="Noto Serif CJK SC"/>
                <w:b w:val="0"/>
                <w:color w:val="202733"/>
                <w:sz w:val="16"/>
              </w:rPr>
              <w:t>3</w:t>
            </w:r>
          </w:p>
        </w:tc>
        <w:tc>
          <w:tcPr>
            <w:tcW w:w="3400" w:type="dxa"/>
            <w:shd w:val="clear" w:color="auto" w:fill="F7F8FA"/>
            <w:tcMar>
              <w:top w:w="80" w:type="dxa"/>
              <w:left w:w="100" w:type="dxa"/>
              <w:bottom w:w="80" w:type="dxa"/>
              <w:right w:w="100" w:type="dxa"/>
            </w:tcMar>
            <w:vAlign w:val="center"/>
          </w:tcPr>
          <w:p w14:paraId="1A4EB06C">
            <w:pPr>
              <w:spacing w:before="0" w:after="0" w:line="252" w:lineRule="auto"/>
              <w:jc w:val="left"/>
            </w:pPr>
            <w:r>
              <w:rPr>
                <w:rFonts w:ascii="Noto Serif CJK SC" w:hAnsi="Noto Serif CJK SC" w:eastAsia="Noto Serif CJK SC" w:cs="Noto Serif CJK SC"/>
                <w:b w:val="0"/>
                <w:color w:val="202733"/>
                <w:sz w:val="16"/>
              </w:rPr>
              <w:t>购买通用技能</w:t>
            </w:r>
          </w:p>
        </w:tc>
        <w:tc>
          <w:tcPr>
            <w:tcW w:w="5800" w:type="dxa"/>
            <w:shd w:val="clear" w:color="auto" w:fill="F7F8FA"/>
            <w:tcMar>
              <w:top w:w="80" w:type="dxa"/>
              <w:left w:w="100" w:type="dxa"/>
              <w:bottom w:w="80" w:type="dxa"/>
              <w:right w:w="100" w:type="dxa"/>
            </w:tcMar>
            <w:vAlign w:val="center"/>
          </w:tcPr>
          <w:p w14:paraId="3BF5AE53">
            <w:pPr>
              <w:spacing w:before="0" w:after="0" w:line="252" w:lineRule="auto"/>
              <w:jc w:val="left"/>
            </w:pPr>
            <w:r>
              <w:rPr>
                <w:rFonts w:ascii="Noto Serif CJK SC" w:hAnsi="Noto Serif CJK SC" w:eastAsia="Noto Serif CJK SC" w:cs="Noto Serif CJK SC"/>
                <w:b w:val="0"/>
                <w:color w:val="202733"/>
                <w:sz w:val="16"/>
              </w:rPr>
              <w:t>每次检定只加入一项通用技能；不要和保有技能混写。</w:t>
            </w:r>
          </w:p>
        </w:tc>
      </w:tr>
      <w:tr w14:paraId="2B0345E9">
        <w:tblPrEx>
          <w:tblCellMar>
            <w:top w:w="0" w:type="dxa"/>
            <w:left w:w="108" w:type="dxa"/>
            <w:bottom w:w="0" w:type="dxa"/>
            <w:right w:w="108" w:type="dxa"/>
          </w:tblCellMar>
        </w:tblPrEx>
        <w:trPr>
          <w:cantSplit/>
        </w:trPr>
        <w:tc>
          <w:tcPr>
            <w:tcW w:w="700" w:type="dxa"/>
            <w:shd w:val="clear" w:color="auto" w:fill="E9EFF6"/>
            <w:tcMar>
              <w:top w:w="80" w:type="dxa"/>
              <w:left w:w="100" w:type="dxa"/>
              <w:bottom w:w="80" w:type="dxa"/>
              <w:right w:w="100" w:type="dxa"/>
            </w:tcMar>
            <w:vAlign w:val="center"/>
          </w:tcPr>
          <w:p w14:paraId="54C6D01E">
            <w:pPr>
              <w:spacing w:before="0" w:after="0" w:line="252" w:lineRule="auto"/>
              <w:jc w:val="center"/>
            </w:pPr>
            <w:r>
              <w:rPr>
                <w:rFonts w:ascii="Noto Serif CJK SC" w:hAnsi="Noto Serif CJK SC" w:eastAsia="Noto Serif CJK SC" w:cs="Noto Serif CJK SC"/>
                <w:b w:val="0"/>
                <w:color w:val="202733"/>
                <w:sz w:val="16"/>
              </w:rPr>
              <w:t>4</w:t>
            </w:r>
          </w:p>
        </w:tc>
        <w:tc>
          <w:tcPr>
            <w:tcW w:w="3400" w:type="dxa"/>
            <w:shd w:val="clear" w:color="auto" w:fill="E9EFF6"/>
            <w:tcMar>
              <w:top w:w="80" w:type="dxa"/>
              <w:left w:w="100" w:type="dxa"/>
              <w:bottom w:w="80" w:type="dxa"/>
              <w:right w:w="100" w:type="dxa"/>
            </w:tcMar>
            <w:vAlign w:val="center"/>
          </w:tcPr>
          <w:p w14:paraId="13B00C6A">
            <w:pPr>
              <w:spacing w:before="0" w:after="0" w:line="252" w:lineRule="auto"/>
              <w:jc w:val="left"/>
            </w:pPr>
            <w:r>
              <w:rPr>
                <w:rFonts w:ascii="Noto Serif CJK SC" w:hAnsi="Noto Serif CJK SC" w:eastAsia="Noto Serif CJK SC" w:cs="Noto Serif CJK SC"/>
                <w:b w:val="0"/>
                <w:color w:val="202733"/>
                <w:sz w:val="16"/>
              </w:rPr>
              <w:t>计算派生数值</w:t>
            </w:r>
          </w:p>
        </w:tc>
        <w:tc>
          <w:tcPr>
            <w:tcW w:w="5800" w:type="dxa"/>
            <w:shd w:val="clear" w:color="auto" w:fill="E9EFF6"/>
            <w:tcMar>
              <w:top w:w="80" w:type="dxa"/>
              <w:left w:w="100" w:type="dxa"/>
              <w:bottom w:w="80" w:type="dxa"/>
              <w:right w:w="100" w:type="dxa"/>
            </w:tcMar>
            <w:vAlign w:val="center"/>
          </w:tcPr>
          <w:p w14:paraId="6ED5B805">
            <w:pPr>
              <w:spacing w:before="0" w:after="0" w:line="252" w:lineRule="auto"/>
              <w:jc w:val="left"/>
            </w:pPr>
            <w:r>
              <w:rPr>
                <w:rFonts w:ascii="Noto Serif CJK SC" w:hAnsi="Noto Serif CJK SC" w:eastAsia="Noto Serif CJK SC" w:cs="Noto Serif CJK SC"/>
                <w:b w:val="0"/>
                <w:color w:val="202733"/>
                <w:sz w:val="16"/>
              </w:rPr>
              <w:t>填写回避、坚韧、精神、察觉、生命、MP 与决意。</w:t>
            </w:r>
          </w:p>
        </w:tc>
      </w:tr>
      <w:tr w14:paraId="1EB24442">
        <w:tblPrEx>
          <w:tblCellMar>
            <w:top w:w="0" w:type="dxa"/>
            <w:left w:w="108" w:type="dxa"/>
            <w:bottom w:w="0" w:type="dxa"/>
            <w:right w:w="108" w:type="dxa"/>
          </w:tblCellMar>
        </w:tblPrEx>
        <w:trPr>
          <w:cantSplit/>
        </w:trPr>
        <w:tc>
          <w:tcPr>
            <w:tcW w:w="700" w:type="dxa"/>
            <w:shd w:val="clear" w:color="auto" w:fill="E9EFF6"/>
            <w:tcMar>
              <w:top w:w="80" w:type="dxa"/>
              <w:left w:w="100" w:type="dxa"/>
              <w:bottom w:w="80" w:type="dxa"/>
              <w:right w:w="100" w:type="dxa"/>
            </w:tcMar>
            <w:vAlign w:val="center"/>
          </w:tcPr>
          <w:p w14:paraId="363361E5">
            <w:pPr>
              <w:spacing w:before="0" w:after="0" w:line="252" w:lineRule="auto"/>
              <w:jc w:val="center"/>
            </w:pPr>
            <w:r>
              <w:rPr>
                <w:rFonts w:ascii="Noto Serif CJK SC" w:hAnsi="Noto Serif CJK SC" w:eastAsia="Noto Serif CJK SC" w:cs="Noto Serif CJK SC"/>
                <w:b w:val="0"/>
                <w:color w:val="202733"/>
                <w:sz w:val="16"/>
              </w:rPr>
              <w:t>5</w:t>
            </w:r>
          </w:p>
        </w:tc>
        <w:tc>
          <w:tcPr>
            <w:tcW w:w="3400" w:type="dxa"/>
            <w:shd w:val="clear" w:color="auto" w:fill="F7F8FA"/>
            <w:tcMar>
              <w:top w:w="80" w:type="dxa"/>
              <w:left w:w="100" w:type="dxa"/>
              <w:bottom w:w="80" w:type="dxa"/>
              <w:right w:w="100" w:type="dxa"/>
            </w:tcMar>
            <w:vAlign w:val="center"/>
          </w:tcPr>
          <w:p w14:paraId="6DE362DD">
            <w:pPr>
              <w:spacing w:before="0" w:after="0" w:line="252" w:lineRule="auto"/>
              <w:jc w:val="left"/>
            </w:pPr>
            <w:r>
              <w:rPr>
                <w:rFonts w:ascii="Noto Serif CJK SC" w:hAnsi="Noto Serif CJK SC" w:eastAsia="Noto Serif CJK SC" w:cs="Noto Serif CJK SC"/>
                <w:b w:val="0"/>
                <w:color w:val="202733"/>
                <w:sz w:val="16"/>
              </w:rPr>
              <w:t>取得身份资源</w:t>
            </w:r>
          </w:p>
        </w:tc>
        <w:tc>
          <w:tcPr>
            <w:tcW w:w="5800" w:type="dxa"/>
            <w:shd w:val="clear" w:color="auto" w:fill="F7F8FA"/>
            <w:tcMar>
              <w:top w:w="80" w:type="dxa"/>
              <w:left w:w="100" w:type="dxa"/>
              <w:bottom w:w="80" w:type="dxa"/>
              <w:right w:w="100" w:type="dxa"/>
            </w:tcMar>
            <w:vAlign w:val="center"/>
          </w:tcPr>
          <w:p w14:paraId="6AFAE194">
            <w:pPr>
              <w:spacing w:before="0" w:after="0" w:line="252" w:lineRule="auto"/>
              <w:jc w:val="left"/>
            </w:pPr>
            <w:r>
              <w:rPr>
                <w:rFonts w:ascii="Noto Serif CJK SC" w:hAnsi="Noto Serif CJK SC" w:eastAsia="Noto Serif CJK SC" w:cs="Noto Serif CJK SC"/>
                <w:b w:val="0"/>
                <w:color w:val="202733"/>
                <w:sz w:val="16"/>
              </w:rPr>
              <w:t>普通人选标志才能；魔术师选四术式与一礼装；从者选职阶、三保有技能与宝具。</w:t>
            </w:r>
          </w:p>
        </w:tc>
      </w:tr>
      <w:tr w14:paraId="2F6D7F87">
        <w:tblPrEx>
          <w:tblCellMar>
            <w:top w:w="0" w:type="dxa"/>
            <w:left w:w="108" w:type="dxa"/>
            <w:bottom w:w="0" w:type="dxa"/>
            <w:right w:w="108" w:type="dxa"/>
          </w:tblCellMar>
        </w:tblPrEx>
        <w:trPr>
          <w:cantSplit/>
        </w:trPr>
        <w:tc>
          <w:tcPr>
            <w:tcW w:w="700" w:type="dxa"/>
            <w:shd w:val="clear" w:color="auto" w:fill="E9EFF6"/>
            <w:tcMar>
              <w:top w:w="80" w:type="dxa"/>
              <w:left w:w="100" w:type="dxa"/>
              <w:bottom w:w="80" w:type="dxa"/>
              <w:right w:w="100" w:type="dxa"/>
            </w:tcMar>
            <w:vAlign w:val="center"/>
          </w:tcPr>
          <w:p w14:paraId="7037A3CD">
            <w:pPr>
              <w:spacing w:before="0" w:after="0" w:line="252" w:lineRule="auto"/>
              <w:jc w:val="center"/>
            </w:pPr>
            <w:r>
              <w:rPr>
                <w:rFonts w:ascii="Noto Serif CJK SC" w:hAnsi="Noto Serif CJK SC" w:eastAsia="Noto Serif CJK SC" w:cs="Noto Serif CJK SC"/>
                <w:b w:val="0"/>
                <w:color w:val="202733"/>
                <w:sz w:val="16"/>
              </w:rPr>
              <w:t>6</w:t>
            </w:r>
          </w:p>
        </w:tc>
        <w:tc>
          <w:tcPr>
            <w:tcW w:w="3400" w:type="dxa"/>
            <w:shd w:val="clear" w:color="auto" w:fill="E9EFF6"/>
            <w:tcMar>
              <w:top w:w="80" w:type="dxa"/>
              <w:left w:w="100" w:type="dxa"/>
              <w:bottom w:w="80" w:type="dxa"/>
              <w:right w:w="100" w:type="dxa"/>
            </w:tcMar>
            <w:vAlign w:val="center"/>
          </w:tcPr>
          <w:p w14:paraId="3919685C">
            <w:pPr>
              <w:spacing w:before="0" w:after="0" w:line="252" w:lineRule="auto"/>
              <w:jc w:val="left"/>
            </w:pPr>
            <w:r>
              <w:rPr>
                <w:rFonts w:ascii="Noto Serif CJK SC" w:hAnsi="Noto Serif CJK SC" w:eastAsia="Noto Serif CJK SC" w:cs="Noto Serif CJK SC"/>
                <w:b w:val="0"/>
                <w:color w:val="202733"/>
                <w:sz w:val="16"/>
              </w:rPr>
              <w:t>写完整能力卡</w:t>
            </w:r>
          </w:p>
        </w:tc>
        <w:tc>
          <w:tcPr>
            <w:tcW w:w="5800" w:type="dxa"/>
            <w:shd w:val="clear" w:color="auto" w:fill="E9EFF6"/>
            <w:tcMar>
              <w:top w:w="80" w:type="dxa"/>
              <w:left w:w="100" w:type="dxa"/>
              <w:bottom w:w="80" w:type="dxa"/>
              <w:right w:w="100" w:type="dxa"/>
            </w:tcMar>
            <w:vAlign w:val="center"/>
          </w:tcPr>
          <w:p w14:paraId="67AF6675">
            <w:pPr>
              <w:spacing w:before="0" w:after="0" w:line="252" w:lineRule="auto"/>
              <w:jc w:val="left"/>
            </w:pPr>
            <w:r>
              <w:rPr>
                <w:rFonts w:ascii="Noto Serif CJK SC" w:hAnsi="Noto Serif CJK SC" w:eastAsia="Noto Serif CJK SC" w:cs="Noto Serif CJK SC"/>
                <w:b w:val="0"/>
                <w:color w:val="202733"/>
                <w:sz w:val="16"/>
              </w:rPr>
              <w:t>每项能力都回答动作、成本、检定、目标、效果、失败、持续与反制。</w:t>
            </w:r>
          </w:p>
        </w:tc>
      </w:tr>
      <w:tr w14:paraId="074EE822">
        <w:tblPrEx>
          <w:tblCellMar>
            <w:top w:w="0" w:type="dxa"/>
            <w:left w:w="108" w:type="dxa"/>
            <w:bottom w:w="0" w:type="dxa"/>
            <w:right w:w="108" w:type="dxa"/>
          </w:tblCellMar>
        </w:tblPrEx>
        <w:trPr>
          <w:cantSplit/>
        </w:trPr>
        <w:tc>
          <w:tcPr>
            <w:tcW w:w="700" w:type="dxa"/>
            <w:shd w:val="clear" w:color="auto" w:fill="E9EFF6"/>
            <w:tcMar>
              <w:top w:w="80" w:type="dxa"/>
              <w:left w:w="100" w:type="dxa"/>
              <w:bottom w:w="80" w:type="dxa"/>
              <w:right w:w="100" w:type="dxa"/>
            </w:tcMar>
            <w:vAlign w:val="center"/>
          </w:tcPr>
          <w:p w14:paraId="639750F9">
            <w:pPr>
              <w:spacing w:before="0" w:after="0" w:line="252" w:lineRule="auto"/>
              <w:jc w:val="center"/>
            </w:pPr>
            <w:r>
              <w:rPr>
                <w:rFonts w:ascii="Noto Serif CJK SC" w:hAnsi="Noto Serif CJK SC" w:eastAsia="Noto Serif CJK SC" w:cs="Noto Serif CJK SC"/>
                <w:b w:val="0"/>
                <w:color w:val="202733"/>
                <w:sz w:val="16"/>
              </w:rPr>
              <w:t>7</w:t>
            </w:r>
          </w:p>
        </w:tc>
        <w:tc>
          <w:tcPr>
            <w:tcW w:w="3400" w:type="dxa"/>
            <w:shd w:val="clear" w:color="auto" w:fill="F7F8FA"/>
            <w:tcMar>
              <w:top w:w="80" w:type="dxa"/>
              <w:left w:w="100" w:type="dxa"/>
              <w:bottom w:w="80" w:type="dxa"/>
              <w:right w:w="100" w:type="dxa"/>
            </w:tcMar>
            <w:vAlign w:val="center"/>
          </w:tcPr>
          <w:p w14:paraId="2D435CB9">
            <w:pPr>
              <w:spacing w:before="0" w:after="0" w:line="252" w:lineRule="auto"/>
              <w:jc w:val="left"/>
            </w:pPr>
            <w:r>
              <w:rPr>
                <w:rFonts w:ascii="Noto Serif CJK SC" w:hAnsi="Noto Serif CJK SC" w:eastAsia="Noto Serif CJK SC" w:cs="Noto Serif CJK SC"/>
                <w:b w:val="0"/>
                <w:color w:val="202733"/>
                <w:sz w:val="16"/>
              </w:rPr>
              <w:t>应用模板与限制</w:t>
            </w:r>
          </w:p>
        </w:tc>
        <w:tc>
          <w:tcPr>
            <w:tcW w:w="5800" w:type="dxa"/>
            <w:shd w:val="clear" w:color="auto" w:fill="F7F8FA"/>
            <w:tcMar>
              <w:top w:w="80" w:type="dxa"/>
              <w:left w:w="100" w:type="dxa"/>
              <w:bottom w:w="80" w:type="dxa"/>
              <w:right w:w="100" w:type="dxa"/>
            </w:tcMar>
            <w:vAlign w:val="center"/>
          </w:tcPr>
          <w:p w14:paraId="1517F6A8">
            <w:pPr>
              <w:spacing w:before="0" w:after="0" w:line="252" w:lineRule="auto"/>
              <w:jc w:val="left"/>
            </w:pPr>
            <w:r>
              <w:rPr>
                <w:rFonts w:ascii="Noto Serif CJK SC" w:hAnsi="Noto Serif CJK SC" w:eastAsia="Noto Serif CJK SC" w:cs="Noto Serif CJK SC"/>
                <w:b w:val="0"/>
                <w:color w:val="202733"/>
                <w:sz w:val="16"/>
              </w:rPr>
              <w:t>从者检查职阶推荐参数；魔术师检查系谱、阶位总和与明确限制。</w:t>
            </w:r>
          </w:p>
        </w:tc>
      </w:tr>
      <w:tr w14:paraId="51541117">
        <w:tblPrEx>
          <w:tblCellMar>
            <w:top w:w="0" w:type="dxa"/>
            <w:left w:w="108" w:type="dxa"/>
            <w:bottom w:w="0" w:type="dxa"/>
            <w:right w:w="108" w:type="dxa"/>
          </w:tblCellMar>
        </w:tblPrEx>
        <w:trPr>
          <w:cantSplit/>
        </w:trPr>
        <w:tc>
          <w:tcPr>
            <w:tcW w:w="700" w:type="dxa"/>
            <w:shd w:val="clear" w:color="auto" w:fill="E9EFF6"/>
            <w:tcMar>
              <w:top w:w="80" w:type="dxa"/>
              <w:left w:w="100" w:type="dxa"/>
              <w:bottom w:w="80" w:type="dxa"/>
              <w:right w:w="100" w:type="dxa"/>
            </w:tcMar>
            <w:vAlign w:val="center"/>
          </w:tcPr>
          <w:p w14:paraId="00074670">
            <w:pPr>
              <w:spacing w:before="0" w:after="0" w:line="252" w:lineRule="auto"/>
              <w:jc w:val="center"/>
            </w:pPr>
            <w:r>
              <w:rPr>
                <w:rFonts w:ascii="Noto Serif CJK SC" w:hAnsi="Noto Serif CJK SC" w:eastAsia="Noto Serif CJK SC" w:cs="Noto Serif CJK SC"/>
                <w:b w:val="0"/>
                <w:color w:val="202733"/>
                <w:sz w:val="16"/>
              </w:rPr>
              <w:t>8</w:t>
            </w:r>
          </w:p>
        </w:tc>
        <w:tc>
          <w:tcPr>
            <w:tcW w:w="3400" w:type="dxa"/>
            <w:shd w:val="clear" w:color="auto" w:fill="E9EFF6"/>
            <w:tcMar>
              <w:top w:w="80" w:type="dxa"/>
              <w:left w:w="100" w:type="dxa"/>
              <w:bottom w:w="80" w:type="dxa"/>
              <w:right w:w="100" w:type="dxa"/>
            </w:tcMar>
            <w:vAlign w:val="center"/>
          </w:tcPr>
          <w:p w14:paraId="1DDE688C">
            <w:pPr>
              <w:spacing w:before="0" w:after="0" w:line="252" w:lineRule="auto"/>
              <w:jc w:val="left"/>
            </w:pPr>
            <w:r>
              <w:rPr>
                <w:rFonts w:ascii="Noto Serif CJK SC" w:hAnsi="Noto Serif CJK SC" w:eastAsia="Noto Serif CJK SC" w:cs="Noto Serif CJK SC"/>
                <w:b w:val="0"/>
                <w:color w:val="202733"/>
                <w:sz w:val="16"/>
              </w:rPr>
              <w:t>附加契约或特殊模块</w:t>
            </w:r>
          </w:p>
        </w:tc>
        <w:tc>
          <w:tcPr>
            <w:tcW w:w="5800" w:type="dxa"/>
            <w:shd w:val="clear" w:color="auto" w:fill="E9EFF6"/>
            <w:tcMar>
              <w:top w:w="80" w:type="dxa"/>
              <w:left w:w="100" w:type="dxa"/>
              <w:bottom w:w="80" w:type="dxa"/>
              <w:right w:w="100" w:type="dxa"/>
            </w:tcMar>
            <w:vAlign w:val="center"/>
          </w:tcPr>
          <w:p w14:paraId="7404EE5A">
            <w:pPr>
              <w:spacing w:before="0" w:after="0" w:line="252" w:lineRule="auto"/>
              <w:jc w:val="left"/>
            </w:pPr>
            <w:r>
              <w:rPr>
                <w:rFonts w:ascii="Noto Serif CJK SC" w:hAnsi="Noto Serif CJK SC" w:eastAsia="Noto Serif CJK SC" w:cs="Noto Serif CJK SC"/>
                <w:b w:val="0"/>
                <w:color w:val="202733"/>
                <w:sz w:val="16"/>
              </w:rPr>
              <w:t>御主、额外职阶、战役权限在基础卡完成后再添加。</w:t>
            </w:r>
          </w:p>
        </w:tc>
      </w:tr>
      <w:tr w14:paraId="2F27B3CB">
        <w:tblPrEx>
          <w:tblCellMar>
            <w:top w:w="0" w:type="dxa"/>
            <w:left w:w="108" w:type="dxa"/>
            <w:bottom w:w="0" w:type="dxa"/>
            <w:right w:w="108" w:type="dxa"/>
          </w:tblCellMar>
        </w:tblPrEx>
        <w:trPr>
          <w:cantSplit/>
        </w:trPr>
        <w:tc>
          <w:tcPr>
            <w:tcW w:w="700" w:type="dxa"/>
            <w:shd w:val="clear" w:color="auto" w:fill="E9EFF6"/>
            <w:tcMar>
              <w:top w:w="80" w:type="dxa"/>
              <w:left w:w="100" w:type="dxa"/>
              <w:bottom w:w="80" w:type="dxa"/>
              <w:right w:w="100" w:type="dxa"/>
            </w:tcMar>
            <w:vAlign w:val="center"/>
          </w:tcPr>
          <w:p w14:paraId="0FC365FE">
            <w:pPr>
              <w:spacing w:before="0" w:after="0" w:line="252" w:lineRule="auto"/>
              <w:jc w:val="center"/>
            </w:pPr>
            <w:r>
              <w:rPr>
                <w:rFonts w:ascii="Noto Serif CJK SC" w:hAnsi="Noto Serif CJK SC" w:eastAsia="Noto Serif CJK SC" w:cs="Noto Serif CJK SC"/>
                <w:b w:val="0"/>
                <w:color w:val="202733"/>
                <w:sz w:val="16"/>
              </w:rPr>
              <w:t>9</w:t>
            </w:r>
          </w:p>
        </w:tc>
        <w:tc>
          <w:tcPr>
            <w:tcW w:w="3400" w:type="dxa"/>
            <w:shd w:val="clear" w:color="auto" w:fill="F7F8FA"/>
            <w:tcMar>
              <w:top w:w="80" w:type="dxa"/>
              <w:left w:w="100" w:type="dxa"/>
              <w:bottom w:w="80" w:type="dxa"/>
              <w:right w:w="100" w:type="dxa"/>
            </w:tcMar>
            <w:vAlign w:val="center"/>
          </w:tcPr>
          <w:p w14:paraId="5F3AFAD1">
            <w:pPr>
              <w:spacing w:before="0" w:after="0" w:line="252" w:lineRule="auto"/>
              <w:jc w:val="left"/>
            </w:pPr>
            <w:r>
              <w:rPr>
                <w:rFonts w:ascii="Noto Serif CJK SC" w:hAnsi="Noto Serif CJK SC" w:eastAsia="Noto Serif CJK SC" w:cs="Noto Serif CJK SC"/>
                <w:b w:val="0"/>
                <w:color w:val="202733"/>
                <w:sz w:val="16"/>
              </w:rPr>
              <w:t>进行合法性终检</w:t>
            </w:r>
          </w:p>
        </w:tc>
        <w:tc>
          <w:tcPr>
            <w:tcW w:w="5800" w:type="dxa"/>
            <w:shd w:val="clear" w:color="auto" w:fill="F7F8FA"/>
            <w:tcMar>
              <w:top w:w="80" w:type="dxa"/>
              <w:left w:w="100" w:type="dxa"/>
              <w:bottom w:w="80" w:type="dxa"/>
              <w:right w:w="100" w:type="dxa"/>
            </w:tcMar>
            <w:vAlign w:val="center"/>
          </w:tcPr>
          <w:p w14:paraId="317055A3">
            <w:pPr>
              <w:spacing w:before="0" w:after="0" w:line="252" w:lineRule="auto"/>
              <w:jc w:val="left"/>
            </w:pPr>
            <w:r>
              <w:rPr>
                <w:rFonts w:ascii="Noto Serif CJK SC" w:hAnsi="Noto Serif CJK SC" w:eastAsia="Noto Serif CJK SC" w:cs="Noto Serif CJK SC"/>
                <w:b w:val="0"/>
                <w:color w:val="202733"/>
                <w:sz w:val="16"/>
              </w:rPr>
              <w:t>尺度、上限、预算、同名加值、反制窗口与开团开关全部明确。</w:t>
            </w:r>
          </w:p>
        </w:tc>
      </w:tr>
    </w:tbl>
    <w:p w14:paraId="7335A538">
      <w:pPr>
        <w:pStyle w:val="4"/>
        <w:keepNext/>
        <w:pBdr>
          <w:bottom w:val="single" w:color="365F91" w:sz="10" w:space="2"/>
        </w:pBdr>
        <w:spacing w:before="160" w:after="80" w:line="252" w:lineRule="auto"/>
      </w:pPr>
      <w:r>
        <w:rPr>
          <w:rFonts w:ascii="Noto Sans CJK SC" w:hAnsi="Noto Sans CJK SC" w:eastAsia="Noto Sans CJK SC"/>
          <w:b/>
          <w:color w:val="365F91"/>
          <w:sz w:val="28"/>
        </w:rPr>
        <w:t>三种身份的开局预算</w:t>
      </w:r>
    </w:p>
    <w:tbl>
      <w:tblPr>
        <w:tblStyle w:val="33"/>
        <w:tblW w:w="9900" w:type="dxa"/>
        <w:tblInd w:w="120" w:type="dxa"/>
        <w:tblLayout w:type="fixed"/>
        <w:tblCellMar>
          <w:top w:w="0" w:type="dxa"/>
          <w:left w:w="108" w:type="dxa"/>
          <w:bottom w:w="0" w:type="dxa"/>
          <w:right w:w="108" w:type="dxa"/>
        </w:tblCellMar>
      </w:tblPr>
      <w:tblGrid>
        <w:gridCol w:w="1300"/>
        <w:gridCol w:w="1700"/>
        <w:gridCol w:w="700"/>
        <w:gridCol w:w="2500"/>
        <w:gridCol w:w="3700"/>
      </w:tblGrid>
      <w:tr w14:paraId="7941CDE3">
        <w:tblPrEx>
          <w:tblCellMar>
            <w:top w:w="0" w:type="dxa"/>
            <w:left w:w="108" w:type="dxa"/>
            <w:bottom w:w="0" w:type="dxa"/>
            <w:right w:w="108" w:type="dxa"/>
          </w:tblCellMar>
        </w:tblPrEx>
        <w:trPr>
          <w:cantSplit/>
          <w:tblHeader/>
        </w:trPr>
        <w:tc>
          <w:tcPr>
            <w:tcW w:w="1300" w:type="dxa"/>
            <w:shd w:val="clear" w:color="auto" w:fill="10223F"/>
            <w:tcMar>
              <w:top w:w="80" w:type="dxa"/>
              <w:left w:w="100" w:type="dxa"/>
              <w:bottom w:w="80" w:type="dxa"/>
              <w:right w:w="100" w:type="dxa"/>
            </w:tcMar>
            <w:vAlign w:val="center"/>
          </w:tcPr>
          <w:p w14:paraId="1238580E">
            <w:pPr>
              <w:keepNext/>
              <w:spacing w:before="0" w:after="0" w:line="252" w:lineRule="auto"/>
              <w:jc w:val="center"/>
            </w:pPr>
            <w:r>
              <w:rPr>
                <w:rFonts w:ascii="Noto Sans CJK SC" w:hAnsi="Noto Sans CJK SC" w:eastAsia="Noto Sans CJK SC" w:cs="Noto Sans CJK SC"/>
                <w:b/>
                <w:color w:val="FFFFFF"/>
                <w:sz w:val="16"/>
              </w:rPr>
              <w:t>身份</w:t>
            </w:r>
          </w:p>
        </w:tc>
        <w:tc>
          <w:tcPr>
            <w:tcW w:w="2400" w:type="dxa"/>
            <w:gridSpan w:val="2"/>
            <w:shd w:val="clear" w:color="auto" w:fill="10223F"/>
            <w:tcMar>
              <w:top w:w="80" w:type="dxa"/>
              <w:left w:w="100" w:type="dxa"/>
              <w:bottom w:w="80" w:type="dxa"/>
              <w:right w:w="100" w:type="dxa"/>
            </w:tcMar>
            <w:vAlign w:val="center"/>
          </w:tcPr>
          <w:p w14:paraId="075E34F3">
            <w:pPr>
              <w:keepNext/>
              <w:spacing w:before="0" w:after="0" w:line="252" w:lineRule="auto"/>
              <w:jc w:val="center"/>
            </w:pPr>
            <w:r>
              <w:rPr>
                <w:rFonts w:ascii="Noto Sans CJK SC" w:hAnsi="Noto Sans CJK SC" w:eastAsia="Noto Sans CJK SC" w:cs="Noto Sans CJK SC"/>
                <w:b/>
                <w:color w:val="FFFFFF"/>
                <w:sz w:val="16"/>
              </w:rPr>
              <w:t>属性</w:t>
            </w:r>
          </w:p>
        </w:tc>
        <w:tc>
          <w:tcPr>
            <w:tcW w:w="2500" w:type="dxa"/>
            <w:shd w:val="clear" w:color="auto" w:fill="10223F"/>
            <w:tcMar>
              <w:top w:w="80" w:type="dxa"/>
              <w:left w:w="100" w:type="dxa"/>
              <w:bottom w:w="80" w:type="dxa"/>
              <w:right w:w="100" w:type="dxa"/>
            </w:tcMar>
            <w:vAlign w:val="center"/>
          </w:tcPr>
          <w:p w14:paraId="4599898F">
            <w:pPr>
              <w:keepNext/>
              <w:spacing w:before="0" w:after="0" w:line="252" w:lineRule="auto"/>
              <w:jc w:val="center"/>
            </w:pPr>
            <w:r>
              <w:rPr>
                <w:rFonts w:ascii="Noto Sans CJK SC" w:hAnsi="Noto Sans CJK SC" w:eastAsia="Noto Sans CJK SC" w:cs="Noto Sans CJK SC"/>
                <w:b/>
                <w:color w:val="FFFFFF"/>
                <w:sz w:val="16"/>
              </w:rPr>
              <w:t>通用技能</w:t>
            </w:r>
          </w:p>
        </w:tc>
        <w:tc>
          <w:tcPr>
            <w:tcW w:w="3700" w:type="dxa"/>
            <w:shd w:val="clear" w:color="auto" w:fill="10223F"/>
            <w:tcMar>
              <w:top w:w="80" w:type="dxa"/>
              <w:left w:w="100" w:type="dxa"/>
              <w:bottom w:w="80" w:type="dxa"/>
              <w:right w:w="100" w:type="dxa"/>
            </w:tcMar>
            <w:vAlign w:val="center"/>
          </w:tcPr>
          <w:p w14:paraId="0BD042B1">
            <w:pPr>
              <w:keepNext/>
              <w:spacing w:before="0" w:after="0" w:line="252" w:lineRule="auto"/>
              <w:jc w:val="center"/>
            </w:pPr>
            <w:r>
              <w:rPr>
                <w:rFonts w:ascii="Noto Sans CJK SC" w:hAnsi="Noto Sans CJK SC" w:eastAsia="Noto Sans CJK SC" w:cs="Noto Sans CJK SC"/>
                <w:b/>
                <w:color w:val="FFFFFF"/>
                <w:sz w:val="16"/>
              </w:rPr>
              <w:t>专属构筑资源</w:t>
            </w:r>
          </w:p>
        </w:tc>
      </w:tr>
      <w:tr w14:paraId="5BE6BA9D">
        <w:tblPrEx>
          <w:tblCellMar>
            <w:top w:w="0" w:type="dxa"/>
            <w:left w:w="108" w:type="dxa"/>
            <w:bottom w:w="0" w:type="dxa"/>
            <w:right w:w="108" w:type="dxa"/>
          </w:tblCellMar>
        </w:tblPrEx>
        <w:trPr>
          <w:cantSplit/>
        </w:trPr>
        <w:tc>
          <w:tcPr>
            <w:tcW w:w="1300" w:type="dxa"/>
            <w:shd w:val="clear" w:color="auto" w:fill="E9EFF6"/>
            <w:tcMar>
              <w:top w:w="80" w:type="dxa"/>
              <w:left w:w="100" w:type="dxa"/>
              <w:bottom w:w="80" w:type="dxa"/>
              <w:right w:w="100" w:type="dxa"/>
            </w:tcMar>
            <w:vAlign w:val="center"/>
          </w:tcPr>
          <w:p w14:paraId="1D78C2B4">
            <w:pPr>
              <w:spacing w:before="0" w:after="0" w:line="252" w:lineRule="auto"/>
              <w:jc w:val="center"/>
            </w:pPr>
            <w:r>
              <w:rPr>
                <w:rFonts w:ascii="Noto Serif CJK SC" w:hAnsi="Noto Serif CJK SC" w:eastAsia="Noto Serif CJK SC" w:cs="Noto Serif CJK SC"/>
                <w:b w:val="0"/>
                <w:color w:val="202733"/>
                <w:sz w:val="16"/>
              </w:rPr>
              <w:t>普通人</w:t>
            </w:r>
          </w:p>
        </w:tc>
        <w:tc>
          <w:tcPr>
            <w:tcW w:w="2400" w:type="dxa"/>
            <w:gridSpan w:val="2"/>
            <w:shd w:val="clear" w:color="auto" w:fill="F7F8FA"/>
            <w:tcMar>
              <w:top w:w="80" w:type="dxa"/>
              <w:left w:w="100" w:type="dxa"/>
              <w:bottom w:w="80" w:type="dxa"/>
              <w:right w:w="100" w:type="dxa"/>
            </w:tcMar>
            <w:vAlign w:val="center"/>
          </w:tcPr>
          <w:p w14:paraId="7E4016C0">
            <w:pPr>
              <w:spacing w:before="0" w:after="0" w:line="252" w:lineRule="auto"/>
              <w:jc w:val="left"/>
            </w:pPr>
            <w:r>
              <w:rPr>
                <w:rFonts w:ascii="Noto Serif CJK SC" w:hAnsi="Noto Serif CJK SC" w:eastAsia="Noto Serif CJK SC" w:cs="Noto Serif CJK SC"/>
                <w:b w:val="0"/>
                <w:color w:val="202733"/>
                <w:sz w:val="16"/>
              </w:rPr>
              <w:t>14 点；最高 B 且最多一项 B；魔力通常 E。</w:t>
            </w:r>
          </w:p>
        </w:tc>
        <w:tc>
          <w:tcPr>
            <w:tcW w:w="2500" w:type="dxa"/>
            <w:shd w:val="clear" w:color="auto" w:fill="F7F8FA"/>
            <w:tcMar>
              <w:top w:w="80" w:type="dxa"/>
              <w:left w:w="100" w:type="dxa"/>
              <w:bottom w:w="80" w:type="dxa"/>
              <w:right w:w="100" w:type="dxa"/>
            </w:tcMar>
            <w:vAlign w:val="center"/>
          </w:tcPr>
          <w:p w14:paraId="4A30AAD8">
            <w:pPr>
              <w:spacing w:before="0" w:after="0" w:line="252" w:lineRule="auto"/>
              <w:jc w:val="left"/>
            </w:pPr>
            <w:r>
              <w:rPr>
                <w:rFonts w:ascii="Noto Serif CJK SC" w:hAnsi="Noto Serif CJK SC" w:eastAsia="Noto Serif CJK SC" w:cs="Noto Serif CJK SC"/>
                <w:b w:val="0"/>
                <w:color w:val="202733"/>
                <w:sz w:val="16"/>
              </w:rPr>
              <w:t>6 点；最多 1 项专家。</w:t>
            </w:r>
          </w:p>
        </w:tc>
        <w:tc>
          <w:tcPr>
            <w:tcW w:w="3700" w:type="dxa"/>
            <w:shd w:val="clear" w:color="auto" w:fill="F7F8FA"/>
            <w:tcMar>
              <w:top w:w="80" w:type="dxa"/>
              <w:left w:w="100" w:type="dxa"/>
              <w:bottom w:w="80" w:type="dxa"/>
              <w:right w:w="100" w:type="dxa"/>
            </w:tcMar>
            <w:vAlign w:val="center"/>
          </w:tcPr>
          <w:p w14:paraId="347C2A99">
            <w:pPr>
              <w:spacing w:before="0" w:after="0" w:line="252" w:lineRule="auto"/>
              <w:jc w:val="left"/>
            </w:pPr>
            <w:r>
              <w:rPr>
                <w:rFonts w:ascii="Noto Serif CJK SC" w:hAnsi="Noto Serif CJK SC" w:eastAsia="Noto Serif CJK SC" w:cs="Noto Serif CJK SC"/>
                <w:b w:val="0"/>
                <w:color w:val="202733"/>
                <w:sz w:val="16"/>
              </w:rPr>
              <w:t>1 项标志才能、1 项现实优势、两名联系人、两件装备与安全地点。</w:t>
            </w:r>
          </w:p>
        </w:tc>
      </w:tr>
      <w:tr w14:paraId="3A18BD93">
        <w:tblPrEx>
          <w:tblCellMar>
            <w:top w:w="0" w:type="dxa"/>
            <w:left w:w="108" w:type="dxa"/>
            <w:bottom w:w="0" w:type="dxa"/>
            <w:right w:w="108" w:type="dxa"/>
          </w:tblCellMar>
        </w:tblPrEx>
        <w:trPr>
          <w:cantSplit/>
        </w:trPr>
        <w:tc>
          <w:tcPr>
            <w:tcW w:w="1300" w:type="dxa"/>
            <w:shd w:val="clear" w:color="auto" w:fill="E9EFF6"/>
            <w:tcMar>
              <w:top w:w="80" w:type="dxa"/>
              <w:left w:w="100" w:type="dxa"/>
              <w:bottom w:w="80" w:type="dxa"/>
              <w:right w:w="100" w:type="dxa"/>
            </w:tcMar>
            <w:vAlign w:val="center"/>
          </w:tcPr>
          <w:p w14:paraId="748CB889">
            <w:pPr>
              <w:spacing w:before="0" w:after="0" w:line="252" w:lineRule="auto"/>
              <w:jc w:val="center"/>
            </w:pPr>
            <w:r>
              <w:rPr>
                <w:rFonts w:ascii="Noto Serif CJK SC" w:hAnsi="Noto Serif CJK SC" w:eastAsia="Noto Serif CJK SC" w:cs="Noto Serif CJK SC"/>
                <w:b w:val="0"/>
                <w:color w:val="202733"/>
                <w:sz w:val="16"/>
              </w:rPr>
              <w:t>魔术师</w:t>
            </w:r>
          </w:p>
        </w:tc>
        <w:tc>
          <w:tcPr>
            <w:tcW w:w="2400" w:type="dxa"/>
            <w:gridSpan w:val="2"/>
            <w:shd w:val="clear" w:color="auto" w:fill="E9EFF6"/>
            <w:tcMar>
              <w:top w:w="80" w:type="dxa"/>
              <w:left w:w="100" w:type="dxa"/>
              <w:bottom w:w="80" w:type="dxa"/>
              <w:right w:w="100" w:type="dxa"/>
            </w:tcMar>
            <w:vAlign w:val="center"/>
          </w:tcPr>
          <w:p w14:paraId="308E42B2">
            <w:pPr>
              <w:spacing w:before="0" w:after="0" w:line="252" w:lineRule="auto"/>
              <w:jc w:val="left"/>
            </w:pPr>
            <w:r>
              <w:rPr>
                <w:rFonts w:ascii="Noto Serif CJK SC" w:hAnsi="Noto Serif CJK SC" w:eastAsia="Noto Serif CJK SC" w:cs="Noto Serif CJK SC"/>
                <w:b w:val="0"/>
                <w:color w:val="202733"/>
                <w:sz w:val="16"/>
              </w:rPr>
              <w:t>15 点；最高 B 且最多一项 B；魔力至少 D。</w:t>
            </w:r>
          </w:p>
        </w:tc>
        <w:tc>
          <w:tcPr>
            <w:tcW w:w="2500" w:type="dxa"/>
            <w:shd w:val="clear" w:color="auto" w:fill="E9EFF6"/>
            <w:tcMar>
              <w:top w:w="80" w:type="dxa"/>
              <w:left w:w="100" w:type="dxa"/>
              <w:bottom w:w="80" w:type="dxa"/>
              <w:right w:w="100" w:type="dxa"/>
            </w:tcMar>
            <w:vAlign w:val="center"/>
          </w:tcPr>
          <w:p w14:paraId="4BFB874D">
            <w:pPr>
              <w:spacing w:before="0" w:after="0" w:line="252" w:lineRule="auto"/>
              <w:jc w:val="left"/>
            </w:pPr>
            <w:r>
              <w:rPr>
                <w:rFonts w:ascii="Noto Serif CJK SC" w:hAnsi="Noto Serif CJK SC" w:eastAsia="Noto Serif CJK SC" w:cs="Noto Serif CJK SC"/>
                <w:b w:val="0"/>
                <w:color w:val="202733"/>
                <w:sz w:val="16"/>
              </w:rPr>
              <w:t>6 点；魔术必须受训；最多 1 项专家。</w:t>
            </w:r>
          </w:p>
        </w:tc>
        <w:tc>
          <w:tcPr>
            <w:tcW w:w="3700" w:type="dxa"/>
            <w:shd w:val="clear" w:color="auto" w:fill="E9EFF6"/>
            <w:tcMar>
              <w:top w:w="80" w:type="dxa"/>
              <w:left w:w="100" w:type="dxa"/>
              <w:bottom w:w="80" w:type="dxa"/>
              <w:right w:w="100" w:type="dxa"/>
            </w:tcMar>
            <w:vAlign w:val="center"/>
          </w:tcPr>
          <w:p w14:paraId="455732D0">
            <w:pPr>
              <w:spacing w:before="0" w:after="0" w:line="252" w:lineRule="auto"/>
              <w:jc w:val="left"/>
            </w:pPr>
            <w:r>
              <w:rPr>
                <w:rFonts w:ascii="Noto Serif CJK SC" w:hAnsi="Noto Serif CJK SC" w:eastAsia="Noto Serif CJK SC" w:cs="Noto Serif CJK SC"/>
                <w:b w:val="0"/>
                <w:color w:val="202733"/>
                <w:sz w:val="16"/>
              </w:rPr>
              <w:t>2 个系谱、4 项术式（阶位和≤9）、1 件起始礼装、1 项明确限制。</w:t>
            </w:r>
          </w:p>
        </w:tc>
      </w:tr>
      <w:tr w14:paraId="62508436">
        <w:tblPrEx>
          <w:tblCellMar>
            <w:top w:w="0" w:type="dxa"/>
            <w:left w:w="108" w:type="dxa"/>
            <w:bottom w:w="0" w:type="dxa"/>
            <w:right w:w="108" w:type="dxa"/>
          </w:tblCellMar>
        </w:tblPrEx>
        <w:trPr>
          <w:cantSplit/>
        </w:trPr>
        <w:tc>
          <w:tcPr>
            <w:tcW w:w="1300" w:type="dxa"/>
            <w:shd w:val="clear" w:color="auto" w:fill="E9EFF6"/>
            <w:tcMar>
              <w:top w:w="80" w:type="dxa"/>
              <w:left w:w="100" w:type="dxa"/>
              <w:bottom w:w="80" w:type="dxa"/>
              <w:right w:w="100" w:type="dxa"/>
            </w:tcMar>
            <w:vAlign w:val="center"/>
          </w:tcPr>
          <w:p w14:paraId="5AC60DDE">
            <w:pPr>
              <w:spacing w:before="0" w:after="0" w:line="252" w:lineRule="auto"/>
              <w:jc w:val="center"/>
            </w:pPr>
            <w:r>
              <w:rPr>
                <w:rFonts w:ascii="Noto Serif CJK SC" w:hAnsi="Noto Serif CJK SC" w:eastAsia="Noto Serif CJK SC" w:cs="Noto Serif CJK SC"/>
                <w:b w:val="0"/>
                <w:color w:val="202733"/>
                <w:sz w:val="16"/>
              </w:rPr>
              <w:t>从者</w:t>
            </w:r>
          </w:p>
        </w:tc>
        <w:tc>
          <w:tcPr>
            <w:tcW w:w="2400" w:type="dxa"/>
            <w:gridSpan w:val="2"/>
            <w:shd w:val="clear" w:color="auto" w:fill="F7F8FA"/>
            <w:tcMar>
              <w:top w:w="80" w:type="dxa"/>
              <w:left w:w="100" w:type="dxa"/>
              <w:bottom w:w="80" w:type="dxa"/>
              <w:right w:w="100" w:type="dxa"/>
            </w:tcMar>
            <w:vAlign w:val="center"/>
          </w:tcPr>
          <w:p w14:paraId="350575BD">
            <w:pPr>
              <w:spacing w:before="0" w:after="0" w:line="252" w:lineRule="auto"/>
              <w:jc w:val="left"/>
            </w:pPr>
            <w:r>
              <w:rPr>
                <w:rFonts w:ascii="Noto Serif CJK SC" w:hAnsi="Noto Serif CJK SC" w:eastAsia="Noto Serif CJK SC" w:cs="Noto Serif CJK SC"/>
                <w:b w:val="0"/>
                <w:color w:val="202733"/>
                <w:sz w:val="16"/>
              </w:rPr>
              <w:t>30 点；最高 A 且最多一项 A。</w:t>
            </w:r>
          </w:p>
        </w:tc>
        <w:tc>
          <w:tcPr>
            <w:tcW w:w="2500" w:type="dxa"/>
            <w:shd w:val="clear" w:color="auto" w:fill="F7F8FA"/>
            <w:tcMar>
              <w:top w:w="80" w:type="dxa"/>
              <w:left w:w="100" w:type="dxa"/>
              <w:bottom w:w="80" w:type="dxa"/>
              <w:right w:w="100" w:type="dxa"/>
            </w:tcMar>
            <w:vAlign w:val="center"/>
          </w:tcPr>
          <w:p w14:paraId="4CB07802">
            <w:pPr>
              <w:spacing w:before="0" w:after="0" w:line="252" w:lineRule="auto"/>
              <w:jc w:val="left"/>
            </w:pPr>
            <w:r>
              <w:rPr>
                <w:rFonts w:ascii="Noto Serif CJK SC" w:hAnsi="Noto Serif CJK SC" w:eastAsia="Noto Serif CJK SC" w:cs="Noto Serif CJK SC"/>
                <w:b w:val="0"/>
                <w:color w:val="202733"/>
                <w:sz w:val="16"/>
              </w:rPr>
              <w:t>8 点；最多 2 项专家；至少 1 项战斗技能。</w:t>
            </w:r>
          </w:p>
        </w:tc>
        <w:tc>
          <w:tcPr>
            <w:tcW w:w="3700" w:type="dxa"/>
            <w:shd w:val="clear" w:color="auto" w:fill="F7F8FA"/>
            <w:tcMar>
              <w:top w:w="80" w:type="dxa"/>
              <w:left w:w="100" w:type="dxa"/>
              <w:bottom w:w="80" w:type="dxa"/>
              <w:right w:w="100" w:type="dxa"/>
            </w:tcMar>
            <w:vAlign w:val="center"/>
          </w:tcPr>
          <w:p w14:paraId="7CCA83A9">
            <w:pPr>
              <w:spacing w:before="0" w:after="0" w:line="252" w:lineRule="auto"/>
              <w:jc w:val="left"/>
            </w:pPr>
            <w:r>
              <w:rPr>
                <w:rFonts w:ascii="Noto Serif CJK SC" w:hAnsi="Noto Serif CJK SC" w:eastAsia="Noto Serif CJK SC" w:cs="Noto Serif CJK SC"/>
                <w:b w:val="0"/>
                <w:color w:val="202733"/>
                <w:sz w:val="16"/>
              </w:rPr>
              <w:t>1 职阶特性、3 保有技能（阶位和≤7）、1 宝具、2 概念弱点。</w:t>
            </w:r>
          </w:p>
        </w:tc>
      </w:tr>
      <w:tr w14:paraId="1329B0D2">
        <w:tblPrEx>
          <w:tblCellMar>
            <w:top w:w="0" w:type="dxa"/>
            <w:left w:w="108" w:type="dxa"/>
            <w:bottom w:w="0" w:type="dxa"/>
            <w:right w:w="108" w:type="dxa"/>
          </w:tblCellMar>
        </w:tblPrEx>
        <w:trPr>
          <w:cantSplit/>
          <w:tblHeader/>
        </w:trPr>
        <w:tc>
          <w:tcPr>
            <w:tcW w:w="3000" w:type="dxa"/>
            <w:gridSpan w:val="2"/>
            <w:shd w:val="clear" w:color="auto" w:fill="9B762C"/>
            <w:tcMar>
              <w:top w:w="80" w:type="dxa"/>
              <w:left w:w="100" w:type="dxa"/>
              <w:bottom w:w="80" w:type="dxa"/>
              <w:right w:w="100" w:type="dxa"/>
            </w:tcMar>
            <w:vAlign w:val="center"/>
          </w:tcPr>
          <w:p w14:paraId="2EBCF3A7">
            <w:pPr>
              <w:keepNext/>
              <w:spacing w:before="0" w:after="0" w:line="252" w:lineRule="auto"/>
              <w:jc w:val="center"/>
            </w:pPr>
            <w:r>
              <w:rPr>
                <w:rFonts w:ascii="Noto Sans CJK SC" w:hAnsi="Noto Sans CJK SC" w:eastAsia="Noto Sans CJK SC" w:cs="Noto Sans CJK SC"/>
                <w:b/>
                <w:color w:val="FFFFFF"/>
                <w:sz w:val="16"/>
              </w:rPr>
              <w:t>设计理由</w:t>
            </w:r>
          </w:p>
        </w:tc>
        <w:tc>
          <w:tcPr>
            <w:tcW w:w="6900" w:type="dxa"/>
            <w:gridSpan w:val="3"/>
            <w:shd w:val="clear" w:color="auto" w:fill="9B762C"/>
            <w:tcMar>
              <w:top w:w="80" w:type="dxa"/>
              <w:left w:w="100" w:type="dxa"/>
              <w:bottom w:w="80" w:type="dxa"/>
              <w:right w:w="100" w:type="dxa"/>
            </w:tcMar>
            <w:vAlign w:val="center"/>
          </w:tcPr>
          <w:p w14:paraId="436D16B7">
            <w:pPr>
              <w:keepNext/>
              <w:spacing w:before="0" w:after="0" w:line="252" w:lineRule="auto"/>
              <w:jc w:val="center"/>
            </w:pPr>
            <w:r>
              <w:rPr>
                <w:rFonts w:ascii="Noto Sans CJK SC" w:hAnsi="Noto Sans CJK SC" w:eastAsia="Noto Sans CJK SC" w:cs="Noto Sans CJK SC"/>
                <w:b/>
                <w:color w:val="FFFFFF"/>
                <w:sz w:val="16"/>
              </w:rPr>
              <w:t>结果</w:t>
            </w:r>
          </w:p>
        </w:tc>
      </w:tr>
      <w:tr w14:paraId="36A4CC68">
        <w:tblPrEx>
          <w:tblCellMar>
            <w:top w:w="0" w:type="dxa"/>
            <w:left w:w="108" w:type="dxa"/>
            <w:bottom w:w="0" w:type="dxa"/>
            <w:right w:w="108" w:type="dxa"/>
          </w:tblCellMar>
        </w:tblPrEx>
        <w:trPr>
          <w:cantSplit/>
        </w:trPr>
        <w:tc>
          <w:tcPr>
            <w:tcW w:w="3000" w:type="dxa"/>
            <w:gridSpan w:val="2"/>
            <w:shd w:val="clear" w:color="auto" w:fill="F8F0DE"/>
            <w:tcMar>
              <w:top w:w="80" w:type="dxa"/>
              <w:left w:w="100" w:type="dxa"/>
              <w:bottom w:w="80" w:type="dxa"/>
              <w:right w:w="100" w:type="dxa"/>
            </w:tcMar>
            <w:vAlign w:val="center"/>
          </w:tcPr>
          <w:p w14:paraId="2035BC77">
            <w:pPr>
              <w:spacing w:before="0" w:after="0" w:line="252" w:lineRule="auto"/>
              <w:jc w:val="left"/>
            </w:pPr>
            <w:r>
              <w:rPr>
                <w:rFonts w:ascii="Noto Serif CJK SC" w:hAnsi="Noto Serif CJK SC" w:eastAsia="Noto Serif CJK SC" w:cs="Noto Serif CJK SC"/>
                <w:b w:val="0"/>
                <w:color w:val="202733"/>
                <w:sz w:val="16"/>
              </w:rPr>
              <w:t>普通人与原稿完全等价</w:t>
            </w:r>
          </w:p>
        </w:tc>
        <w:tc>
          <w:tcPr>
            <w:tcW w:w="6900" w:type="dxa"/>
            <w:gridSpan w:val="3"/>
            <w:shd w:val="clear" w:color="auto" w:fill="F7F8FA"/>
            <w:tcMar>
              <w:top w:w="80" w:type="dxa"/>
              <w:left w:w="100" w:type="dxa"/>
              <w:bottom w:w="80" w:type="dxa"/>
              <w:right w:w="100" w:type="dxa"/>
            </w:tcMar>
            <w:vAlign w:val="center"/>
          </w:tcPr>
          <w:p w14:paraId="1745044C">
            <w:pPr>
              <w:spacing w:before="0" w:after="0" w:line="252" w:lineRule="auto"/>
              <w:jc w:val="left"/>
            </w:pPr>
            <w:r>
              <w:rPr>
                <w:rFonts w:ascii="Noto Serif CJK SC" w:hAnsi="Noto Serif CJK SC" w:eastAsia="Noto Serif CJK SC" w:cs="Noto Serif CJK SC"/>
                <w:b w:val="0"/>
                <w:color w:val="202733"/>
                <w:sz w:val="16"/>
              </w:rPr>
              <w:t>3、2、2、1、1、0、0 的总成本正好是 14。</w:t>
            </w:r>
          </w:p>
        </w:tc>
      </w:tr>
      <w:tr w14:paraId="76BEF263">
        <w:tblPrEx>
          <w:tblCellMar>
            <w:top w:w="0" w:type="dxa"/>
            <w:left w:w="108" w:type="dxa"/>
            <w:bottom w:w="0" w:type="dxa"/>
            <w:right w:w="108" w:type="dxa"/>
          </w:tblCellMar>
        </w:tblPrEx>
        <w:trPr>
          <w:cantSplit/>
        </w:trPr>
        <w:tc>
          <w:tcPr>
            <w:tcW w:w="3000" w:type="dxa"/>
            <w:gridSpan w:val="2"/>
            <w:shd w:val="clear" w:color="auto" w:fill="F8F0DE"/>
            <w:tcMar>
              <w:top w:w="80" w:type="dxa"/>
              <w:left w:w="100" w:type="dxa"/>
              <w:bottom w:w="80" w:type="dxa"/>
              <w:right w:w="100" w:type="dxa"/>
            </w:tcMar>
            <w:vAlign w:val="center"/>
          </w:tcPr>
          <w:p w14:paraId="71D7E269">
            <w:pPr>
              <w:spacing w:before="0" w:after="0" w:line="252" w:lineRule="auto"/>
              <w:jc w:val="left"/>
            </w:pPr>
            <w:r>
              <w:rPr>
                <w:rFonts w:ascii="Noto Serif CJK SC" w:hAnsi="Noto Serif CJK SC" w:eastAsia="Noto Serif CJK SC" w:cs="Noto Serif CJK SC"/>
                <w:b w:val="0"/>
                <w:color w:val="202733"/>
                <w:sz w:val="16"/>
              </w:rPr>
              <w:t>魔术师多出的 1 点必须至少落实为魔力 D</w:t>
            </w:r>
          </w:p>
        </w:tc>
        <w:tc>
          <w:tcPr>
            <w:tcW w:w="6900" w:type="dxa"/>
            <w:gridSpan w:val="3"/>
            <w:shd w:val="clear" w:color="auto" w:fill="F8F0DE"/>
            <w:tcMar>
              <w:top w:w="80" w:type="dxa"/>
              <w:left w:w="100" w:type="dxa"/>
              <w:bottom w:w="80" w:type="dxa"/>
              <w:right w:w="100" w:type="dxa"/>
            </w:tcMar>
            <w:vAlign w:val="center"/>
          </w:tcPr>
          <w:p w14:paraId="5803DABC">
            <w:pPr>
              <w:spacing w:before="0" w:after="0" w:line="252" w:lineRule="auto"/>
              <w:jc w:val="left"/>
            </w:pPr>
            <w:r>
              <w:rPr>
                <w:rFonts w:ascii="Noto Serif CJK SC" w:hAnsi="Noto Serif CJK SC" w:eastAsia="Noto Serif CJK SC" w:cs="Noto Serif CJK SC"/>
                <w:b w:val="0"/>
                <w:color w:val="202733"/>
                <w:sz w:val="16"/>
              </w:rPr>
              <w:t>其现实属性仍可保持普通人尺度；力量来自有成本、可反制的术式。</w:t>
            </w:r>
          </w:p>
        </w:tc>
      </w:tr>
      <w:tr w14:paraId="65687588">
        <w:tblPrEx>
          <w:tblCellMar>
            <w:top w:w="0" w:type="dxa"/>
            <w:left w:w="108" w:type="dxa"/>
            <w:bottom w:w="0" w:type="dxa"/>
            <w:right w:w="108" w:type="dxa"/>
          </w:tblCellMar>
        </w:tblPrEx>
        <w:trPr>
          <w:cantSplit/>
        </w:trPr>
        <w:tc>
          <w:tcPr>
            <w:tcW w:w="3000" w:type="dxa"/>
            <w:gridSpan w:val="2"/>
            <w:shd w:val="clear" w:color="auto" w:fill="F8F0DE"/>
            <w:tcMar>
              <w:top w:w="80" w:type="dxa"/>
              <w:left w:w="100" w:type="dxa"/>
              <w:bottom w:w="80" w:type="dxa"/>
              <w:right w:w="100" w:type="dxa"/>
            </w:tcMar>
            <w:vAlign w:val="center"/>
          </w:tcPr>
          <w:p w14:paraId="1A4B40DC">
            <w:pPr>
              <w:spacing w:before="0" w:after="0" w:line="252" w:lineRule="auto"/>
              <w:jc w:val="left"/>
            </w:pPr>
            <w:r>
              <w:rPr>
                <w:rFonts w:ascii="Noto Serif CJK SC" w:hAnsi="Noto Serif CJK SC" w:eastAsia="Noto Serif CJK SC" w:cs="Noto Serif CJK SC"/>
                <w:b w:val="0"/>
                <w:color w:val="202733"/>
                <w:sz w:val="16"/>
              </w:rPr>
              <w:t>从者与原稿完全等价</w:t>
            </w:r>
          </w:p>
        </w:tc>
        <w:tc>
          <w:tcPr>
            <w:tcW w:w="6900" w:type="dxa"/>
            <w:gridSpan w:val="3"/>
            <w:shd w:val="clear" w:color="auto" w:fill="F7F8FA"/>
            <w:tcMar>
              <w:top w:w="80" w:type="dxa"/>
              <w:left w:w="100" w:type="dxa"/>
              <w:bottom w:w="80" w:type="dxa"/>
              <w:right w:w="100" w:type="dxa"/>
            </w:tcMar>
            <w:vAlign w:val="center"/>
          </w:tcPr>
          <w:p w14:paraId="4B1881BC">
            <w:pPr>
              <w:spacing w:before="0" w:after="0" w:line="252" w:lineRule="auto"/>
              <w:jc w:val="left"/>
            </w:pPr>
            <w:r>
              <w:rPr>
                <w:rFonts w:ascii="Noto Serif CJK SC" w:hAnsi="Noto Serif CJK SC" w:eastAsia="Noto Serif CJK SC" w:cs="Noto Serif CJK SC"/>
                <w:b w:val="0"/>
                <w:color w:val="202733"/>
                <w:sz w:val="16"/>
              </w:rPr>
              <w:t>4、3、3、2、2、1、1 的总成本正好是 30。</w:t>
            </w:r>
          </w:p>
        </w:tc>
      </w:tr>
    </w:tbl>
    <w:p w14:paraId="338BE603">
      <w:pPr>
        <w:pStyle w:val="4"/>
        <w:keepNext/>
        <w:pBdr>
          <w:bottom w:val="single" w:color="365F91" w:sz="10" w:space="2"/>
        </w:pBdr>
        <w:spacing w:before="160" w:after="80" w:line="252" w:lineRule="auto"/>
      </w:pPr>
      <w:r>
        <w:rPr>
          <w:rFonts w:ascii="Noto Sans CJK SC" w:hAnsi="Noto Sans CJK SC" w:eastAsia="Noto Sans CJK SC"/>
          <w:b/>
          <w:color w:val="365F91"/>
          <w:sz w:val="28"/>
        </w:rPr>
        <w:t>属性点购买与固定数组</w:t>
      </w:r>
    </w:p>
    <w:p w14:paraId="6124D5EB">
      <w:r>
        <w:rPr>
          <w:b w:val="0"/>
        </w:rPr>
        <w:t>每项属性从 E／0 开始，购买到目标数值只支付下表“总成本”。重分时退回该属性已支付的全部点数，再重新购买。</w:t>
      </w:r>
    </w:p>
    <w:tbl>
      <w:tblPr>
        <w:tblStyle w:val="33"/>
        <w:tblW w:w="9900" w:type="dxa"/>
        <w:tblInd w:w="120" w:type="dxa"/>
        <w:tblLayout w:type="fixed"/>
        <w:tblCellMar>
          <w:top w:w="0" w:type="dxa"/>
          <w:left w:w="108" w:type="dxa"/>
          <w:bottom w:w="0" w:type="dxa"/>
          <w:right w:w="108" w:type="dxa"/>
        </w:tblCellMar>
      </w:tblPr>
      <w:tblGrid>
        <w:gridCol w:w="1000"/>
        <w:gridCol w:w="1500"/>
        <w:gridCol w:w="100"/>
        <w:gridCol w:w="1500"/>
        <w:gridCol w:w="2100"/>
        <w:gridCol w:w="3700"/>
      </w:tblGrid>
      <w:tr w14:paraId="084057EB">
        <w:tblPrEx>
          <w:tblCellMar>
            <w:top w:w="0" w:type="dxa"/>
            <w:left w:w="108" w:type="dxa"/>
            <w:bottom w:w="0" w:type="dxa"/>
            <w:right w:w="108" w:type="dxa"/>
          </w:tblCellMar>
        </w:tblPrEx>
        <w:trPr>
          <w:cantSplit/>
          <w:tblHeader/>
        </w:trPr>
        <w:tc>
          <w:tcPr>
            <w:tcW w:w="1000" w:type="dxa"/>
            <w:shd w:val="clear" w:color="auto" w:fill="365F91"/>
            <w:tcMar>
              <w:top w:w="80" w:type="dxa"/>
              <w:left w:w="100" w:type="dxa"/>
              <w:bottom w:w="80" w:type="dxa"/>
              <w:right w:w="100" w:type="dxa"/>
            </w:tcMar>
            <w:vAlign w:val="center"/>
          </w:tcPr>
          <w:p w14:paraId="30D4C781">
            <w:pPr>
              <w:keepNext/>
              <w:spacing w:before="0" w:after="0" w:line="252" w:lineRule="auto"/>
              <w:jc w:val="center"/>
            </w:pPr>
            <w:r>
              <w:rPr>
                <w:rFonts w:ascii="Noto Sans CJK SC" w:hAnsi="Noto Sans CJK SC" w:eastAsia="Noto Sans CJK SC" w:cs="Noto Sans CJK SC"/>
                <w:b/>
                <w:color w:val="FFFFFF"/>
                <w:sz w:val="16"/>
              </w:rPr>
              <w:t>数值</w:t>
            </w:r>
          </w:p>
        </w:tc>
        <w:tc>
          <w:tcPr>
            <w:tcW w:w="1600" w:type="dxa"/>
            <w:gridSpan w:val="2"/>
            <w:shd w:val="clear" w:color="auto" w:fill="365F91"/>
            <w:tcMar>
              <w:top w:w="80" w:type="dxa"/>
              <w:left w:w="100" w:type="dxa"/>
              <w:bottom w:w="80" w:type="dxa"/>
              <w:right w:w="100" w:type="dxa"/>
            </w:tcMar>
            <w:vAlign w:val="center"/>
          </w:tcPr>
          <w:p w14:paraId="406BB8E0">
            <w:pPr>
              <w:keepNext/>
              <w:spacing w:before="0" w:after="0" w:line="252" w:lineRule="auto"/>
              <w:jc w:val="center"/>
            </w:pPr>
            <w:r>
              <w:rPr>
                <w:rFonts w:ascii="Noto Sans CJK SC" w:hAnsi="Noto Sans CJK SC" w:eastAsia="Noto Sans CJK SC" w:cs="Noto Sans CJK SC"/>
                <w:b/>
                <w:color w:val="FFFFFF"/>
                <w:sz w:val="16"/>
              </w:rPr>
              <w:t>Fate 显示</w:t>
            </w:r>
          </w:p>
        </w:tc>
        <w:tc>
          <w:tcPr>
            <w:tcW w:w="1500" w:type="dxa"/>
            <w:shd w:val="clear" w:color="auto" w:fill="365F91"/>
            <w:tcMar>
              <w:top w:w="80" w:type="dxa"/>
              <w:left w:w="100" w:type="dxa"/>
              <w:bottom w:w="80" w:type="dxa"/>
              <w:right w:w="100" w:type="dxa"/>
            </w:tcMar>
            <w:vAlign w:val="center"/>
          </w:tcPr>
          <w:p w14:paraId="29E335B3">
            <w:pPr>
              <w:keepNext/>
              <w:spacing w:before="0" w:after="0" w:line="252" w:lineRule="auto"/>
              <w:jc w:val="center"/>
            </w:pPr>
            <w:r>
              <w:rPr>
                <w:rFonts w:ascii="Noto Sans CJK SC" w:hAnsi="Noto Sans CJK SC" w:eastAsia="Noto Sans CJK SC" w:cs="Noto Sans CJK SC"/>
                <w:b/>
                <w:color w:val="FFFFFF"/>
                <w:sz w:val="16"/>
              </w:rPr>
              <w:t>总成本</w:t>
            </w:r>
          </w:p>
        </w:tc>
        <w:tc>
          <w:tcPr>
            <w:tcW w:w="2100" w:type="dxa"/>
            <w:shd w:val="clear" w:color="auto" w:fill="365F91"/>
            <w:tcMar>
              <w:top w:w="80" w:type="dxa"/>
              <w:left w:w="100" w:type="dxa"/>
              <w:bottom w:w="80" w:type="dxa"/>
              <w:right w:w="100" w:type="dxa"/>
            </w:tcMar>
            <w:vAlign w:val="center"/>
          </w:tcPr>
          <w:p w14:paraId="668468A7">
            <w:pPr>
              <w:keepNext/>
              <w:spacing w:before="0" w:after="0" w:line="252" w:lineRule="auto"/>
              <w:jc w:val="center"/>
            </w:pPr>
            <w:r>
              <w:rPr>
                <w:rFonts w:ascii="Noto Sans CJK SC" w:hAnsi="Noto Sans CJK SC" w:eastAsia="Noto Sans CJK SC" w:cs="Noto Sans CJK SC"/>
                <w:b/>
                <w:color w:val="FFFFFF"/>
                <w:sz w:val="16"/>
              </w:rPr>
              <w:t>升到本阶新增成本</w:t>
            </w:r>
          </w:p>
        </w:tc>
        <w:tc>
          <w:tcPr>
            <w:tcW w:w="3700" w:type="dxa"/>
            <w:shd w:val="clear" w:color="auto" w:fill="365F91"/>
            <w:tcMar>
              <w:top w:w="80" w:type="dxa"/>
              <w:left w:w="100" w:type="dxa"/>
              <w:bottom w:w="80" w:type="dxa"/>
              <w:right w:w="100" w:type="dxa"/>
            </w:tcMar>
            <w:vAlign w:val="center"/>
          </w:tcPr>
          <w:p w14:paraId="78B07891">
            <w:pPr>
              <w:keepNext/>
              <w:spacing w:before="0" w:after="0" w:line="252" w:lineRule="auto"/>
              <w:jc w:val="center"/>
            </w:pPr>
            <w:r>
              <w:rPr>
                <w:rFonts w:ascii="Noto Sans CJK SC" w:hAnsi="Noto Sans CJK SC" w:eastAsia="Noto Sans CJK SC" w:cs="Noto Sans CJK SC"/>
                <w:b/>
                <w:color w:val="FFFFFF"/>
                <w:sz w:val="16"/>
              </w:rPr>
              <w:t>创建权限</w:t>
            </w:r>
          </w:p>
        </w:tc>
      </w:tr>
      <w:tr w14:paraId="5508C029">
        <w:tblPrEx>
          <w:tblCellMar>
            <w:top w:w="0" w:type="dxa"/>
            <w:left w:w="108" w:type="dxa"/>
            <w:bottom w:w="0" w:type="dxa"/>
            <w:right w:w="108" w:type="dxa"/>
          </w:tblCellMar>
        </w:tblPrEx>
        <w:trPr>
          <w:cantSplit/>
        </w:trPr>
        <w:tc>
          <w:tcPr>
            <w:tcW w:w="1000" w:type="dxa"/>
            <w:shd w:val="clear" w:color="auto" w:fill="EAF0F7"/>
            <w:tcMar>
              <w:top w:w="80" w:type="dxa"/>
              <w:left w:w="100" w:type="dxa"/>
              <w:bottom w:w="80" w:type="dxa"/>
              <w:right w:w="100" w:type="dxa"/>
            </w:tcMar>
            <w:vAlign w:val="center"/>
          </w:tcPr>
          <w:p w14:paraId="665FA352">
            <w:pPr>
              <w:spacing w:before="0" w:after="0" w:line="252" w:lineRule="auto"/>
              <w:jc w:val="center"/>
            </w:pPr>
            <w:r>
              <w:rPr>
                <w:rFonts w:ascii="Noto Serif CJK SC" w:hAnsi="Noto Serif CJK SC" w:eastAsia="Noto Serif CJK SC" w:cs="Noto Serif CJK SC"/>
                <w:b w:val="0"/>
                <w:color w:val="202733"/>
                <w:sz w:val="16"/>
              </w:rPr>
              <w:t>0</w:t>
            </w:r>
          </w:p>
        </w:tc>
        <w:tc>
          <w:tcPr>
            <w:tcW w:w="1600" w:type="dxa"/>
            <w:gridSpan w:val="2"/>
            <w:shd w:val="clear" w:color="auto" w:fill="F7F8FA"/>
            <w:tcMar>
              <w:top w:w="80" w:type="dxa"/>
              <w:left w:w="100" w:type="dxa"/>
              <w:bottom w:w="80" w:type="dxa"/>
              <w:right w:w="100" w:type="dxa"/>
            </w:tcMar>
            <w:vAlign w:val="center"/>
          </w:tcPr>
          <w:p w14:paraId="3ACEB4E4">
            <w:pPr>
              <w:spacing w:before="0" w:after="0" w:line="252" w:lineRule="auto"/>
              <w:jc w:val="center"/>
            </w:pPr>
            <w:r>
              <w:rPr>
                <w:rFonts w:ascii="Noto Serif CJK SC" w:hAnsi="Noto Serif CJK SC" w:eastAsia="Noto Serif CJK SC" w:cs="Noto Serif CJK SC"/>
                <w:b w:val="0"/>
                <w:color w:val="202733"/>
                <w:sz w:val="16"/>
              </w:rPr>
              <w:t>E</w:t>
            </w:r>
          </w:p>
        </w:tc>
        <w:tc>
          <w:tcPr>
            <w:tcW w:w="1500" w:type="dxa"/>
            <w:shd w:val="clear" w:color="auto" w:fill="F7F8FA"/>
            <w:tcMar>
              <w:top w:w="80" w:type="dxa"/>
              <w:left w:w="100" w:type="dxa"/>
              <w:bottom w:w="80" w:type="dxa"/>
              <w:right w:w="100" w:type="dxa"/>
            </w:tcMar>
            <w:vAlign w:val="center"/>
          </w:tcPr>
          <w:p w14:paraId="04F91810">
            <w:pPr>
              <w:spacing w:before="0" w:after="0" w:line="252" w:lineRule="auto"/>
              <w:jc w:val="center"/>
            </w:pPr>
            <w:r>
              <w:rPr>
                <w:rFonts w:ascii="Noto Serif CJK SC" w:hAnsi="Noto Serif CJK SC" w:eastAsia="Noto Serif CJK SC" w:cs="Noto Serif CJK SC"/>
                <w:b w:val="0"/>
                <w:color w:val="202733"/>
                <w:sz w:val="16"/>
              </w:rPr>
              <w:t>0</w:t>
            </w:r>
          </w:p>
        </w:tc>
        <w:tc>
          <w:tcPr>
            <w:tcW w:w="2100" w:type="dxa"/>
            <w:shd w:val="clear" w:color="auto" w:fill="F7F8FA"/>
            <w:tcMar>
              <w:top w:w="80" w:type="dxa"/>
              <w:left w:w="100" w:type="dxa"/>
              <w:bottom w:w="80" w:type="dxa"/>
              <w:right w:w="100" w:type="dxa"/>
            </w:tcMar>
            <w:vAlign w:val="center"/>
          </w:tcPr>
          <w:p w14:paraId="51939FB8">
            <w:pPr>
              <w:spacing w:before="0" w:after="0" w:line="252" w:lineRule="auto"/>
              <w:jc w:val="center"/>
            </w:pPr>
            <w:r>
              <w:rPr>
                <w:rFonts w:ascii="Noto Serif CJK SC" w:hAnsi="Noto Serif CJK SC" w:eastAsia="Noto Serif CJK SC" w:cs="Noto Serif CJK SC"/>
                <w:b w:val="0"/>
                <w:color w:val="202733"/>
                <w:sz w:val="16"/>
              </w:rPr>
              <w:t>—</w:t>
            </w:r>
          </w:p>
        </w:tc>
        <w:tc>
          <w:tcPr>
            <w:tcW w:w="3700" w:type="dxa"/>
            <w:shd w:val="clear" w:color="auto" w:fill="F7F8FA"/>
            <w:tcMar>
              <w:top w:w="80" w:type="dxa"/>
              <w:left w:w="100" w:type="dxa"/>
              <w:bottom w:w="80" w:type="dxa"/>
              <w:right w:w="100" w:type="dxa"/>
            </w:tcMar>
            <w:vAlign w:val="center"/>
          </w:tcPr>
          <w:p w14:paraId="622C888A">
            <w:pPr>
              <w:spacing w:before="0" w:after="0" w:line="252" w:lineRule="auto"/>
              <w:jc w:val="left"/>
            </w:pPr>
            <w:r>
              <w:rPr>
                <w:rFonts w:ascii="Noto Serif CJK SC" w:hAnsi="Noto Serif CJK SC" w:eastAsia="Noto Serif CJK SC" w:cs="Noto Serif CJK SC"/>
                <w:b w:val="0"/>
                <w:color w:val="202733"/>
                <w:sz w:val="16"/>
              </w:rPr>
              <w:t>所有身份可取；代表普通或明显短板。</w:t>
            </w:r>
          </w:p>
        </w:tc>
      </w:tr>
      <w:tr w14:paraId="0FBB5088">
        <w:tblPrEx>
          <w:tblCellMar>
            <w:top w:w="0" w:type="dxa"/>
            <w:left w:w="108" w:type="dxa"/>
            <w:bottom w:w="0" w:type="dxa"/>
            <w:right w:w="108" w:type="dxa"/>
          </w:tblCellMar>
        </w:tblPrEx>
        <w:trPr>
          <w:cantSplit/>
        </w:trPr>
        <w:tc>
          <w:tcPr>
            <w:tcW w:w="1000" w:type="dxa"/>
            <w:shd w:val="clear" w:color="auto" w:fill="EAF0F7"/>
            <w:tcMar>
              <w:top w:w="80" w:type="dxa"/>
              <w:left w:w="100" w:type="dxa"/>
              <w:bottom w:w="80" w:type="dxa"/>
              <w:right w:w="100" w:type="dxa"/>
            </w:tcMar>
            <w:vAlign w:val="center"/>
          </w:tcPr>
          <w:p w14:paraId="3B464D9C">
            <w:pPr>
              <w:spacing w:before="0" w:after="0" w:line="252" w:lineRule="auto"/>
              <w:jc w:val="center"/>
            </w:pPr>
            <w:r>
              <w:rPr>
                <w:rFonts w:ascii="Noto Serif CJK SC" w:hAnsi="Noto Serif CJK SC" w:eastAsia="Noto Serif CJK SC" w:cs="Noto Serif CJK SC"/>
                <w:b w:val="0"/>
                <w:color w:val="202733"/>
                <w:sz w:val="16"/>
              </w:rPr>
              <w:t>1</w:t>
            </w:r>
          </w:p>
        </w:tc>
        <w:tc>
          <w:tcPr>
            <w:tcW w:w="1600" w:type="dxa"/>
            <w:gridSpan w:val="2"/>
            <w:shd w:val="clear" w:color="auto" w:fill="EAF0F7"/>
            <w:tcMar>
              <w:top w:w="80" w:type="dxa"/>
              <w:left w:w="100" w:type="dxa"/>
              <w:bottom w:w="80" w:type="dxa"/>
              <w:right w:w="100" w:type="dxa"/>
            </w:tcMar>
            <w:vAlign w:val="center"/>
          </w:tcPr>
          <w:p w14:paraId="3459E02D">
            <w:pPr>
              <w:spacing w:before="0" w:after="0" w:line="252" w:lineRule="auto"/>
              <w:jc w:val="center"/>
            </w:pPr>
            <w:r>
              <w:rPr>
                <w:rFonts w:ascii="Noto Serif CJK SC" w:hAnsi="Noto Serif CJK SC" w:eastAsia="Noto Serif CJK SC" w:cs="Noto Serif CJK SC"/>
                <w:b w:val="0"/>
                <w:color w:val="202733"/>
                <w:sz w:val="16"/>
              </w:rPr>
              <w:t>D</w:t>
            </w:r>
          </w:p>
        </w:tc>
        <w:tc>
          <w:tcPr>
            <w:tcW w:w="1500" w:type="dxa"/>
            <w:shd w:val="clear" w:color="auto" w:fill="EAF0F7"/>
            <w:tcMar>
              <w:top w:w="80" w:type="dxa"/>
              <w:left w:w="100" w:type="dxa"/>
              <w:bottom w:w="80" w:type="dxa"/>
              <w:right w:w="100" w:type="dxa"/>
            </w:tcMar>
            <w:vAlign w:val="center"/>
          </w:tcPr>
          <w:p w14:paraId="33B50E64">
            <w:pPr>
              <w:spacing w:before="0" w:after="0" w:line="252" w:lineRule="auto"/>
              <w:jc w:val="center"/>
            </w:pPr>
            <w:r>
              <w:rPr>
                <w:rFonts w:ascii="Noto Serif CJK SC" w:hAnsi="Noto Serif CJK SC" w:eastAsia="Noto Serif CJK SC" w:cs="Noto Serif CJK SC"/>
                <w:b w:val="0"/>
                <w:color w:val="202733"/>
                <w:sz w:val="16"/>
              </w:rPr>
              <w:t>1</w:t>
            </w:r>
          </w:p>
        </w:tc>
        <w:tc>
          <w:tcPr>
            <w:tcW w:w="2100" w:type="dxa"/>
            <w:shd w:val="clear" w:color="auto" w:fill="EAF0F7"/>
            <w:tcMar>
              <w:top w:w="80" w:type="dxa"/>
              <w:left w:w="100" w:type="dxa"/>
              <w:bottom w:w="80" w:type="dxa"/>
              <w:right w:w="100" w:type="dxa"/>
            </w:tcMar>
            <w:vAlign w:val="center"/>
          </w:tcPr>
          <w:p w14:paraId="3E64B0B7">
            <w:pPr>
              <w:spacing w:before="0" w:after="0" w:line="252" w:lineRule="auto"/>
              <w:jc w:val="center"/>
            </w:pPr>
            <w:r>
              <w:rPr>
                <w:rFonts w:ascii="Noto Serif CJK SC" w:hAnsi="Noto Serif CJK SC" w:eastAsia="Noto Serif CJK SC" w:cs="Noto Serif CJK SC"/>
                <w:b w:val="0"/>
                <w:color w:val="202733"/>
                <w:sz w:val="16"/>
              </w:rPr>
              <w:t>+1</w:t>
            </w:r>
          </w:p>
        </w:tc>
        <w:tc>
          <w:tcPr>
            <w:tcW w:w="3700" w:type="dxa"/>
            <w:shd w:val="clear" w:color="auto" w:fill="EAF0F7"/>
            <w:tcMar>
              <w:top w:w="80" w:type="dxa"/>
              <w:left w:w="100" w:type="dxa"/>
              <w:bottom w:w="80" w:type="dxa"/>
              <w:right w:w="100" w:type="dxa"/>
            </w:tcMar>
            <w:vAlign w:val="center"/>
          </w:tcPr>
          <w:p w14:paraId="6794FB27">
            <w:pPr>
              <w:spacing w:before="0" w:after="0" w:line="252" w:lineRule="auto"/>
              <w:jc w:val="left"/>
            </w:pPr>
            <w:r>
              <w:rPr>
                <w:rFonts w:ascii="Noto Serif CJK SC" w:hAnsi="Noto Serif CJK SC" w:eastAsia="Noto Serif CJK SC" w:cs="Noto Serif CJK SC"/>
                <w:b w:val="0"/>
                <w:color w:val="202733"/>
                <w:sz w:val="16"/>
              </w:rPr>
              <w:t>所有身份。</w:t>
            </w:r>
          </w:p>
        </w:tc>
      </w:tr>
      <w:tr w14:paraId="37B04C28">
        <w:tblPrEx>
          <w:tblCellMar>
            <w:top w:w="0" w:type="dxa"/>
            <w:left w:w="108" w:type="dxa"/>
            <w:bottom w:w="0" w:type="dxa"/>
            <w:right w:w="108" w:type="dxa"/>
          </w:tblCellMar>
        </w:tblPrEx>
        <w:trPr>
          <w:cantSplit/>
        </w:trPr>
        <w:tc>
          <w:tcPr>
            <w:tcW w:w="1000" w:type="dxa"/>
            <w:shd w:val="clear" w:color="auto" w:fill="EAF0F7"/>
            <w:tcMar>
              <w:top w:w="80" w:type="dxa"/>
              <w:left w:w="100" w:type="dxa"/>
              <w:bottom w:w="80" w:type="dxa"/>
              <w:right w:w="100" w:type="dxa"/>
            </w:tcMar>
            <w:vAlign w:val="center"/>
          </w:tcPr>
          <w:p w14:paraId="3F314342">
            <w:pPr>
              <w:spacing w:before="0" w:after="0" w:line="252" w:lineRule="auto"/>
              <w:jc w:val="center"/>
            </w:pPr>
            <w:r>
              <w:rPr>
                <w:rFonts w:ascii="Noto Serif CJK SC" w:hAnsi="Noto Serif CJK SC" w:eastAsia="Noto Serif CJK SC" w:cs="Noto Serif CJK SC"/>
                <w:b w:val="0"/>
                <w:color w:val="202733"/>
                <w:sz w:val="16"/>
              </w:rPr>
              <w:t>2</w:t>
            </w:r>
          </w:p>
        </w:tc>
        <w:tc>
          <w:tcPr>
            <w:tcW w:w="1600" w:type="dxa"/>
            <w:gridSpan w:val="2"/>
            <w:shd w:val="clear" w:color="auto" w:fill="F7F8FA"/>
            <w:tcMar>
              <w:top w:w="80" w:type="dxa"/>
              <w:left w:w="100" w:type="dxa"/>
              <w:bottom w:w="80" w:type="dxa"/>
              <w:right w:w="100" w:type="dxa"/>
            </w:tcMar>
            <w:vAlign w:val="center"/>
          </w:tcPr>
          <w:p w14:paraId="785BB0CA">
            <w:pPr>
              <w:spacing w:before="0" w:after="0" w:line="252" w:lineRule="auto"/>
              <w:jc w:val="center"/>
            </w:pPr>
            <w:r>
              <w:rPr>
                <w:rFonts w:ascii="Noto Serif CJK SC" w:hAnsi="Noto Serif CJK SC" w:eastAsia="Noto Serif CJK SC" w:cs="Noto Serif CJK SC"/>
                <w:b w:val="0"/>
                <w:color w:val="202733"/>
                <w:sz w:val="16"/>
              </w:rPr>
              <w:t>C</w:t>
            </w:r>
          </w:p>
        </w:tc>
        <w:tc>
          <w:tcPr>
            <w:tcW w:w="1500" w:type="dxa"/>
            <w:shd w:val="clear" w:color="auto" w:fill="F7F8FA"/>
            <w:tcMar>
              <w:top w:w="80" w:type="dxa"/>
              <w:left w:w="100" w:type="dxa"/>
              <w:bottom w:w="80" w:type="dxa"/>
              <w:right w:w="100" w:type="dxa"/>
            </w:tcMar>
            <w:vAlign w:val="center"/>
          </w:tcPr>
          <w:p w14:paraId="709CBC12">
            <w:pPr>
              <w:spacing w:before="0" w:after="0" w:line="252" w:lineRule="auto"/>
              <w:jc w:val="center"/>
            </w:pPr>
            <w:r>
              <w:rPr>
                <w:rFonts w:ascii="Noto Serif CJK SC" w:hAnsi="Noto Serif CJK SC" w:eastAsia="Noto Serif CJK SC" w:cs="Noto Serif CJK SC"/>
                <w:b w:val="0"/>
                <w:color w:val="202733"/>
                <w:sz w:val="16"/>
              </w:rPr>
              <w:t>3</w:t>
            </w:r>
          </w:p>
        </w:tc>
        <w:tc>
          <w:tcPr>
            <w:tcW w:w="2100" w:type="dxa"/>
            <w:shd w:val="clear" w:color="auto" w:fill="F7F8FA"/>
            <w:tcMar>
              <w:top w:w="80" w:type="dxa"/>
              <w:left w:w="100" w:type="dxa"/>
              <w:bottom w:w="80" w:type="dxa"/>
              <w:right w:w="100" w:type="dxa"/>
            </w:tcMar>
            <w:vAlign w:val="center"/>
          </w:tcPr>
          <w:p w14:paraId="53CE982D">
            <w:pPr>
              <w:spacing w:before="0" w:after="0" w:line="252" w:lineRule="auto"/>
              <w:jc w:val="center"/>
            </w:pPr>
            <w:r>
              <w:rPr>
                <w:rFonts w:ascii="Noto Serif CJK SC" w:hAnsi="Noto Serif CJK SC" w:eastAsia="Noto Serif CJK SC" w:cs="Noto Serif CJK SC"/>
                <w:b w:val="0"/>
                <w:color w:val="202733"/>
                <w:sz w:val="16"/>
              </w:rPr>
              <w:t>+2</w:t>
            </w:r>
          </w:p>
        </w:tc>
        <w:tc>
          <w:tcPr>
            <w:tcW w:w="3700" w:type="dxa"/>
            <w:shd w:val="clear" w:color="auto" w:fill="F7F8FA"/>
            <w:tcMar>
              <w:top w:w="80" w:type="dxa"/>
              <w:left w:w="100" w:type="dxa"/>
              <w:bottom w:w="80" w:type="dxa"/>
              <w:right w:w="100" w:type="dxa"/>
            </w:tcMar>
            <w:vAlign w:val="center"/>
          </w:tcPr>
          <w:p w14:paraId="6D5959B6">
            <w:pPr>
              <w:spacing w:before="0" w:after="0" w:line="252" w:lineRule="auto"/>
              <w:jc w:val="left"/>
            </w:pPr>
            <w:r>
              <w:rPr>
                <w:rFonts w:ascii="Noto Serif CJK SC" w:hAnsi="Noto Serif CJK SC" w:eastAsia="Noto Serif CJK SC" w:cs="Noto Serif CJK SC"/>
                <w:b w:val="0"/>
                <w:color w:val="202733"/>
                <w:sz w:val="16"/>
              </w:rPr>
              <w:t>所有身份。</w:t>
            </w:r>
          </w:p>
        </w:tc>
      </w:tr>
      <w:tr w14:paraId="61C6AF49">
        <w:tblPrEx>
          <w:tblCellMar>
            <w:top w:w="0" w:type="dxa"/>
            <w:left w:w="108" w:type="dxa"/>
            <w:bottom w:w="0" w:type="dxa"/>
            <w:right w:w="108" w:type="dxa"/>
          </w:tblCellMar>
        </w:tblPrEx>
        <w:trPr>
          <w:cantSplit/>
        </w:trPr>
        <w:tc>
          <w:tcPr>
            <w:tcW w:w="1000" w:type="dxa"/>
            <w:shd w:val="clear" w:color="auto" w:fill="EAF0F7"/>
            <w:tcMar>
              <w:top w:w="80" w:type="dxa"/>
              <w:left w:w="100" w:type="dxa"/>
              <w:bottom w:w="80" w:type="dxa"/>
              <w:right w:w="100" w:type="dxa"/>
            </w:tcMar>
            <w:vAlign w:val="center"/>
          </w:tcPr>
          <w:p w14:paraId="273B6B3F">
            <w:pPr>
              <w:spacing w:before="0" w:after="0" w:line="252" w:lineRule="auto"/>
              <w:jc w:val="center"/>
            </w:pPr>
            <w:r>
              <w:rPr>
                <w:rFonts w:ascii="Noto Serif CJK SC" w:hAnsi="Noto Serif CJK SC" w:eastAsia="Noto Serif CJK SC" w:cs="Noto Serif CJK SC"/>
                <w:b w:val="0"/>
                <w:color w:val="202733"/>
                <w:sz w:val="16"/>
              </w:rPr>
              <w:t>3</w:t>
            </w:r>
          </w:p>
        </w:tc>
        <w:tc>
          <w:tcPr>
            <w:tcW w:w="1600" w:type="dxa"/>
            <w:gridSpan w:val="2"/>
            <w:shd w:val="clear" w:color="auto" w:fill="EAF0F7"/>
            <w:tcMar>
              <w:top w:w="80" w:type="dxa"/>
              <w:left w:w="100" w:type="dxa"/>
              <w:bottom w:w="80" w:type="dxa"/>
              <w:right w:w="100" w:type="dxa"/>
            </w:tcMar>
            <w:vAlign w:val="center"/>
          </w:tcPr>
          <w:p w14:paraId="7E9C89BD">
            <w:pPr>
              <w:spacing w:before="0" w:after="0" w:line="252" w:lineRule="auto"/>
              <w:jc w:val="center"/>
            </w:pPr>
            <w:r>
              <w:rPr>
                <w:rFonts w:ascii="Noto Serif CJK SC" w:hAnsi="Noto Serif CJK SC" w:eastAsia="Noto Serif CJK SC" w:cs="Noto Serif CJK SC"/>
                <w:b w:val="0"/>
                <w:color w:val="202733"/>
                <w:sz w:val="16"/>
              </w:rPr>
              <w:t>B</w:t>
            </w:r>
          </w:p>
        </w:tc>
        <w:tc>
          <w:tcPr>
            <w:tcW w:w="1500" w:type="dxa"/>
            <w:shd w:val="clear" w:color="auto" w:fill="EAF0F7"/>
            <w:tcMar>
              <w:top w:w="80" w:type="dxa"/>
              <w:left w:w="100" w:type="dxa"/>
              <w:bottom w:w="80" w:type="dxa"/>
              <w:right w:w="100" w:type="dxa"/>
            </w:tcMar>
            <w:vAlign w:val="center"/>
          </w:tcPr>
          <w:p w14:paraId="736590CF">
            <w:pPr>
              <w:spacing w:before="0" w:after="0" w:line="252" w:lineRule="auto"/>
              <w:jc w:val="center"/>
            </w:pPr>
            <w:r>
              <w:rPr>
                <w:rFonts w:ascii="Noto Serif CJK SC" w:hAnsi="Noto Serif CJK SC" w:eastAsia="Noto Serif CJK SC" w:cs="Noto Serif CJK SC"/>
                <w:b w:val="0"/>
                <w:color w:val="202733"/>
                <w:sz w:val="16"/>
              </w:rPr>
              <w:t>6</w:t>
            </w:r>
          </w:p>
        </w:tc>
        <w:tc>
          <w:tcPr>
            <w:tcW w:w="2100" w:type="dxa"/>
            <w:shd w:val="clear" w:color="auto" w:fill="EAF0F7"/>
            <w:tcMar>
              <w:top w:w="80" w:type="dxa"/>
              <w:left w:w="100" w:type="dxa"/>
              <w:bottom w:w="80" w:type="dxa"/>
              <w:right w:w="100" w:type="dxa"/>
            </w:tcMar>
            <w:vAlign w:val="center"/>
          </w:tcPr>
          <w:p w14:paraId="3C754A59">
            <w:pPr>
              <w:spacing w:before="0" w:after="0" w:line="252" w:lineRule="auto"/>
              <w:jc w:val="center"/>
            </w:pPr>
            <w:r>
              <w:rPr>
                <w:rFonts w:ascii="Noto Serif CJK SC" w:hAnsi="Noto Serif CJK SC" w:eastAsia="Noto Serif CJK SC" w:cs="Noto Serif CJK SC"/>
                <w:b w:val="0"/>
                <w:color w:val="202733"/>
                <w:sz w:val="16"/>
              </w:rPr>
              <w:t>+3</w:t>
            </w:r>
          </w:p>
        </w:tc>
        <w:tc>
          <w:tcPr>
            <w:tcW w:w="3700" w:type="dxa"/>
            <w:shd w:val="clear" w:color="auto" w:fill="EAF0F7"/>
            <w:tcMar>
              <w:top w:w="80" w:type="dxa"/>
              <w:left w:w="100" w:type="dxa"/>
              <w:bottom w:w="80" w:type="dxa"/>
              <w:right w:w="100" w:type="dxa"/>
            </w:tcMar>
            <w:vAlign w:val="center"/>
          </w:tcPr>
          <w:p w14:paraId="469D9E58">
            <w:pPr>
              <w:spacing w:before="0" w:after="0" w:line="252" w:lineRule="auto"/>
              <w:jc w:val="left"/>
            </w:pPr>
            <w:r>
              <w:rPr>
                <w:rFonts w:ascii="Noto Serif CJK SC" w:hAnsi="Noto Serif CJK SC" w:eastAsia="Noto Serif CJK SC" w:cs="Noto Serif CJK SC"/>
                <w:b w:val="0"/>
                <w:color w:val="202733"/>
                <w:sz w:val="16"/>
              </w:rPr>
              <w:t>人类创建上限；创建时最多一项 B。</w:t>
            </w:r>
          </w:p>
        </w:tc>
      </w:tr>
      <w:tr w14:paraId="061FB73E">
        <w:tblPrEx>
          <w:tblCellMar>
            <w:top w:w="0" w:type="dxa"/>
            <w:left w:w="108" w:type="dxa"/>
            <w:bottom w:w="0" w:type="dxa"/>
            <w:right w:w="108" w:type="dxa"/>
          </w:tblCellMar>
        </w:tblPrEx>
        <w:trPr>
          <w:cantSplit/>
        </w:trPr>
        <w:tc>
          <w:tcPr>
            <w:tcW w:w="1000" w:type="dxa"/>
            <w:shd w:val="clear" w:color="auto" w:fill="EAF0F7"/>
            <w:tcMar>
              <w:top w:w="80" w:type="dxa"/>
              <w:left w:w="100" w:type="dxa"/>
              <w:bottom w:w="80" w:type="dxa"/>
              <w:right w:w="100" w:type="dxa"/>
            </w:tcMar>
            <w:vAlign w:val="center"/>
          </w:tcPr>
          <w:p w14:paraId="052E48F1">
            <w:pPr>
              <w:spacing w:before="0" w:after="0" w:line="252" w:lineRule="auto"/>
              <w:jc w:val="center"/>
            </w:pPr>
            <w:r>
              <w:rPr>
                <w:rFonts w:ascii="Noto Serif CJK SC" w:hAnsi="Noto Serif CJK SC" w:eastAsia="Noto Serif CJK SC" w:cs="Noto Serif CJK SC"/>
                <w:b w:val="0"/>
                <w:color w:val="202733"/>
                <w:sz w:val="16"/>
              </w:rPr>
              <w:t>4</w:t>
            </w:r>
          </w:p>
        </w:tc>
        <w:tc>
          <w:tcPr>
            <w:tcW w:w="1600" w:type="dxa"/>
            <w:gridSpan w:val="2"/>
            <w:shd w:val="clear" w:color="auto" w:fill="F7F8FA"/>
            <w:tcMar>
              <w:top w:w="80" w:type="dxa"/>
              <w:left w:w="100" w:type="dxa"/>
              <w:bottom w:w="80" w:type="dxa"/>
              <w:right w:w="100" w:type="dxa"/>
            </w:tcMar>
            <w:vAlign w:val="center"/>
          </w:tcPr>
          <w:p w14:paraId="7D783ACE">
            <w:pPr>
              <w:spacing w:before="0" w:after="0" w:line="252" w:lineRule="auto"/>
              <w:jc w:val="center"/>
            </w:pPr>
            <w:r>
              <w:rPr>
                <w:rFonts w:ascii="Noto Serif CJK SC" w:hAnsi="Noto Serif CJK SC" w:eastAsia="Noto Serif CJK SC" w:cs="Noto Serif CJK SC"/>
                <w:b w:val="0"/>
                <w:color w:val="202733"/>
                <w:sz w:val="16"/>
              </w:rPr>
              <w:t>A</w:t>
            </w:r>
          </w:p>
        </w:tc>
        <w:tc>
          <w:tcPr>
            <w:tcW w:w="1500" w:type="dxa"/>
            <w:shd w:val="clear" w:color="auto" w:fill="F7F8FA"/>
            <w:tcMar>
              <w:top w:w="80" w:type="dxa"/>
              <w:left w:w="100" w:type="dxa"/>
              <w:bottom w:w="80" w:type="dxa"/>
              <w:right w:w="100" w:type="dxa"/>
            </w:tcMar>
            <w:vAlign w:val="center"/>
          </w:tcPr>
          <w:p w14:paraId="2B06EC25">
            <w:pPr>
              <w:spacing w:before="0" w:after="0" w:line="252" w:lineRule="auto"/>
              <w:jc w:val="center"/>
            </w:pPr>
            <w:r>
              <w:rPr>
                <w:rFonts w:ascii="Noto Serif CJK SC" w:hAnsi="Noto Serif CJK SC" w:eastAsia="Noto Serif CJK SC" w:cs="Noto Serif CJK SC"/>
                <w:b w:val="0"/>
                <w:color w:val="202733"/>
                <w:sz w:val="16"/>
              </w:rPr>
              <w:t>10</w:t>
            </w:r>
          </w:p>
        </w:tc>
        <w:tc>
          <w:tcPr>
            <w:tcW w:w="2100" w:type="dxa"/>
            <w:shd w:val="clear" w:color="auto" w:fill="F7F8FA"/>
            <w:tcMar>
              <w:top w:w="80" w:type="dxa"/>
              <w:left w:w="100" w:type="dxa"/>
              <w:bottom w:w="80" w:type="dxa"/>
              <w:right w:w="100" w:type="dxa"/>
            </w:tcMar>
            <w:vAlign w:val="center"/>
          </w:tcPr>
          <w:p w14:paraId="401ED7F7">
            <w:pPr>
              <w:spacing w:before="0" w:after="0" w:line="252" w:lineRule="auto"/>
              <w:jc w:val="center"/>
            </w:pPr>
            <w:r>
              <w:rPr>
                <w:rFonts w:ascii="Noto Serif CJK SC" w:hAnsi="Noto Serif CJK SC" w:eastAsia="Noto Serif CJK SC" w:cs="Noto Serif CJK SC"/>
                <w:b w:val="0"/>
                <w:color w:val="202733"/>
                <w:sz w:val="16"/>
              </w:rPr>
              <w:t>+4</w:t>
            </w:r>
          </w:p>
        </w:tc>
        <w:tc>
          <w:tcPr>
            <w:tcW w:w="3700" w:type="dxa"/>
            <w:shd w:val="clear" w:color="auto" w:fill="F7F8FA"/>
            <w:tcMar>
              <w:top w:w="80" w:type="dxa"/>
              <w:left w:w="100" w:type="dxa"/>
              <w:bottom w:w="80" w:type="dxa"/>
              <w:right w:w="100" w:type="dxa"/>
            </w:tcMar>
            <w:vAlign w:val="center"/>
          </w:tcPr>
          <w:p w14:paraId="276B3696">
            <w:pPr>
              <w:spacing w:before="0" w:after="0" w:line="252" w:lineRule="auto"/>
              <w:jc w:val="left"/>
            </w:pPr>
            <w:r>
              <w:rPr>
                <w:rFonts w:ascii="Noto Serif CJK SC" w:hAnsi="Noto Serif CJK SC" w:eastAsia="Noto Serif CJK SC" w:cs="Noto Serif CJK SC"/>
                <w:b w:val="0"/>
                <w:color w:val="202733"/>
                <w:sz w:val="16"/>
              </w:rPr>
              <w:t>从者创建上限；创建时最多一项 A。</w:t>
            </w:r>
          </w:p>
        </w:tc>
      </w:tr>
      <w:tr w14:paraId="4AD99815">
        <w:tblPrEx>
          <w:tblCellMar>
            <w:top w:w="0" w:type="dxa"/>
            <w:left w:w="108" w:type="dxa"/>
            <w:bottom w:w="0" w:type="dxa"/>
            <w:right w:w="108" w:type="dxa"/>
          </w:tblCellMar>
        </w:tblPrEx>
        <w:trPr>
          <w:cantSplit/>
        </w:trPr>
        <w:tc>
          <w:tcPr>
            <w:tcW w:w="1000" w:type="dxa"/>
            <w:shd w:val="clear" w:color="auto" w:fill="EAF0F7"/>
            <w:tcMar>
              <w:top w:w="80" w:type="dxa"/>
              <w:left w:w="100" w:type="dxa"/>
              <w:bottom w:w="80" w:type="dxa"/>
              <w:right w:w="100" w:type="dxa"/>
            </w:tcMar>
            <w:vAlign w:val="center"/>
          </w:tcPr>
          <w:p w14:paraId="37C30C1A">
            <w:pPr>
              <w:spacing w:before="0" w:after="0" w:line="252" w:lineRule="auto"/>
              <w:jc w:val="center"/>
            </w:pPr>
            <w:r>
              <w:rPr>
                <w:rFonts w:ascii="Noto Serif CJK SC" w:hAnsi="Noto Serif CJK SC" w:eastAsia="Noto Serif CJK SC" w:cs="Noto Serif CJK SC"/>
                <w:b w:val="0"/>
                <w:color w:val="202733"/>
                <w:sz w:val="16"/>
              </w:rPr>
              <w:t>5+</w:t>
            </w:r>
          </w:p>
        </w:tc>
        <w:tc>
          <w:tcPr>
            <w:tcW w:w="1600" w:type="dxa"/>
            <w:gridSpan w:val="2"/>
            <w:shd w:val="clear" w:color="auto" w:fill="EAF0F7"/>
            <w:tcMar>
              <w:top w:w="80" w:type="dxa"/>
              <w:left w:w="100" w:type="dxa"/>
              <w:bottom w:w="80" w:type="dxa"/>
              <w:right w:w="100" w:type="dxa"/>
            </w:tcMar>
            <w:vAlign w:val="center"/>
          </w:tcPr>
          <w:p w14:paraId="21FD061D">
            <w:pPr>
              <w:spacing w:before="0" w:after="0" w:line="252" w:lineRule="auto"/>
              <w:jc w:val="center"/>
            </w:pPr>
            <w:r>
              <w:rPr>
                <w:rFonts w:ascii="Noto Serif CJK SC" w:hAnsi="Noto Serif CJK SC" w:eastAsia="Noto Serif CJK SC" w:cs="Noto Serif CJK SC"/>
                <w:b w:val="0"/>
                <w:color w:val="202733"/>
                <w:sz w:val="16"/>
              </w:rPr>
              <w:t>EX</w:t>
            </w:r>
          </w:p>
        </w:tc>
        <w:tc>
          <w:tcPr>
            <w:tcW w:w="1500" w:type="dxa"/>
            <w:shd w:val="clear" w:color="auto" w:fill="EAF0F7"/>
            <w:tcMar>
              <w:top w:w="80" w:type="dxa"/>
              <w:left w:w="100" w:type="dxa"/>
              <w:bottom w:w="80" w:type="dxa"/>
              <w:right w:w="100" w:type="dxa"/>
            </w:tcMar>
            <w:vAlign w:val="center"/>
          </w:tcPr>
          <w:p w14:paraId="2506F1B5">
            <w:pPr>
              <w:spacing w:before="0" w:after="0" w:line="252" w:lineRule="auto"/>
              <w:jc w:val="center"/>
            </w:pPr>
            <w:r>
              <w:rPr>
                <w:rFonts w:ascii="Noto Serif CJK SC" w:hAnsi="Noto Serif CJK SC" w:eastAsia="Noto Serif CJK SC" w:cs="Noto Serif CJK SC"/>
                <w:b w:val="0"/>
                <w:color w:val="202733"/>
                <w:sz w:val="16"/>
              </w:rPr>
              <w:t>不可购买</w:t>
            </w:r>
          </w:p>
        </w:tc>
        <w:tc>
          <w:tcPr>
            <w:tcW w:w="2100" w:type="dxa"/>
            <w:shd w:val="clear" w:color="auto" w:fill="EAF0F7"/>
            <w:tcMar>
              <w:top w:w="80" w:type="dxa"/>
              <w:left w:w="100" w:type="dxa"/>
              <w:bottom w:w="80" w:type="dxa"/>
              <w:right w:w="100" w:type="dxa"/>
            </w:tcMar>
            <w:vAlign w:val="center"/>
          </w:tcPr>
          <w:p w14:paraId="7F4A26D4">
            <w:pPr>
              <w:spacing w:before="0" w:after="0" w:line="252" w:lineRule="auto"/>
              <w:jc w:val="center"/>
            </w:pPr>
            <w:r>
              <w:rPr>
                <w:rFonts w:ascii="Noto Serif CJK SC" w:hAnsi="Noto Serif CJK SC" w:eastAsia="Noto Serif CJK SC" w:cs="Noto Serif CJK SC"/>
                <w:b w:val="0"/>
                <w:color w:val="202733"/>
                <w:sz w:val="16"/>
              </w:rPr>
              <w:t>—</w:t>
            </w:r>
          </w:p>
        </w:tc>
        <w:tc>
          <w:tcPr>
            <w:tcW w:w="3700" w:type="dxa"/>
            <w:shd w:val="clear" w:color="auto" w:fill="EAF0F7"/>
            <w:tcMar>
              <w:top w:w="80" w:type="dxa"/>
              <w:left w:w="100" w:type="dxa"/>
              <w:bottom w:w="80" w:type="dxa"/>
              <w:right w:w="100" w:type="dxa"/>
            </w:tcMar>
            <w:vAlign w:val="center"/>
          </w:tcPr>
          <w:p w14:paraId="1B5C210F">
            <w:pPr>
              <w:spacing w:before="0" w:after="0" w:line="252" w:lineRule="auto"/>
              <w:jc w:val="left"/>
            </w:pPr>
            <w:r>
              <w:rPr>
                <w:rFonts w:ascii="Noto Serif CJK SC" w:hAnsi="Noto Serif CJK SC" w:eastAsia="Noto Serif CJK SC" w:cs="Noto Serif CJK SC"/>
                <w:b w:val="0"/>
                <w:color w:val="202733"/>
                <w:sz w:val="16"/>
              </w:rPr>
              <w:t>仅由宝具、能力或战役授权。</w:t>
            </w:r>
          </w:p>
        </w:tc>
      </w:tr>
      <w:tr w14:paraId="0D371A9B">
        <w:tblPrEx>
          <w:tblCellMar>
            <w:top w:w="0" w:type="dxa"/>
            <w:left w:w="108" w:type="dxa"/>
            <w:bottom w:w="0" w:type="dxa"/>
            <w:right w:w="108" w:type="dxa"/>
          </w:tblCellMar>
        </w:tblPrEx>
        <w:trPr>
          <w:cantSplit/>
          <w:tblHeader/>
        </w:trPr>
        <w:tc>
          <w:tcPr>
            <w:tcW w:w="2500" w:type="dxa"/>
            <w:gridSpan w:val="2"/>
            <w:shd w:val="clear" w:color="auto" w:fill="9B762C"/>
            <w:tcMar>
              <w:top w:w="80" w:type="dxa"/>
              <w:left w:w="100" w:type="dxa"/>
              <w:bottom w:w="80" w:type="dxa"/>
              <w:right w:w="100" w:type="dxa"/>
            </w:tcMar>
            <w:vAlign w:val="center"/>
          </w:tcPr>
          <w:p w14:paraId="2F498174">
            <w:pPr>
              <w:keepNext/>
              <w:spacing w:before="0" w:after="0" w:line="252" w:lineRule="auto"/>
              <w:jc w:val="center"/>
            </w:pPr>
            <w:r>
              <w:rPr>
                <w:rFonts w:ascii="Noto Sans CJK SC" w:hAnsi="Noto Sans CJK SC" w:eastAsia="Noto Sans CJK SC" w:cs="Noto Sans CJK SC"/>
                <w:b/>
                <w:color w:val="FFFFFF"/>
                <w:sz w:val="16"/>
              </w:rPr>
              <w:t>关于 A+</w:t>
            </w:r>
          </w:p>
        </w:tc>
        <w:tc>
          <w:tcPr>
            <w:tcW w:w="7400" w:type="dxa"/>
            <w:gridSpan w:val="4"/>
            <w:shd w:val="clear" w:color="auto" w:fill="9B762C"/>
            <w:tcMar>
              <w:top w:w="80" w:type="dxa"/>
              <w:left w:w="100" w:type="dxa"/>
              <w:bottom w:w="80" w:type="dxa"/>
              <w:right w:w="100" w:type="dxa"/>
            </w:tcMar>
            <w:vAlign w:val="center"/>
          </w:tcPr>
          <w:p w14:paraId="53F5580D">
            <w:pPr>
              <w:keepNext/>
              <w:spacing w:before="0" w:after="0" w:line="252" w:lineRule="auto"/>
              <w:jc w:val="center"/>
            </w:pPr>
            <w:r>
              <w:rPr>
                <w:rFonts w:ascii="Noto Sans CJK SC" w:hAnsi="Noto Sans CJK SC" w:eastAsia="Noto Sans CJK SC" w:cs="Noto Sans CJK SC"/>
                <w:b/>
                <w:color w:val="FFFFFF"/>
                <w:sz w:val="16"/>
              </w:rPr>
              <w:t>统一处理</w:t>
            </w:r>
          </w:p>
        </w:tc>
      </w:tr>
      <w:tr w14:paraId="3DF0D9C9">
        <w:tblPrEx>
          <w:tblCellMar>
            <w:top w:w="0" w:type="dxa"/>
            <w:left w:w="108" w:type="dxa"/>
            <w:bottom w:w="0" w:type="dxa"/>
            <w:right w:w="108" w:type="dxa"/>
          </w:tblCellMar>
        </w:tblPrEx>
        <w:trPr>
          <w:cantSplit/>
        </w:trPr>
        <w:tc>
          <w:tcPr>
            <w:tcW w:w="2500" w:type="dxa"/>
            <w:gridSpan w:val="2"/>
            <w:shd w:val="clear" w:color="auto" w:fill="F8F0DE"/>
            <w:tcMar>
              <w:top w:w="80" w:type="dxa"/>
              <w:left w:w="100" w:type="dxa"/>
              <w:bottom w:w="80" w:type="dxa"/>
              <w:right w:w="100" w:type="dxa"/>
            </w:tcMar>
            <w:vAlign w:val="center"/>
          </w:tcPr>
          <w:p w14:paraId="1E6A43A8">
            <w:pPr>
              <w:spacing w:before="0" w:after="0" w:line="252" w:lineRule="auto"/>
              <w:jc w:val="left"/>
            </w:pPr>
            <w:r>
              <w:rPr>
                <w:rFonts w:ascii="Noto Serif CJK SC" w:hAnsi="Noto Serif CJK SC" w:eastAsia="Noto Serif CJK SC" w:cs="Noto Serif CJK SC"/>
                <w:b w:val="0"/>
                <w:color w:val="202733"/>
                <w:sz w:val="16"/>
              </w:rPr>
              <w:t>“+”不是可常驻购买的新一级</w:t>
            </w:r>
          </w:p>
        </w:tc>
        <w:tc>
          <w:tcPr>
            <w:tcW w:w="7400" w:type="dxa"/>
            <w:gridSpan w:val="4"/>
            <w:shd w:val="clear" w:color="auto" w:fill="F7F8FA"/>
            <w:tcMar>
              <w:top w:w="80" w:type="dxa"/>
              <w:left w:w="100" w:type="dxa"/>
              <w:bottom w:w="80" w:type="dxa"/>
              <w:right w:w="100" w:type="dxa"/>
            </w:tcMar>
            <w:vAlign w:val="center"/>
          </w:tcPr>
          <w:p w14:paraId="490A0614">
            <w:pPr>
              <w:spacing w:before="0" w:after="0" w:line="252" w:lineRule="auto"/>
              <w:jc w:val="left"/>
            </w:pPr>
            <w:r>
              <w:rPr>
                <w:rFonts w:ascii="Noto Serif CJK SC" w:hAnsi="Noto Serif CJK SC" w:eastAsia="Noto Serif CJK SC" w:cs="Noto Serif CJK SC"/>
                <w:b w:val="0"/>
                <w:color w:val="202733"/>
                <w:sz w:val="16"/>
              </w:rPr>
              <w:t>它表示满足明确条件时的临时增幅。能力必须写成优势、固定 +2 或提高一个效果层级三者之一；同一次行动只取一种，不改变生命、MP、防御等派生值。</w:t>
            </w:r>
          </w:p>
        </w:tc>
      </w:tr>
      <w:tr w14:paraId="225C218C">
        <w:tblPrEx>
          <w:tblCellMar>
            <w:top w:w="0" w:type="dxa"/>
            <w:left w:w="108" w:type="dxa"/>
            <w:bottom w:w="0" w:type="dxa"/>
            <w:right w:w="108" w:type="dxa"/>
          </w:tblCellMar>
        </w:tblPrEx>
        <w:trPr>
          <w:cantSplit/>
        </w:trPr>
        <w:tc>
          <w:tcPr>
            <w:tcW w:w="2500" w:type="dxa"/>
            <w:gridSpan w:val="2"/>
            <w:shd w:val="clear" w:color="auto" w:fill="F8F0DE"/>
            <w:tcMar>
              <w:top w:w="80" w:type="dxa"/>
              <w:left w:w="100" w:type="dxa"/>
              <w:bottom w:w="80" w:type="dxa"/>
              <w:right w:w="100" w:type="dxa"/>
            </w:tcMar>
            <w:vAlign w:val="center"/>
          </w:tcPr>
          <w:p w14:paraId="02D65F64">
            <w:pPr>
              <w:spacing w:before="0" w:after="0" w:line="252" w:lineRule="auto"/>
              <w:jc w:val="left"/>
            </w:pPr>
            <w:r>
              <w:rPr>
                <w:rFonts w:ascii="Noto Serif CJK SC" w:hAnsi="Noto Serif CJK SC" w:eastAsia="Noto Serif CJK SC" w:cs="Noto Serif CJK SC"/>
                <w:b w:val="0"/>
                <w:color w:val="202733"/>
                <w:sz w:val="16"/>
              </w:rPr>
              <w:t>A+ 与 EX 的边界</w:t>
            </w:r>
          </w:p>
        </w:tc>
        <w:tc>
          <w:tcPr>
            <w:tcW w:w="7400" w:type="dxa"/>
            <w:gridSpan w:val="4"/>
            <w:shd w:val="clear" w:color="auto" w:fill="F8F0DE"/>
            <w:tcMar>
              <w:top w:w="80" w:type="dxa"/>
              <w:left w:w="100" w:type="dxa"/>
              <w:bottom w:w="80" w:type="dxa"/>
              <w:right w:w="100" w:type="dxa"/>
            </w:tcMar>
            <w:vAlign w:val="center"/>
          </w:tcPr>
          <w:p w14:paraId="3E37769D">
            <w:pPr>
              <w:spacing w:before="0" w:after="0" w:line="252" w:lineRule="auto"/>
              <w:jc w:val="left"/>
            </w:pPr>
            <w:r>
              <w:rPr>
                <w:rFonts w:ascii="Noto Serif CJK SC" w:hAnsi="Noto Serif CJK SC" w:eastAsia="Noto Serif CJK SC" w:cs="Noto Serif CJK SC"/>
                <w:b w:val="0"/>
                <w:color w:val="202733"/>
                <w:sz w:val="16"/>
              </w:rPr>
              <w:t>持续、无条件的 A+ 视为 EX 权限，不能在普通创建中购买。宝具的“+”继续按宝具章处理。</w:t>
            </w:r>
          </w:p>
        </w:tc>
      </w:tr>
    </w:tbl>
    <w:p w14:paraId="5C3BAB62">
      <w:pPr>
        <w:pStyle w:val="4"/>
        <w:keepNext/>
        <w:pBdr>
          <w:bottom w:val="single" w:color="365F91" w:sz="10" w:space="2"/>
        </w:pBdr>
        <w:spacing w:before="160" w:after="80" w:line="252" w:lineRule="auto"/>
      </w:pPr>
      <w:r>
        <w:rPr>
          <w:rFonts w:ascii="Noto Sans CJK SC" w:hAnsi="Noto Sans CJK SC" w:eastAsia="Noto Sans CJK SC"/>
          <w:b/>
          <w:color w:val="365F91"/>
          <w:sz w:val="28"/>
        </w:rPr>
        <w:t>通用技能点</w:t>
      </w:r>
    </w:p>
    <w:tbl>
      <w:tblPr>
        <w:tblStyle w:val="33"/>
        <w:tblW w:w="9900" w:type="dxa"/>
        <w:tblInd w:w="120" w:type="dxa"/>
        <w:tblLayout w:type="fixed"/>
        <w:tblCellMar>
          <w:top w:w="0" w:type="dxa"/>
          <w:left w:w="108" w:type="dxa"/>
          <w:bottom w:w="0" w:type="dxa"/>
          <w:right w:w="108" w:type="dxa"/>
        </w:tblCellMar>
      </w:tblPr>
      <w:tblGrid>
        <w:gridCol w:w="1700"/>
        <w:gridCol w:w="500"/>
        <w:gridCol w:w="1200"/>
        <w:gridCol w:w="400"/>
        <w:gridCol w:w="1100"/>
        <w:gridCol w:w="5000"/>
      </w:tblGrid>
      <w:tr w14:paraId="5B5A5754">
        <w:tblPrEx>
          <w:tblCellMar>
            <w:top w:w="0" w:type="dxa"/>
            <w:left w:w="108" w:type="dxa"/>
            <w:bottom w:w="0" w:type="dxa"/>
            <w:right w:w="108" w:type="dxa"/>
          </w:tblCellMar>
        </w:tblPrEx>
        <w:trPr>
          <w:cantSplit/>
          <w:tblHeader/>
        </w:trPr>
        <w:tc>
          <w:tcPr>
            <w:tcW w:w="1700" w:type="dxa"/>
            <w:shd w:val="clear" w:color="auto" w:fill="365F91"/>
            <w:tcMar>
              <w:top w:w="80" w:type="dxa"/>
              <w:left w:w="100" w:type="dxa"/>
              <w:bottom w:w="80" w:type="dxa"/>
              <w:right w:w="100" w:type="dxa"/>
            </w:tcMar>
            <w:vAlign w:val="center"/>
          </w:tcPr>
          <w:p w14:paraId="54F73107">
            <w:pPr>
              <w:keepNext/>
              <w:spacing w:before="0" w:after="0" w:line="252" w:lineRule="auto"/>
              <w:jc w:val="center"/>
            </w:pPr>
            <w:r>
              <w:rPr>
                <w:rFonts w:ascii="Noto Sans CJK SC" w:hAnsi="Noto Sans CJK SC" w:eastAsia="Noto Sans CJK SC" w:cs="Noto Sans CJK SC"/>
                <w:b/>
                <w:color w:val="FFFFFF"/>
                <w:sz w:val="16"/>
              </w:rPr>
              <w:t>训练</w:t>
            </w:r>
          </w:p>
        </w:tc>
        <w:tc>
          <w:tcPr>
            <w:tcW w:w="1700" w:type="dxa"/>
            <w:gridSpan w:val="2"/>
            <w:shd w:val="clear" w:color="auto" w:fill="365F91"/>
            <w:tcMar>
              <w:top w:w="80" w:type="dxa"/>
              <w:left w:w="100" w:type="dxa"/>
              <w:bottom w:w="80" w:type="dxa"/>
              <w:right w:w="100" w:type="dxa"/>
            </w:tcMar>
            <w:vAlign w:val="center"/>
          </w:tcPr>
          <w:p w14:paraId="55D5CB5F">
            <w:pPr>
              <w:keepNext/>
              <w:spacing w:before="0" w:after="0" w:line="252" w:lineRule="auto"/>
              <w:jc w:val="center"/>
            </w:pPr>
            <w:r>
              <w:rPr>
                <w:rFonts w:ascii="Noto Sans CJK SC" w:hAnsi="Noto Sans CJK SC" w:eastAsia="Noto Sans CJK SC" w:cs="Noto Sans CJK SC"/>
                <w:b/>
                <w:color w:val="FFFFFF"/>
                <w:sz w:val="16"/>
              </w:rPr>
              <w:t>检定加值</w:t>
            </w:r>
          </w:p>
        </w:tc>
        <w:tc>
          <w:tcPr>
            <w:tcW w:w="1500" w:type="dxa"/>
            <w:gridSpan w:val="2"/>
            <w:shd w:val="clear" w:color="auto" w:fill="365F91"/>
            <w:tcMar>
              <w:top w:w="80" w:type="dxa"/>
              <w:left w:w="100" w:type="dxa"/>
              <w:bottom w:w="80" w:type="dxa"/>
              <w:right w:w="100" w:type="dxa"/>
            </w:tcMar>
            <w:vAlign w:val="center"/>
          </w:tcPr>
          <w:p w14:paraId="29F4F760">
            <w:pPr>
              <w:keepNext/>
              <w:spacing w:before="0" w:after="0" w:line="252" w:lineRule="auto"/>
              <w:jc w:val="center"/>
            </w:pPr>
            <w:r>
              <w:rPr>
                <w:rFonts w:ascii="Noto Sans CJK SC" w:hAnsi="Noto Sans CJK SC" w:eastAsia="Noto Sans CJK SC" w:cs="Noto Sans CJK SC"/>
                <w:b/>
                <w:color w:val="FFFFFF"/>
                <w:sz w:val="16"/>
              </w:rPr>
              <w:t>总成本</w:t>
            </w:r>
          </w:p>
        </w:tc>
        <w:tc>
          <w:tcPr>
            <w:tcW w:w="5000" w:type="dxa"/>
            <w:shd w:val="clear" w:color="auto" w:fill="365F91"/>
            <w:tcMar>
              <w:top w:w="80" w:type="dxa"/>
              <w:left w:w="100" w:type="dxa"/>
              <w:bottom w:w="80" w:type="dxa"/>
              <w:right w:w="100" w:type="dxa"/>
            </w:tcMar>
            <w:vAlign w:val="center"/>
          </w:tcPr>
          <w:p w14:paraId="67686320">
            <w:pPr>
              <w:keepNext/>
              <w:spacing w:before="0" w:after="0" w:line="252" w:lineRule="auto"/>
              <w:jc w:val="center"/>
            </w:pPr>
            <w:r>
              <w:rPr>
                <w:rFonts w:ascii="Noto Sans CJK SC" w:hAnsi="Noto Sans CJK SC" w:eastAsia="Noto Sans CJK SC" w:cs="Noto Sans CJK SC"/>
                <w:b/>
                <w:color w:val="FFFFFF"/>
                <w:sz w:val="16"/>
              </w:rPr>
              <w:t>说明</w:t>
            </w:r>
          </w:p>
        </w:tc>
      </w:tr>
      <w:tr w14:paraId="125BF096">
        <w:tblPrEx>
          <w:tblCellMar>
            <w:top w:w="0" w:type="dxa"/>
            <w:left w:w="108" w:type="dxa"/>
            <w:bottom w:w="0" w:type="dxa"/>
            <w:right w:w="108" w:type="dxa"/>
          </w:tblCellMar>
        </w:tblPrEx>
        <w:trPr>
          <w:cantSplit/>
        </w:trPr>
        <w:tc>
          <w:tcPr>
            <w:tcW w:w="1700" w:type="dxa"/>
            <w:shd w:val="clear" w:color="auto" w:fill="EAF0F7"/>
            <w:tcMar>
              <w:top w:w="80" w:type="dxa"/>
              <w:left w:w="100" w:type="dxa"/>
              <w:bottom w:w="80" w:type="dxa"/>
              <w:right w:w="100" w:type="dxa"/>
            </w:tcMar>
            <w:vAlign w:val="center"/>
          </w:tcPr>
          <w:p w14:paraId="7DFBF894">
            <w:pPr>
              <w:spacing w:before="0" w:after="0" w:line="252" w:lineRule="auto"/>
              <w:jc w:val="center"/>
            </w:pPr>
            <w:r>
              <w:rPr>
                <w:rFonts w:ascii="Noto Serif CJK SC" w:hAnsi="Noto Serif CJK SC" w:eastAsia="Noto Serif CJK SC" w:cs="Noto Serif CJK SC"/>
                <w:b w:val="0"/>
                <w:color w:val="202733"/>
                <w:sz w:val="16"/>
              </w:rPr>
              <w:t>未受训</w:t>
            </w:r>
          </w:p>
        </w:tc>
        <w:tc>
          <w:tcPr>
            <w:tcW w:w="1700" w:type="dxa"/>
            <w:gridSpan w:val="2"/>
            <w:shd w:val="clear" w:color="auto" w:fill="F7F8FA"/>
            <w:tcMar>
              <w:top w:w="80" w:type="dxa"/>
              <w:left w:w="100" w:type="dxa"/>
              <w:bottom w:w="80" w:type="dxa"/>
              <w:right w:w="100" w:type="dxa"/>
            </w:tcMar>
            <w:vAlign w:val="center"/>
          </w:tcPr>
          <w:p w14:paraId="7D52F29F">
            <w:pPr>
              <w:spacing w:before="0" w:after="0" w:line="252" w:lineRule="auto"/>
              <w:jc w:val="center"/>
            </w:pPr>
            <w:r>
              <w:rPr>
                <w:rFonts w:ascii="Noto Serif CJK SC" w:hAnsi="Noto Serif CJK SC" w:eastAsia="Noto Serif CJK SC" w:cs="Noto Serif CJK SC"/>
                <w:b w:val="0"/>
                <w:color w:val="202733"/>
                <w:sz w:val="16"/>
              </w:rPr>
              <w:t>+0</w:t>
            </w:r>
          </w:p>
        </w:tc>
        <w:tc>
          <w:tcPr>
            <w:tcW w:w="1500" w:type="dxa"/>
            <w:gridSpan w:val="2"/>
            <w:shd w:val="clear" w:color="auto" w:fill="F7F8FA"/>
            <w:tcMar>
              <w:top w:w="80" w:type="dxa"/>
              <w:left w:w="100" w:type="dxa"/>
              <w:bottom w:w="80" w:type="dxa"/>
              <w:right w:w="100" w:type="dxa"/>
            </w:tcMar>
            <w:vAlign w:val="center"/>
          </w:tcPr>
          <w:p w14:paraId="50B437A2">
            <w:pPr>
              <w:spacing w:before="0" w:after="0" w:line="252" w:lineRule="auto"/>
              <w:jc w:val="center"/>
            </w:pPr>
            <w:r>
              <w:rPr>
                <w:rFonts w:ascii="Noto Serif CJK SC" w:hAnsi="Noto Serif CJK SC" w:eastAsia="Noto Serif CJK SC" w:cs="Noto Serif CJK SC"/>
                <w:b w:val="0"/>
                <w:color w:val="202733"/>
                <w:sz w:val="16"/>
              </w:rPr>
              <w:t>0</w:t>
            </w:r>
          </w:p>
        </w:tc>
        <w:tc>
          <w:tcPr>
            <w:tcW w:w="5000" w:type="dxa"/>
            <w:shd w:val="clear" w:color="auto" w:fill="F7F8FA"/>
            <w:tcMar>
              <w:top w:w="80" w:type="dxa"/>
              <w:left w:w="100" w:type="dxa"/>
              <w:bottom w:w="80" w:type="dxa"/>
              <w:right w:w="100" w:type="dxa"/>
            </w:tcMar>
            <w:vAlign w:val="center"/>
          </w:tcPr>
          <w:p w14:paraId="45216ED7">
            <w:pPr>
              <w:spacing w:before="0" w:after="0" w:line="252" w:lineRule="auto"/>
              <w:jc w:val="left"/>
            </w:pPr>
            <w:r>
              <w:rPr>
                <w:rFonts w:ascii="Noto Serif CJK SC" w:hAnsi="Noto Serif CJK SC" w:eastAsia="Noto Serif CJK SC" w:cs="Noto Serif CJK SC"/>
                <w:b w:val="0"/>
                <w:color w:val="202733"/>
                <w:sz w:val="16"/>
              </w:rPr>
              <w:t>复杂专业任务可能不能尝试。</w:t>
            </w:r>
          </w:p>
        </w:tc>
      </w:tr>
      <w:tr w14:paraId="7FB664CE">
        <w:tblPrEx>
          <w:tblCellMar>
            <w:top w:w="0" w:type="dxa"/>
            <w:left w:w="108" w:type="dxa"/>
            <w:bottom w:w="0" w:type="dxa"/>
            <w:right w:w="108" w:type="dxa"/>
          </w:tblCellMar>
        </w:tblPrEx>
        <w:trPr>
          <w:cantSplit/>
        </w:trPr>
        <w:tc>
          <w:tcPr>
            <w:tcW w:w="1700" w:type="dxa"/>
            <w:shd w:val="clear" w:color="auto" w:fill="EAF0F7"/>
            <w:tcMar>
              <w:top w:w="80" w:type="dxa"/>
              <w:left w:w="100" w:type="dxa"/>
              <w:bottom w:w="80" w:type="dxa"/>
              <w:right w:w="100" w:type="dxa"/>
            </w:tcMar>
            <w:vAlign w:val="center"/>
          </w:tcPr>
          <w:p w14:paraId="07C0C12E">
            <w:pPr>
              <w:spacing w:before="0" w:after="0" w:line="252" w:lineRule="auto"/>
              <w:jc w:val="center"/>
            </w:pPr>
            <w:r>
              <w:rPr>
                <w:rFonts w:ascii="Noto Serif CJK SC" w:hAnsi="Noto Serif CJK SC" w:eastAsia="Noto Serif CJK SC" w:cs="Noto Serif CJK SC"/>
                <w:b w:val="0"/>
                <w:color w:val="202733"/>
                <w:sz w:val="16"/>
              </w:rPr>
              <w:t>受训</w:t>
            </w:r>
          </w:p>
        </w:tc>
        <w:tc>
          <w:tcPr>
            <w:tcW w:w="1700" w:type="dxa"/>
            <w:gridSpan w:val="2"/>
            <w:shd w:val="clear" w:color="auto" w:fill="EAF0F7"/>
            <w:tcMar>
              <w:top w:w="80" w:type="dxa"/>
              <w:left w:w="100" w:type="dxa"/>
              <w:bottom w:w="80" w:type="dxa"/>
              <w:right w:w="100" w:type="dxa"/>
            </w:tcMar>
            <w:vAlign w:val="center"/>
          </w:tcPr>
          <w:p w14:paraId="4F5AFA42">
            <w:pPr>
              <w:spacing w:before="0" w:after="0" w:line="252" w:lineRule="auto"/>
              <w:jc w:val="center"/>
            </w:pPr>
            <w:r>
              <w:rPr>
                <w:rFonts w:ascii="Noto Serif CJK SC" w:hAnsi="Noto Serif CJK SC" w:eastAsia="Noto Serif CJK SC" w:cs="Noto Serif CJK SC"/>
                <w:b w:val="0"/>
                <w:color w:val="202733"/>
                <w:sz w:val="16"/>
              </w:rPr>
              <w:t>+2</w:t>
            </w:r>
          </w:p>
        </w:tc>
        <w:tc>
          <w:tcPr>
            <w:tcW w:w="1500" w:type="dxa"/>
            <w:gridSpan w:val="2"/>
            <w:shd w:val="clear" w:color="auto" w:fill="EAF0F7"/>
            <w:tcMar>
              <w:top w:w="80" w:type="dxa"/>
              <w:left w:w="100" w:type="dxa"/>
              <w:bottom w:w="80" w:type="dxa"/>
              <w:right w:w="100" w:type="dxa"/>
            </w:tcMar>
            <w:vAlign w:val="center"/>
          </w:tcPr>
          <w:p w14:paraId="688213A8">
            <w:pPr>
              <w:spacing w:before="0" w:after="0" w:line="252" w:lineRule="auto"/>
              <w:jc w:val="center"/>
            </w:pPr>
            <w:r>
              <w:rPr>
                <w:rFonts w:ascii="Noto Serif CJK SC" w:hAnsi="Noto Serif CJK SC" w:eastAsia="Noto Serif CJK SC" w:cs="Noto Serif CJK SC"/>
                <w:b w:val="0"/>
                <w:color w:val="202733"/>
                <w:sz w:val="16"/>
              </w:rPr>
              <w:t>1</w:t>
            </w:r>
          </w:p>
        </w:tc>
        <w:tc>
          <w:tcPr>
            <w:tcW w:w="5000" w:type="dxa"/>
            <w:shd w:val="clear" w:color="auto" w:fill="EAF0F7"/>
            <w:tcMar>
              <w:top w:w="80" w:type="dxa"/>
              <w:left w:w="100" w:type="dxa"/>
              <w:bottom w:w="80" w:type="dxa"/>
              <w:right w:w="100" w:type="dxa"/>
            </w:tcMar>
            <w:vAlign w:val="center"/>
          </w:tcPr>
          <w:p w14:paraId="3D99AFCA">
            <w:pPr>
              <w:spacing w:before="0" w:after="0" w:line="252" w:lineRule="auto"/>
              <w:jc w:val="left"/>
            </w:pPr>
            <w:r>
              <w:rPr>
                <w:rFonts w:ascii="Noto Serif CJK SC" w:hAnsi="Noto Serif CJK SC" w:eastAsia="Noto Serif CJK SC" w:cs="Noto Serif CJK SC"/>
                <w:b w:val="0"/>
                <w:color w:val="202733"/>
                <w:sz w:val="16"/>
              </w:rPr>
              <w:t>购买一项受训技能花 1 点。</w:t>
            </w:r>
          </w:p>
        </w:tc>
      </w:tr>
      <w:tr w14:paraId="0E8D7C1A">
        <w:tblPrEx>
          <w:tblCellMar>
            <w:top w:w="0" w:type="dxa"/>
            <w:left w:w="108" w:type="dxa"/>
            <w:bottom w:w="0" w:type="dxa"/>
            <w:right w:w="108" w:type="dxa"/>
          </w:tblCellMar>
        </w:tblPrEx>
        <w:trPr>
          <w:cantSplit/>
        </w:trPr>
        <w:tc>
          <w:tcPr>
            <w:tcW w:w="1700" w:type="dxa"/>
            <w:shd w:val="clear" w:color="auto" w:fill="EAF0F7"/>
            <w:tcMar>
              <w:top w:w="80" w:type="dxa"/>
              <w:left w:w="100" w:type="dxa"/>
              <w:bottom w:w="80" w:type="dxa"/>
              <w:right w:w="100" w:type="dxa"/>
            </w:tcMar>
            <w:vAlign w:val="center"/>
          </w:tcPr>
          <w:p w14:paraId="3132494C">
            <w:pPr>
              <w:spacing w:before="0" w:after="0" w:line="252" w:lineRule="auto"/>
              <w:jc w:val="center"/>
            </w:pPr>
            <w:r>
              <w:rPr>
                <w:rFonts w:ascii="Noto Serif CJK SC" w:hAnsi="Noto Serif CJK SC" w:eastAsia="Noto Serif CJK SC" w:cs="Noto Serif CJK SC"/>
                <w:b w:val="0"/>
                <w:color w:val="202733"/>
                <w:sz w:val="16"/>
              </w:rPr>
              <w:t>专家</w:t>
            </w:r>
          </w:p>
        </w:tc>
        <w:tc>
          <w:tcPr>
            <w:tcW w:w="1700" w:type="dxa"/>
            <w:gridSpan w:val="2"/>
            <w:shd w:val="clear" w:color="auto" w:fill="F7F8FA"/>
            <w:tcMar>
              <w:top w:w="80" w:type="dxa"/>
              <w:left w:w="100" w:type="dxa"/>
              <w:bottom w:w="80" w:type="dxa"/>
              <w:right w:w="100" w:type="dxa"/>
            </w:tcMar>
            <w:vAlign w:val="center"/>
          </w:tcPr>
          <w:p w14:paraId="4843921F">
            <w:pPr>
              <w:spacing w:before="0" w:after="0" w:line="252" w:lineRule="auto"/>
              <w:jc w:val="center"/>
            </w:pPr>
            <w:r>
              <w:rPr>
                <w:rFonts w:ascii="Noto Serif CJK SC" w:hAnsi="Noto Serif CJK SC" w:eastAsia="Noto Serif CJK SC" w:cs="Noto Serif CJK SC"/>
                <w:b w:val="0"/>
                <w:color w:val="202733"/>
                <w:sz w:val="16"/>
              </w:rPr>
              <w:t>+4</w:t>
            </w:r>
          </w:p>
        </w:tc>
        <w:tc>
          <w:tcPr>
            <w:tcW w:w="1500" w:type="dxa"/>
            <w:gridSpan w:val="2"/>
            <w:shd w:val="clear" w:color="auto" w:fill="F7F8FA"/>
            <w:tcMar>
              <w:top w:w="80" w:type="dxa"/>
              <w:left w:w="100" w:type="dxa"/>
              <w:bottom w:w="80" w:type="dxa"/>
              <w:right w:w="100" w:type="dxa"/>
            </w:tcMar>
            <w:vAlign w:val="center"/>
          </w:tcPr>
          <w:p w14:paraId="69233991">
            <w:pPr>
              <w:spacing w:before="0" w:after="0" w:line="252" w:lineRule="auto"/>
              <w:jc w:val="center"/>
            </w:pPr>
            <w:r>
              <w:rPr>
                <w:rFonts w:ascii="Noto Serif CJK SC" w:hAnsi="Noto Serif CJK SC" w:eastAsia="Noto Serif CJK SC" w:cs="Noto Serif CJK SC"/>
                <w:b w:val="0"/>
                <w:color w:val="202733"/>
                <w:sz w:val="16"/>
              </w:rPr>
              <w:t>2</w:t>
            </w:r>
          </w:p>
        </w:tc>
        <w:tc>
          <w:tcPr>
            <w:tcW w:w="5000" w:type="dxa"/>
            <w:shd w:val="clear" w:color="auto" w:fill="F7F8FA"/>
            <w:tcMar>
              <w:top w:w="80" w:type="dxa"/>
              <w:left w:w="100" w:type="dxa"/>
              <w:bottom w:w="80" w:type="dxa"/>
              <w:right w:w="100" w:type="dxa"/>
            </w:tcMar>
            <w:vAlign w:val="center"/>
          </w:tcPr>
          <w:p w14:paraId="20B1E463">
            <w:pPr>
              <w:spacing w:before="0" w:after="0" w:line="252" w:lineRule="auto"/>
              <w:jc w:val="left"/>
            </w:pPr>
            <w:r>
              <w:rPr>
                <w:rFonts w:ascii="Noto Serif CJK SC" w:hAnsi="Noto Serif CJK SC" w:eastAsia="Noto Serif CJK SC" w:cs="Noto Serif CJK SC"/>
                <w:b w:val="0"/>
                <w:color w:val="202733"/>
                <w:sz w:val="16"/>
              </w:rPr>
              <w:t>从受训升级为专家再花 1 点；仍只加这一项技能。</w:t>
            </w:r>
          </w:p>
        </w:tc>
      </w:tr>
      <w:tr w14:paraId="605E5CFD">
        <w:tblPrEx>
          <w:tblCellMar>
            <w:top w:w="0" w:type="dxa"/>
            <w:left w:w="108" w:type="dxa"/>
            <w:bottom w:w="0" w:type="dxa"/>
            <w:right w:w="108" w:type="dxa"/>
          </w:tblCellMar>
        </w:tblPrEx>
        <w:trPr>
          <w:cantSplit/>
          <w:tblHeader/>
        </w:trPr>
        <w:tc>
          <w:tcPr>
            <w:tcW w:w="2200" w:type="dxa"/>
            <w:gridSpan w:val="2"/>
            <w:shd w:val="clear" w:color="auto" w:fill="365F91"/>
            <w:tcMar>
              <w:top w:w="80" w:type="dxa"/>
              <w:left w:w="100" w:type="dxa"/>
              <w:bottom w:w="80" w:type="dxa"/>
              <w:right w:w="100" w:type="dxa"/>
            </w:tcMar>
            <w:vAlign w:val="center"/>
          </w:tcPr>
          <w:p w14:paraId="039381DC">
            <w:pPr>
              <w:keepNext/>
              <w:spacing w:before="0" w:after="0" w:line="252" w:lineRule="auto"/>
              <w:jc w:val="center"/>
            </w:pPr>
            <w:r>
              <w:rPr>
                <w:rFonts w:ascii="Noto Sans CJK SC" w:hAnsi="Noto Sans CJK SC" w:eastAsia="Noto Sans CJK SC" w:cs="Noto Sans CJK SC"/>
                <w:b/>
                <w:color w:val="FFFFFF"/>
                <w:sz w:val="16"/>
              </w:rPr>
              <w:t>身份</w:t>
            </w:r>
          </w:p>
        </w:tc>
        <w:tc>
          <w:tcPr>
            <w:tcW w:w="1600" w:type="dxa"/>
            <w:gridSpan w:val="2"/>
            <w:shd w:val="clear" w:color="auto" w:fill="365F91"/>
            <w:tcMar>
              <w:top w:w="80" w:type="dxa"/>
              <w:left w:w="100" w:type="dxa"/>
              <w:bottom w:w="80" w:type="dxa"/>
              <w:right w:w="100" w:type="dxa"/>
            </w:tcMar>
            <w:vAlign w:val="center"/>
          </w:tcPr>
          <w:p w14:paraId="6AF3E861">
            <w:pPr>
              <w:keepNext/>
              <w:spacing w:before="0" w:after="0" w:line="252" w:lineRule="auto"/>
              <w:jc w:val="center"/>
            </w:pPr>
            <w:r>
              <w:rPr>
                <w:rFonts w:ascii="Noto Sans CJK SC" w:hAnsi="Noto Sans CJK SC" w:eastAsia="Noto Sans CJK SC" w:cs="Noto Sans CJK SC"/>
                <w:b/>
                <w:color w:val="FFFFFF"/>
                <w:sz w:val="16"/>
              </w:rPr>
              <w:t>技能点</w:t>
            </w:r>
          </w:p>
        </w:tc>
        <w:tc>
          <w:tcPr>
            <w:tcW w:w="6100" w:type="dxa"/>
            <w:gridSpan w:val="2"/>
            <w:shd w:val="clear" w:color="auto" w:fill="365F91"/>
            <w:tcMar>
              <w:top w:w="80" w:type="dxa"/>
              <w:left w:w="100" w:type="dxa"/>
              <w:bottom w:w="80" w:type="dxa"/>
              <w:right w:w="100" w:type="dxa"/>
            </w:tcMar>
            <w:vAlign w:val="center"/>
          </w:tcPr>
          <w:p w14:paraId="7C4EF4CD">
            <w:pPr>
              <w:keepNext/>
              <w:spacing w:before="0" w:after="0" w:line="252" w:lineRule="auto"/>
              <w:jc w:val="center"/>
            </w:pPr>
            <w:r>
              <w:rPr>
                <w:rFonts w:ascii="Noto Sans CJK SC" w:hAnsi="Noto Sans CJK SC" w:eastAsia="Noto Sans CJK SC" w:cs="Noto Sans CJK SC"/>
                <w:b/>
                <w:color w:val="FFFFFF"/>
                <w:sz w:val="16"/>
              </w:rPr>
              <w:t>等价快速选择</w:t>
            </w:r>
          </w:p>
        </w:tc>
      </w:tr>
      <w:tr w14:paraId="13CD91FA">
        <w:tblPrEx>
          <w:tblCellMar>
            <w:top w:w="0" w:type="dxa"/>
            <w:left w:w="108" w:type="dxa"/>
            <w:bottom w:w="0" w:type="dxa"/>
            <w:right w:w="108" w:type="dxa"/>
          </w:tblCellMar>
        </w:tblPrEx>
        <w:trPr>
          <w:cantSplit/>
        </w:trPr>
        <w:tc>
          <w:tcPr>
            <w:tcW w:w="2200" w:type="dxa"/>
            <w:gridSpan w:val="2"/>
            <w:shd w:val="clear" w:color="auto" w:fill="EAF0F7"/>
            <w:tcMar>
              <w:top w:w="80" w:type="dxa"/>
              <w:left w:w="100" w:type="dxa"/>
              <w:bottom w:w="80" w:type="dxa"/>
              <w:right w:w="100" w:type="dxa"/>
            </w:tcMar>
            <w:vAlign w:val="center"/>
          </w:tcPr>
          <w:p w14:paraId="01088913">
            <w:pPr>
              <w:spacing w:before="0" w:after="0" w:line="252" w:lineRule="auto"/>
              <w:jc w:val="center"/>
            </w:pPr>
            <w:r>
              <w:rPr>
                <w:rFonts w:ascii="Noto Serif CJK SC" w:hAnsi="Noto Serif CJK SC" w:eastAsia="Noto Serif CJK SC" w:cs="Noto Serif CJK SC"/>
                <w:b w:val="0"/>
                <w:color w:val="202733"/>
                <w:sz w:val="16"/>
              </w:rPr>
              <w:t>普通人／魔术师</w:t>
            </w:r>
          </w:p>
        </w:tc>
        <w:tc>
          <w:tcPr>
            <w:tcW w:w="1600" w:type="dxa"/>
            <w:gridSpan w:val="2"/>
            <w:shd w:val="clear" w:color="auto" w:fill="F7F8FA"/>
            <w:tcMar>
              <w:top w:w="80" w:type="dxa"/>
              <w:left w:w="100" w:type="dxa"/>
              <w:bottom w:w="80" w:type="dxa"/>
              <w:right w:w="100" w:type="dxa"/>
            </w:tcMar>
            <w:vAlign w:val="center"/>
          </w:tcPr>
          <w:p w14:paraId="29C8D7BC">
            <w:pPr>
              <w:spacing w:before="0" w:after="0" w:line="252" w:lineRule="auto"/>
              <w:jc w:val="center"/>
            </w:pPr>
            <w:r>
              <w:rPr>
                <w:rFonts w:ascii="Noto Serif CJK SC" w:hAnsi="Noto Serif CJK SC" w:eastAsia="Noto Serif CJK SC" w:cs="Noto Serif CJK SC"/>
                <w:b w:val="0"/>
                <w:color w:val="202733"/>
                <w:sz w:val="16"/>
              </w:rPr>
              <w:t>6</w:t>
            </w:r>
          </w:p>
        </w:tc>
        <w:tc>
          <w:tcPr>
            <w:tcW w:w="6100" w:type="dxa"/>
            <w:gridSpan w:val="2"/>
            <w:shd w:val="clear" w:color="auto" w:fill="F7F8FA"/>
            <w:tcMar>
              <w:top w:w="80" w:type="dxa"/>
              <w:left w:w="100" w:type="dxa"/>
              <w:bottom w:w="80" w:type="dxa"/>
              <w:right w:w="100" w:type="dxa"/>
            </w:tcMar>
            <w:vAlign w:val="center"/>
          </w:tcPr>
          <w:p w14:paraId="5C489E70">
            <w:pPr>
              <w:spacing w:before="0" w:after="0" w:line="252" w:lineRule="auto"/>
              <w:jc w:val="left"/>
            </w:pPr>
            <w:r>
              <w:rPr>
                <w:rFonts w:ascii="Noto Serif CJK SC" w:hAnsi="Noto Serif CJK SC" w:eastAsia="Noto Serif CJK SC" w:cs="Noto Serif CJK SC"/>
                <w:b w:val="0"/>
                <w:color w:val="202733"/>
                <w:sz w:val="16"/>
              </w:rPr>
              <w:t>5 项受训，其中 1 项专家。</w:t>
            </w:r>
          </w:p>
        </w:tc>
      </w:tr>
      <w:tr w14:paraId="63329BCF">
        <w:tblPrEx>
          <w:tblCellMar>
            <w:top w:w="0" w:type="dxa"/>
            <w:left w:w="108" w:type="dxa"/>
            <w:bottom w:w="0" w:type="dxa"/>
            <w:right w:w="108" w:type="dxa"/>
          </w:tblCellMar>
        </w:tblPrEx>
        <w:trPr>
          <w:cantSplit/>
        </w:trPr>
        <w:tc>
          <w:tcPr>
            <w:tcW w:w="2200" w:type="dxa"/>
            <w:gridSpan w:val="2"/>
            <w:shd w:val="clear" w:color="auto" w:fill="EAF0F7"/>
            <w:tcMar>
              <w:top w:w="80" w:type="dxa"/>
              <w:left w:w="100" w:type="dxa"/>
              <w:bottom w:w="80" w:type="dxa"/>
              <w:right w:w="100" w:type="dxa"/>
            </w:tcMar>
            <w:vAlign w:val="center"/>
          </w:tcPr>
          <w:p w14:paraId="20401476">
            <w:pPr>
              <w:spacing w:before="0" w:after="0" w:line="252" w:lineRule="auto"/>
              <w:jc w:val="center"/>
            </w:pPr>
            <w:r>
              <w:rPr>
                <w:rFonts w:ascii="Noto Serif CJK SC" w:hAnsi="Noto Serif CJK SC" w:eastAsia="Noto Serif CJK SC" w:cs="Noto Serif CJK SC"/>
                <w:b w:val="0"/>
                <w:color w:val="202733"/>
                <w:sz w:val="16"/>
              </w:rPr>
              <w:t>从者</w:t>
            </w:r>
          </w:p>
        </w:tc>
        <w:tc>
          <w:tcPr>
            <w:tcW w:w="1600" w:type="dxa"/>
            <w:gridSpan w:val="2"/>
            <w:shd w:val="clear" w:color="auto" w:fill="EAF0F7"/>
            <w:tcMar>
              <w:top w:w="80" w:type="dxa"/>
              <w:left w:w="100" w:type="dxa"/>
              <w:bottom w:w="80" w:type="dxa"/>
              <w:right w:w="100" w:type="dxa"/>
            </w:tcMar>
            <w:vAlign w:val="center"/>
          </w:tcPr>
          <w:p w14:paraId="04B23026">
            <w:pPr>
              <w:spacing w:before="0" w:after="0" w:line="252" w:lineRule="auto"/>
              <w:jc w:val="center"/>
            </w:pPr>
            <w:r>
              <w:rPr>
                <w:rFonts w:ascii="Noto Serif CJK SC" w:hAnsi="Noto Serif CJK SC" w:eastAsia="Noto Serif CJK SC" w:cs="Noto Serif CJK SC"/>
                <w:b w:val="0"/>
                <w:color w:val="202733"/>
                <w:sz w:val="16"/>
              </w:rPr>
              <w:t>8</w:t>
            </w:r>
          </w:p>
        </w:tc>
        <w:tc>
          <w:tcPr>
            <w:tcW w:w="6100" w:type="dxa"/>
            <w:gridSpan w:val="2"/>
            <w:shd w:val="clear" w:color="auto" w:fill="EAF0F7"/>
            <w:tcMar>
              <w:top w:w="80" w:type="dxa"/>
              <w:left w:w="100" w:type="dxa"/>
              <w:bottom w:w="80" w:type="dxa"/>
              <w:right w:w="100" w:type="dxa"/>
            </w:tcMar>
            <w:vAlign w:val="center"/>
          </w:tcPr>
          <w:p w14:paraId="3DC8E7FC">
            <w:pPr>
              <w:spacing w:before="0" w:after="0" w:line="252" w:lineRule="auto"/>
              <w:jc w:val="left"/>
            </w:pPr>
            <w:r>
              <w:rPr>
                <w:rFonts w:ascii="Noto Serif CJK SC" w:hAnsi="Noto Serif CJK SC" w:eastAsia="Noto Serif CJK SC" w:cs="Noto Serif CJK SC"/>
                <w:b w:val="0"/>
                <w:color w:val="202733"/>
                <w:sz w:val="16"/>
              </w:rPr>
              <w:t>6 项受训，其中 2 项专家。</w:t>
            </w:r>
          </w:p>
        </w:tc>
      </w:tr>
    </w:tbl>
    <w:p w14:paraId="7F5B180F">
      <w:pPr>
        <w:pStyle w:val="4"/>
        <w:keepNext/>
        <w:pBdr>
          <w:bottom w:val="single" w:color="365F91" w:sz="10" w:space="2"/>
        </w:pBdr>
        <w:spacing w:before="160" w:after="80" w:line="252" w:lineRule="auto"/>
      </w:pPr>
      <w:r>
        <w:rPr>
          <w:rFonts w:ascii="Noto Sans CJK SC" w:hAnsi="Noto Sans CJK SC" w:eastAsia="Noto Sans CJK SC"/>
          <w:b/>
          <w:color w:val="365F91"/>
          <w:sz w:val="28"/>
        </w:rPr>
        <w:t>判定兼容与修正优先顺序</w:t>
      </w:r>
    </w:p>
    <w:tbl>
      <w:tblPr>
        <w:tblStyle w:val="33"/>
        <w:tblW w:w="9900" w:type="dxa"/>
        <w:tblInd w:w="120" w:type="dxa"/>
        <w:tblLayout w:type="fixed"/>
        <w:tblCellMar>
          <w:top w:w="0" w:type="dxa"/>
          <w:left w:w="108" w:type="dxa"/>
          <w:bottom w:w="0" w:type="dxa"/>
          <w:right w:w="108" w:type="dxa"/>
        </w:tblCellMar>
      </w:tblPr>
      <w:tblGrid>
        <w:gridCol w:w="900"/>
        <w:gridCol w:w="1700"/>
        <w:gridCol w:w="900"/>
        <w:gridCol w:w="6400"/>
      </w:tblGrid>
      <w:tr w14:paraId="2B1AF1A7">
        <w:tblPrEx>
          <w:tblCellMar>
            <w:top w:w="0" w:type="dxa"/>
            <w:left w:w="108" w:type="dxa"/>
            <w:bottom w:w="0" w:type="dxa"/>
            <w:right w:w="108" w:type="dxa"/>
          </w:tblCellMar>
        </w:tblPrEx>
        <w:trPr>
          <w:cantSplit/>
          <w:tblHeader/>
        </w:trPr>
        <w:tc>
          <w:tcPr>
            <w:tcW w:w="900" w:type="dxa"/>
            <w:shd w:val="clear" w:color="auto" w:fill="10223F"/>
            <w:tcMar>
              <w:top w:w="80" w:type="dxa"/>
              <w:left w:w="100" w:type="dxa"/>
              <w:bottom w:w="80" w:type="dxa"/>
              <w:right w:w="100" w:type="dxa"/>
            </w:tcMar>
            <w:vAlign w:val="center"/>
          </w:tcPr>
          <w:p w14:paraId="1A8FC318">
            <w:pPr>
              <w:keepNext/>
              <w:spacing w:before="0" w:after="0" w:line="252" w:lineRule="auto"/>
              <w:jc w:val="center"/>
            </w:pPr>
            <w:r>
              <w:rPr>
                <w:rFonts w:ascii="Noto Sans CJK SC" w:hAnsi="Noto Sans CJK SC" w:eastAsia="Noto Sans CJK SC" w:cs="Noto Sans CJK SC"/>
                <w:b/>
                <w:color w:val="FFFFFF"/>
                <w:sz w:val="16"/>
              </w:rPr>
              <w:t>顺序</w:t>
            </w:r>
          </w:p>
        </w:tc>
        <w:tc>
          <w:tcPr>
            <w:tcW w:w="2600" w:type="dxa"/>
            <w:gridSpan w:val="2"/>
            <w:shd w:val="clear" w:color="auto" w:fill="10223F"/>
            <w:tcMar>
              <w:top w:w="80" w:type="dxa"/>
              <w:left w:w="100" w:type="dxa"/>
              <w:bottom w:w="80" w:type="dxa"/>
              <w:right w:w="100" w:type="dxa"/>
            </w:tcMar>
            <w:vAlign w:val="center"/>
          </w:tcPr>
          <w:p w14:paraId="0334258F">
            <w:pPr>
              <w:keepNext/>
              <w:spacing w:before="0" w:after="0" w:line="252" w:lineRule="auto"/>
              <w:jc w:val="center"/>
            </w:pPr>
            <w:r>
              <w:rPr>
                <w:rFonts w:ascii="Noto Sans CJK SC" w:hAnsi="Noto Sans CJK SC" w:eastAsia="Noto Sans CJK SC" w:cs="Noto Sans CJK SC"/>
                <w:b/>
                <w:color w:val="FFFFFF"/>
                <w:sz w:val="16"/>
              </w:rPr>
              <w:t>先问什么</w:t>
            </w:r>
          </w:p>
        </w:tc>
        <w:tc>
          <w:tcPr>
            <w:tcW w:w="6400" w:type="dxa"/>
            <w:shd w:val="clear" w:color="auto" w:fill="10223F"/>
            <w:tcMar>
              <w:top w:w="80" w:type="dxa"/>
              <w:left w:w="100" w:type="dxa"/>
              <w:bottom w:w="80" w:type="dxa"/>
              <w:right w:w="100" w:type="dxa"/>
            </w:tcMar>
            <w:vAlign w:val="center"/>
          </w:tcPr>
          <w:p w14:paraId="4C262350">
            <w:pPr>
              <w:keepNext/>
              <w:spacing w:before="0" w:after="0" w:line="252" w:lineRule="auto"/>
              <w:jc w:val="center"/>
            </w:pPr>
            <w:r>
              <w:rPr>
                <w:rFonts w:ascii="Noto Sans CJK SC" w:hAnsi="Noto Sans CJK SC" w:eastAsia="Noto Sans CJK SC" w:cs="Noto Sans CJK SC"/>
                <w:b/>
                <w:color w:val="FFFFFF"/>
                <w:sz w:val="16"/>
              </w:rPr>
              <w:t>如何处理</w:t>
            </w:r>
          </w:p>
        </w:tc>
      </w:tr>
      <w:tr w14:paraId="4268ADE2">
        <w:tblPrEx>
          <w:tblCellMar>
            <w:top w:w="0" w:type="dxa"/>
            <w:left w:w="108" w:type="dxa"/>
            <w:bottom w:w="0" w:type="dxa"/>
            <w:right w:w="108" w:type="dxa"/>
          </w:tblCellMar>
        </w:tblPrEx>
        <w:trPr>
          <w:cantSplit/>
        </w:trPr>
        <w:tc>
          <w:tcPr>
            <w:tcW w:w="900" w:type="dxa"/>
            <w:shd w:val="clear" w:color="auto" w:fill="E9EFF6"/>
            <w:tcMar>
              <w:top w:w="80" w:type="dxa"/>
              <w:left w:w="100" w:type="dxa"/>
              <w:bottom w:w="80" w:type="dxa"/>
              <w:right w:w="100" w:type="dxa"/>
            </w:tcMar>
            <w:vAlign w:val="center"/>
          </w:tcPr>
          <w:p w14:paraId="287D1ABA">
            <w:pPr>
              <w:spacing w:before="0" w:after="0" w:line="252" w:lineRule="auto"/>
              <w:jc w:val="center"/>
            </w:pPr>
            <w:r>
              <w:rPr>
                <w:rFonts w:ascii="Noto Serif CJK SC" w:hAnsi="Noto Serif CJK SC" w:eastAsia="Noto Serif CJK SC" w:cs="Noto Serif CJK SC"/>
                <w:b w:val="0"/>
                <w:color w:val="202733"/>
                <w:sz w:val="16"/>
              </w:rPr>
              <w:t>1</w:t>
            </w:r>
          </w:p>
        </w:tc>
        <w:tc>
          <w:tcPr>
            <w:tcW w:w="2600" w:type="dxa"/>
            <w:gridSpan w:val="2"/>
            <w:shd w:val="clear" w:color="auto" w:fill="F7F8FA"/>
            <w:tcMar>
              <w:top w:w="80" w:type="dxa"/>
              <w:left w:w="100" w:type="dxa"/>
              <w:bottom w:w="80" w:type="dxa"/>
              <w:right w:w="100" w:type="dxa"/>
            </w:tcMar>
            <w:vAlign w:val="center"/>
          </w:tcPr>
          <w:p w14:paraId="233D47CB">
            <w:pPr>
              <w:spacing w:before="0" w:after="0" w:line="252" w:lineRule="auto"/>
              <w:jc w:val="left"/>
            </w:pPr>
            <w:r>
              <w:rPr>
                <w:rFonts w:ascii="Noto Serif CJK SC" w:hAnsi="Noto Serif CJK SC" w:eastAsia="Noto Serif CJK SC" w:cs="Noto Serif CJK SC"/>
                <w:b w:val="0"/>
                <w:color w:val="202733"/>
                <w:sz w:val="16"/>
              </w:rPr>
              <w:t>有没有影响目标的尺度？</w:t>
            </w:r>
          </w:p>
        </w:tc>
        <w:tc>
          <w:tcPr>
            <w:tcW w:w="6400" w:type="dxa"/>
            <w:shd w:val="clear" w:color="auto" w:fill="F7F8FA"/>
            <w:tcMar>
              <w:top w:w="80" w:type="dxa"/>
              <w:left w:w="100" w:type="dxa"/>
              <w:bottom w:w="80" w:type="dxa"/>
              <w:right w:w="100" w:type="dxa"/>
            </w:tcMar>
            <w:vAlign w:val="center"/>
          </w:tcPr>
          <w:p w14:paraId="275638B2">
            <w:pPr>
              <w:spacing w:before="0" w:after="0" w:line="252" w:lineRule="auto"/>
              <w:jc w:val="left"/>
            </w:pPr>
            <w:r>
              <w:rPr>
                <w:rFonts w:ascii="Noto Serif CJK SC" w:hAnsi="Noto Serif CJK SC" w:eastAsia="Noto Serif CJK SC" w:cs="Noto Serif CJK SC"/>
                <w:b w:val="0"/>
                <w:color w:val="202733"/>
                <w:sz w:val="16"/>
              </w:rPr>
              <w:t>普通武器、神秘武装、三阶术式、概念弱点与从者尺度按第 4 章判断。没有权限就不能直接削减从者生命。</w:t>
            </w:r>
          </w:p>
        </w:tc>
      </w:tr>
      <w:tr w14:paraId="508EB8CB">
        <w:tblPrEx>
          <w:tblCellMar>
            <w:top w:w="0" w:type="dxa"/>
            <w:left w:w="108" w:type="dxa"/>
            <w:bottom w:w="0" w:type="dxa"/>
            <w:right w:w="108" w:type="dxa"/>
          </w:tblCellMar>
        </w:tblPrEx>
        <w:trPr>
          <w:cantSplit/>
        </w:trPr>
        <w:tc>
          <w:tcPr>
            <w:tcW w:w="900" w:type="dxa"/>
            <w:shd w:val="clear" w:color="auto" w:fill="E9EFF6"/>
            <w:tcMar>
              <w:top w:w="80" w:type="dxa"/>
              <w:left w:w="100" w:type="dxa"/>
              <w:bottom w:w="80" w:type="dxa"/>
              <w:right w:w="100" w:type="dxa"/>
            </w:tcMar>
            <w:vAlign w:val="center"/>
          </w:tcPr>
          <w:p w14:paraId="2E873FEC">
            <w:pPr>
              <w:spacing w:before="0" w:after="0" w:line="252" w:lineRule="auto"/>
              <w:jc w:val="center"/>
            </w:pPr>
            <w:r>
              <w:rPr>
                <w:rFonts w:ascii="Noto Serif CJK SC" w:hAnsi="Noto Serif CJK SC" w:eastAsia="Noto Serif CJK SC" w:cs="Noto Serif CJK SC"/>
                <w:b w:val="0"/>
                <w:color w:val="202733"/>
                <w:sz w:val="16"/>
              </w:rPr>
              <w:t>2</w:t>
            </w:r>
          </w:p>
        </w:tc>
        <w:tc>
          <w:tcPr>
            <w:tcW w:w="2600" w:type="dxa"/>
            <w:gridSpan w:val="2"/>
            <w:shd w:val="clear" w:color="auto" w:fill="E9EFF6"/>
            <w:tcMar>
              <w:top w:w="80" w:type="dxa"/>
              <w:left w:w="100" w:type="dxa"/>
              <w:bottom w:w="80" w:type="dxa"/>
              <w:right w:w="100" w:type="dxa"/>
            </w:tcMar>
            <w:vAlign w:val="center"/>
          </w:tcPr>
          <w:p w14:paraId="1EAE5957">
            <w:pPr>
              <w:spacing w:before="0" w:after="0" w:line="252" w:lineRule="auto"/>
              <w:jc w:val="left"/>
            </w:pPr>
            <w:r>
              <w:rPr>
                <w:rFonts w:ascii="Noto Serif CJK SC" w:hAnsi="Noto Serif CJK SC" w:eastAsia="Noto Serif CJK SC" w:cs="Noto Serif CJK SC"/>
                <w:b w:val="0"/>
                <w:color w:val="202733"/>
                <w:sz w:val="16"/>
              </w:rPr>
              <w:t>角色具体怎样做？</w:t>
            </w:r>
          </w:p>
        </w:tc>
        <w:tc>
          <w:tcPr>
            <w:tcW w:w="6400" w:type="dxa"/>
            <w:shd w:val="clear" w:color="auto" w:fill="E9EFF6"/>
            <w:tcMar>
              <w:top w:w="80" w:type="dxa"/>
              <w:left w:w="100" w:type="dxa"/>
              <w:bottom w:w="80" w:type="dxa"/>
              <w:right w:w="100" w:type="dxa"/>
            </w:tcMar>
            <w:vAlign w:val="center"/>
          </w:tcPr>
          <w:p w14:paraId="1E340C59">
            <w:pPr>
              <w:spacing w:before="0" w:after="0" w:line="252" w:lineRule="auto"/>
              <w:jc w:val="left"/>
            </w:pPr>
            <w:r>
              <w:rPr>
                <w:rFonts w:ascii="Noto Serif CJK SC" w:hAnsi="Noto Serif CJK SC" w:eastAsia="Noto Serif CJK SC" w:cs="Noto Serif CJK SC"/>
                <w:b w:val="0"/>
                <w:color w:val="202733"/>
                <w:sz w:val="16"/>
              </w:rPr>
              <w:t>先描述方法，再由主持人确定属性；不能先挑最高属性再倒推叙述。</w:t>
            </w:r>
          </w:p>
        </w:tc>
      </w:tr>
      <w:tr w14:paraId="576129E1">
        <w:tblPrEx>
          <w:tblCellMar>
            <w:top w:w="0" w:type="dxa"/>
            <w:left w:w="108" w:type="dxa"/>
            <w:bottom w:w="0" w:type="dxa"/>
            <w:right w:w="108" w:type="dxa"/>
          </w:tblCellMar>
        </w:tblPrEx>
        <w:trPr>
          <w:cantSplit/>
        </w:trPr>
        <w:tc>
          <w:tcPr>
            <w:tcW w:w="900" w:type="dxa"/>
            <w:shd w:val="clear" w:color="auto" w:fill="E9EFF6"/>
            <w:tcMar>
              <w:top w:w="80" w:type="dxa"/>
              <w:left w:w="100" w:type="dxa"/>
              <w:bottom w:w="80" w:type="dxa"/>
              <w:right w:w="100" w:type="dxa"/>
            </w:tcMar>
            <w:vAlign w:val="center"/>
          </w:tcPr>
          <w:p w14:paraId="0FFD986B">
            <w:pPr>
              <w:spacing w:before="0" w:after="0" w:line="252" w:lineRule="auto"/>
              <w:jc w:val="center"/>
            </w:pPr>
            <w:r>
              <w:rPr>
                <w:rFonts w:ascii="Noto Serif CJK SC" w:hAnsi="Noto Serif CJK SC" w:eastAsia="Noto Serif CJK SC" w:cs="Noto Serif CJK SC"/>
                <w:b w:val="0"/>
                <w:color w:val="202733"/>
                <w:sz w:val="16"/>
              </w:rPr>
              <w:t>3</w:t>
            </w:r>
          </w:p>
        </w:tc>
        <w:tc>
          <w:tcPr>
            <w:tcW w:w="2600" w:type="dxa"/>
            <w:gridSpan w:val="2"/>
            <w:shd w:val="clear" w:color="auto" w:fill="F7F8FA"/>
            <w:tcMar>
              <w:top w:w="80" w:type="dxa"/>
              <w:left w:w="100" w:type="dxa"/>
              <w:bottom w:w="80" w:type="dxa"/>
              <w:right w:w="100" w:type="dxa"/>
            </w:tcMar>
            <w:vAlign w:val="center"/>
          </w:tcPr>
          <w:p w14:paraId="131A57D1">
            <w:pPr>
              <w:spacing w:before="0" w:after="0" w:line="252" w:lineRule="auto"/>
              <w:jc w:val="left"/>
            </w:pPr>
            <w:r>
              <w:rPr>
                <w:rFonts w:ascii="Noto Serif CJK SC" w:hAnsi="Noto Serif CJK SC" w:eastAsia="Noto Serif CJK SC" w:cs="Noto Serif CJK SC"/>
                <w:b w:val="0"/>
                <w:color w:val="202733"/>
                <w:sz w:val="16"/>
              </w:rPr>
              <w:t>掷哪些数值？</w:t>
            </w:r>
          </w:p>
        </w:tc>
        <w:tc>
          <w:tcPr>
            <w:tcW w:w="6400" w:type="dxa"/>
            <w:shd w:val="clear" w:color="auto" w:fill="F7F8FA"/>
            <w:tcMar>
              <w:top w:w="80" w:type="dxa"/>
              <w:left w:w="100" w:type="dxa"/>
              <w:bottom w:w="80" w:type="dxa"/>
              <w:right w:w="100" w:type="dxa"/>
            </w:tcMar>
            <w:vAlign w:val="center"/>
          </w:tcPr>
          <w:p w14:paraId="4F040BB1">
            <w:pPr>
              <w:spacing w:before="0" w:after="0" w:line="252" w:lineRule="auto"/>
              <w:jc w:val="left"/>
            </w:pPr>
            <w:r>
              <w:rPr>
                <w:rFonts w:ascii="Noto Serif CJK SC" w:hAnsi="Noto Serif CJK SC" w:eastAsia="Noto Serif CJK SC" w:cs="Noto Serif CJK SC"/>
                <w:b w:val="0"/>
                <w:color w:val="202733"/>
                <w:sz w:val="16"/>
              </w:rPr>
              <w:t>只加一项属性和一项通用技能。Fate 字母阶位只是显示，不再重复加入。</w:t>
            </w:r>
          </w:p>
        </w:tc>
      </w:tr>
      <w:tr w14:paraId="6169B9CD">
        <w:tblPrEx>
          <w:tblCellMar>
            <w:top w:w="0" w:type="dxa"/>
            <w:left w:w="108" w:type="dxa"/>
            <w:bottom w:w="0" w:type="dxa"/>
            <w:right w:w="108" w:type="dxa"/>
          </w:tblCellMar>
        </w:tblPrEx>
        <w:trPr>
          <w:cantSplit/>
        </w:trPr>
        <w:tc>
          <w:tcPr>
            <w:tcW w:w="900" w:type="dxa"/>
            <w:shd w:val="clear" w:color="auto" w:fill="E9EFF6"/>
            <w:tcMar>
              <w:top w:w="80" w:type="dxa"/>
              <w:left w:w="100" w:type="dxa"/>
              <w:bottom w:w="80" w:type="dxa"/>
              <w:right w:w="100" w:type="dxa"/>
            </w:tcMar>
            <w:vAlign w:val="center"/>
          </w:tcPr>
          <w:p w14:paraId="4E8C914D">
            <w:pPr>
              <w:spacing w:before="0" w:after="0" w:line="252" w:lineRule="auto"/>
              <w:jc w:val="center"/>
            </w:pPr>
            <w:r>
              <w:rPr>
                <w:rFonts w:ascii="Noto Serif CJK SC" w:hAnsi="Noto Serif CJK SC" w:eastAsia="Noto Serif CJK SC" w:cs="Noto Serif CJK SC"/>
                <w:b w:val="0"/>
                <w:color w:val="202733"/>
                <w:sz w:val="16"/>
              </w:rPr>
              <w:t>4</w:t>
            </w:r>
          </w:p>
        </w:tc>
        <w:tc>
          <w:tcPr>
            <w:tcW w:w="2600" w:type="dxa"/>
            <w:gridSpan w:val="2"/>
            <w:shd w:val="clear" w:color="auto" w:fill="E9EFF6"/>
            <w:tcMar>
              <w:top w:w="80" w:type="dxa"/>
              <w:left w:w="100" w:type="dxa"/>
              <w:bottom w:w="80" w:type="dxa"/>
              <w:right w:w="100" w:type="dxa"/>
            </w:tcMar>
            <w:vAlign w:val="center"/>
          </w:tcPr>
          <w:p w14:paraId="3C9E39C1">
            <w:pPr>
              <w:spacing w:before="0" w:after="0" w:line="252" w:lineRule="auto"/>
              <w:jc w:val="left"/>
            </w:pPr>
            <w:r>
              <w:rPr>
                <w:rFonts w:ascii="Noto Serif CJK SC" w:hAnsi="Noto Serif CJK SC" w:eastAsia="Noto Serif CJK SC" w:cs="Noto Serif CJK SC"/>
                <w:b w:val="0"/>
                <w:color w:val="202733"/>
                <w:sz w:val="16"/>
              </w:rPr>
              <w:t>对哪个目标值？</w:t>
            </w:r>
          </w:p>
        </w:tc>
        <w:tc>
          <w:tcPr>
            <w:tcW w:w="6400" w:type="dxa"/>
            <w:shd w:val="clear" w:color="auto" w:fill="E9EFF6"/>
            <w:tcMar>
              <w:top w:w="80" w:type="dxa"/>
              <w:left w:w="100" w:type="dxa"/>
              <w:bottom w:w="80" w:type="dxa"/>
              <w:right w:w="100" w:type="dxa"/>
            </w:tcMar>
            <w:vAlign w:val="center"/>
          </w:tcPr>
          <w:p w14:paraId="22EB4B4F">
            <w:pPr>
              <w:spacing w:before="0" w:after="0" w:line="252" w:lineRule="auto"/>
              <w:jc w:val="left"/>
            </w:pPr>
            <w:r>
              <w:rPr>
                <w:rFonts w:ascii="Noto Serif CJK SC" w:hAnsi="Noto Serif CJK SC" w:eastAsia="Noto Serif CJK SC" w:cs="Noto Serif CJK SC"/>
                <w:b w:val="0"/>
                <w:color w:val="202733"/>
                <w:sz w:val="16"/>
              </w:rPr>
              <w:t>固定 DC、术式最低 DC 与目标防御并存时，取规则写明的较高者。</w:t>
            </w:r>
          </w:p>
        </w:tc>
      </w:tr>
      <w:tr w14:paraId="441387A9">
        <w:tblPrEx>
          <w:tblCellMar>
            <w:top w:w="0" w:type="dxa"/>
            <w:left w:w="108" w:type="dxa"/>
            <w:bottom w:w="0" w:type="dxa"/>
            <w:right w:w="108" w:type="dxa"/>
          </w:tblCellMar>
        </w:tblPrEx>
        <w:trPr>
          <w:cantSplit/>
        </w:trPr>
        <w:tc>
          <w:tcPr>
            <w:tcW w:w="900" w:type="dxa"/>
            <w:shd w:val="clear" w:color="auto" w:fill="E9EFF6"/>
            <w:tcMar>
              <w:top w:w="80" w:type="dxa"/>
              <w:left w:w="100" w:type="dxa"/>
              <w:bottom w:w="80" w:type="dxa"/>
              <w:right w:w="100" w:type="dxa"/>
            </w:tcMar>
            <w:vAlign w:val="center"/>
          </w:tcPr>
          <w:p w14:paraId="3D3B3CA6">
            <w:pPr>
              <w:spacing w:before="0" w:after="0" w:line="252" w:lineRule="auto"/>
              <w:jc w:val="center"/>
            </w:pPr>
            <w:r>
              <w:rPr>
                <w:rFonts w:ascii="Noto Serif CJK SC" w:hAnsi="Noto Serif CJK SC" w:eastAsia="Noto Serif CJK SC" w:cs="Noto Serif CJK SC"/>
                <w:b w:val="0"/>
                <w:color w:val="202733"/>
                <w:sz w:val="16"/>
              </w:rPr>
              <w:t>5</w:t>
            </w:r>
          </w:p>
        </w:tc>
        <w:tc>
          <w:tcPr>
            <w:tcW w:w="2600" w:type="dxa"/>
            <w:gridSpan w:val="2"/>
            <w:shd w:val="clear" w:color="auto" w:fill="F7F8FA"/>
            <w:tcMar>
              <w:top w:w="80" w:type="dxa"/>
              <w:left w:w="100" w:type="dxa"/>
              <w:bottom w:w="80" w:type="dxa"/>
              <w:right w:w="100" w:type="dxa"/>
            </w:tcMar>
            <w:vAlign w:val="center"/>
          </w:tcPr>
          <w:p w14:paraId="5CD2C040">
            <w:pPr>
              <w:spacing w:before="0" w:after="0" w:line="252" w:lineRule="auto"/>
              <w:jc w:val="left"/>
            </w:pPr>
            <w:r>
              <w:rPr>
                <w:rFonts w:ascii="Noto Serif CJK SC" w:hAnsi="Noto Serif CJK SC" w:eastAsia="Noto Serif CJK SC" w:cs="Noto Serif CJK SC"/>
                <w:b w:val="0"/>
                <w:color w:val="202733"/>
                <w:sz w:val="16"/>
              </w:rPr>
              <w:t>有哪些修正？</w:t>
            </w:r>
          </w:p>
        </w:tc>
        <w:tc>
          <w:tcPr>
            <w:tcW w:w="6400" w:type="dxa"/>
            <w:shd w:val="clear" w:color="auto" w:fill="F7F8FA"/>
            <w:tcMar>
              <w:top w:w="80" w:type="dxa"/>
              <w:left w:w="100" w:type="dxa"/>
              <w:bottom w:w="80" w:type="dxa"/>
              <w:right w:w="100" w:type="dxa"/>
            </w:tcMar>
            <w:vAlign w:val="center"/>
          </w:tcPr>
          <w:p w14:paraId="70561137">
            <w:pPr>
              <w:spacing w:before="0" w:after="0" w:line="252" w:lineRule="auto"/>
              <w:jc w:val="left"/>
            </w:pPr>
            <w:r>
              <w:rPr>
                <w:rFonts w:ascii="Noto Serif CJK SC" w:hAnsi="Noto Serif CJK SC" w:eastAsia="Noto Serif CJK SC" w:cs="Noto Serif CJK SC"/>
                <w:b w:val="0"/>
                <w:color w:val="202733"/>
                <w:sz w:val="16"/>
              </w:rPr>
              <w:t>固定有利修正合计最多 +2、固定不利修正最低 -2；同一次检定中，优势与固定有利修正二选一。职阶相性、概念克制与环境只取最具体一项。</w:t>
            </w:r>
          </w:p>
        </w:tc>
      </w:tr>
      <w:tr w14:paraId="29B054FB">
        <w:tblPrEx>
          <w:tblCellMar>
            <w:top w:w="0" w:type="dxa"/>
            <w:left w:w="108" w:type="dxa"/>
            <w:bottom w:w="0" w:type="dxa"/>
            <w:right w:w="108" w:type="dxa"/>
          </w:tblCellMar>
        </w:tblPrEx>
        <w:trPr>
          <w:cantSplit/>
        </w:trPr>
        <w:tc>
          <w:tcPr>
            <w:tcW w:w="900" w:type="dxa"/>
            <w:shd w:val="clear" w:color="auto" w:fill="E9EFF6"/>
            <w:tcMar>
              <w:top w:w="80" w:type="dxa"/>
              <w:left w:w="100" w:type="dxa"/>
              <w:bottom w:w="80" w:type="dxa"/>
              <w:right w:w="100" w:type="dxa"/>
            </w:tcMar>
            <w:vAlign w:val="center"/>
          </w:tcPr>
          <w:p w14:paraId="246760AF">
            <w:pPr>
              <w:spacing w:before="0" w:after="0" w:line="252" w:lineRule="auto"/>
              <w:jc w:val="center"/>
            </w:pPr>
            <w:r>
              <w:rPr>
                <w:rFonts w:ascii="Noto Serif CJK SC" w:hAnsi="Noto Serif CJK SC" w:eastAsia="Noto Serif CJK SC" w:cs="Noto Serif CJK SC"/>
                <w:b w:val="0"/>
                <w:color w:val="202733"/>
                <w:sz w:val="16"/>
              </w:rPr>
              <w:t>6</w:t>
            </w:r>
          </w:p>
        </w:tc>
        <w:tc>
          <w:tcPr>
            <w:tcW w:w="2600" w:type="dxa"/>
            <w:gridSpan w:val="2"/>
            <w:shd w:val="clear" w:color="auto" w:fill="E9EFF6"/>
            <w:tcMar>
              <w:top w:w="80" w:type="dxa"/>
              <w:left w:w="100" w:type="dxa"/>
              <w:bottom w:w="80" w:type="dxa"/>
              <w:right w:w="100" w:type="dxa"/>
            </w:tcMar>
            <w:vAlign w:val="center"/>
          </w:tcPr>
          <w:p w14:paraId="60DEED42">
            <w:pPr>
              <w:spacing w:before="0" w:after="0" w:line="252" w:lineRule="auto"/>
              <w:jc w:val="left"/>
            </w:pPr>
            <w:r>
              <w:rPr>
                <w:rFonts w:ascii="Noto Serif CJK SC" w:hAnsi="Noto Serif CJK SC" w:eastAsia="Noto Serif CJK SC" w:cs="Noto Serif CJK SC"/>
                <w:b w:val="0"/>
                <w:color w:val="202733"/>
                <w:sz w:val="16"/>
              </w:rPr>
              <w:t>成本与反制何时发生？</w:t>
            </w:r>
          </w:p>
        </w:tc>
        <w:tc>
          <w:tcPr>
            <w:tcW w:w="6400" w:type="dxa"/>
            <w:shd w:val="clear" w:color="auto" w:fill="E9EFF6"/>
            <w:tcMar>
              <w:top w:w="80" w:type="dxa"/>
              <w:left w:w="100" w:type="dxa"/>
              <w:bottom w:w="80" w:type="dxa"/>
              <w:right w:w="100" w:type="dxa"/>
            </w:tcMar>
            <w:vAlign w:val="center"/>
          </w:tcPr>
          <w:p w14:paraId="6E303792">
            <w:pPr>
              <w:spacing w:before="0" w:after="0" w:line="252" w:lineRule="auto"/>
              <w:jc w:val="left"/>
            </w:pPr>
            <w:r>
              <w:rPr>
                <w:rFonts w:ascii="Noto Serif CJK SC" w:hAnsi="Noto Serif CJK SC" w:eastAsia="Noto Serif CJK SC" w:cs="Noto Serif CJK SC"/>
                <w:b w:val="0"/>
                <w:color w:val="202733"/>
                <w:sz w:val="16"/>
              </w:rPr>
              <w:t>先公开成本与风险，再支付并掷骰；反应、反制、宝具对冲和撤离窗口不能被跳过。</w:t>
            </w:r>
          </w:p>
        </w:tc>
      </w:tr>
      <w:tr w14:paraId="18DFD10F">
        <w:tblPrEx>
          <w:tblCellMar>
            <w:top w:w="0" w:type="dxa"/>
            <w:left w:w="108" w:type="dxa"/>
            <w:bottom w:w="0" w:type="dxa"/>
            <w:right w:w="108" w:type="dxa"/>
          </w:tblCellMar>
        </w:tblPrEx>
        <w:trPr>
          <w:cantSplit/>
          <w:tblHeader/>
        </w:trPr>
        <w:tc>
          <w:tcPr>
            <w:tcW w:w="2600" w:type="dxa"/>
            <w:gridSpan w:val="2"/>
            <w:shd w:val="clear" w:color="auto" w:fill="9B762C"/>
            <w:tcMar>
              <w:top w:w="80" w:type="dxa"/>
              <w:left w:w="100" w:type="dxa"/>
              <w:bottom w:w="80" w:type="dxa"/>
              <w:right w:w="100" w:type="dxa"/>
            </w:tcMar>
            <w:vAlign w:val="center"/>
          </w:tcPr>
          <w:p w14:paraId="6C6A86D4">
            <w:pPr>
              <w:keepNext/>
              <w:spacing w:before="0" w:after="0" w:line="252" w:lineRule="auto"/>
              <w:jc w:val="center"/>
            </w:pPr>
            <w:r>
              <w:rPr>
                <w:rFonts w:ascii="Noto Sans CJK SC" w:hAnsi="Noto Sans CJK SC" w:eastAsia="Noto Sans CJK SC" w:cs="Noto Sans CJK SC"/>
                <w:b/>
                <w:color w:val="FFFFFF"/>
                <w:sz w:val="16"/>
              </w:rPr>
              <w:t>旧卡／外部卡</w:t>
            </w:r>
          </w:p>
        </w:tc>
        <w:tc>
          <w:tcPr>
            <w:tcW w:w="7300" w:type="dxa"/>
            <w:gridSpan w:val="2"/>
            <w:shd w:val="clear" w:color="auto" w:fill="9B762C"/>
            <w:tcMar>
              <w:top w:w="80" w:type="dxa"/>
              <w:left w:w="100" w:type="dxa"/>
              <w:bottom w:w="80" w:type="dxa"/>
              <w:right w:w="100" w:type="dxa"/>
            </w:tcMar>
            <w:vAlign w:val="center"/>
          </w:tcPr>
          <w:p w14:paraId="1727613C">
            <w:pPr>
              <w:keepNext/>
              <w:spacing w:before="0" w:after="0" w:line="252" w:lineRule="auto"/>
              <w:jc w:val="center"/>
            </w:pPr>
            <w:r>
              <w:rPr>
                <w:rFonts w:ascii="Noto Sans CJK SC" w:hAnsi="Noto Sans CJK SC" w:eastAsia="Noto Sans CJK SC" w:cs="Noto Sans CJK SC"/>
                <w:b/>
                <w:color w:val="FFFFFF"/>
                <w:sz w:val="16"/>
              </w:rPr>
              <w:t>兼容方式</w:t>
            </w:r>
          </w:p>
        </w:tc>
      </w:tr>
      <w:tr w14:paraId="08C636E9">
        <w:tblPrEx>
          <w:tblCellMar>
            <w:top w:w="0" w:type="dxa"/>
            <w:left w:w="108" w:type="dxa"/>
            <w:bottom w:w="0" w:type="dxa"/>
            <w:right w:w="108" w:type="dxa"/>
          </w:tblCellMar>
        </w:tblPrEx>
        <w:trPr>
          <w:cantSplit/>
        </w:trPr>
        <w:tc>
          <w:tcPr>
            <w:tcW w:w="2600" w:type="dxa"/>
            <w:gridSpan w:val="2"/>
            <w:shd w:val="clear" w:color="auto" w:fill="F8F0DE"/>
            <w:tcMar>
              <w:top w:w="80" w:type="dxa"/>
              <w:left w:w="100" w:type="dxa"/>
              <w:bottom w:w="80" w:type="dxa"/>
              <w:right w:w="100" w:type="dxa"/>
            </w:tcMar>
            <w:vAlign w:val="center"/>
          </w:tcPr>
          <w:p w14:paraId="4DE13FA4">
            <w:pPr>
              <w:spacing w:before="0" w:after="0" w:line="252" w:lineRule="auto"/>
              <w:jc w:val="left"/>
            </w:pPr>
            <w:r>
              <w:rPr>
                <w:rFonts w:ascii="Noto Serif CJK SC" w:hAnsi="Noto Serif CJK SC" w:eastAsia="Noto Serif CJK SC" w:cs="Noto Serif CJK SC"/>
                <w:b w:val="0"/>
                <w:color w:val="202733"/>
                <w:sz w:val="16"/>
              </w:rPr>
              <w:t>原稿固定数组角色</w:t>
            </w:r>
          </w:p>
        </w:tc>
        <w:tc>
          <w:tcPr>
            <w:tcW w:w="7300" w:type="dxa"/>
            <w:gridSpan w:val="2"/>
            <w:shd w:val="clear" w:color="auto" w:fill="F7F8FA"/>
            <w:tcMar>
              <w:top w:w="80" w:type="dxa"/>
              <w:left w:w="100" w:type="dxa"/>
              <w:bottom w:w="80" w:type="dxa"/>
              <w:right w:w="100" w:type="dxa"/>
            </w:tcMar>
            <w:vAlign w:val="center"/>
          </w:tcPr>
          <w:p w14:paraId="4DD72C87">
            <w:pPr>
              <w:spacing w:before="0" w:after="0" w:line="252" w:lineRule="auto"/>
              <w:jc w:val="left"/>
            </w:pPr>
            <w:r>
              <w:rPr>
                <w:rFonts w:ascii="Noto Serif CJK SC" w:hAnsi="Noto Serif CJK SC" w:eastAsia="Noto Serif CJK SC" w:cs="Noto Serif CJK SC"/>
                <w:b w:val="0"/>
                <w:color w:val="202733"/>
                <w:sz w:val="16"/>
              </w:rPr>
              <w:t>继续完全合法；无需重建。固定数组就是点购预算的一种预设分配。</w:t>
            </w:r>
          </w:p>
        </w:tc>
      </w:tr>
      <w:tr w14:paraId="4B6E5F4C">
        <w:tblPrEx>
          <w:tblCellMar>
            <w:top w:w="0" w:type="dxa"/>
            <w:left w:w="108" w:type="dxa"/>
            <w:bottom w:w="0" w:type="dxa"/>
            <w:right w:w="108" w:type="dxa"/>
          </w:tblCellMar>
        </w:tblPrEx>
        <w:trPr>
          <w:cantSplit/>
        </w:trPr>
        <w:tc>
          <w:tcPr>
            <w:tcW w:w="2600" w:type="dxa"/>
            <w:gridSpan w:val="2"/>
            <w:shd w:val="clear" w:color="auto" w:fill="F8F0DE"/>
            <w:tcMar>
              <w:top w:w="80" w:type="dxa"/>
              <w:left w:w="100" w:type="dxa"/>
              <w:bottom w:w="80" w:type="dxa"/>
              <w:right w:w="100" w:type="dxa"/>
            </w:tcMar>
            <w:vAlign w:val="center"/>
          </w:tcPr>
          <w:p w14:paraId="5E807F33">
            <w:pPr>
              <w:spacing w:before="0" w:after="0" w:line="252" w:lineRule="auto"/>
              <w:jc w:val="left"/>
            </w:pPr>
            <w:r>
              <w:rPr>
                <w:rFonts w:ascii="Noto Serif CJK SC" w:hAnsi="Noto Serif CJK SC" w:eastAsia="Noto Serif CJK SC" w:cs="Noto Serif CJK SC"/>
                <w:b w:val="0"/>
                <w:color w:val="202733"/>
                <w:sz w:val="16"/>
              </w:rPr>
              <w:t>E—A／EX 参数卡</w:t>
            </w:r>
          </w:p>
        </w:tc>
        <w:tc>
          <w:tcPr>
            <w:tcW w:w="7300" w:type="dxa"/>
            <w:gridSpan w:val="2"/>
            <w:shd w:val="clear" w:color="auto" w:fill="F8F0DE"/>
            <w:tcMar>
              <w:top w:w="80" w:type="dxa"/>
              <w:left w:w="100" w:type="dxa"/>
              <w:bottom w:w="80" w:type="dxa"/>
              <w:right w:w="100" w:type="dxa"/>
            </w:tcMar>
            <w:vAlign w:val="center"/>
          </w:tcPr>
          <w:p w14:paraId="6710F6BF">
            <w:pPr>
              <w:spacing w:before="0" w:after="0" w:line="252" w:lineRule="auto"/>
              <w:jc w:val="left"/>
            </w:pPr>
            <w:r>
              <w:rPr>
                <w:rFonts w:ascii="Noto Serif CJK SC" w:hAnsi="Noto Serif CJK SC" w:eastAsia="Noto Serif CJK SC" w:cs="Noto Serif CJK SC"/>
                <w:b w:val="0"/>
                <w:color w:val="202733"/>
                <w:sz w:val="16"/>
              </w:rPr>
              <w:t>按 E0、D1、C2、B3、A4、EX5 换成实际数值；“+”仅在写明条件时生效。</w:t>
            </w:r>
          </w:p>
        </w:tc>
      </w:tr>
      <w:tr w14:paraId="4ED209E7">
        <w:tblPrEx>
          <w:tblCellMar>
            <w:top w:w="0" w:type="dxa"/>
            <w:left w:w="108" w:type="dxa"/>
            <w:bottom w:w="0" w:type="dxa"/>
            <w:right w:w="108" w:type="dxa"/>
          </w:tblCellMar>
        </w:tblPrEx>
        <w:trPr>
          <w:cantSplit/>
        </w:trPr>
        <w:tc>
          <w:tcPr>
            <w:tcW w:w="2600" w:type="dxa"/>
            <w:gridSpan w:val="2"/>
            <w:shd w:val="clear" w:color="auto" w:fill="F8F0DE"/>
            <w:tcMar>
              <w:top w:w="80" w:type="dxa"/>
              <w:left w:w="100" w:type="dxa"/>
              <w:bottom w:w="80" w:type="dxa"/>
              <w:right w:w="100" w:type="dxa"/>
            </w:tcMar>
            <w:vAlign w:val="center"/>
          </w:tcPr>
          <w:p w14:paraId="3411EAA0">
            <w:pPr>
              <w:spacing w:before="0" w:after="0" w:line="252" w:lineRule="auto"/>
              <w:jc w:val="left"/>
            </w:pPr>
            <w:r>
              <w:rPr>
                <w:rFonts w:ascii="Noto Serif CJK SC" w:hAnsi="Noto Serif CJK SC" w:eastAsia="Noto Serif CJK SC" w:cs="Noto Serif CJK SC"/>
                <w:b w:val="0"/>
                <w:color w:val="202733"/>
                <w:sz w:val="16"/>
              </w:rPr>
              <w:t>NPC 快速数值</w:t>
            </w:r>
          </w:p>
        </w:tc>
        <w:tc>
          <w:tcPr>
            <w:tcW w:w="7300" w:type="dxa"/>
            <w:gridSpan w:val="2"/>
            <w:shd w:val="clear" w:color="auto" w:fill="F7F8FA"/>
            <w:tcMar>
              <w:top w:w="80" w:type="dxa"/>
              <w:left w:w="100" w:type="dxa"/>
              <w:bottom w:w="80" w:type="dxa"/>
              <w:right w:w="100" w:type="dxa"/>
            </w:tcMar>
            <w:vAlign w:val="center"/>
          </w:tcPr>
          <w:p w14:paraId="40F890CC">
            <w:pPr>
              <w:spacing w:before="0" w:after="0" w:line="252" w:lineRule="auto"/>
              <w:jc w:val="left"/>
            </w:pPr>
            <w:r>
              <w:rPr>
                <w:rFonts w:ascii="Noto Serif CJK SC" w:hAnsi="Noto Serif CJK SC" w:eastAsia="Noto Serif CJK SC" w:cs="Noto Serif CJK SC"/>
                <w:b w:val="0"/>
                <w:color w:val="202733"/>
                <w:sz w:val="16"/>
              </w:rPr>
              <w:t>不要求反算点数；只要攻击、防御、生命与能力符合主持人工具章即可。</w:t>
            </w:r>
          </w:p>
        </w:tc>
      </w:tr>
      <w:tr w14:paraId="787CE1C8">
        <w:tblPrEx>
          <w:tblCellMar>
            <w:top w:w="0" w:type="dxa"/>
            <w:left w:w="108" w:type="dxa"/>
            <w:bottom w:w="0" w:type="dxa"/>
            <w:right w:w="108" w:type="dxa"/>
          </w:tblCellMar>
        </w:tblPrEx>
        <w:trPr>
          <w:cantSplit/>
        </w:trPr>
        <w:tc>
          <w:tcPr>
            <w:tcW w:w="2600" w:type="dxa"/>
            <w:gridSpan w:val="2"/>
            <w:shd w:val="clear" w:color="auto" w:fill="F8F0DE"/>
            <w:tcMar>
              <w:top w:w="80" w:type="dxa"/>
              <w:left w:w="100" w:type="dxa"/>
              <w:bottom w:w="80" w:type="dxa"/>
              <w:right w:w="100" w:type="dxa"/>
            </w:tcMar>
            <w:vAlign w:val="center"/>
          </w:tcPr>
          <w:p w14:paraId="37FF7418">
            <w:pPr>
              <w:spacing w:before="0" w:after="0" w:line="252" w:lineRule="auto"/>
              <w:jc w:val="left"/>
            </w:pPr>
            <w:r>
              <w:rPr>
                <w:rFonts w:ascii="Noto Serif CJK SC" w:hAnsi="Noto Serif CJK SC" w:eastAsia="Noto Serif CJK SC" w:cs="Noto Serif CJK SC"/>
                <w:b w:val="0"/>
                <w:color w:val="202733"/>
                <w:sz w:val="16"/>
              </w:rPr>
              <w:t>临时加值</w:t>
            </w:r>
          </w:p>
        </w:tc>
        <w:tc>
          <w:tcPr>
            <w:tcW w:w="7300" w:type="dxa"/>
            <w:gridSpan w:val="2"/>
            <w:shd w:val="clear" w:color="auto" w:fill="F8F0DE"/>
            <w:tcMar>
              <w:top w:w="80" w:type="dxa"/>
              <w:left w:w="100" w:type="dxa"/>
              <w:bottom w:w="80" w:type="dxa"/>
              <w:right w:w="100" w:type="dxa"/>
            </w:tcMar>
            <w:vAlign w:val="center"/>
          </w:tcPr>
          <w:p w14:paraId="2372801B">
            <w:pPr>
              <w:spacing w:before="0" w:after="0" w:line="252" w:lineRule="auto"/>
              <w:jc w:val="left"/>
            </w:pPr>
            <w:r>
              <w:rPr>
                <w:rFonts w:ascii="Noto Serif CJK SC" w:hAnsi="Noto Serif CJK SC" w:eastAsia="Noto Serif CJK SC" w:cs="Noto Serif CJK SC"/>
                <w:b w:val="0"/>
                <w:color w:val="202733"/>
                <w:sz w:val="16"/>
              </w:rPr>
              <w:t>通常不重算派生值；只有持续整场并明确写明时，才改变生命、MP 或固定防御。</w:t>
            </w:r>
          </w:p>
        </w:tc>
      </w:tr>
      <w:tr w14:paraId="22C8D288">
        <w:tblPrEx>
          <w:tblCellMar>
            <w:top w:w="0" w:type="dxa"/>
            <w:left w:w="108" w:type="dxa"/>
            <w:bottom w:w="0" w:type="dxa"/>
            <w:right w:w="108" w:type="dxa"/>
          </w:tblCellMar>
        </w:tblPrEx>
        <w:trPr>
          <w:cantSplit/>
        </w:trPr>
        <w:tc>
          <w:tcPr>
            <w:tcW w:w="2600" w:type="dxa"/>
            <w:gridSpan w:val="2"/>
            <w:shd w:val="clear" w:color="auto" w:fill="F8F0DE"/>
            <w:tcMar>
              <w:top w:w="80" w:type="dxa"/>
              <w:left w:w="100" w:type="dxa"/>
              <w:bottom w:w="80" w:type="dxa"/>
              <w:right w:w="100" w:type="dxa"/>
            </w:tcMar>
            <w:vAlign w:val="center"/>
          </w:tcPr>
          <w:p w14:paraId="60F3BD65">
            <w:pPr>
              <w:spacing w:before="0" w:after="0" w:line="252" w:lineRule="auto"/>
              <w:jc w:val="left"/>
            </w:pPr>
            <w:r>
              <w:rPr>
                <w:rFonts w:ascii="Noto Serif CJK SC" w:hAnsi="Noto Serif CJK SC" w:eastAsia="Noto Serif CJK SC" w:cs="Noto Serif CJK SC"/>
                <w:b w:val="0"/>
                <w:color w:val="202733"/>
                <w:sz w:val="16"/>
              </w:rPr>
              <w:t>普通人使用礼装</w:t>
            </w:r>
          </w:p>
        </w:tc>
        <w:tc>
          <w:tcPr>
            <w:tcW w:w="7300" w:type="dxa"/>
            <w:gridSpan w:val="2"/>
            <w:shd w:val="clear" w:color="auto" w:fill="F7F8FA"/>
            <w:tcMar>
              <w:top w:w="80" w:type="dxa"/>
              <w:left w:w="100" w:type="dxa"/>
              <w:bottom w:w="80" w:type="dxa"/>
              <w:right w:w="100" w:type="dxa"/>
            </w:tcMar>
            <w:vAlign w:val="center"/>
          </w:tcPr>
          <w:p w14:paraId="28CDDAF9">
            <w:pPr>
              <w:spacing w:before="0" w:after="0" w:line="252" w:lineRule="auto"/>
              <w:jc w:val="left"/>
            </w:pPr>
            <w:r>
              <w:rPr>
                <w:rFonts w:ascii="Noto Serif CJK SC" w:hAnsi="Noto Serif CJK SC" w:eastAsia="Noto Serif CJK SC" w:cs="Noto Serif CJK SC"/>
                <w:b w:val="0"/>
                <w:color w:val="202733"/>
                <w:sz w:val="16"/>
              </w:rPr>
              <w:t>自律／充能礼装照卡面启动；导引礼装需要魔力＋魔术；神秘武装仍用近战／射击，只提供尺度。</w:t>
            </w:r>
          </w:p>
        </w:tc>
      </w:tr>
    </w:tbl>
    <w:p w14:paraId="7A36B6D0">
      <w:pPr>
        <w:pStyle w:val="4"/>
        <w:keepNext/>
        <w:pBdr>
          <w:bottom w:val="single" w:color="365F91" w:sz="10" w:space="2"/>
        </w:pBdr>
        <w:spacing w:before="160" w:after="80" w:line="252" w:lineRule="auto"/>
      </w:pPr>
      <w:r>
        <w:rPr>
          <w:rFonts w:ascii="Noto Sans CJK SC" w:hAnsi="Noto Sans CJK SC" w:eastAsia="Noto Sans CJK SC"/>
          <w:b/>
          <w:color w:val="365F91"/>
          <w:sz w:val="28"/>
        </w:rPr>
        <w:t>成长与升阶</w:t>
      </w:r>
    </w:p>
    <w:p w14:paraId="35E0DBA0">
      <w:r>
        <w:rPr>
          <w:b w:val="0"/>
        </w:rPr>
        <w:t>每章通常获得 1 成长点；完成重大目标、接受永久后果或结束一段战役可额外获得 1。创建点与成长点不要混用。</w:t>
      </w:r>
    </w:p>
    <w:tbl>
      <w:tblPr>
        <w:tblStyle w:val="33"/>
        <w:tblW w:w="9900" w:type="dxa"/>
        <w:tblInd w:w="120" w:type="dxa"/>
        <w:tblLayout w:type="fixed"/>
        <w:tblCellMar>
          <w:top w:w="0" w:type="dxa"/>
          <w:left w:w="108" w:type="dxa"/>
          <w:bottom w:w="0" w:type="dxa"/>
          <w:right w:w="108" w:type="dxa"/>
        </w:tblCellMar>
      </w:tblPr>
      <w:tblGrid>
        <w:gridCol w:w="3300"/>
        <w:gridCol w:w="1500"/>
        <w:gridCol w:w="5100"/>
      </w:tblGrid>
      <w:tr w14:paraId="434C7BBA">
        <w:tblPrEx>
          <w:tblCellMar>
            <w:top w:w="0" w:type="dxa"/>
            <w:left w:w="108" w:type="dxa"/>
            <w:bottom w:w="0" w:type="dxa"/>
            <w:right w:w="108" w:type="dxa"/>
          </w:tblCellMar>
        </w:tblPrEx>
        <w:trPr>
          <w:cantSplit/>
          <w:tblHeader/>
        </w:trPr>
        <w:tc>
          <w:tcPr>
            <w:tcW w:w="3300" w:type="dxa"/>
            <w:shd w:val="clear" w:color="auto" w:fill="365F91"/>
            <w:tcMar>
              <w:top w:w="80" w:type="dxa"/>
              <w:left w:w="100" w:type="dxa"/>
              <w:bottom w:w="80" w:type="dxa"/>
              <w:right w:w="100" w:type="dxa"/>
            </w:tcMar>
            <w:vAlign w:val="center"/>
          </w:tcPr>
          <w:p w14:paraId="7EA242F1">
            <w:pPr>
              <w:keepNext/>
              <w:spacing w:before="0" w:after="0" w:line="252" w:lineRule="auto"/>
              <w:jc w:val="center"/>
            </w:pPr>
            <w:r>
              <w:rPr>
                <w:rFonts w:ascii="Noto Sans CJK SC" w:hAnsi="Noto Sans CJK SC" w:eastAsia="Noto Sans CJK SC" w:cs="Noto Sans CJK SC"/>
                <w:b/>
                <w:color w:val="FFFFFF"/>
                <w:sz w:val="16"/>
              </w:rPr>
              <w:t>提升</w:t>
            </w:r>
          </w:p>
        </w:tc>
        <w:tc>
          <w:tcPr>
            <w:tcW w:w="1500" w:type="dxa"/>
            <w:shd w:val="clear" w:color="auto" w:fill="365F91"/>
            <w:tcMar>
              <w:top w:w="80" w:type="dxa"/>
              <w:left w:w="100" w:type="dxa"/>
              <w:bottom w:w="80" w:type="dxa"/>
              <w:right w:w="100" w:type="dxa"/>
            </w:tcMar>
            <w:vAlign w:val="center"/>
          </w:tcPr>
          <w:p w14:paraId="6A59FE67">
            <w:pPr>
              <w:keepNext/>
              <w:spacing w:before="0" w:after="0" w:line="252" w:lineRule="auto"/>
              <w:jc w:val="center"/>
            </w:pPr>
            <w:r>
              <w:rPr>
                <w:rFonts w:ascii="Noto Sans CJK SC" w:hAnsi="Noto Sans CJK SC" w:eastAsia="Noto Sans CJK SC" w:cs="Noto Sans CJK SC"/>
                <w:b/>
                <w:color w:val="FFFFFF"/>
                <w:sz w:val="16"/>
              </w:rPr>
              <w:t>成长点</w:t>
            </w:r>
          </w:p>
        </w:tc>
        <w:tc>
          <w:tcPr>
            <w:tcW w:w="5100" w:type="dxa"/>
            <w:shd w:val="clear" w:color="auto" w:fill="365F91"/>
            <w:tcMar>
              <w:top w:w="80" w:type="dxa"/>
              <w:left w:w="100" w:type="dxa"/>
              <w:bottom w:w="80" w:type="dxa"/>
              <w:right w:w="100" w:type="dxa"/>
            </w:tcMar>
            <w:vAlign w:val="center"/>
          </w:tcPr>
          <w:p w14:paraId="12AA45CE">
            <w:pPr>
              <w:keepNext/>
              <w:spacing w:before="0" w:after="0" w:line="252" w:lineRule="auto"/>
              <w:jc w:val="center"/>
            </w:pPr>
            <w:r>
              <w:rPr>
                <w:rFonts w:ascii="Noto Sans CJK SC" w:hAnsi="Noto Sans CJK SC" w:eastAsia="Noto Sans CJK SC" w:cs="Noto Sans CJK SC"/>
                <w:b/>
                <w:color w:val="FFFFFF"/>
                <w:sz w:val="16"/>
              </w:rPr>
              <w:t>限制</w:t>
            </w:r>
          </w:p>
        </w:tc>
      </w:tr>
      <w:tr w14:paraId="5FF7F577">
        <w:tblPrEx>
          <w:tblCellMar>
            <w:top w:w="0" w:type="dxa"/>
            <w:left w:w="108" w:type="dxa"/>
            <w:bottom w:w="0" w:type="dxa"/>
            <w:right w:w="108" w:type="dxa"/>
          </w:tblCellMar>
        </w:tblPrEx>
        <w:trPr>
          <w:cantSplit/>
        </w:trPr>
        <w:tc>
          <w:tcPr>
            <w:tcW w:w="3300" w:type="dxa"/>
            <w:shd w:val="clear" w:color="auto" w:fill="EAF0F7"/>
            <w:tcMar>
              <w:top w:w="80" w:type="dxa"/>
              <w:left w:w="100" w:type="dxa"/>
              <w:bottom w:w="80" w:type="dxa"/>
              <w:right w:w="100" w:type="dxa"/>
            </w:tcMar>
            <w:vAlign w:val="center"/>
          </w:tcPr>
          <w:p w14:paraId="68FF8032">
            <w:pPr>
              <w:spacing w:before="0" w:after="0" w:line="252" w:lineRule="auto"/>
              <w:jc w:val="left"/>
            </w:pPr>
            <w:r>
              <w:rPr>
                <w:rFonts w:ascii="Noto Serif CJK SC" w:hAnsi="Noto Serif CJK SC" w:eastAsia="Noto Serif CJK SC" w:cs="Noto Serif CJK SC"/>
                <w:b w:val="0"/>
                <w:color w:val="202733"/>
                <w:sz w:val="16"/>
              </w:rPr>
              <w:t>E → D</w:t>
            </w:r>
          </w:p>
        </w:tc>
        <w:tc>
          <w:tcPr>
            <w:tcW w:w="1500" w:type="dxa"/>
            <w:shd w:val="clear" w:color="auto" w:fill="F7F8FA"/>
            <w:tcMar>
              <w:top w:w="80" w:type="dxa"/>
              <w:left w:w="100" w:type="dxa"/>
              <w:bottom w:w="80" w:type="dxa"/>
              <w:right w:w="100" w:type="dxa"/>
            </w:tcMar>
            <w:vAlign w:val="center"/>
          </w:tcPr>
          <w:p w14:paraId="29BF1CF7">
            <w:pPr>
              <w:spacing w:before="0" w:after="0" w:line="252" w:lineRule="auto"/>
              <w:jc w:val="center"/>
            </w:pPr>
            <w:r>
              <w:rPr>
                <w:rFonts w:ascii="Noto Serif CJK SC" w:hAnsi="Noto Serif CJK SC" w:eastAsia="Noto Serif CJK SC" w:cs="Noto Serif CJK SC"/>
                <w:b w:val="0"/>
                <w:color w:val="202733"/>
                <w:sz w:val="16"/>
              </w:rPr>
              <w:t>2</w:t>
            </w:r>
          </w:p>
        </w:tc>
        <w:tc>
          <w:tcPr>
            <w:tcW w:w="5100" w:type="dxa"/>
            <w:shd w:val="clear" w:color="auto" w:fill="F7F8FA"/>
            <w:tcMar>
              <w:top w:w="80" w:type="dxa"/>
              <w:left w:w="100" w:type="dxa"/>
              <w:bottom w:w="80" w:type="dxa"/>
              <w:right w:w="100" w:type="dxa"/>
            </w:tcMar>
            <w:vAlign w:val="center"/>
          </w:tcPr>
          <w:p w14:paraId="14DE80B0">
            <w:pPr>
              <w:spacing w:before="0" w:after="0" w:line="252" w:lineRule="auto"/>
              <w:jc w:val="left"/>
            </w:pPr>
            <w:r>
              <w:rPr>
                <w:rFonts w:ascii="Noto Serif CJK SC" w:hAnsi="Noto Serif CJK SC" w:eastAsia="Noto Serif CJK SC" w:cs="Noto Serif CJK SC"/>
                <w:b w:val="0"/>
                <w:color w:val="202733"/>
                <w:sz w:val="16"/>
              </w:rPr>
              <w:t>需说明训练、觉醒或环境改变。</w:t>
            </w:r>
          </w:p>
        </w:tc>
      </w:tr>
      <w:tr w14:paraId="3955F020">
        <w:tblPrEx>
          <w:tblCellMar>
            <w:top w:w="0" w:type="dxa"/>
            <w:left w:w="108" w:type="dxa"/>
            <w:bottom w:w="0" w:type="dxa"/>
            <w:right w:w="108" w:type="dxa"/>
          </w:tblCellMar>
        </w:tblPrEx>
        <w:trPr>
          <w:cantSplit/>
        </w:trPr>
        <w:tc>
          <w:tcPr>
            <w:tcW w:w="3300" w:type="dxa"/>
            <w:shd w:val="clear" w:color="auto" w:fill="EAF0F7"/>
            <w:tcMar>
              <w:top w:w="80" w:type="dxa"/>
              <w:left w:w="100" w:type="dxa"/>
              <w:bottom w:w="80" w:type="dxa"/>
              <w:right w:w="100" w:type="dxa"/>
            </w:tcMar>
            <w:vAlign w:val="center"/>
          </w:tcPr>
          <w:p w14:paraId="243C819D">
            <w:pPr>
              <w:spacing w:before="0" w:after="0" w:line="252" w:lineRule="auto"/>
              <w:jc w:val="left"/>
            </w:pPr>
            <w:r>
              <w:rPr>
                <w:rFonts w:ascii="Noto Serif CJK SC" w:hAnsi="Noto Serif CJK SC" w:eastAsia="Noto Serif CJK SC" w:cs="Noto Serif CJK SC"/>
                <w:b w:val="0"/>
                <w:color w:val="202733"/>
                <w:sz w:val="16"/>
              </w:rPr>
              <w:t>D → C</w:t>
            </w:r>
          </w:p>
        </w:tc>
        <w:tc>
          <w:tcPr>
            <w:tcW w:w="1500" w:type="dxa"/>
            <w:shd w:val="clear" w:color="auto" w:fill="EAF0F7"/>
            <w:tcMar>
              <w:top w:w="80" w:type="dxa"/>
              <w:left w:w="100" w:type="dxa"/>
              <w:bottom w:w="80" w:type="dxa"/>
              <w:right w:w="100" w:type="dxa"/>
            </w:tcMar>
            <w:vAlign w:val="center"/>
          </w:tcPr>
          <w:p w14:paraId="3E0A5C14">
            <w:pPr>
              <w:spacing w:before="0" w:after="0" w:line="252" w:lineRule="auto"/>
              <w:jc w:val="center"/>
            </w:pPr>
            <w:r>
              <w:rPr>
                <w:rFonts w:ascii="Noto Serif CJK SC" w:hAnsi="Noto Serif CJK SC" w:eastAsia="Noto Serif CJK SC" w:cs="Noto Serif CJK SC"/>
                <w:b w:val="0"/>
                <w:color w:val="202733"/>
                <w:sz w:val="16"/>
              </w:rPr>
              <w:t>3</w:t>
            </w:r>
          </w:p>
        </w:tc>
        <w:tc>
          <w:tcPr>
            <w:tcW w:w="5100" w:type="dxa"/>
            <w:shd w:val="clear" w:color="auto" w:fill="EAF0F7"/>
            <w:tcMar>
              <w:top w:w="80" w:type="dxa"/>
              <w:left w:w="100" w:type="dxa"/>
              <w:bottom w:w="80" w:type="dxa"/>
              <w:right w:w="100" w:type="dxa"/>
            </w:tcMar>
            <w:vAlign w:val="center"/>
          </w:tcPr>
          <w:p w14:paraId="50D47DBA">
            <w:pPr>
              <w:spacing w:before="0" w:after="0" w:line="252" w:lineRule="auto"/>
              <w:jc w:val="left"/>
            </w:pPr>
            <w:r>
              <w:rPr>
                <w:rFonts w:ascii="Noto Serif CJK SC" w:hAnsi="Noto Serif CJK SC" w:eastAsia="Noto Serif CJK SC" w:cs="Noto Serif CJK SC"/>
                <w:b w:val="0"/>
                <w:color w:val="202733"/>
                <w:sz w:val="16"/>
              </w:rPr>
              <w:t>—</w:t>
            </w:r>
          </w:p>
        </w:tc>
      </w:tr>
      <w:tr w14:paraId="5416BEEC">
        <w:tblPrEx>
          <w:tblCellMar>
            <w:top w:w="0" w:type="dxa"/>
            <w:left w:w="108" w:type="dxa"/>
            <w:bottom w:w="0" w:type="dxa"/>
            <w:right w:w="108" w:type="dxa"/>
          </w:tblCellMar>
        </w:tblPrEx>
        <w:trPr>
          <w:cantSplit/>
        </w:trPr>
        <w:tc>
          <w:tcPr>
            <w:tcW w:w="3300" w:type="dxa"/>
            <w:shd w:val="clear" w:color="auto" w:fill="EAF0F7"/>
            <w:tcMar>
              <w:top w:w="80" w:type="dxa"/>
              <w:left w:w="100" w:type="dxa"/>
              <w:bottom w:w="80" w:type="dxa"/>
              <w:right w:w="100" w:type="dxa"/>
            </w:tcMar>
            <w:vAlign w:val="center"/>
          </w:tcPr>
          <w:p w14:paraId="1EA5A621">
            <w:pPr>
              <w:spacing w:before="0" w:after="0" w:line="252" w:lineRule="auto"/>
              <w:jc w:val="left"/>
            </w:pPr>
            <w:r>
              <w:rPr>
                <w:rFonts w:ascii="Noto Serif CJK SC" w:hAnsi="Noto Serif CJK SC" w:eastAsia="Noto Serif CJK SC" w:cs="Noto Serif CJK SC"/>
                <w:b w:val="0"/>
                <w:color w:val="202733"/>
                <w:sz w:val="16"/>
              </w:rPr>
              <w:t>C → B</w:t>
            </w:r>
          </w:p>
        </w:tc>
        <w:tc>
          <w:tcPr>
            <w:tcW w:w="1500" w:type="dxa"/>
            <w:shd w:val="clear" w:color="auto" w:fill="F7F8FA"/>
            <w:tcMar>
              <w:top w:w="80" w:type="dxa"/>
              <w:left w:w="100" w:type="dxa"/>
              <w:bottom w:w="80" w:type="dxa"/>
              <w:right w:w="100" w:type="dxa"/>
            </w:tcMar>
            <w:vAlign w:val="center"/>
          </w:tcPr>
          <w:p w14:paraId="23C82852">
            <w:pPr>
              <w:spacing w:before="0" w:after="0" w:line="252" w:lineRule="auto"/>
              <w:jc w:val="center"/>
            </w:pPr>
            <w:r>
              <w:rPr>
                <w:rFonts w:ascii="Noto Serif CJK SC" w:hAnsi="Noto Serif CJK SC" w:eastAsia="Noto Serif CJK SC" w:cs="Noto Serif CJK SC"/>
                <w:b w:val="0"/>
                <w:color w:val="202733"/>
                <w:sz w:val="16"/>
              </w:rPr>
              <w:t>5</w:t>
            </w:r>
          </w:p>
        </w:tc>
        <w:tc>
          <w:tcPr>
            <w:tcW w:w="5100" w:type="dxa"/>
            <w:shd w:val="clear" w:color="auto" w:fill="F7F8FA"/>
            <w:tcMar>
              <w:top w:w="80" w:type="dxa"/>
              <w:left w:w="100" w:type="dxa"/>
              <w:bottom w:w="80" w:type="dxa"/>
              <w:right w:w="100" w:type="dxa"/>
            </w:tcMar>
            <w:vAlign w:val="center"/>
          </w:tcPr>
          <w:p w14:paraId="7D16DE19">
            <w:pPr>
              <w:spacing w:before="0" w:after="0" w:line="252" w:lineRule="auto"/>
              <w:jc w:val="left"/>
            </w:pPr>
            <w:r>
              <w:rPr>
                <w:rFonts w:ascii="Noto Serif CJK SC" w:hAnsi="Noto Serif CJK SC" w:eastAsia="Noto Serif CJK SC" w:cs="Noto Serif CJK SC"/>
                <w:b w:val="0"/>
                <w:color w:val="202733"/>
                <w:sz w:val="16"/>
              </w:rPr>
              <w:t>—</w:t>
            </w:r>
          </w:p>
        </w:tc>
      </w:tr>
      <w:tr w14:paraId="317C151D">
        <w:tblPrEx>
          <w:tblCellMar>
            <w:top w:w="0" w:type="dxa"/>
            <w:left w:w="108" w:type="dxa"/>
            <w:bottom w:w="0" w:type="dxa"/>
            <w:right w:w="108" w:type="dxa"/>
          </w:tblCellMar>
        </w:tblPrEx>
        <w:trPr>
          <w:cantSplit/>
        </w:trPr>
        <w:tc>
          <w:tcPr>
            <w:tcW w:w="3300" w:type="dxa"/>
            <w:shd w:val="clear" w:color="auto" w:fill="EAF0F7"/>
            <w:tcMar>
              <w:top w:w="80" w:type="dxa"/>
              <w:left w:w="100" w:type="dxa"/>
              <w:bottom w:w="80" w:type="dxa"/>
              <w:right w:w="100" w:type="dxa"/>
            </w:tcMar>
            <w:vAlign w:val="center"/>
          </w:tcPr>
          <w:p w14:paraId="72EC4F67">
            <w:pPr>
              <w:spacing w:before="0" w:after="0" w:line="252" w:lineRule="auto"/>
              <w:jc w:val="left"/>
            </w:pPr>
            <w:r>
              <w:rPr>
                <w:rFonts w:ascii="Noto Serif CJK SC" w:hAnsi="Noto Serif CJK SC" w:eastAsia="Noto Serif CJK SC" w:cs="Noto Serif CJK SC"/>
                <w:b w:val="0"/>
                <w:color w:val="202733"/>
                <w:sz w:val="16"/>
              </w:rPr>
              <w:t>B → A</w:t>
            </w:r>
          </w:p>
        </w:tc>
        <w:tc>
          <w:tcPr>
            <w:tcW w:w="1500" w:type="dxa"/>
            <w:shd w:val="clear" w:color="auto" w:fill="EAF0F7"/>
            <w:tcMar>
              <w:top w:w="80" w:type="dxa"/>
              <w:left w:w="100" w:type="dxa"/>
              <w:bottom w:w="80" w:type="dxa"/>
              <w:right w:w="100" w:type="dxa"/>
            </w:tcMar>
            <w:vAlign w:val="center"/>
          </w:tcPr>
          <w:p w14:paraId="7D1D9BBF">
            <w:pPr>
              <w:spacing w:before="0" w:after="0" w:line="252" w:lineRule="auto"/>
              <w:jc w:val="center"/>
            </w:pPr>
            <w:r>
              <w:rPr>
                <w:rFonts w:ascii="Noto Serif CJK SC" w:hAnsi="Noto Serif CJK SC" w:eastAsia="Noto Serif CJK SC" w:cs="Noto Serif CJK SC"/>
                <w:b w:val="0"/>
                <w:color w:val="202733"/>
                <w:sz w:val="16"/>
              </w:rPr>
              <w:t>8</w:t>
            </w:r>
          </w:p>
        </w:tc>
        <w:tc>
          <w:tcPr>
            <w:tcW w:w="5100" w:type="dxa"/>
            <w:shd w:val="clear" w:color="auto" w:fill="EAF0F7"/>
            <w:tcMar>
              <w:top w:w="80" w:type="dxa"/>
              <w:left w:w="100" w:type="dxa"/>
              <w:bottom w:w="80" w:type="dxa"/>
              <w:right w:w="100" w:type="dxa"/>
            </w:tcMar>
            <w:vAlign w:val="center"/>
          </w:tcPr>
          <w:p w14:paraId="0F9E0E2E">
            <w:pPr>
              <w:spacing w:before="0" w:after="0" w:line="252" w:lineRule="auto"/>
              <w:jc w:val="left"/>
            </w:pPr>
            <w:r>
              <w:rPr>
                <w:rFonts w:ascii="Noto Serif CJK SC" w:hAnsi="Noto Serif CJK SC" w:eastAsia="Noto Serif CJK SC" w:cs="Noto Serif CJK SC"/>
                <w:b w:val="0"/>
                <w:color w:val="202733"/>
                <w:sz w:val="16"/>
              </w:rPr>
              <w:t>重大里程碑；人类需战役授权。</w:t>
            </w:r>
          </w:p>
        </w:tc>
      </w:tr>
      <w:tr w14:paraId="49A4E436">
        <w:tblPrEx>
          <w:tblCellMar>
            <w:top w:w="0" w:type="dxa"/>
            <w:left w:w="108" w:type="dxa"/>
            <w:bottom w:w="0" w:type="dxa"/>
            <w:right w:w="108" w:type="dxa"/>
          </w:tblCellMar>
        </w:tblPrEx>
        <w:trPr>
          <w:cantSplit/>
        </w:trPr>
        <w:tc>
          <w:tcPr>
            <w:tcW w:w="3300" w:type="dxa"/>
            <w:shd w:val="clear" w:color="auto" w:fill="EAF0F7"/>
            <w:tcMar>
              <w:top w:w="80" w:type="dxa"/>
              <w:left w:w="100" w:type="dxa"/>
              <w:bottom w:w="80" w:type="dxa"/>
              <w:right w:w="100" w:type="dxa"/>
            </w:tcMar>
            <w:vAlign w:val="center"/>
          </w:tcPr>
          <w:p w14:paraId="65ED87E0">
            <w:pPr>
              <w:spacing w:before="0" w:after="0" w:line="252" w:lineRule="auto"/>
              <w:jc w:val="left"/>
            </w:pPr>
            <w:r>
              <w:rPr>
                <w:rFonts w:ascii="Noto Serif CJK SC" w:hAnsi="Noto Serif CJK SC" w:eastAsia="Noto Serif CJK SC" w:cs="Noto Serif CJK SC"/>
                <w:b w:val="0"/>
                <w:color w:val="202733"/>
                <w:sz w:val="16"/>
              </w:rPr>
              <w:t>未受训 → 受训</w:t>
            </w:r>
          </w:p>
        </w:tc>
        <w:tc>
          <w:tcPr>
            <w:tcW w:w="1500" w:type="dxa"/>
            <w:shd w:val="clear" w:color="auto" w:fill="F7F8FA"/>
            <w:tcMar>
              <w:top w:w="80" w:type="dxa"/>
              <w:left w:w="100" w:type="dxa"/>
              <w:bottom w:w="80" w:type="dxa"/>
              <w:right w:w="100" w:type="dxa"/>
            </w:tcMar>
            <w:vAlign w:val="center"/>
          </w:tcPr>
          <w:p w14:paraId="246E5638">
            <w:pPr>
              <w:spacing w:before="0" w:after="0" w:line="252" w:lineRule="auto"/>
              <w:jc w:val="center"/>
            </w:pPr>
            <w:r>
              <w:rPr>
                <w:rFonts w:ascii="Noto Serif CJK SC" w:hAnsi="Noto Serif CJK SC" w:eastAsia="Noto Serif CJK SC" w:cs="Noto Serif CJK SC"/>
                <w:b w:val="0"/>
                <w:color w:val="202733"/>
                <w:sz w:val="16"/>
              </w:rPr>
              <w:t>2</w:t>
            </w:r>
          </w:p>
        </w:tc>
        <w:tc>
          <w:tcPr>
            <w:tcW w:w="5100" w:type="dxa"/>
            <w:shd w:val="clear" w:color="auto" w:fill="F7F8FA"/>
            <w:tcMar>
              <w:top w:w="80" w:type="dxa"/>
              <w:left w:w="100" w:type="dxa"/>
              <w:bottom w:w="80" w:type="dxa"/>
              <w:right w:w="100" w:type="dxa"/>
            </w:tcMar>
            <w:vAlign w:val="center"/>
          </w:tcPr>
          <w:p w14:paraId="709AEA10">
            <w:pPr>
              <w:spacing w:before="0" w:after="0" w:line="252" w:lineRule="auto"/>
              <w:jc w:val="left"/>
            </w:pPr>
            <w:r>
              <w:rPr>
                <w:rFonts w:ascii="Noto Serif CJK SC" w:hAnsi="Noto Serif CJK SC" w:eastAsia="Noto Serif CJK SC" w:cs="Noto Serif CJK SC"/>
                <w:b w:val="0"/>
                <w:color w:val="202733"/>
                <w:sz w:val="16"/>
              </w:rPr>
              <w:t>获得合理导师、时间或实践。</w:t>
            </w:r>
          </w:p>
        </w:tc>
      </w:tr>
      <w:tr w14:paraId="371E9685">
        <w:tblPrEx>
          <w:tblCellMar>
            <w:top w:w="0" w:type="dxa"/>
            <w:left w:w="108" w:type="dxa"/>
            <w:bottom w:w="0" w:type="dxa"/>
            <w:right w:w="108" w:type="dxa"/>
          </w:tblCellMar>
        </w:tblPrEx>
        <w:trPr>
          <w:cantSplit/>
        </w:trPr>
        <w:tc>
          <w:tcPr>
            <w:tcW w:w="3300" w:type="dxa"/>
            <w:shd w:val="clear" w:color="auto" w:fill="EAF0F7"/>
            <w:tcMar>
              <w:top w:w="80" w:type="dxa"/>
              <w:left w:w="100" w:type="dxa"/>
              <w:bottom w:w="80" w:type="dxa"/>
              <w:right w:w="100" w:type="dxa"/>
            </w:tcMar>
            <w:vAlign w:val="center"/>
          </w:tcPr>
          <w:p w14:paraId="1950F297">
            <w:pPr>
              <w:spacing w:before="0" w:after="0" w:line="252" w:lineRule="auto"/>
              <w:jc w:val="left"/>
            </w:pPr>
            <w:r>
              <w:rPr>
                <w:rFonts w:ascii="Noto Serif CJK SC" w:hAnsi="Noto Serif CJK SC" w:eastAsia="Noto Serif CJK SC" w:cs="Noto Serif CJK SC"/>
                <w:b w:val="0"/>
                <w:color w:val="202733"/>
                <w:sz w:val="16"/>
              </w:rPr>
              <w:t>受训 → 专家</w:t>
            </w:r>
          </w:p>
        </w:tc>
        <w:tc>
          <w:tcPr>
            <w:tcW w:w="1500" w:type="dxa"/>
            <w:shd w:val="clear" w:color="auto" w:fill="EAF0F7"/>
            <w:tcMar>
              <w:top w:w="80" w:type="dxa"/>
              <w:left w:w="100" w:type="dxa"/>
              <w:bottom w:w="80" w:type="dxa"/>
              <w:right w:w="100" w:type="dxa"/>
            </w:tcMar>
            <w:vAlign w:val="center"/>
          </w:tcPr>
          <w:p w14:paraId="0F9F1EB8">
            <w:pPr>
              <w:spacing w:before="0" w:after="0" w:line="252" w:lineRule="auto"/>
              <w:jc w:val="center"/>
            </w:pPr>
            <w:r>
              <w:rPr>
                <w:rFonts w:ascii="Noto Serif CJK SC" w:hAnsi="Noto Serif CJK SC" w:eastAsia="Noto Serif CJK SC" w:cs="Noto Serif CJK SC"/>
                <w:b w:val="0"/>
                <w:color w:val="202733"/>
                <w:sz w:val="16"/>
              </w:rPr>
              <w:t>4</w:t>
            </w:r>
          </w:p>
        </w:tc>
        <w:tc>
          <w:tcPr>
            <w:tcW w:w="5100" w:type="dxa"/>
            <w:shd w:val="clear" w:color="auto" w:fill="EAF0F7"/>
            <w:tcMar>
              <w:top w:w="80" w:type="dxa"/>
              <w:left w:w="100" w:type="dxa"/>
              <w:bottom w:w="80" w:type="dxa"/>
              <w:right w:w="100" w:type="dxa"/>
            </w:tcMar>
            <w:vAlign w:val="center"/>
          </w:tcPr>
          <w:p w14:paraId="1FCFA214">
            <w:pPr>
              <w:spacing w:before="0" w:after="0" w:line="252" w:lineRule="auto"/>
              <w:jc w:val="left"/>
            </w:pPr>
            <w:r>
              <w:rPr>
                <w:rFonts w:ascii="Noto Serif CJK SC" w:hAnsi="Noto Serif CJK SC" w:eastAsia="Noto Serif CJK SC" w:cs="Noto Serif CJK SC"/>
                <w:b w:val="0"/>
                <w:color w:val="202733"/>
                <w:sz w:val="16"/>
              </w:rPr>
              <w:t>需长期专精或关键成就。</w:t>
            </w:r>
          </w:p>
        </w:tc>
      </w:tr>
      <w:tr w14:paraId="4FF82EC6">
        <w:tblPrEx>
          <w:tblCellMar>
            <w:top w:w="0" w:type="dxa"/>
            <w:left w:w="108" w:type="dxa"/>
            <w:bottom w:w="0" w:type="dxa"/>
            <w:right w:w="108" w:type="dxa"/>
          </w:tblCellMar>
        </w:tblPrEx>
        <w:trPr>
          <w:cantSplit/>
        </w:trPr>
        <w:tc>
          <w:tcPr>
            <w:tcW w:w="3300" w:type="dxa"/>
            <w:shd w:val="clear" w:color="auto" w:fill="EAF0F7"/>
            <w:tcMar>
              <w:top w:w="80" w:type="dxa"/>
              <w:left w:w="100" w:type="dxa"/>
              <w:bottom w:w="80" w:type="dxa"/>
              <w:right w:w="100" w:type="dxa"/>
            </w:tcMar>
            <w:vAlign w:val="center"/>
          </w:tcPr>
          <w:p w14:paraId="7B18BFD6">
            <w:pPr>
              <w:spacing w:before="0" w:after="0" w:line="252" w:lineRule="auto"/>
              <w:jc w:val="left"/>
            </w:pPr>
            <w:r>
              <w:rPr>
                <w:rFonts w:ascii="Noto Serif CJK SC" w:hAnsi="Noto Serif CJK SC" w:eastAsia="Noto Serif CJK SC" w:cs="Noto Serif CJK SC"/>
                <w:b w:val="0"/>
                <w:color w:val="202733"/>
                <w:sz w:val="16"/>
              </w:rPr>
              <w:t>学习／升级术式</w:t>
            </w:r>
          </w:p>
        </w:tc>
        <w:tc>
          <w:tcPr>
            <w:tcW w:w="1500" w:type="dxa"/>
            <w:shd w:val="clear" w:color="auto" w:fill="F7F8FA"/>
            <w:tcMar>
              <w:top w:w="80" w:type="dxa"/>
              <w:left w:w="100" w:type="dxa"/>
              <w:bottom w:w="80" w:type="dxa"/>
              <w:right w:w="100" w:type="dxa"/>
            </w:tcMar>
            <w:vAlign w:val="center"/>
          </w:tcPr>
          <w:p w14:paraId="7B6EAFE7">
            <w:pPr>
              <w:spacing w:before="0" w:after="0" w:line="252" w:lineRule="auto"/>
              <w:jc w:val="center"/>
            </w:pPr>
            <w:r>
              <w:rPr>
                <w:rFonts w:ascii="Noto Serif CJK SC" w:hAnsi="Noto Serif CJK SC" w:eastAsia="Noto Serif CJK SC" w:cs="Noto Serif CJK SC"/>
                <w:b w:val="0"/>
                <w:color w:val="202733"/>
                <w:sz w:val="16"/>
              </w:rPr>
              <w:t>max（1，目标阶位×2）</w:t>
            </w:r>
          </w:p>
        </w:tc>
        <w:tc>
          <w:tcPr>
            <w:tcW w:w="5100" w:type="dxa"/>
            <w:shd w:val="clear" w:color="auto" w:fill="F7F8FA"/>
            <w:tcMar>
              <w:top w:w="80" w:type="dxa"/>
              <w:left w:w="100" w:type="dxa"/>
              <w:bottom w:w="80" w:type="dxa"/>
              <w:right w:w="100" w:type="dxa"/>
            </w:tcMar>
            <w:vAlign w:val="center"/>
          </w:tcPr>
          <w:p w14:paraId="099059AC">
            <w:pPr>
              <w:spacing w:before="0" w:after="0" w:line="252" w:lineRule="auto"/>
              <w:jc w:val="left"/>
            </w:pPr>
            <w:r>
              <w:rPr>
                <w:rFonts w:ascii="Noto Serif CJK SC" w:hAnsi="Noto Serif CJK SC" w:eastAsia="Noto Serif CJK SC" w:cs="Noto Serif CJK SC"/>
                <w:b w:val="0"/>
                <w:color w:val="202733"/>
                <w:sz w:val="16"/>
              </w:rPr>
              <w:t>学习新术式还需先购买术式栏 2 点；跨系谱额外 +1；三阶以上需研究、媒介或剧情成果。</w:t>
            </w:r>
          </w:p>
        </w:tc>
      </w:tr>
      <w:tr w14:paraId="3A513A23">
        <w:tblPrEx>
          <w:tblCellMar>
            <w:top w:w="0" w:type="dxa"/>
            <w:left w:w="108" w:type="dxa"/>
            <w:bottom w:w="0" w:type="dxa"/>
            <w:right w:w="108" w:type="dxa"/>
          </w:tblCellMar>
        </w:tblPrEx>
        <w:trPr>
          <w:cantSplit/>
        </w:trPr>
        <w:tc>
          <w:tcPr>
            <w:tcW w:w="3300" w:type="dxa"/>
            <w:shd w:val="clear" w:color="auto" w:fill="EAF0F7"/>
            <w:tcMar>
              <w:top w:w="80" w:type="dxa"/>
              <w:left w:w="100" w:type="dxa"/>
              <w:bottom w:w="80" w:type="dxa"/>
              <w:right w:w="100" w:type="dxa"/>
            </w:tcMar>
            <w:vAlign w:val="center"/>
          </w:tcPr>
          <w:p w14:paraId="6CCD3F09">
            <w:pPr>
              <w:spacing w:before="0" w:after="0" w:line="252" w:lineRule="auto"/>
              <w:jc w:val="left"/>
            </w:pPr>
            <w:r>
              <w:rPr>
                <w:rFonts w:ascii="Noto Serif CJK SC" w:hAnsi="Noto Serif CJK SC" w:eastAsia="Noto Serif CJK SC" w:cs="Noto Serif CJK SC"/>
                <w:b w:val="0"/>
                <w:color w:val="202733"/>
                <w:sz w:val="16"/>
              </w:rPr>
              <w:t>提高宝具／EX 权限</w:t>
            </w:r>
          </w:p>
        </w:tc>
        <w:tc>
          <w:tcPr>
            <w:tcW w:w="1500" w:type="dxa"/>
            <w:shd w:val="clear" w:color="auto" w:fill="EAF0F7"/>
            <w:tcMar>
              <w:top w:w="80" w:type="dxa"/>
              <w:left w:w="100" w:type="dxa"/>
              <w:bottom w:w="80" w:type="dxa"/>
              <w:right w:w="100" w:type="dxa"/>
            </w:tcMar>
            <w:vAlign w:val="center"/>
          </w:tcPr>
          <w:p w14:paraId="361481C1">
            <w:pPr>
              <w:spacing w:before="0" w:after="0" w:line="252" w:lineRule="auto"/>
              <w:jc w:val="center"/>
            </w:pPr>
            <w:r>
              <w:rPr>
                <w:rFonts w:ascii="Noto Serif CJK SC" w:hAnsi="Noto Serif CJK SC" w:eastAsia="Noto Serif CJK SC" w:cs="Noto Serif CJK SC"/>
                <w:b w:val="0"/>
                <w:color w:val="202733"/>
                <w:sz w:val="16"/>
              </w:rPr>
              <w:t>不直接购买</w:t>
            </w:r>
          </w:p>
        </w:tc>
        <w:tc>
          <w:tcPr>
            <w:tcW w:w="5100" w:type="dxa"/>
            <w:shd w:val="clear" w:color="auto" w:fill="EAF0F7"/>
            <w:tcMar>
              <w:top w:w="80" w:type="dxa"/>
              <w:left w:w="100" w:type="dxa"/>
              <w:bottom w:w="80" w:type="dxa"/>
              <w:right w:w="100" w:type="dxa"/>
            </w:tcMar>
            <w:vAlign w:val="center"/>
          </w:tcPr>
          <w:p w14:paraId="7515DAC4">
            <w:pPr>
              <w:spacing w:before="0" w:after="0" w:line="252" w:lineRule="auto"/>
              <w:jc w:val="left"/>
            </w:pPr>
            <w:r>
              <w:rPr>
                <w:rFonts w:ascii="Noto Serif CJK SC" w:hAnsi="Noto Serif CJK SC" w:eastAsia="Noto Serif CJK SC" w:cs="Noto Serif CJK SC"/>
                <w:b w:val="0"/>
                <w:color w:val="202733"/>
                <w:sz w:val="16"/>
              </w:rPr>
              <w:t>只能由真名、传说完成、容器变化或战役奖励授予。</w:t>
            </w:r>
          </w:p>
        </w:tc>
      </w:tr>
      <w:tr w14:paraId="197B01F3">
        <w:tblPrEx>
          <w:tblCellMar>
            <w:top w:w="0" w:type="dxa"/>
            <w:left w:w="108" w:type="dxa"/>
            <w:bottom w:w="0" w:type="dxa"/>
            <w:right w:w="108" w:type="dxa"/>
          </w:tblCellMar>
        </w:tblPrEx>
        <w:trPr>
          <w:cantSplit/>
        </w:trPr>
        <w:tc>
          <w:tcPr>
            <w:tcW w:w="3300" w:type="dxa"/>
            <w:shd w:val="clear" w:color="auto" w:fill="EAF0F7"/>
            <w:tcMar>
              <w:top w:w="80" w:type="dxa"/>
              <w:left w:w="100" w:type="dxa"/>
              <w:bottom w:w="80" w:type="dxa"/>
              <w:right w:w="100" w:type="dxa"/>
            </w:tcMar>
            <w:vAlign w:val="center"/>
          </w:tcPr>
          <w:p w14:paraId="506C809A">
            <w:pPr>
              <w:spacing w:before="0" w:after="0" w:line="252" w:lineRule="auto"/>
              <w:jc w:val="left"/>
            </w:pPr>
            <w:r>
              <w:rPr>
                <w:rFonts w:ascii="Noto Serif CJK SC" w:hAnsi="Noto Serif CJK SC" w:eastAsia="Noto Serif CJK SC" w:cs="Noto Serif CJK SC"/>
                <w:b w:val="0"/>
                <w:color w:val="202733"/>
                <w:sz w:val="16"/>
              </w:rPr>
              <w:t>新增术式栏</w:t>
            </w:r>
          </w:p>
        </w:tc>
        <w:tc>
          <w:tcPr>
            <w:tcW w:w="1500" w:type="dxa"/>
            <w:shd w:val="clear" w:color="auto" w:fill="EAF0F7"/>
            <w:tcMar>
              <w:top w:w="80" w:type="dxa"/>
              <w:left w:w="100" w:type="dxa"/>
              <w:bottom w:w="80" w:type="dxa"/>
              <w:right w:w="100" w:type="dxa"/>
            </w:tcMar>
            <w:vAlign w:val="center"/>
          </w:tcPr>
          <w:p w14:paraId="11557B00">
            <w:pPr>
              <w:spacing w:before="0" w:after="0" w:line="252" w:lineRule="auto"/>
              <w:jc w:val="center"/>
            </w:pPr>
            <w:r>
              <w:rPr>
                <w:rFonts w:ascii="Noto Serif CJK SC" w:hAnsi="Noto Serif CJK SC" w:eastAsia="Noto Serif CJK SC" w:cs="Noto Serif CJK SC"/>
                <w:b w:val="0"/>
                <w:color w:val="202733"/>
                <w:sz w:val="16"/>
              </w:rPr>
              <w:t>2</w:t>
            </w:r>
          </w:p>
        </w:tc>
        <w:tc>
          <w:tcPr>
            <w:tcW w:w="5100" w:type="dxa"/>
            <w:shd w:val="clear" w:color="auto" w:fill="EAF0F7"/>
            <w:tcMar>
              <w:top w:w="80" w:type="dxa"/>
              <w:left w:w="100" w:type="dxa"/>
              <w:bottom w:w="80" w:type="dxa"/>
              <w:right w:w="100" w:type="dxa"/>
            </w:tcMar>
            <w:vAlign w:val="center"/>
          </w:tcPr>
          <w:p w14:paraId="5E635BE3">
            <w:pPr>
              <w:spacing w:before="0" w:after="0" w:line="252" w:lineRule="auto"/>
              <w:jc w:val="left"/>
            </w:pPr>
            <w:r>
              <w:rPr>
                <w:rFonts w:ascii="Noto Serif CJK SC" w:hAnsi="Noto Serif CJK SC" w:eastAsia="Noto Serif CJK SC" w:cs="Noto Serif CJK SC"/>
                <w:b w:val="0"/>
                <w:color w:val="202733"/>
                <w:sz w:val="16"/>
              </w:rPr>
              <w:t>仍受系谱、最高阶位与战役权限限制。</w:t>
            </w:r>
          </w:p>
        </w:tc>
      </w:tr>
      <w:tr w14:paraId="79992252">
        <w:tblPrEx>
          <w:tblCellMar>
            <w:top w:w="0" w:type="dxa"/>
            <w:left w:w="108" w:type="dxa"/>
            <w:bottom w:w="0" w:type="dxa"/>
            <w:right w:w="108" w:type="dxa"/>
          </w:tblCellMar>
        </w:tblPrEx>
        <w:trPr>
          <w:cantSplit/>
        </w:trPr>
        <w:tc>
          <w:tcPr>
            <w:tcW w:w="3300" w:type="dxa"/>
            <w:shd w:val="clear" w:color="auto" w:fill="EAF0F7"/>
            <w:tcMar>
              <w:top w:w="80" w:type="dxa"/>
              <w:left w:w="100" w:type="dxa"/>
              <w:bottom w:w="80" w:type="dxa"/>
              <w:right w:w="100" w:type="dxa"/>
            </w:tcMar>
            <w:vAlign w:val="center"/>
          </w:tcPr>
          <w:p w14:paraId="0DA53029">
            <w:pPr>
              <w:spacing w:before="0" w:after="0" w:line="252" w:lineRule="auto"/>
              <w:jc w:val="left"/>
            </w:pPr>
            <w:r>
              <w:rPr>
                <w:rFonts w:ascii="Noto Serif CJK SC" w:hAnsi="Noto Serif CJK SC" w:eastAsia="Noto Serif CJK SC" w:cs="Noto Serif CJK SC"/>
                <w:b w:val="0"/>
                <w:color w:val="202733"/>
                <w:sz w:val="16"/>
              </w:rPr>
              <w:t>保有技能升阶</w:t>
            </w:r>
          </w:p>
        </w:tc>
        <w:tc>
          <w:tcPr>
            <w:tcW w:w="1500" w:type="dxa"/>
            <w:shd w:val="clear" w:color="auto" w:fill="EAF0F7"/>
            <w:tcMar>
              <w:top w:w="80" w:type="dxa"/>
              <w:left w:w="100" w:type="dxa"/>
              <w:bottom w:w="80" w:type="dxa"/>
              <w:right w:w="100" w:type="dxa"/>
            </w:tcMar>
            <w:vAlign w:val="center"/>
          </w:tcPr>
          <w:p w14:paraId="42EC18EF">
            <w:pPr>
              <w:spacing w:before="0" w:after="0" w:line="252" w:lineRule="auto"/>
              <w:jc w:val="center"/>
            </w:pPr>
            <w:r>
              <w:rPr>
                <w:rFonts w:ascii="Noto Serif CJK SC" w:hAnsi="Noto Serif CJK SC" w:eastAsia="Noto Serif CJK SC" w:cs="Noto Serif CJK SC"/>
                <w:b w:val="0"/>
                <w:color w:val="202733"/>
                <w:sz w:val="16"/>
              </w:rPr>
              <w:t>2／3／5／8</w:t>
            </w:r>
          </w:p>
        </w:tc>
        <w:tc>
          <w:tcPr>
            <w:tcW w:w="5100" w:type="dxa"/>
            <w:shd w:val="clear" w:color="auto" w:fill="EAF0F7"/>
            <w:tcMar>
              <w:top w:w="80" w:type="dxa"/>
              <w:left w:w="100" w:type="dxa"/>
              <w:bottom w:w="80" w:type="dxa"/>
              <w:right w:w="100" w:type="dxa"/>
            </w:tcMar>
            <w:vAlign w:val="center"/>
          </w:tcPr>
          <w:p w14:paraId="62242817">
            <w:pPr>
              <w:spacing w:before="0" w:after="0" w:line="252" w:lineRule="auto"/>
              <w:jc w:val="left"/>
            </w:pPr>
            <w:r>
              <w:rPr>
                <w:rFonts w:ascii="Noto Serif CJK SC" w:hAnsi="Noto Serif CJK SC" w:eastAsia="Noto Serif CJK SC" w:cs="Noto Serif CJK SC"/>
                <w:b w:val="0"/>
                <w:color w:val="202733"/>
                <w:sz w:val="16"/>
              </w:rPr>
              <w:t>依次为 E→D、D→C、C→B、B→A；新增第四项需重大里程碑。</w:t>
            </w:r>
          </w:p>
        </w:tc>
      </w:tr>
      <w:tr w14:paraId="08D4256D">
        <w:tblPrEx>
          <w:tblCellMar>
            <w:top w:w="0" w:type="dxa"/>
            <w:left w:w="108" w:type="dxa"/>
            <w:bottom w:w="0" w:type="dxa"/>
            <w:right w:w="108" w:type="dxa"/>
          </w:tblCellMar>
        </w:tblPrEx>
        <w:trPr>
          <w:cantSplit/>
        </w:trPr>
        <w:tc>
          <w:tcPr>
            <w:tcW w:w="3300" w:type="dxa"/>
            <w:shd w:val="clear" w:color="auto" w:fill="EAF0F7"/>
            <w:tcMar>
              <w:top w:w="80" w:type="dxa"/>
              <w:left w:w="100" w:type="dxa"/>
              <w:bottom w:w="80" w:type="dxa"/>
              <w:right w:w="100" w:type="dxa"/>
            </w:tcMar>
            <w:vAlign w:val="center"/>
          </w:tcPr>
          <w:p w14:paraId="4C617A29">
            <w:pPr>
              <w:spacing w:before="0" w:after="0" w:line="252" w:lineRule="auto"/>
              <w:jc w:val="left"/>
            </w:pPr>
            <w:r>
              <w:rPr>
                <w:rFonts w:ascii="Noto Serif CJK SC" w:hAnsi="Noto Serif CJK SC" w:eastAsia="Noto Serif CJK SC" w:cs="Noto Serif CJK SC"/>
                <w:b w:val="0"/>
                <w:color w:val="202733"/>
                <w:sz w:val="16"/>
              </w:rPr>
              <w:t>标志才能／现实优势</w:t>
            </w:r>
          </w:p>
        </w:tc>
        <w:tc>
          <w:tcPr>
            <w:tcW w:w="1500" w:type="dxa"/>
            <w:shd w:val="clear" w:color="auto" w:fill="EAF0F7"/>
            <w:tcMar>
              <w:top w:w="80" w:type="dxa"/>
              <w:left w:w="100" w:type="dxa"/>
              <w:bottom w:w="80" w:type="dxa"/>
              <w:right w:w="100" w:type="dxa"/>
            </w:tcMar>
            <w:vAlign w:val="center"/>
          </w:tcPr>
          <w:p w14:paraId="1488EAEA">
            <w:pPr>
              <w:spacing w:before="0" w:after="0" w:line="252" w:lineRule="auto"/>
              <w:jc w:val="center"/>
            </w:pPr>
            <w:r>
              <w:rPr>
                <w:rFonts w:ascii="Noto Serif CJK SC" w:hAnsi="Noto Serif CJK SC" w:eastAsia="Noto Serif CJK SC" w:cs="Noto Serif CJK SC"/>
                <w:b w:val="0"/>
                <w:color w:val="202733"/>
                <w:sz w:val="16"/>
              </w:rPr>
              <w:t>3／5</w:t>
            </w:r>
          </w:p>
        </w:tc>
        <w:tc>
          <w:tcPr>
            <w:tcW w:w="5100" w:type="dxa"/>
            <w:shd w:val="clear" w:color="auto" w:fill="EAF0F7"/>
            <w:tcMar>
              <w:top w:w="80" w:type="dxa"/>
              <w:left w:w="100" w:type="dxa"/>
              <w:bottom w:w="80" w:type="dxa"/>
              <w:right w:w="100" w:type="dxa"/>
            </w:tcMar>
            <w:vAlign w:val="center"/>
          </w:tcPr>
          <w:p w14:paraId="61C453F9">
            <w:pPr>
              <w:spacing w:before="0" w:after="0" w:line="252" w:lineRule="auto"/>
              <w:jc w:val="left"/>
            </w:pPr>
            <w:r>
              <w:rPr>
                <w:rFonts w:ascii="Noto Serif CJK SC" w:hAnsi="Noto Serif CJK SC" w:eastAsia="Noto Serif CJK SC" w:cs="Noto Serif CJK SC"/>
                <w:b w:val="0"/>
                <w:color w:val="202733"/>
                <w:sz w:val="16"/>
              </w:rPr>
              <w:t>新增或显著升级；必须来自训练、关系或战役成果。</w:t>
            </w:r>
          </w:p>
        </w:tc>
      </w:tr>
      <w:tr w14:paraId="3ED1FAF2">
        <w:tblPrEx>
          <w:tblCellMar>
            <w:top w:w="0" w:type="dxa"/>
            <w:left w:w="108" w:type="dxa"/>
            <w:bottom w:w="0" w:type="dxa"/>
            <w:right w:w="108" w:type="dxa"/>
          </w:tblCellMar>
        </w:tblPrEx>
        <w:trPr>
          <w:cantSplit/>
        </w:trPr>
        <w:tc>
          <w:tcPr>
            <w:tcW w:w="3300" w:type="dxa"/>
            <w:shd w:val="clear" w:color="auto" w:fill="EAF0F7"/>
            <w:tcMar>
              <w:top w:w="80" w:type="dxa"/>
              <w:left w:w="100" w:type="dxa"/>
              <w:bottom w:w="80" w:type="dxa"/>
              <w:right w:w="100" w:type="dxa"/>
            </w:tcMar>
            <w:vAlign w:val="center"/>
          </w:tcPr>
          <w:p w14:paraId="3CCC9DB8">
            <w:pPr>
              <w:spacing w:before="0" w:after="0" w:line="252" w:lineRule="auto"/>
              <w:jc w:val="left"/>
            </w:pPr>
            <w:r>
              <w:rPr>
                <w:rFonts w:ascii="Noto Serif CJK SC" w:hAnsi="Noto Serif CJK SC" w:eastAsia="Noto Serif CJK SC" w:cs="Noto Serif CJK SC"/>
                <w:b w:val="0"/>
                <w:color w:val="202733"/>
                <w:sz w:val="16"/>
              </w:rPr>
              <w:t>获得精良／传承礼装</w:t>
            </w:r>
          </w:p>
        </w:tc>
        <w:tc>
          <w:tcPr>
            <w:tcW w:w="1500" w:type="dxa"/>
            <w:shd w:val="clear" w:color="auto" w:fill="EAF0F7"/>
            <w:tcMar>
              <w:top w:w="80" w:type="dxa"/>
              <w:left w:w="100" w:type="dxa"/>
              <w:bottom w:w="80" w:type="dxa"/>
              <w:right w:w="100" w:type="dxa"/>
            </w:tcMar>
            <w:vAlign w:val="center"/>
          </w:tcPr>
          <w:p w14:paraId="2DDC9619">
            <w:pPr>
              <w:spacing w:before="0" w:after="0" w:line="252" w:lineRule="auto"/>
              <w:jc w:val="center"/>
            </w:pPr>
            <w:r>
              <w:rPr>
                <w:rFonts w:ascii="Noto Serif CJK SC" w:hAnsi="Noto Serif CJK SC" w:eastAsia="Noto Serif CJK SC" w:cs="Noto Serif CJK SC"/>
                <w:b w:val="0"/>
                <w:color w:val="202733"/>
                <w:sz w:val="16"/>
              </w:rPr>
              <w:t>4／剧情</w:t>
            </w:r>
          </w:p>
        </w:tc>
        <w:tc>
          <w:tcPr>
            <w:tcW w:w="5100" w:type="dxa"/>
            <w:shd w:val="clear" w:color="auto" w:fill="EAF0F7"/>
            <w:tcMar>
              <w:top w:w="80" w:type="dxa"/>
              <w:left w:w="100" w:type="dxa"/>
              <w:bottom w:w="80" w:type="dxa"/>
              <w:right w:w="100" w:type="dxa"/>
            </w:tcMar>
            <w:vAlign w:val="center"/>
          </w:tcPr>
          <w:p w14:paraId="314D06BB">
            <w:pPr>
              <w:spacing w:before="0" w:after="0" w:line="252" w:lineRule="auto"/>
              <w:jc w:val="left"/>
            </w:pPr>
            <w:r>
              <w:rPr>
                <w:rFonts w:ascii="Noto Serif CJK SC" w:hAnsi="Noto Serif CJK SC" w:eastAsia="Noto Serif CJK SC" w:cs="Noto Serif CJK SC"/>
                <w:b w:val="0"/>
                <w:color w:val="202733"/>
                <w:sz w:val="16"/>
              </w:rPr>
              <w:t>精良需来源；传承只由重大成果、家系或战役奖励授予。</w:t>
            </w:r>
          </w:p>
        </w:tc>
      </w:tr>
    </w:tbl>
    <w:p w14:paraId="22675500">
      <w:pPr>
        <w:pStyle w:val="4"/>
        <w:keepNext/>
        <w:pBdr>
          <w:bottom w:val="single" w:color="365F91" w:sz="10" w:space="2"/>
        </w:pBdr>
        <w:spacing w:before="160" w:after="80" w:line="252" w:lineRule="auto"/>
      </w:pPr>
      <w:r>
        <w:rPr>
          <w:rFonts w:ascii="Noto Sans CJK SC" w:hAnsi="Noto Sans CJK SC" w:eastAsia="Noto Sans CJK SC"/>
          <w:b/>
          <w:color w:val="365F91"/>
          <w:sz w:val="28"/>
        </w:rPr>
        <w:t>一张卡是否合法</w:t>
      </w:r>
    </w:p>
    <w:tbl>
      <w:tblPr>
        <w:tblStyle w:val="33"/>
        <w:tblW w:w="9900" w:type="dxa"/>
        <w:tblInd w:w="-20" w:type="dxa"/>
        <w:tblLayout w:type="fixed"/>
        <w:tblCellMar>
          <w:top w:w="0" w:type="dxa"/>
          <w:left w:w="108" w:type="dxa"/>
          <w:bottom w:w="0" w:type="dxa"/>
          <w:right w:w="108" w:type="dxa"/>
        </w:tblCellMar>
      </w:tblPr>
      <w:tblGrid>
        <w:gridCol w:w="140"/>
        <w:gridCol w:w="2200"/>
        <w:gridCol w:w="2734"/>
        <w:gridCol w:w="4966"/>
        <w:gridCol w:w="108"/>
      </w:tblGrid>
      <w:tr w14:paraId="46BCEA41">
        <w:tblPrEx>
          <w:tblCellMar>
            <w:top w:w="0" w:type="dxa"/>
            <w:left w:w="108" w:type="dxa"/>
            <w:bottom w:w="0" w:type="dxa"/>
            <w:right w:w="108" w:type="dxa"/>
          </w:tblCellMar>
        </w:tblPrEx>
        <w:trPr>
          <w:gridBefore w:val="1"/>
          <w:gridAfter w:val="1"/>
          <w:wBefore w:w="140" w:type="dxa"/>
          <w:wAfter w:w="108" w:type="dxa"/>
          <w:cantSplit/>
          <w:tblHeader/>
        </w:trPr>
        <w:tc>
          <w:tcPr>
            <w:tcW w:w="2200" w:type="dxa"/>
            <w:shd w:val="clear" w:color="auto" w:fill="10223F"/>
            <w:tcMar>
              <w:top w:w="80" w:type="dxa"/>
              <w:left w:w="100" w:type="dxa"/>
              <w:bottom w:w="80" w:type="dxa"/>
              <w:right w:w="100" w:type="dxa"/>
            </w:tcMar>
            <w:vAlign w:val="center"/>
          </w:tcPr>
          <w:p w14:paraId="355C0103">
            <w:pPr>
              <w:keepNext/>
              <w:spacing w:before="0" w:after="0" w:line="252" w:lineRule="auto"/>
              <w:jc w:val="center"/>
            </w:pPr>
            <w:r>
              <w:rPr>
                <w:rFonts w:ascii="Noto Sans CJK SC" w:hAnsi="Noto Sans CJK SC" w:eastAsia="Noto Sans CJK SC" w:cs="Noto Sans CJK SC"/>
                <w:b/>
                <w:color w:val="FFFFFF"/>
                <w:sz w:val="16"/>
              </w:rPr>
              <w:t>检查</w:t>
            </w:r>
          </w:p>
        </w:tc>
        <w:tc>
          <w:tcPr>
            <w:tcW w:w="7700" w:type="dxa"/>
            <w:gridSpan w:val="2"/>
            <w:shd w:val="clear" w:color="auto" w:fill="10223F"/>
            <w:tcMar>
              <w:top w:w="80" w:type="dxa"/>
              <w:left w:w="100" w:type="dxa"/>
              <w:bottom w:w="80" w:type="dxa"/>
              <w:right w:w="100" w:type="dxa"/>
            </w:tcMar>
            <w:vAlign w:val="center"/>
          </w:tcPr>
          <w:p w14:paraId="0994F656">
            <w:pPr>
              <w:keepNext/>
              <w:spacing w:before="0" w:after="0" w:line="252" w:lineRule="auto"/>
              <w:jc w:val="center"/>
            </w:pPr>
            <w:r>
              <w:rPr>
                <w:rFonts w:ascii="Noto Sans CJK SC" w:hAnsi="Noto Sans CJK SC" w:eastAsia="Noto Sans CJK SC" w:cs="Noto Sans CJK SC"/>
                <w:b/>
                <w:color w:val="FFFFFF"/>
                <w:sz w:val="16"/>
              </w:rPr>
              <w:t>必须能回答</w:t>
            </w:r>
          </w:p>
        </w:tc>
      </w:tr>
      <w:tr w14:paraId="493C6102">
        <w:tblPrEx>
          <w:tblCellMar>
            <w:top w:w="0" w:type="dxa"/>
            <w:left w:w="108" w:type="dxa"/>
            <w:bottom w:w="0" w:type="dxa"/>
            <w:right w:w="108" w:type="dxa"/>
          </w:tblCellMar>
        </w:tblPrEx>
        <w:trPr>
          <w:gridBefore w:val="1"/>
          <w:gridAfter w:val="1"/>
          <w:wBefore w:w="140" w:type="dxa"/>
          <w:wAfter w:w="108" w:type="dxa"/>
          <w:cantSplit/>
        </w:trPr>
        <w:tc>
          <w:tcPr>
            <w:tcW w:w="2200" w:type="dxa"/>
            <w:shd w:val="clear" w:color="auto" w:fill="E9EFF6"/>
            <w:tcMar>
              <w:top w:w="80" w:type="dxa"/>
              <w:left w:w="100" w:type="dxa"/>
              <w:bottom w:w="80" w:type="dxa"/>
              <w:right w:w="100" w:type="dxa"/>
            </w:tcMar>
            <w:vAlign w:val="center"/>
          </w:tcPr>
          <w:p w14:paraId="5F1CD528">
            <w:pPr>
              <w:spacing w:before="0" w:after="0" w:line="252" w:lineRule="auto"/>
              <w:jc w:val="left"/>
            </w:pPr>
            <w:r>
              <w:rPr>
                <w:rFonts w:ascii="Noto Serif CJK SC" w:hAnsi="Noto Serif CJK SC" w:eastAsia="Noto Serif CJK SC" w:cs="Noto Serif CJK SC"/>
                <w:b w:val="0"/>
                <w:color w:val="202733"/>
                <w:sz w:val="16"/>
              </w:rPr>
              <w:t>预算</w:t>
            </w:r>
          </w:p>
        </w:tc>
        <w:tc>
          <w:tcPr>
            <w:tcW w:w="7700" w:type="dxa"/>
            <w:gridSpan w:val="2"/>
            <w:shd w:val="clear" w:color="auto" w:fill="F7F8FA"/>
            <w:tcMar>
              <w:top w:w="80" w:type="dxa"/>
              <w:left w:w="100" w:type="dxa"/>
              <w:bottom w:w="80" w:type="dxa"/>
              <w:right w:w="100" w:type="dxa"/>
            </w:tcMar>
            <w:vAlign w:val="center"/>
          </w:tcPr>
          <w:p w14:paraId="7C409E65">
            <w:pPr>
              <w:spacing w:before="0" w:after="0" w:line="252" w:lineRule="auto"/>
              <w:jc w:val="left"/>
            </w:pPr>
            <w:r>
              <w:rPr>
                <w:rFonts w:ascii="Noto Serif CJK SC" w:hAnsi="Noto Serif CJK SC" w:eastAsia="Noto Serif CJK SC" w:cs="Noto Serif CJK SC"/>
                <w:b w:val="0"/>
                <w:color w:val="202733"/>
                <w:sz w:val="16"/>
              </w:rPr>
              <w:t>属性、技能、术式阶位和、保有技能阶位和没有超支。</w:t>
            </w:r>
          </w:p>
        </w:tc>
      </w:tr>
      <w:tr w14:paraId="0198BBD6">
        <w:tblPrEx>
          <w:tblCellMar>
            <w:top w:w="0" w:type="dxa"/>
            <w:left w:w="108" w:type="dxa"/>
            <w:bottom w:w="0" w:type="dxa"/>
            <w:right w:w="108" w:type="dxa"/>
          </w:tblCellMar>
        </w:tblPrEx>
        <w:trPr>
          <w:gridBefore w:val="1"/>
          <w:gridAfter w:val="1"/>
          <w:wBefore w:w="140" w:type="dxa"/>
          <w:wAfter w:w="108" w:type="dxa"/>
          <w:cantSplit/>
        </w:trPr>
        <w:tc>
          <w:tcPr>
            <w:tcW w:w="2200" w:type="dxa"/>
            <w:shd w:val="clear" w:color="auto" w:fill="E9EFF6"/>
            <w:tcMar>
              <w:top w:w="80" w:type="dxa"/>
              <w:left w:w="100" w:type="dxa"/>
              <w:bottom w:w="80" w:type="dxa"/>
              <w:right w:w="100" w:type="dxa"/>
            </w:tcMar>
            <w:vAlign w:val="center"/>
          </w:tcPr>
          <w:p w14:paraId="6EB849B3">
            <w:pPr>
              <w:spacing w:before="0" w:after="0" w:line="252" w:lineRule="auto"/>
              <w:jc w:val="left"/>
            </w:pPr>
            <w:r>
              <w:rPr>
                <w:rFonts w:ascii="Noto Serif CJK SC" w:hAnsi="Noto Serif CJK SC" w:eastAsia="Noto Serif CJK SC" w:cs="Noto Serif CJK SC"/>
                <w:b w:val="0"/>
                <w:color w:val="202733"/>
                <w:sz w:val="16"/>
              </w:rPr>
              <w:t>上限</w:t>
            </w:r>
          </w:p>
        </w:tc>
        <w:tc>
          <w:tcPr>
            <w:tcW w:w="7700" w:type="dxa"/>
            <w:gridSpan w:val="2"/>
            <w:shd w:val="clear" w:color="auto" w:fill="E9EFF6"/>
            <w:tcMar>
              <w:top w:w="80" w:type="dxa"/>
              <w:left w:w="100" w:type="dxa"/>
              <w:bottom w:w="80" w:type="dxa"/>
              <w:right w:w="100" w:type="dxa"/>
            </w:tcMar>
            <w:vAlign w:val="center"/>
          </w:tcPr>
          <w:p w14:paraId="5443C502">
            <w:pPr>
              <w:spacing w:before="0" w:after="0" w:line="252" w:lineRule="auto"/>
              <w:jc w:val="left"/>
            </w:pPr>
            <w:r>
              <w:rPr>
                <w:rFonts w:ascii="Noto Serif CJK SC" w:hAnsi="Noto Serif CJK SC" w:eastAsia="Noto Serif CJK SC" w:cs="Noto Serif CJK SC"/>
                <w:b w:val="0"/>
                <w:color w:val="202733"/>
                <w:sz w:val="16"/>
              </w:rPr>
              <w:t>人类没有常驻 A；从者没有常驻 EX；A+ 有明确条件。</w:t>
            </w:r>
          </w:p>
        </w:tc>
      </w:tr>
      <w:tr w14:paraId="2B498009">
        <w:tblPrEx>
          <w:tblCellMar>
            <w:top w:w="0" w:type="dxa"/>
            <w:left w:w="108" w:type="dxa"/>
            <w:bottom w:w="0" w:type="dxa"/>
            <w:right w:w="108" w:type="dxa"/>
          </w:tblCellMar>
        </w:tblPrEx>
        <w:trPr>
          <w:gridBefore w:val="1"/>
          <w:gridAfter w:val="1"/>
          <w:wBefore w:w="140" w:type="dxa"/>
          <w:wAfter w:w="108" w:type="dxa"/>
          <w:cantSplit/>
        </w:trPr>
        <w:tc>
          <w:tcPr>
            <w:tcW w:w="2200" w:type="dxa"/>
            <w:shd w:val="clear" w:color="auto" w:fill="E9EFF6"/>
            <w:tcMar>
              <w:top w:w="80" w:type="dxa"/>
              <w:left w:w="100" w:type="dxa"/>
              <w:bottom w:w="80" w:type="dxa"/>
              <w:right w:w="100" w:type="dxa"/>
            </w:tcMar>
            <w:vAlign w:val="center"/>
          </w:tcPr>
          <w:p w14:paraId="023B67A4">
            <w:pPr>
              <w:spacing w:before="0" w:after="0" w:line="252" w:lineRule="auto"/>
              <w:jc w:val="left"/>
            </w:pPr>
            <w:r>
              <w:rPr>
                <w:rFonts w:ascii="Noto Serif CJK SC" w:hAnsi="Noto Serif CJK SC" w:eastAsia="Noto Serif CJK SC" w:cs="Noto Serif CJK SC"/>
                <w:b w:val="0"/>
                <w:color w:val="202733"/>
                <w:sz w:val="16"/>
              </w:rPr>
              <w:t>能力卡</w:t>
            </w:r>
          </w:p>
        </w:tc>
        <w:tc>
          <w:tcPr>
            <w:tcW w:w="7700" w:type="dxa"/>
            <w:gridSpan w:val="2"/>
            <w:shd w:val="clear" w:color="auto" w:fill="F7F8FA"/>
            <w:tcMar>
              <w:top w:w="80" w:type="dxa"/>
              <w:left w:w="100" w:type="dxa"/>
              <w:bottom w:w="80" w:type="dxa"/>
              <w:right w:w="100" w:type="dxa"/>
            </w:tcMar>
            <w:vAlign w:val="center"/>
          </w:tcPr>
          <w:p w14:paraId="5DE2720A">
            <w:pPr>
              <w:spacing w:before="0" w:after="0" w:line="252" w:lineRule="auto"/>
              <w:jc w:val="left"/>
            </w:pPr>
            <w:r>
              <w:rPr>
                <w:rFonts w:ascii="Noto Serif CJK SC" w:hAnsi="Noto Serif CJK SC" w:eastAsia="Noto Serif CJK SC" w:cs="Noto Serif CJK SC"/>
                <w:b w:val="0"/>
                <w:color w:val="202733"/>
                <w:sz w:val="16"/>
              </w:rPr>
              <w:t>每项主动能力都有动作、成本、检定、目标、效果、失败、持续与反制。</w:t>
            </w:r>
          </w:p>
        </w:tc>
      </w:tr>
      <w:tr w14:paraId="3B3521B2">
        <w:tblPrEx>
          <w:tblCellMar>
            <w:top w:w="0" w:type="dxa"/>
            <w:left w:w="108" w:type="dxa"/>
            <w:bottom w:w="0" w:type="dxa"/>
            <w:right w:w="108" w:type="dxa"/>
          </w:tblCellMar>
        </w:tblPrEx>
        <w:trPr>
          <w:gridBefore w:val="1"/>
          <w:gridAfter w:val="1"/>
          <w:wBefore w:w="140" w:type="dxa"/>
          <w:wAfter w:w="108" w:type="dxa"/>
          <w:cantSplit/>
        </w:trPr>
        <w:tc>
          <w:tcPr>
            <w:tcW w:w="2200" w:type="dxa"/>
            <w:shd w:val="clear" w:color="auto" w:fill="E9EFF6"/>
            <w:tcMar>
              <w:top w:w="80" w:type="dxa"/>
              <w:left w:w="100" w:type="dxa"/>
              <w:bottom w:w="80" w:type="dxa"/>
              <w:right w:w="100" w:type="dxa"/>
            </w:tcMar>
            <w:vAlign w:val="center"/>
          </w:tcPr>
          <w:p w14:paraId="4E1EC15C">
            <w:pPr>
              <w:spacing w:before="0" w:after="0" w:line="252" w:lineRule="auto"/>
              <w:jc w:val="left"/>
            </w:pPr>
            <w:r>
              <w:rPr>
                <w:rFonts w:ascii="Noto Serif CJK SC" w:hAnsi="Noto Serif CJK SC" w:eastAsia="Noto Serif CJK SC" w:cs="Noto Serif CJK SC"/>
                <w:b w:val="0"/>
                <w:color w:val="202733"/>
                <w:sz w:val="16"/>
              </w:rPr>
              <w:t>尺度</w:t>
            </w:r>
          </w:p>
        </w:tc>
        <w:tc>
          <w:tcPr>
            <w:tcW w:w="7700" w:type="dxa"/>
            <w:gridSpan w:val="2"/>
            <w:shd w:val="clear" w:color="auto" w:fill="E9EFF6"/>
            <w:tcMar>
              <w:top w:w="80" w:type="dxa"/>
              <w:left w:w="100" w:type="dxa"/>
              <w:bottom w:w="80" w:type="dxa"/>
              <w:right w:w="100" w:type="dxa"/>
            </w:tcMar>
            <w:vAlign w:val="center"/>
          </w:tcPr>
          <w:p w14:paraId="1B9691FA">
            <w:pPr>
              <w:spacing w:before="0" w:after="0" w:line="252" w:lineRule="auto"/>
              <w:jc w:val="left"/>
            </w:pPr>
            <w:r>
              <w:rPr>
                <w:rFonts w:ascii="Noto Serif CJK SC" w:hAnsi="Noto Serif CJK SC" w:eastAsia="Noto Serif CJK SC" w:cs="Noto Serif CJK SC"/>
                <w:b w:val="0"/>
                <w:color w:val="202733"/>
                <w:sz w:val="16"/>
              </w:rPr>
              <w:t>普通攻击如何取得神秘尺度；高位效果怎样被逃离、破坏或对冲。</w:t>
            </w:r>
          </w:p>
        </w:tc>
      </w:tr>
      <w:tr w14:paraId="2FF493D0">
        <w:tblPrEx>
          <w:tblCellMar>
            <w:top w:w="0" w:type="dxa"/>
            <w:left w:w="108" w:type="dxa"/>
            <w:bottom w:w="0" w:type="dxa"/>
            <w:right w:w="108" w:type="dxa"/>
          </w:tblCellMar>
        </w:tblPrEx>
        <w:trPr>
          <w:gridBefore w:val="1"/>
          <w:gridAfter w:val="1"/>
          <w:wBefore w:w="140" w:type="dxa"/>
          <w:wAfter w:w="108" w:type="dxa"/>
          <w:cantSplit/>
        </w:trPr>
        <w:tc>
          <w:tcPr>
            <w:tcW w:w="2200" w:type="dxa"/>
            <w:shd w:val="clear" w:color="auto" w:fill="E9EFF6"/>
            <w:tcMar>
              <w:top w:w="80" w:type="dxa"/>
              <w:left w:w="100" w:type="dxa"/>
              <w:bottom w:w="80" w:type="dxa"/>
              <w:right w:w="100" w:type="dxa"/>
            </w:tcMar>
            <w:vAlign w:val="center"/>
          </w:tcPr>
          <w:p w14:paraId="7A43F477">
            <w:pPr>
              <w:spacing w:before="0" w:after="0" w:line="252" w:lineRule="auto"/>
              <w:jc w:val="left"/>
            </w:pPr>
            <w:r>
              <w:rPr>
                <w:rFonts w:ascii="Noto Serif CJK SC" w:hAnsi="Noto Serif CJK SC" w:eastAsia="Noto Serif CJK SC" w:cs="Noto Serif CJK SC"/>
                <w:b w:val="0"/>
                <w:color w:val="202733"/>
                <w:sz w:val="16"/>
              </w:rPr>
              <w:t>叠加</w:t>
            </w:r>
          </w:p>
        </w:tc>
        <w:tc>
          <w:tcPr>
            <w:tcW w:w="7700" w:type="dxa"/>
            <w:gridSpan w:val="2"/>
            <w:shd w:val="clear" w:color="auto" w:fill="F7F8FA"/>
            <w:tcMar>
              <w:top w:w="80" w:type="dxa"/>
              <w:left w:w="100" w:type="dxa"/>
              <w:bottom w:w="80" w:type="dxa"/>
              <w:right w:w="100" w:type="dxa"/>
            </w:tcMar>
            <w:vAlign w:val="center"/>
          </w:tcPr>
          <w:p w14:paraId="50135548">
            <w:pPr>
              <w:spacing w:before="0" w:after="0" w:line="252" w:lineRule="auto"/>
              <w:jc w:val="left"/>
            </w:pPr>
            <w:r>
              <w:rPr>
                <w:rFonts w:ascii="Noto Serif CJK SC" w:hAnsi="Noto Serif CJK SC" w:eastAsia="Noto Serif CJK SC" w:cs="Noto Serif CJK SC"/>
                <w:b w:val="0"/>
                <w:color w:val="202733"/>
                <w:sz w:val="16"/>
              </w:rPr>
              <w:t>同名加值、优势、概念克制与职阶相性不会重复堆叠。</w:t>
            </w:r>
          </w:p>
        </w:tc>
      </w:tr>
      <w:tr w14:paraId="1FA0B293">
        <w:tblPrEx>
          <w:tblCellMar>
            <w:top w:w="0" w:type="dxa"/>
            <w:left w:w="108" w:type="dxa"/>
            <w:bottom w:w="0" w:type="dxa"/>
            <w:right w:w="108" w:type="dxa"/>
          </w:tblCellMar>
        </w:tblPrEx>
        <w:trPr>
          <w:gridBefore w:val="1"/>
          <w:gridAfter w:val="1"/>
          <w:wBefore w:w="140" w:type="dxa"/>
          <w:wAfter w:w="108" w:type="dxa"/>
          <w:cantSplit/>
        </w:trPr>
        <w:tc>
          <w:tcPr>
            <w:tcW w:w="2200" w:type="dxa"/>
            <w:shd w:val="clear" w:color="auto" w:fill="E9EFF6"/>
            <w:tcMar>
              <w:top w:w="80" w:type="dxa"/>
              <w:left w:w="100" w:type="dxa"/>
              <w:bottom w:w="80" w:type="dxa"/>
              <w:right w:w="100" w:type="dxa"/>
            </w:tcMar>
            <w:vAlign w:val="center"/>
          </w:tcPr>
          <w:p w14:paraId="75111C83">
            <w:pPr>
              <w:spacing w:before="0" w:after="0" w:line="252" w:lineRule="auto"/>
              <w:jc w:val="left"/>
            </w:pPr>
            <w:r>
              <w:rPr>
                <w:rFonts w:ascii="Noto Serif CJK SC" w:hAnsi="Noto Serif CJK SC" w:eastAsia="Noto Serif CJK SC" w:cs="Noto Serif CJK SC"/>
                <w:b w:val="0"/>
                <w:color w:val="202733"/>
                <w:sz w:val="16"/>
              </w:rPr>
              <w:t>桌面同意</w:t>
            </w:r>
          </w:p>
        </w:tc>
        <w:tc>
          <w:tcPr>
            <w:tcW w:w="7700" w:type="dxa"/>
            <w:gridSpan w:val="2"/>
            <w:shd w:val="clear" w:color="auto" w:fill="E9EFF6"/>
            <w:tcMar>
              <w:top w:w="80" w:type="dxa"/>
              <w:left w:w="100" w:type="dxa"/>
              <w:bottom w:w="80" w:type="dxa"/>
              <w:right w:w="100" w:type="dxa"/>
            </w:tcMar>
            <w:vAlign w:val="center"/>
          </w:tcPr>
          <w:p w14:paraId="3A1E2310">
            <w:pPr>
              <w:spacing w:before="0" w:after="0" w:line="252" w:lineRule="auto"/>
              <w:jc w:val="left"/>
            </w:pPr>
            <w:r>
              <w:rPr>
                <w:rFonts w:ascii="Noto Serif CJK SC" w:hAnsi="Noto Serif CJK SC" w:eastAsia="Noto Serif CJK SC" w:cs="Noto Serif CJK SC"/>
                <w:b w:val="0"/>
                <w:color w:val="202733"/>
                <w:sz w:val="16"/>
              </w:rPr>
              <w:t>强制令咒、精神控制、背叛与角色死亡符合开团约定。</w:t>
            </w:r>
          </w:p>
        </w:tc>
      </w:tr>
      <w:tr w14:paraId="1CE090F4">
        <w:tblPrEx>
          <w:tblCellMar>
            <w:top w:w="0" w:type="dxa"/>
            <w:left w:w="108" w:type="dxa"/>
            <w:bottom w:w="0" w:type="dxa"/>
            <w:right w:w="108" w:type="dxa"/>
          </w:tblCellMar>
        </w:tblPrEx>
        <w:trPr>
          <w:cantSplit/>
          <w:jc w:val="center"/>
        </w:trPr>
        <w:tc>
          <w:tcPr>
            <w:tcW w:w="1440" w:type="dxa"/>
            <w:gridSpan w:val="3"/>
            <w:tcBorders>
              <w:bottom w:val="single" w:color="C7A253" w:sz="34" w:space="0"/>
            </w:tcBorders>
            <w:shd w:val="clear" w:color="auto" w:fill="177E89"/>
            <w:tcMar>
              <w:top w:w="210" w:type="dxa"/>
              <w:left w:w="120" w:type="dxa"/>
              <w:bottom w:w="210" w:type="dxa"/>
              <w:right w:w="120" w:type="dxa"/>
            </w:tcMar>
            <w:vAlign w:val="center"/>
          </w:tcPr>
          <w:p w14:paraId="054172D0">
            <w:pPr>
              <w:jc w:val="center"/>
            </w:pPr>
            <w:r>
              <w:rPr>
                <w:rFonts w:ascii="Noto Sans CJK SC" w:hAnsi="Noto Sans CJK SC" w:eastAsia="Noto Sans CJK SC"/>
                <w:b/>
                <w:color w:val="FFFFFF"/>
                <w:sz w:val="56"/>
              </w:rPr>
              <w:t>6</w:t>
            </w:r>
          </w:p>
        </w:tc>
        <w:tc>
          <w:tcPr>
            <w:tcW w:w="8496" w:type="dxa"/>
            <w:gridSpan w:val="2"/>
            <w:tcBorders>
              <w:bottom w:val="single" w:color="C7A253" w:sz="34" w:space="0"/>
            </w:tcBorders>
            <w:shd w:val="clear" w:color="auto" w:fill="177E89"/>
            <w:tcMar>
              <w:top w:w="210" w:type="dxa"/>
              <w:left w:w="170" w:type="dxa"/>
              <w:bottom w:w="210" w:type="dxa"/>
              <w:right w:w="170" w:type="dxa"/>
            </w:tcMar>
            <w:vAlign w:val="center"/>
          </w:tcPr>
          <w:p w14:paraId="5E099380">
            <w:pPr>
              <w:pStyle w:val="3"/>
              <w:spacing w:before="0" w:after="60" w:line="240" w:lineRule="auto"/>
            </w:pPr>
            <w:bookmarkStart w:id="7" w:name="_Toc4112"/>
            <w:r>
              <w:rPr>
                <w:rFonts w:ascii="Noto Sans CJK SC" w:hAnsi="Noto Sans CJK SC" w:eastAsia="Noto Sans CJK SC"/>
                <w:b/>
                <w:color w:val="FFFFFF"/>
                <w:sz w:val="46"/>
              </w:rPr>
              <w:t>普通人</w:t>
            </w:r>
            <w:bookmarkEnd w:id="7"/>
          </w:p>
          <w:p w14:paraId="3AA8782E">
            <w:pPr>
              <w:spacing w:before="0" w:after="0" w:line="240" w:lineRule="auto"/>
            </w:pPr>
            <w:r>
              <w:rPr>
                <w:rFonts w:ascii="Noto Serif CJK SC" w:hAnsi="Noto Serif CJK SC" w:eastAsia="Noto Serif CJK SC"/>
                <w:i/>
                <w:color w:val="E5EBF6"/>
                <w:sz w:val="18"/>
              </w:rPr>
              <w:t>普通人的优势是专业、社会资源、判断与不被神秘体系替代的现实行动。</w:t>
            </w:r>
          </w:p>
        </w:tc>
      </w:tr>
    </w:tbl>
    <w:p w14:paraId="48378225">
      <w:pPr>
        <w:spacing w:before="0" w:after="40" w:line="271" w:lineRule="auto"/>
      </w:pPr>
    </w:p>
    <w:p w14:paraId="1916B6F8">
      <w:pPr>
        <w:pStyle w:val="4"/>
        <w:keepNext/>
        <w:pBdr>
          <w:bottom w:val="single" w:color="177E89" w:sz="10" w:space="2"/>
        </w:pBdr>
        <w:spacing w:before="160" w:after="80" w:line="252" w:lineRule="auto"/>
      </w:pPr>
      <w:r>
        <w:rPr>
          <w:rFonts w:ascii="Noto Sans CJK SC" w:hAnsi="Noto Sans CJK SC" w:eastAsia="Noto Sans CJK SC"/>
          <w:b/>
          <w:color w:val="177E89"/>
          <w:sz w:val="28"/>
        </w:rPr>
        <w:t>普通人角色创建</w:t>
      </w:r>
    </w:p>
    <w:p w14:paraId="0AF07739">
      <w:pPr>
        <w:spacing w:before="0" w:after="44" w:line="264" w:lineRule="auto"/>
        <w:ind w:left="351" w:hanging="351"/>
      </w:pPr>
      <w:r>
        <w:rPr>
          <w:rFonts w:ascii="Noto Sans CJK SC" w:hAnsi="Noto Sans CJK SC" w:eastAsia="Noto Sans CJK SC"/>
          <w:b w:val="0"/>
          <w:color w:val="202733"/>
          <w:sz w:val="18"/>
        </w:rPr>
        <w:t>1.  分配属性：使用 14 点购买，或采用 3、2、2、1、1、0、0；最高 3，魔力通常为 0。</w:t>
      </w:r>
    </w:p>
    <w:p w14:paraId="6F86EB2C">
      <w:pPr>
        <w:spacing w:before="0" w:after="44" w:line="264" w:lineRule="auto"/>
        <w:ind w:left="351" w:hanging="351"/>
      </w:pPr>
      <w:r>
        <w:rPr>
          <w:rFonts w:ascii="Noto Sans CJK SC" w:hAnsi="Noto Sans CJK SC" w:eastAsia="Noto Sans CJK SC"/>
          <w:b w:val="0"/>
          <w:color w:val="202733"/>
          <w:sz w:val="18"/>
        </w:rPr>
        <w:t>2.  使用 6 点购买通用技能；快速选择为 5 项受训，其中 1 项升级为专家。</w:t>
      </w:r>
    </w:p>
    <w:p w14:paraId="4D29E9ED">
      <w:pPr>
        <w:spacing w:before="0" w:after="44" w:line="264" w:lineRule="auto"/>
        <w:ind w:left="351" w:hanging="351"/>
      </w:pPr>
      <w:r>
        <w:rPr>
          <w:rFonts w:ascii="Noto Sans CJK SC" w:hAnsi="Noto Sans CJK SC" w:eastAsia="Noto Sans CJK SC"/>
          <w:b w:val="0"/>
          <w:color w:val="202733"/>
          <w:sz w:val="18"/>
        </w:rPr>
        <w:t xml:space="preserve">3.  </w:t>
      </w:r>
      <w:r>
        <w:rPr>
          <w:rFonts w:ascii="Noto Serif CJK SC" w:hAnsi="Noto Serif CJK SC" w:eastAsia="Noto Serif CJK SC"/>
          <w:color w:val="202733"/>
          <w:sz w:val="18"/>
        </w:rPr>
        <w:t>写现实身份、两名联系人、两件常用装备与一个安全地点。</w:t>
      </w:r>
    </w:p>
    <w:p w14:paraId="6FEBC48B">
      <w:pPr>
        <w:spacing w:before="0" w:after="44" w:line="264" w:lineRule="auto"/>
        <w:ind w:left="351" w:hanging="351"/>
      </w:pPr>
      <w:r>
        <w:rPr>
          <w:rFonts w:ascii="Noto Sans CJK SC" w:hAnsi="Noto Sans CJK SC" w:eastAsia="Noto Sans CJK SC"/>
          <w:b w:val="0"/>
          <w:color w:val="202733"/>
          <w:sz w:val="18"/>
        </w:rPr>
        <w:t xml:space="preserve">4.  </w:t>
      </w:r>
      <w:r>
        <w:rPr>
          <w:rFonts w:ascii="Noto Serif CJK SC" w:hAnsi="Noto Serif CJK SC" w:eastAsia="Noto Serif CJK SC"/>
          <w:color w:val="202733"/>
          <w:sz w:val="18"/>
        </w:rPr>
        <w:t>选择 1 项标志才能；它通常每场一次或消耗 1 决意。</w:t>
      </w:r>
    </w:p>
    <w:p w14:paraId="546FF374">
      <w:pPr>
        <w:spacing w:before="0" w:after="44" w:line="264" w:lineRule="auto"/>
        <w:ind w:left="351" w:hanging="351"/>
      </w:pPr>
      <w:r>
        <w:rPr>
          <w:rFonts w:ascii="Noto Sans CJK SC" w:hAnsi="Noto Sans CJK SC" w:eastAsia="Noto Sans CJK SC"/>
          <w:b w:val="0"/>
          <w:color w:val="202733"/>
          <w:sz w:val="18"/>
        </w:rPr>
        <w:t xml:space="preserve">5.  </w:t>
      </w:r>
      <w:r>
        <w:rPr>
          <w:rFonts w:ascii="Noto Serif CJK SC" w:hAnsi="Noto Serif CJK SC" w:eastAsia="Noto Serif CJK SC"/>
          <w:color w:val="202733"/>
          <w:sz w:val="18"/>
        </w:rPr>
        <w:t>选择一项现实优势：机构权限、财富、媒体、医疗、工程、情报、军警训练或社区信任。</w:t>
      </w:r>
    </w:p>
    <w:p w14:paraId="1AE52F72">
      <w:pPr>
        <w:spacing w:before="0" w:after="44" w:line="264" w:lineRule="auto"/>
        <w:ind w:left="351" w:hanging="351"/>
      </w:pPr>
      <w:r>
        <w:rPr>
          <w:rFonts w:ascii="Noto Sans CJK SC" w:hAnsi="Noto Sans CJK SC" w:eastAsia="Noto Sans CJK SC"/>
          <w:b w:val="0"/>
          <w:color w:val="202733"/>
          <w:sz w:val="18"/>
        </w:rPr>
        <w:t xml:space="preserve">6.  </w:t>
      </w:r>
      <w:r>
        <w:rPr>
          <w:rFonts w:ascii="Noto Serif CJK SC" w:hAnsi="Noto Serif CJK SC" w:eastAsia="Noto Serif CJK SC"/>
          <w:color w:val="202733"/>
          <w:sz w:val="18"/>
        </w:rPr>
        <w:t>若成为御主，再填写第 8 章的契约模块；不需要把角色改成魔术师。</w:t>
      </w:r>
    </w:p>
    <w:p w14:paraId="0AE9B370">
      <w:pPr>
        <w:pStyle w:val="4"/>
        <w:keepNext/>
        <w:pBdr>
          <w:bottom w:val="single" w:color="177E89" w:sz="10" w:space="2"/>
        </w:pBdr>
        <w:spacing w:before="160" w:after="80" w:line="252" w:lineRule="auto"/>
      </w:pPr>
      <w:r>
        <w:rPr>
          <w:rFonts w:ascii="Noto Sans CJK SC" w:hAnsi="Noto Sans CJK SC" w:eastAsia="Noto Sans CJK SC"/>
          <w:b/>
          <w:color w:val="177E89"/>
          <w:sz w:val="28"/>
        </w:rPr>
        <w:t>装备、价格与携带</w:t>
      </w:r>
    </w:p>
    <w:p w14:paraId="09969A33">
      <w:r>
        <w:rPr>
          <w:b w:val="0"/>
        </w:rPr>
        <w:t>日常采购使用价格等级 0—3：0 为随手可得，1 为普通消费，2 为受管制或昂贵，3 为稀有、军用或需要关系。价格不直接转化为战斗加值；取得等级 2—3 的装备需要资金、身份、关系或场景行动。</w:t>
      </w:r>
    </w:p>
    <w:tbl>
      <w:tblPr>
        <w:tblStyle w:val="33"/>
        <w:tblW w:w="9900" w:type="dxa"/>
        <w:tblInd w:w="120" w:type="dxa"/>
        <w:tblLayout w:type="fixed"/>
        <w:tblCellMar>
          <w:top w:w="0" w:type="dxa"/>
          <w:left w:w="108" w:type="dxa"/>
          <w:bottom w:w="0" w:type="dxa"/>
          <w:right w:w="108" w:type="dxa"/>
        </w:tblCellMar>
      </w:tblPr>
      <w:tblGrid>
        <w:gridCol w:w="2000"/>
        <w:gridCol w:w="7900"/>
      </w:tblGrid>
      <w:tr w14:paraId="3F3AB095">
        <w:tblPrEx>
          <w:tblCellMar>
            <w:top w:w="0" w:type="dxa"/>
            <w:left w:w="108" w:type="dxa"/>
            <w:bottom w:w="0" w:type="dxa"/>
            <w:right w:w="108" w:type="dxa"/>
          </w:tblCellMar>
        </w:tblPrEx>
        <w:trPr>
          <w:cantSplit/>
          <w:tblHeader/>
        </w:trPr>
        <w:tc>
          <w:tcPr>
            <w:tcW w:w="2000" w:type="dxa"/>
            <w:shd w:val="clear" w:color="auto" w:fill="365F91"/>
            <w:tcMar>
              <w:top w:w="80" w:type="dxa"/>
              <w:left w:w="100" w:type="dxa"/>
              <w:bottom w:w="80" w:type="dxa"/>
              <w:right w:w="100" w:type="dxa"/>
            </w:tcMar>
            <w:vAlign w:val="center"/>
          </w:tcPr>
          <w:p w14:paraId="7A661896">
            <w:pPr>
              <w:keepNext/>
              <w:spacing w:before="0" w:after="0" w:line="252" w:lineRule="auto"/>
              <w:jc w:val="center"/>
            </w:pPr>
            <w:r>
              <w:rPr>
                <w:rFonts w:ascii="Noto Sans CJK SC" w:hAnsi="Noto Sans CJK SC" w:eastAsia="Noto Sans CJK SC" w:cs="Noto Sans CJK SC"/>
                <w:b/>
                <w:color w:val="FFFFFF"/>
                <w:sz w:val="16"/>
              </w:rPr>
              <w:t>规则</w:t>
            </w:r>
          </w:p>
        </w:tc>
        <w:tc>
          <w:tcPr>
            <w:tcW w:w="7900" w:type="dxa"/>
            <w:shd w:val="clear" w:color="auto" w:fill="365F91"/>
            <w:tcMar>
              <w:top w:w="80" w:type="dxa"/>
              <w:left w:w="100" w:type="dxa"/>
              <w:bottom w:w="80" w:type="dxa"/>
              <w:right w:w="100" w:type="dxa"/>
            </w:tcMar>
            <w:vAlign w:val="center"/>
          </w:tcPr>
          <w:p w14:paraId="3571E38D">
            <w:pPr>
              <w:keepNext/>
              <w:spacing w:before="0" w:after="0" w:line="252" w:lineRule="auto"/>
              <w:jc w:val="center"/>
            </w:pPr>
            <w:r>
              <w:rPr>
                <w:rFonts w:ascii="Noto Sans CJK SC" w:hAnsi="Noto Sans CJK SC" w:eastAsia="Noto Sans CJK SC" w:cs="Noto Sans CJK SC"/>
                <w:b/>
                <w:color w:val="FFFFFF"/>
                <w:sz w:val="16"/>
              </w:rPr>
              <w:t>执行方式</w:t>
            </w:r>
          </w:p>
        </w:tc>
      </w:tr>
      <w:tr w14:paraId="1B309017">
        <w:tblPrEx>
          <w:tblCellMar>
            <w:top w:w="0" w:type="dxa"/>
            <w:left w:w="108" w:type="dxa"/>
            <w:bottom w:w="0" w:type="dxa"/>
            <w:right w:w="108" w:type="dxa"/>
          </w:tblCellMar>
        </w:tblPrEx>
        <w:trPr>
          <w:cantSplit/>
        </w:trPr>
        <w:tc>
          <w:tcPr>
            <w:tcW w:w="2000" w:type="dxa"/>
            <w:shd w:val="clear" w:color="auto" w:fill="EAF0F7"/>
            <w:tcMar>
              <w:top w:w="80" w:type="dxa"/>
              <w:left w:w="100" w:type="dxa"/>
              <w:bottom w:w="80" w:type="dxa"/>
              <w:right w:w="100" w:type="dxa"/>
            </w:tcMar>
            <w:vAlign w:val="center"/>
          </w:tcPr>
          <w:p w14:paraId="039FE225">
            <w:pPr>
              <w:spacing w:before="0" w:after="0" w:line="252" w:lineRule="auto"/>
              <w:jc w:val="center"/>
            </w:pPr>
            <w:r>
              <w:rPr>
                <w:rFonts w:ascii="Noto Serif CJK SC" w:hAnsi="Noto Serif CJK SC" w:eastAsia="Noto Serif CJK SC" w:cs="Noto Serif CJK SC"/>
                <w:b w:val="0"/>
                <w:color w:val="202733"/>
                <w:sz w:val="16"/>
              </w:rPr>
              <w:t>携带槽</w:t>
            </w:r>
          </w:p>
        </w:tc>
        <w:tc>
          <w:tcPr>
            <w:tcW w:w="7900" w:type="dxa"/>
            <w:shd w:val="clear" w:color="auto" w:fill="F7F8FA"/>
            <w:tcMar>
              <w:top w:w="80" w:type="dxa"/>
              <w:left w:w="100" w:type="dxa"/>
              <w:bottom w:w="80" w:type="dxa"/>
              <w:right w:w="100" w:type="dxa"/>
            </w:tcMar>
            <w:vAlign w:val="center"/>
          </w:tcPr>
          <w:p w14:paraId="11ACBC6D">
            <w:pPr>
              <w:spacing w:before="0" w:after="0" w:line="252" w:lineRule="auto"/>
              <w:jc w:val="left"/>
            </w:pPr>
            <w:r>
              <w:rPr>
                <w:rFonts w:ascii="Noto Serif CJK SC" w:hAnsi="Noto Serif CJK SC" w:eastAsia="Noto Serif CJK SC" w:cs="Noto Serif CJK SC"/>
                <w:b w:val="0"/>
                <w:color w:val="202733"/>
                <w:sz w:val="16"/>
              </w:rPr>
              <w:t>角色有 3＋体魄个携带槽，最低 3；轻型物品占 1，重型占 2，笨重物品占 3。零碎日用品成组记 1 槽。</w:t>
            </w:r>
          </w:p>
        </w:tc>
      </w:tr>
      <w:tr w14:paraId="54181F6E">
        <w:tblPrEx>
          <w:tblCellMar>
            <w:top w:w="0" w:type="dxa"/>
            <w:left w:w="108" w:type="dxa"/>
            <w:bottom w:w="0" w:type="dxa"/>
            <w:right w:w="108" w:type="dxa"/>
          </w:tblCellMar>
        </w:tblPrEx>
        <w:trPr>
          <w:cantSplit/>
        </w:trPr>
        <w:tc>
          <w:tcPr>
            <w:tcW w:w="2000" w:type="dxa"/>
            <w:shd w:val="clear" w:color="auto" w:fill="EAF0F7"/>
            <w:tcMar>
              <w:top w:w="80" w:type="dxa"/>
              <w:left w:w="100" w:type="dxa"/>
              <w:bottom w:w="80" w:type="dxa"/>
              <w:right w:w="100" w:type="dxa"/>
            </w:tcMar>
            <w:vAlign w:val="center"/>
          </w:tcPr>
          <w:p w14:paraId="344C78EE">
            <w:pPr>
              <w:spacing w:before="0" w:after="0" w:line="252" w:lineRule="auto"/>
              <w:jc w:val="center"/>
            </w:pPr>
            <w:r>
              <w:rPr>
                <w:rFonts w:ascii="Noto Serif CJK SC" w:hAnsi="Noto Serif CJK SC" w:eastAsia="Noto Serif CJK SC" w:cs="Noto Serif CJK SC"/>
                <w:b w:val="0"/>
                <w:color w:val="202733"/>
                <w:sz w:val="16"/>
              </w:rPr>
              <w:t>弹药</w:t>
            </w:r>
          </w:p>
        </w:tc>
        <w:tc>
          <w:tcPr>
            <w:tcW w:w="7900" w:type="dxa"/>
            <w:shd w:val="clear" w:color="auto" w:fill="EAF0F7"/>
            <w:tcMar>
              <w:top w:w="80" w:type="dxa"/>
              <w:left w:w="100" w:type="dxa"/>
              <w:bottom w:w="80" w:type="dxa"/>
              <w:right w:w="100" w:type="dxa"/>
            </w:tcMar>
            <w:vAlign w:val="center"/>
          </w:tcPr>
          <w:p w14:paraId="718D9E8B">
            <w:pPr>
              <w:spacing w:before="0" w:after="0" w:line="252" w:lineRule="auto"/>
              <w:jc w:val="left"/>
            </w:pPr>
            <w:r>
              <w:rPr>
                <w:rFonts w:ascii="Noto Serif CJK SC" w:hAnsi="Noto Serif CJK SC" w:eastAsia="Noto Serif CJK SC" w:cs="Noto Serif CJK SC"/>
                <w:b w:val="0"/>
                <w:color w:val="202733"/>
                <w:sz w:val="16"/>
              </w:rPr>
              <w:t>常规弹药抽象处理，不逐发记录。压制射击后或使用枪械攻击掷出自然 1 时，武器进入空仓；用次要动作装填。</w:t>
            </w:r>
          </w:p>
        </w:tc>
      </w:tr>
      <w:tr w14:paraId="5E4A1712">
        <w:tblPrEx>
          <w:tblCellMar>
            <w:top w:w="0" w:type="dxa"/>
            <w:left w:w="108" w:type="dxa"/>
            <w:bottom w:w="0" w:type="dxa"/>
            <w:right w:w="108" w:type="dxa"/>
          </w:tblCellMar>
        </w:tblPrEx>
        <w:trPr>
          <w:cantSplit/>
        </w:trPr>
        <w:tc>
          <w:tcPr>
            <w:tcW w:w="2000" w:type="dxa"/>
            <w:shd w:val="clear" w:color="auto" w:fill="EAF0F7"/>
            <w:tcMar>
              <w:top w:w="80" w:type="dxa"/>
              <w:left w:w="100" w:type="dxa"/>
              <w:bottom w:w="80" w:type="dxa"/>
              <w:right w:w="100" w:type="dxa"/>
            </w:tcMar>
            <w:vAlign w:val="center"/>
          </w:tcPr>
          <w:p w14:paraId="3F780CB8">
            <w:pPr>
              <w:spacing w:before="0" w:after="0" w:line="252" w:lineRule="auto"/>
              <w:jc w:val="center"/>
            </w:pPr>
            <w:r>
              <w:rPr>
                <w:rFonts w:ascii="Noto Serif CJK SC" w:hAnsi="Noto Serif CJK SC" w:eastAsia="Noto Serif CJK SC" w:cs="Noto Serif CJK SC"/>
                <w:b w:val="0"/>
                <w:color w:val="202733"/>
                <w:sz w:val="16"/>
              </w:rPr>
              <w:t>重武器</w:t>
            </w:r>
          </w:p>
        </w:tc>
        <w:tc>
          <w:tcPr>
            <w:tcW w:w="7900" w:type="dxa"/>
            <w:shd w:val="clear" w:color="auto" w:fill="F7F8FA"/>
            <w:tcMar>
              <w:top w:w="80" w:type="dxa"/>
              <w:left w:w="100" w:type="dxa"/>
              <w:bottom w:w="80" w:type="dxa"/>
              <w:right w:w="100" w:type="dxa"/>
            </w:tcMar>
            <w:vAlign w:val="center"/>
          </w:tcPr>
          <w:p w14:paraId="1677A4B6">
            <w:pPr>
              <w:spacing w:before="0" w:after="0" w:line="252" w:lineRule="auto"/>
              <w:jc w:val="left"/>
            </w:pPr>
            <w:r>
              <w:rPr>
                <w:rFonts w:ascii="Noto Serif CJK SC" w:hAnsi="Noto Serif CJK SC" w:eastAsia="Noto Serif CJK SC" w:cs="Noto Serif CJK SC"/>
                <w:b w:val="0"/>
                <w:color w:val="202733"/>
                <w:sz w:val="16"/>
              </w:rPr>
              <w:t>火箭筒、反器材武器等每场景默认只有 2 次有效使用；补给必须通过据点、关系或场景目标。</w:t>
            </w:r>
          </w:p>
        </w:tc>
      </w:tr>
      <w:tr w14:paraId="4EAB53F4">
        <w:tblPrEx>
          <w:tblCellMar>
            <w:top w:w="0" w:type="dxa"/>
            <w:left w:w="108" w:type="dxa"/>
            <w:bottom w:w="0" w:type="dxa"/>
            <w:right w:w="108" w:type="dxa"/>
          </w:tblCellMar>
        </w:tblPrEx>
        <w:trPr>
          <w:cantSplit/>
        </w:trPr>
        <w:tc>
          <w:tcPr>
            <w:tcW w:w="2000" w:type="dxa"/>
            <w:shd w:val="clear" w:color="auto" w:fill="EAF0F7"/>
            <w:tcMar>
              <w:top w:w="80" w:type="dxa"/>
              <w:left w:w="100" w:type="dxa"/>
              <w:bottom w:w="80" w:type="dxa"/>
              <w:right w:w="100" w:type="dxa"/>
            </w:tcMar>
            <w:vAlign w:val="center"/>
          </w:tcPr>
          <w:p w14:paraId="0E2EDBC2">
            <w:pPr>
              <w:spacing w:before="0" w:after="0" w:line="252" w:lineRule="auto"/>
              <w:jc w:val="center"/>
            </w:pPr>
            <w:r>
              <w:rPr>
                <w:rFonts w:ascii="Noto Serif CJK SC" w:hAnsi="Noto Serif CJK SC" w:eastAsia="Noto Serif CJK SC" w:cs="Noto Serif CJK SC"/>
                <w:b w:val="0"/>
                <w:color w:val="202733"/>
                <w:sz w:val="16"/>
              </w:rPr>
              <w:t>重甲</w:t>
            </w:r>
          </w:p>
        </w:tc>
        <w:tc>
          <w:tcPr>
            <w:tcW w:w="7900" w:type="dxa"/>
            <w:shd w:val="clear" w:color="auto" w:fill="EAF0F7"/>
            <w:tcMar>
              <w:top w:w="80" w:type="dxa"/>
              <w:left w:w="100" w:type="dxa"/>
              <w:bottom w:w="80" w:type="dxa"/>
              <w:right w:w="100" w:type="dxa"/>
            </w:tcMar>
            <w:vAlign w:val="center"/>
          </w:tcPr>
          <w:p w14:paraId="28B8DF3B">
            <w:pPr>
              <w:spacing w:before="0" w:after="0" w:line="252" w:lineRule="auto"/>
              <w:jc w:val="left"/>
            </w:pPr>
            <w:r>
              <w:rPr>
                <w:rFonts w:ascii="Noto Serif CJK SC" w:hAnsi="Noto Serif CJK SC" w:eastAsia="Noto Serif CJK SC" w:cs="Noto Serif CJK SC"/>
                <w:b w:val="0"/>
                <w:color w:val="202733"/>
                <w:sz w:val="16"/>
              </w:rPr>
              <w:t>需要体魄 2，占 2 槽；提供其卡面护甲，但潜行检定劣势。护甲不与同类更低护甲叠加。</w:t>
            </w:r>
          </w:p>
        </w:tc>
      </w:tr>
      <w:tr w14:paraId="0D3A3CE0">
        <w:tblPrEx>
          <w:tblCellMar>
            <w:top w:w="0" w:type="dxa"/>
            <w:left w:w="108" w:type="dxa"/>
            <w:bottom w:w="0" w:type="dxa"/>
            <w:right w:w="108" w:type="dxa"/>
          </w:tblCellMar>
        </w:tblPrEx>
        <w:trPr>
          <w:cantSplit/>
        </w:trPr>
        <w:tc>
          <w:tcPr>
            <w:tcW w:w="2000" w:type="dxa"/>
            <w:shd w:val="clear" w:color="auto" w:fill="EAF0F7"/>
            <w:tcMar>
              <w:top w:w="80" w:type="dxa"/>
              <w:left w:w="100" w:type="dxa"/>
              <w:bottom w:w="80" w:type="dxa"/>
              <w:right w:w="100" w:type="dxa"/>
            </w:tcMar>
            <w:vAlign w:val="center"/>
          </w:tcPr>
          <w:p w14:paraId="7975265C">
            <w:pPr>
              <w:spacing w:before="0" w:after="0" w:line="252" w:lineRule="auto"/>
              <w:jc w:val="center"/>
            </w:pPr>
            <w:r>
              <w:rPr>
                <w:rFonts w:ascii="Noto Serif CJK SC" w:hAnsi="Noto Serif CJK SC" w:eastAsia="Noto Serif CJK SC" w:cs="Noto Serif CJK SC"/>
                <w:b w:val="0"/>
                <w:color w:val="202733"/>
                <w:sz w:val="16"/>
              </w:rPr>
              <w:t>礼装与工具</w:t>
            </w:r>
          </w:p>
        </w:tc>
        <w:tc>
          <w:tcPr>
            <w:tcW w:w="7900" w:type="dxa"/>
            <w:shd w:val="clear" w:color="auto" w:fill="F7F8FA"/>
            <w:tcMar>
              <w:top w:w="80" w:type="dxa"/>
              <w:left w:w="100" w:type="dxa"/>
              <w:bottom w:w="80" w:type="dxa"/>
              <w:right w:w="100" w:type="dxa"/>
            </w:tcMar>
            <w:vAlign w:val="center"/>
          </w:tcPr>
          <w:p w14:paraId="581BCF9E">
            <w:pPr>
              <w:spacing w:before="0" w:after="0" w:line="252" w:lineRule="auto"/>
              <w:jc w:val="left"/>
            </w:pPr>
            <w:r>
              <w:rPr>
                <w:rFonts w:ascii="Noto Serif CJK SC" w:hAnsi="Noto Serif CJK SC" w:eastAsia="Noto Serif CJK SC" w:cs="Noto Serif CJK SC"/>
                <w:b w:val="0"/>
                <w:color w:val="202733"/>
                <w:sz w:val="16"/>
              </w:rPr>
              <w:t>同一行动最多使用一件提供数值加值的装备；功能性工具可提供许可、优势或最多情势 +2，依能力卡为准。</w:t>
            </w:r>
          </w:p>
        </w:tc>
      </w:tr>
    </w:tbl>
    <w:p w14:paraId="7741A1E6">
      <w:r>
        <w:rPr>
          <w:b w:val="0"/>
        </w:rPr>
        <w:t>超出携带槽时角色负重：免费移动不能跨越距离带，运动与潜行检定劣势。丢弃或交给同意的角色后立即解除；车辆与安全据点可以存放未携带物品。</w:t>
      </w:r>
    </w:p>
    <w:p w14:paraId="23DA91FC">
      <w:pPr>
        <w:pStyle w:val="4"/>
        <w:keepNext/>
        <w:pBdr>
          <w:bottom w:val="single" w:color="177E89" w:sz="10" w:space="2"/>
        </w:pBdr>
        <w:spacing w:before="160" w:after="80" w:line="252" w:lineRule="auto"/>
      </w:pPr>
      <w:r>
        <w:rPr>
          <w:rFonts w:ascii="Noto Sans CJK SC" w:hAnsi="Noto Sans CJK SC" w:eastAsia="Noto Sans CJK SC"/>
          <w:b/>
          <w:color w:val="177E89"/>
          <w:sz w:val="28"/>
        </w:rPr>
        <w:t>普通人三项核心能力</w:t>
      </w:r>
    </w:p>
    <w:tbl>
      <w:tblPr>
        <w:tblStyle w:val="33"/>
        <w:tblW w:w="0" w:type="auto"/>
        <w:jc w:val="center"/>
        <w:tblLayout w:type="fixed"/>
        <w:tblCellMar>
          <w:top w:w="0" w:type="dxa"/>
          <w:left w:w="108" w:type="dxa"/>
          <w:bottom w:w="0" w:type="dxa"/>
          <w:right w:w="108" w:type="dxa"/>
        </w:tblCellMar>
      </w:tblPr>
      <w:tblGrid>
        <w:gridCol w:w="5074"/>
        <w:gridCol w:w="5074"/>
      </w:tblGrid>
      <w:tr w14:paraId="694D784D">
        <w:tblPrEx>
          <w:tblCellMar>
            <w:top w:w="0" w:type="dxa"/>
            <w:left w:w="108" w:type="dxa"/>
            <w:bottom w:w="0" w:type="dxa"/>
            <w:right w:w="108" w:type="dxa"/>
          </w:tblCellMar>
        </w:tblPrEx>
        <w:trPr>
          <w:cantSplit/>
          <w:tblHeader/>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177E89"/>
            <w:tcMar>
              <w:top w:w="105" w:type="dxa"/>
              <w:left w:w="90" w:type="dxa"/>
              <w:bottom w:w="105" w:type="dxa"/>
              <w:right w:w="90" w:type="dxa"/>
            </w:tcMar>
          </w:tcPr>
          <w:p w14:paraId="650806A2">
            <w:pPr>
              <w:keepNext/>
              <w:spacing w:before="0" w:after="0" w:line="240" w:lineRule="auto"/>
              <w:jc w:val="center"/>
            </w:pPr>
            <w:r>
              <w:rPr>
                <w:rFonts w:ascii="Noto Sans CJK SC" w:hAnsi="Noto Sans CJK SC" w:eastAsia="Noto Sans CJK SC"/>
                <w:b/>
                <w:color w:val="FFFFFF"/>
                <w:sz w:val="17"/>
              </w:rPr>
              <w:t>能力</w:t>
            </w:r>
          </w:p>
        </w:tc>
        <w:tc>
          <w:tcPr>
            <w:tcW w:w="7776" w:type="dxa"/>
            <w:tcBorders>
              <w:top w:val="single" w:color="BEC6D2" w:sz="4" w:space="0"/>
              <w:left w:val="single" w:color="BEC6D2" w:sz="4" w:space="0"/>
              <w:bottom w:val="single" w:color="BEC6D2" w:sz="4" w:space="0"/>
              <w:right w:val="single" w:color="BEC6D2" w:sz="4" w:space="0"/>
            </w:tcBorders>
            <w:shd w:val="clear" w:color="auto" w:fill="177E89"/>
            <w:tcMar>
              <w:top w:w="105" w:type="dxa"/>
              <w:left w:w="90" w:type="dxa"/>
              <w:bottom w:w="105" w:type="dxa"/>
              <w:right w:w="90" w:type="dxa"/>
            </w:tcMar>
          </w:tcPr>
          <w:p w14:paraId="12C58C95">
            <w:pPr>
              <w:keepNext/>
              <w:spacing w:before="0" w:after="0" w:line="240" w:lineRule="auto"/>
              <w:jc w:val="center"/>
            </w:pPr>
            <w:r>
              <w:rPr>
                <w:rFonts w:ascii="Noto Sans CJK SC" w:hAnsi="Noto Sans CJK SC" w:eastAsia="Noto Sans CJK SC"/>
                <w:b/>
                <w:color w:val="FFFFFF"/>
                <w:sz w:val="17"/>
              </w:rPr>
              <w:t>规则</w:t>
            </w:r>
          </w:p>
        </w:tc>
      </w:tr>
      <w:tr w14:paraId="72531267">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31A75CE1">
            <w:pPr>
              <w:spacing w:before="0" w:after="0" w:line="259" w:lineRule="auto"/>
              <w:jc w:val="left"/>
            </w:pPr>
            <w:r>
              <w:rPr>
                <w:rFonts w:ascii="Noto Serif CJK SC" w:hAnsi="Noto Serif CJK SC" w:eastAsia="Noto Serif CJK SC"/>
                <w:color w:val="202733"/>
                <w:sz w:val="16"/>
              </w:rPr>
              <w:t>专业判断</w:t>
            </w:r>
          </w:p>
        </w:tc>
        <w:tc>
          <w:tcPr>
            <w:tcW w:w="777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D81230A">
            <w:pPr>
              <w:spacing w:before="0" w:after="0" w:line="259" w:lineRule="auto"/>
              <w:jc w:val="left"/>
            </w:pPr>
            <w:r>
              <w:rPr>
                <w:rFonts w:ascii="Noto Serif CJK SC" w:hAnsi="Noto Serif CJK SC" w:eastAsia="Noto Serif CJK SC"/>
                <w:color w:val="202733"/>
                <w:sz w:val="16"/>
              </w:rPr>
              <w:t>当你的职业足以直接完成常规任务时，无需检定；有压力时照常用属性＋技能。</w:t>
            </w:r>
          </w:p>
        </w:tc>
      </w:tr>
      <w:tr w14:paraId="03EB6605">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36103369">
            <w:pPr>
              <w:spacing w:before="0" w:after="0" w:line="259" w:lineRule="auto"/>
              <w:jc w:val="left"/>
            </w:pPr>
            <w:r>
              <w:rPr>
                <w:rFonts w:ascii="Noto Serif CJK SC" w:hAnsi="Noto Serif CJK SC" w:eastAsia="Noto Serif CJK SC"/>
                <w:color w:val="202733"/>
                <w:sz w:val="16"/>
              </w:rPr>
              <w:t>现实准备</w:t>
            </w:r>
          </w:p>
        </w:tc>
        <w:tc>
          <w:tcPr>
            <w:tcW w:w="777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F69D870">
            <w:pPr>
              <w:spacing w:before="0" w:after="0" w:line="259" w:lineRule="auto"/>
              <w:jc w:val="left"/>
            </w:pPr>
            <w:r>
              <w:rPr>
                <w:rFonts w:ascii="Noto Serif CJK SC" w:hAnsi="Noto Serif CJK SC" w:eastAsia="Noto Serif CJK SC"/>
                <w:color w:val="202733"/>
                <w:sz w:val="16"/>
              </w:rPr>
              <w:t>每场一次，声明一件合理的工具、联系人、手续或路线。它可以提供优势、取消一个环境惩罚，或把一次失败改成带代价成功。</w:t>
            </w:r>
          </w:p>
        </w:tc>
      </w:tr>
      <w:tr w14:paraId="1AD6AFBE">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1E090A85">
            <w:pPr>
              <w:spacing w:before="0" w:after="0" w:line="259" w:lineRule="auto"/>
              <w:jc w:val="left"/>
            </w:pPr>
            <w:r>
              <w:rPr>
                <w:rFonts w:ascii="Noto Serif CJK SC" w:hAnsi="Noto Serif CJK SC" w:eastAsia="Noto Serif CJK SC"/>
                <w:color w:val="202733"/>
                <w:sz w:val="16"/>
              </w:rPr>
              <w:t>人类韧性</w:t>
            </w:r>
          </w:p>
        </w:tc>
        <w:tc>
          <w:tcPr>
            <w:tcW w:w="777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48AA1AC">
            <w:pPr>
              <w:spacing w:before="0" w:after="0" w:line="259" w:lineRule="auto"/>
              <w:jc w:val="left"/>
            </w:pPr>
            <w:r>
              <w:rPr>
                <w:rFonts w:ascii="Noto Serif CJK SC" w:hAnsi="Noto Serif CJK SC" w:eastAsia="Noto Serif CJK SC"/>
                <w:color w:val="202733"/>
                <w:sz w:val="16"/>
              </w:rPr>
              <w:t>消耗 1 决意：重掷；在 0 生命值时立刻稳定；或替相邻目标承受一次伤害。</w:t>
            </w:r>
          </w:p>
        </w:tc>
      </w:tr>
    </w:tbl>
    <w:p w14:paraId="341CE90D">
      <w:pPr>
        <w:spacing w:after="0"/>
      </w:pPr>
    </w:p>
    <w:p w14:paraId="3E5AB53F">
      <w:pPr>
        <w:pStyle w:val="4"/>
        <w:keepNext/>
        <w:pBdr>
          <w:bottom w:val="single" w:color="177E89" w:sz="10" w:space="2"/>
        </w:pBdr>
        <w:spacing w:before="160" w:after="80" w:line="252" w:lineRule="auto"/>
      </w:pPr>
      <w:r>
        <w:rPr>
          <w:rFonts w:ascii="Noto Sans CJK SC" w:hAnsi="Noto Sans CJK SC" w:eastAsia="Noto Sans CJK SC"/>
          <w:b/>
          <w:color w:val="177E89"/>
          <w:sz w:val="28"/>
        </w:rPr>
        <w:t>六种快速背景</w:t>
      </w:r>
    </w:p>
    <w:tbl>
      <w:tblPr>
        <w:tblStyle w:val="33"/>
        <w:tblW w:w="0" w:type="auto"/>
        <w:jc w:val="center"/>
        <w:tblLayout w:type="fixed"/>
        <w:tblCellMar>
          <w:top w:w="0" w:type="dxa"/>
          <w:left w:w="108" w:type="dxa"/>
          <w:bottom w:w="0" w:type="dxa"/>
          <w:right w:w="108" w:type="dxa"/>
        </w:tblCellMar>
      </w:tblPr>
      <w:tblGrid>
        <w:gridCol w:w="3383"/>
        <w:gridCol w:w="3383"/>
        <w:gridCol w:w="3383"/>
      </w:tblGrid>
      <w:tr w14:paraId="50AC2F48">
        <w:tblPrEx>
          <w:tblCellMar>
            <w:top w:w="0" w:type="dxa"/>
            <w:left w:w="108" w:type="dxa"/>
            <w:bottom w:w="0" w:type="dxa"/>
            <w:right w:w="108" w:type="dxa"/>
          </w:tblCellMar>
        </w:tblPrEx>
        <w:trPr>
          <w:cantSplit/>
          <w:tblHeader/>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177E89"/>
            <w:tcMar>
              <w:top w:w="105" w:type="dxa"/>
              <w:left w:w="90" w:type="dxa"/>
              <w:bottom w:w="105" w:type="dxa"/>
              <w:right w:w="90" w:type="dxa"/>
            </w:tcMar>
          </w:tcPr>
          <w:p w14:paraId="6B2ACD3F">
            <w:pPr>
              <w:keepNext/>
              <w:spacing w:before="0" w:after="0" w:line="240" w:lineRule="auto"/>
              <w:jc w:val="center"/>
            </w:pPr>
            <w:r>
              <w:rPr>
                <w:rFonts w:ascii="Noto Sans CJK SC" w:hAnsi="Noto Sans CJK SC" w:eastAsia="Noto Sans CJK SC"/>
                <w:b/>
                <w:color w:val="FFFFFF"/>
                <w:sz w:val="16"/>
              </w:rPr>
              <w:t>背景</w:t>
            </w:r>
          </w:p>
        </w:tc>
        <w:tc>
          <w:tcPr>
            <w:tcW w:w="3168" w:type="dxa"/>
            <w:tcBorders>
              <w:top w:val="single" w:color="BEC6D2" w:sz="4" w:space="0"/>
              <w:left w:val="single" w:color="BEC6D2" w:sz="4" w:space="0"/>
              <w:bottom w:val="single" w:color="BEC6D2" w:sz="4" w:space="0"/>
              <w:right w:val="single" w:color="BEC6D2" w:sz="4" w:space="0"/>
            </w:tcBorders>
            <w:shd w:val="clear" w:color="auto" w:fill="177E89"/>
            <w:tcMar>
              <w:top w:w="105" w:type="dxa"/>
              <w:left w:w="90" w:type="dxa"/>
              <w:bottom w:w="105" w:type="dxa"/>
              <w:right w:w="90" w:type="dxa"/>
            </w:tcMar>
          </w:tcPr>
          <w:p w14:paraId="665DF720">
            <w:pPr>
              <w:keepNext/>
              <w:spacing w:before="0" w:after="0" w:line="240" w:lineRule="auto"/>
              <w:jc w:val="center"/>
            </w:pPr>
            <w:r>
              <w:rPr>
                <w:rFonts w:ascii="Noto Sans CJK SC" w:hAnsi="Noto Sans CJK SC" w:eastAsia="Noto Sans CJK SC"/>
                <w:b/>
                <w:color w:val="FFFFFF"/>
                <w:sz w:val="16"/>
              </w:rPr>
              <w:t>推荐技能</w:t>
            </w:r>
          </w:p>
        </w:tc>
        <w:tc>
          <w:tcPr>
            <w:tcW w:w="4608" w:type="dxa"/>
            <w:tcBorders>
              <w:top w:val="single" w:color="BEC6D2" w:sz="4" w:space="0"/>
              <w:left w:val="single" w:color="BEC6D2" w:sz="4" w:space="0"/>
              <w:bottom w:val="single" w:color="BEC6D2" w:sz="4" w:space="0"/>
              <w:right w:val="single" w:color="BEC6D2" w:sz="4" w:space="0"/>
            </w:tcBorders>
            <w:shd w:val="clear" w:color="auto" w:fill="177E89"/>
            <w:tcMar>
              <w:top w:w="105" w:type="dxa"/>
              <w:left w:w="90" w:type="dxa"/>
              <w:bottom w:w="105" w:type="dxa"/>
              <w:right w:w="90" w:type="dxa"/>
            </w:tcMar>
          </w:tcPr>
          <w:p w14:paraId="0F074896">
            <w:pPr>
              <w:keepNext/>
              <w:spacing w:before="0" w:after="0" w:line="240" w:lineRule="auto"/>
              <w:jc w:val="center"/>
            </w:pPr>
            <w:r>
              <w:rPr>
                <w:rFonts w:ascii="Noto Sans CJK SC" w:hAnsi="Noto Sans CJK SC" w:eastAsia="Noto Sans CJK SC"/>
                <w:b/>
                <w:color w:val="FFFFFF"/>
                <w:sz w:val="16"/>
              </w:rPr>
              <w:t>标志才能示例</w:t>
            </w:r>
          </w:p>
        </w:tc>
      </w:tr>
      <w:tr w14:paraId="55843ADD">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9F5F5"/>
            <w:tcMar>
              <w:top w:w="90" w:type="dxa"/>
              <w:left w:w="85" w:type="dxa"/>
              <w:bottom w:w="90" w:type="dxa"/>
              <w:right w:w="85" w:type="dxa"/>
            </w:tcMar>
            <w:vAlign w:val="center"/>
          </w:tcPr>
          <w:p w14:paraId="5EA8C5A7">
            <w:pPr>
              <w:spacing w:before="0" w:after="0" w:line="259" w:lineRule="auto"/>
              <w:jc w:val="left"/>
            </w:pPr>
            <w:r>
              <w:rPr>
                <w:rFonts w:ascii="Noto Serif CJK SC" w:hAnsi="Noto Serif CJK SC" w:eastAsia="Noto Serif CJK SC"/>
                <w:color w:val="202733"/>
                <w:sz w:val="16"/>
              </w:rPr>
              <w:t>医疗与照护</w:t>
            </w:r>
          </w:p>
        </w:tc>
        <w:tc>
          <w:tcPr>
            <w:tcW w:w="316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287130E">
            <w:pPr>
              <w:spacing w:before="0" w:after="0" w:line="259" w:lineRule="auto"/>
              <w:jc w:val="left"/>
            </w:pPr>
            <w:r>
              <w:rPr>
                <w:rFonts w:ascii="Noto Serif CJK SC" w:hAnsi="Noto Serif CJK SC" w:eastAsia="Noto Serif CJK SC"/>
                <w:color w:val="202733"/>
                <w:sz w:val="16"/>
              </w:rPr>
              <w:t>医疗、侦查、交涉</w:t>
            </w:r>
          </w:p>
        </w:tc>
        <w:tc>
          <w:tcPr>
            <w:tcW w:w="460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9D1A381">
            <w:pPr>
              <w:spacing w:before="0" w:after="0" w:line="259" w:lineRule="auto"/>
              <w:jc w:val="left"/>
            </w:pPr>
            <w:r>
              <w:rPr>
                <w:rFonts w:ascii="Noto Serif CJK SC" w:hAnsi="Noto Serif CJK SC" w:eastAsia="Noto Serif CJK SC"/>
                <w:color w:val="202733"/>
                <w:sz w:val="16"/>
              </w:rPr>
              <w:t>黄金十分钟：恢复 3 生命并止血。</w:t>
            </w:r>
          </w:p>
        </w:tc>
      </w:tr>
      <w:tr w14:paraId="6B06ACE9">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9F5F5"/>
            <w:tcMar>
              <w:top w:w="90" w:type="dxa"/>
              <w:left w:w="85" w:type="dxa"/>
              <w:bottom w:w="90" w:type="dxa"/>
              <w:right w:w="85" w:type="dxa"/>
            </w:tcMar>
            <w:vAlign w:val="center"/>
          </w:tcPr>
          <w:p w14:paraId="30D48411">
            <w:pPr>
              <w:spacing w:before="0" w:after="0" w:line="259" w:lineRule="auto"/>
              <w:jc w:val="left"/>
            </w:pPr>
            <w:r>
              <w:rPr>
                <w:rFonts w:ascii="Noto Serif CJK SC" w:hAnsi="Noto Serif CJK SC" w:eastAsia="Noto Serif CJK SC"/>
                <w:color w:val="202733"/>
                <w:sz w:val="16"/>
              </w:rPr>
              <w:t>调查与媒体</w:t>
            </w:r>
          </w:p>
        </w:tc>
        <w:tc>
          <w:tcPr>
            <w:tcW w:w="316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C3038F7">
            <w:pPr>
              <w:spacing w:before="0" w:after="0" w:line="259" w:lineRule="auto"/>
              <w:jc w:val="left"/>
            </w:pPr>
            <w:r>
              <w:rPr>
                <w:rFonts w:ascii="Noto Serif CJK SC" w:hAnsi="Noto Serif CJK SC" w:eastAsia="Noto Serif CJK SC"/>
                <w:color w:val="202733"/>
                <w:sz w:val="16"/>
              </w:rPr>
              <w:t>调查、侦查、交涉</w:t>
            </w:r>
          </w:p>
        </w:tc>
        <w:tc>
          <w:tcPr>
            <w:tcW w:w="460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575C904">
            <w:pPr>
              <w:spacing w:before="0" w:after="0" w:line="259" w:lineRule="auto"/>
              <w:jc w:val="left"/>
            </w:pPr>
            <w:r>
              <w:rPr>
                <w:rFonts w:ascii="Noto Serif CJK SC" w:hAnsi="Noto Serif CJK SC" w:eastAsia="Noto Serif CJK SC"/>
                <w:color w:val="202733"/>
                <w:sz w:val="16"/>
              </w:rPr>
              <w:t>公开记录：让证据无法被轻易抹去。</w:t>
            </w:r>
          </w:p>
        </w:tc>
      </w:tr>
      <w:tr w14:paraId="46255A72">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9F5F5"/>
            <w:tcMar>
              <w:top w:w="90" w:type="dxa"/>
              <w:left w:w="85" w:type="dxa"/>
              <w:bottom w:w="90" w:type="dxa"/>
              <w:right w:w="85" w:type="dxa"/>
            </w:tcMar>
            <w:vAlign w:val="center"/>
          </w:tcPr>
          <w:p w14:paraId="00F5900C">
            <w:pPr>
              <w:spacing w:before="0" w:after="0" w:line="259" w:lineRule="auto"/>
              <w:jc w:val="left"/>
            </w:pPr>
            <w:r>
              <w:rPr>
                <w:rFonts w:ascii="Noto Serif CJK SC" w:hAnsi="Noto Serif CJK SC" w:eastAsia="Noto Serif CJK SC"/>
                <w:color w:val="202733"/>
                <w:sz w:val="16"/>
              </w:rPr>
              <w:t>工程与技术</w:t>
            </w:r>
          </w:p>
        </w:tc>
        <w:tc>
          <w:tcPr>
            <w:tcW w:w="316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7F93FB9">
            <w:pPr>
              <w:spacing w:before="0" w:after="0" w:line="259" w:lineRule="auto"/>
              <w:jc w:val="left"/>
            </w:pPr>
            <w:r>
              <w:rPr>
                <w:rFonts w:ascii="Noto Serif CJK SC" w:hAnsi="Noto Serif CJK SC" w:eastAsia="Noto Serif CJK SC"/>
                <w:color w:val="202733"/>
                <w:sz w:val="16"/>
              </w:rPr>
              <w:t>技术、学术、运动</w:t>
            </w:r>
          </w:p>
        </w:tc>
        <w:tc>
          <w:tcPr>
            <w:tcW w:w="460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8F95BAB">
            <w:pPr>
              <w:spacing w:before="0" w:after="0" w:line="259" w:lineRule="auto"/>
              <w:jc w:val="left"/>
            </w:pPr>
            <w:r>
              <w:rPr>
                <w:rFonts w:ascii="Noto Serif CJK SC" w:hAnsi="Noto Serif CJK SC" w:eastAsia="Noto Serif CJK SC"/>
                <w:color w:val="202733"/>
                <w:sz w:val="16"/>
              </w:rPr>
              <w:t>旁路施工：临时切断供能或打开安全通道。</w:t>
            </w:r>
          </w:p>
        </w:tc>
      </w:tr>
      <w:tr w14:paraId="5689116B">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9F5F5"/>
            <w:tcMar>
              <w:top w:w="90" w:type="dxa"/>
              <w:left w:w="85" w:type="dxa"/>
              <w:bottom w:w="90" w:type="dxa"/>
              <w:right w:w="85" w:type="dxa"/>
            </w:tcMar>
            <w:vAlign w:val="center"/>
          </w:tcPr>
          <w:p w14:paraId="138B86D6">
            <w:pPr>
              <w:spacing w:before="0" w:after="0" w:line="259" w:lineRule="auto"/>
              <w:jc w:val="left"/>
            </w:pPr>
            <w:r>
              <w:rPr>
                <w:rFonts w:ascii="Noto Serif CJK SC" w:hAnsi="Noto Serif CJK SC" w:eastAsia="Noto Serif CJK SC"/>
                <w:color w:val="202733"/>
                <w:sz w:val="16"/>
              </w:rPr>
              <w:t>护卫与军警</w:t>
            </w:r>
          </w:p>
        </w:tc>
        <w:tc>
          <w:tcPr>
            <w:tcW w:w="316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D82224A">
            <w:pPr>
              <w:spacing w:before="0" w:after="0" w:line="259" w:lineRule="auto"/>
              <w:jc w:val="left"/>
            </w:pPr>
            <w:r>
              <w:rPr>
                <w:rFonts w:ascii="Noto Serif CJK SC" w:hAnsi="Noto Serif CJK SC" w:eastAsia="Noto Serif CJK SC"/>
                <w:color w:val="202733"/>
                <w:sz w:val="16"/>
              </w:rPr>
              <w:t>近战、射击、指挥</w:t>
            </w:r>
          </w:p>
        </w:tc>
        <w:tc>
          <w:tcPr>
            <w:tcW w:w="460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27CC3F2">
            <w:pPr>
              <w:spacing w:before="0" w:after="0" w:line="259" w:lineRule="auto"/>
              <w:jc w:val="left"/>
            </w:pPr>
            <w:r>
              <w:rPr>
                <w:rFonts w:ascii="Noto Serif CJK SC" w:hAnsi="Noto Serif CJK SC" w:eastAsia="Noto Serif CJK SC"/>
                <w:color w:val="202733"/>
                <w:sz w:val="16"/>
              </w:rPr>
              <w:t>交叉掩护：让一名盟友移动而不触发反应。</w:t>
            </w:r>
          </w:p>
        </w:tc>
      </w:tr>
      <w:tr w14:paraId="4C344D45">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9F5F5"/>
            <w:tcMar>
              <w:top w:w="90" w:type="dxa"/>
              <w:left w:w="85" w:type="dxa"/>
              <w:bottom w:w="90" w:type="dxa"/>
              <w:right w:w="85" w:type="dxa"/>
            </w:tcMar>
            <w:vAlign w:val="center"/>
          </w:tcPr>
          <w:p w14:paraId="13704186">
            <w:pPr>
              <w:spacing w:before="0" w:after="0" w:line="259" w:lineRule="auto"/>
              <w:jc w:val="left"/>
            </w:pPr>
            <w:r>
              <w:rPr>
                <w:rFonts w:ascii="Noto Serif CJK SC" w:hAnsi="Noto Serif CJK SC" w:eastAsia="Noto Serif CJK SC"/>
                <w:color w:val="202733"/>
                <w:sz w:val="16"/>
              </w:rPr>
              <w:t>社区与制度</w:t>
            </w:r>
          </w:p>
        </w:tc>
        <w:tc>
          <w:tcPr>
            <w:tcW w:w="316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03CBA22">
            <w:pPr>
              <w:spacing w:before="0" w:after="0" w:line="259" w:lineRule="auto"/>
              <w:jc w:val="left"/>
            </w:pPr>
            <w:r>
              <w:rPr>
                <w:rFonts w:ascii="Noto Serif CJK SC" w:hAnsi="Noto Serif CJK SC" w:eastAsia="Noto Serif CJK SC"/>
                <w:color w:val="202733"/>
                <w:sz w:val="16"/>
              </w:rPr>
              <w:t>交涉、调查、指挥</w:t>
            </w:r>
          </w:p>
        </w:tc>
        <w:tc>
          <w:tcPr>
            <w:tcW w:w="460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6D12C90">
            <w:pPr>
              <w:spacing w:before="0" w:after="0" w:line="259" w:lineRule="auto"/>
              <w:jc w:val="left"/>
            </w:pPr>
            <w:r>
              <w:rPr>
                <w:rFonts w:ascii="Noto Serif CJK SC" w:hAnsi="Noto Serif CJK SC" w:eastAsia="Noto Serif CJK SC"/>
                <w:color w:val="202733"/>
                <w:sz w:val="16"/>
              </w:rPr>
              <w:t>合法入口：调动避难点、社工、学校或医院资源。</w:t>
            </w:r>
          </w:p>
        </w:tc>
      </w:tr>
      <w:tr w14:paraId="2A334CB5">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9F5F5"/>
            <w:tcMar>
              <w:top w:w="90" w:type="dxa"/>
              <w:left w:w="85" w:type="dxa"/>
              <w:bottom w:w="90" w:type="dxa"/>
              <w:right w:w="85" w:type="dxa"/>
            </w:tcMar>
            <w:vAlign w:val="center"/>
          </w:tcPr>
          <w:p w14:paraId="0F058044">
            <w:pPr>
              <w:spacing w:before="0" w:after="0" w:line="259" w:lineRule="auto"/>
              <w:jc w:val="left"/>
            </w:pPr>
            <w:r>
              <w:rPr>
                <w:rFonts w:ascii="Noto Serif CJK SC" w:hAnsi="Noto Serif CJK SC" w:eastAsia="Noto Serif CJK SC"/>
                <w:color w:val="202733"/>
                <w:sz w:val="16"/>
              </w:rPr>
              <w:t>学生／无籍者</w:t>
            </w:r>
          </w:p>
        </w:tc>
        <w:tc>
          <w:tcPr>
            <w:tcW w:w="316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D25A470">
            <w:pPr>
              <w:spacing w:before="0" w:after="0" w:line="259" w:lineRule="auto"/>
              <w:jc w:val="left"/>
            </w:pPr>
            <w:r>
              <w:rPr>
                <w:rFonts w:ascii="Noto Serif CJK SC" w:hAnsi="Noto Serif CJK SC" w:eastAsia="Noto Serif CJK SC"/>
                <w:color w:val="202733"/>
                <w:sz w:val="16"/>
              </w:rPr>
              <w:t>潜行、侦查、技术</w:t>
            </w:r>
          </w:p>
        </w:tc>
        <w:tc>
          <w:tcPr>
            <w:tcW w:w="460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8F8AF01">
            <w:pPr>
              <w:spacing w:before="0" w:after="0" w:line="259" w:lineRule="auto"/>
              <w:jc w:val="left"/>
            </w:pPr>
            <w:r>
              <w:rPr>
                <w:rFonts w:ascii="Noto Serif CJK SC" w:hAnsi="Noto Serif CJK SC" w:eastAsia="Noto Serif CJK SC"/>
                <w:color w:val="202733"/>
                <w:sz w:val="16"/>
              </w:rPr>
              <w:t>被忽略的路线：进入成年人或系统忽视的空间。</w:t>
            </w:r>
          </w:p>
        </w:tc>
      </w:tr>
    </w:tbl>
    <w:p w14:paraId="1FC47720">
      <w:pPr>
        <w:spacing w:after="0"/>
      </w:pPr>
    </w:p>
    <w:p w14:paraId="1D683CB5">
      <w:pPr>
        <w:pStyle w:val="4"/>
        <w:keepNext/>
        <w:pBdr>
          <w:bottom w:val="single" w:color="177E89" w:sz="10" w:space="2"/>
        </w:pBdr>
        <w:spacing w:before="160" w:after="80" w:line="252" w:lineRule="auto"/>
      </w:pPr>
      <w:r>
        <w:rPr>
          <w:rFonts w:ascii="Noto Sans CJK SC" w:hAnsi="Noto Sans CJK SC" w:eastAsia="Noto Sans CJK SC"/>
          <w:b/>
          <w:color w:val="177E89"/>
          <w:sz w:val="28"/>
        </w:rPr>
        <w:t>普通人如何影响从者</w:t>
      </w:r>
    </w:p>
    <w:p w14:paraId="4F6A8578">
      <w:pPr>
        <w:pStyle w:val="16"/>
        <w:spacing w:before="0" w:after="50" w:line="264" w:lineRule="auto"/>
        <w:ind w:left="255" w:hanging="125"/>
      </w:pPr>
      <w:r>
        <w:rPr>
          <w:rFonts w:ascii="Noto Serif CJK SC" w:hAnsi="Noto Serif CJK SC" w:eastAsia="Noto Serif CJK SC"/>
          <w:color w:val="202733"/>
          <w:sz w:val="18"/>
        </w:rPr>
        <w:t>攻击御主、媒介、据点与供魔路线，而不是徒手挑战灵核。</w:t>
      </w:r>
    </w:p>
    <w:p w14:paraId="2D4F123C">
      <w:pPr>
        <w:pStyle w:val="16"/>
        <w:spacing w:before="0" w:after="50" w:line="264" w:lineRule="auto"/>
        <w:ind w:left="255" w:hanging="125"/>
      </w:pPr>
      <w:r>
        <w:rPr>
          <w:rFonts w:ascii="Noto Serif CJK SC" w:hAnsi="Noto Serif CJK SC" w:eastAsia="Noto Serif CJK SC"/>
          <w:color w:val="202733"/>
          <w:sz w:val="18"/>
        </w:rPr>
        <w:t>调查真名、传说矛盾、习惯与宝具触发条件。</w:t>
      </w:r>
    </w:p>
    <w:p w14:paraId="64EBD294">
      <w:pPr>
        <w:pStyle w:val="16"/>
        <w:spacing w:before="0" w:after="50" w:line="264" w:lineRule="auto"/>
        <w:ind w:left="255" w:hanging="125"/>
      </w:pPr>
      <w:r>
        <w:rPr>
          <w:rFonts w:ascii="Noto Serif CJK SC" w:hAnsi="Noto Serif CJK SC" w:eastAsia="Noto Serif CJK SC"/>
          <w:color w:val="202733"/>
          <w:sz w:val="18"/>
        </w:rPr>
        <w:t>提供撤离、医疗、交通、通讯、舆论、法律与现场控制。</w:t>
      </w:r>
    </w:p>
    <w:p w14:paraId="5F6CDD0C">
      <w:pPr>
        <w:pStyle w:val="16"/>
        <w:spacing w:before="0" w:after="50" w:line="264" w:lineRule="auto"/>
        <w:ind w:left="255" w:hanging="125"/>
      </w:pPr>
      <w:r>
        <w:rPr>
          <w:rFonts w:ascii="Noto Serif CJK SC" w:hAnsi="Noto Serif CJK SC" w:eastAsia="Noto Serif CJK SC"/>
          <w:color w:val="202733"/>
          <w:sz w:val="18"/>
        </w:rPr>
        <w:t>使用魔术礼装、概念武装或盟友从者授予的“神秘尺度”。</w:t>
      </w:r>
    </w:p>
    <w:p w14:paraId="424A4B75">
      <w:pPr>
        <w:pStyle w:val="16"/>
        <w:spacing w:before="0" w:after="50" w:line="264" w:lineRule="auto"/>
        <w:ind w:left="255" w:hanging="125"/>
      </w:pPr>
      <w:r>
        <w:rPr>
          <w:rFonts w:ascii="Noto Serif CJK SC" w:hAnsi="Noto Serif CJK SC" w:eastAsia="Noto Serif CJK SC"/>
          <w:color w:val="202733"/>
          <w:sz w:val="18"/>
        </w:rPr>
        <w:t>在从者战斗时完成真正决定胜负的任务目标。</w:t>
      </w:r>
    </w:p>
    <w:p w14:paraId="3BCE1F00">
      <w:pPr>
        <w:pStyle w:val="4"/>
        <w:keepNext/>
        <w:pBdr>
          <w:bottom w:val="single" w:color="177E89" w:sz="10" w:space="2"/>
        </w:pBdr>
        <w:spacing w:before="160" w:after="80" w:line="252" w:lineRule="auto"/>
      </w:pPr>
      <w:r>
        <w:rPr>
          <w:rFonts w:ascii="Noto Sans CJK SC" w:hAnsi="Noto Sans CJK SC" w:eastAsia="Noto Sans CJK SC"/>
          <w:b/>
          <w:color w:val="177E89"/>
          <w:sz w:val="28"/>
        </w:rPr>
        <w:t>普通人示例：急诊医师／临时御主</w:t>
      </w:r>
    </w:p>
    <w:tbl>
      <w:tblPr>
        <w:tblStyle w:val="33"/>
        <w:tblW w:w="0" w:type="auto"/>
        <w:jc w:val="center"/>
        <w:tblLayout w:type="fixed"/>
        <w:tblCellMar>
          <w:top w:w="0" w:type="dxa"/>
          <w:left w:w="108" w:type="dxa"/>
          <w:bottom w:w="0" w:type="dxa"/>
          <w:right w:w="108" w:type="dxa"/>
        </w:tblCellMar>
      </w:tblPr>
      <w:tblGrid>
        <w:gridCol w:w="5074"/>
        <w:gridCol w:w="5074"/>
      </w:tblGrid>
      <w:tr w14:paraId="43D6CD67">
        <w:tblPrEx>
          <w:tblCellMar>
            <w:top w:w="0" w:type="dxa"/>
            <w:left w:w="108" w:type="dxa"/>
            <w:bottom w:w="0" w:type="dxa"/>
            <w:right w:w="108" w:type="dxa"/>
          </w:tblCellMar>
        </w:tblPrEx>
        <w:trPr>
          <w:cantSplit/>
          <w:tblHeader/>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177E89"/>
            <w:tcMar>
              <w:top w:w="105" w:type="dxa"/>
              <w:left w:w="90" w:type="dxa"/>
              <w:bottom w:w="105" w:type="dxa"/>
              <w:right w:w="90" w:type="dxa"/>
            </w:tcMar>
          </w:tcPr>
          <w:p w14:paraId="1B946526">
            <w:pPr>
              <w:keepNext/>
              <w:spacing w:before="0" w:after="0" w:line="240" w:lineRule="auto"/>
              <w:jc w:val="center"/>
            </w:pPr>
            <w:r>
              <w:rPr>
                <w:rFonts w:ascii="Noto Sans CJK SC" w:hAnsi="Noto Sans CJK SC" w:eastAsia="Noto Sans CJK SC"/>
                <w:b/>
                <w:color w:val="FFFFFF"/>
                <w:sz w:val="16"/>
              </w:rPr>
              <w:t>项目</w:t>
            </w:r>
          </w:p>
        </w:tc>
        <w:tc>
          <w:tcPr>
            <w:tcW w:w="7848" w:type="dxa"/>
            <w:tcBorders>
              <w:top w:val="single" w:color="BEC6D2" w:sz="4" w:space="0"/>
              <w:left w:val="single" w:color="BEC6D2" w:sz="4" w:space="0"/>
              <w:bottom w:val="single" w:color="BEC6D2" w:sz="4" w:space="0"/>
              <w:right w:val="single" w:color="BEC6D2" w:sz="4" w:space="0"/>
            </w:tcBorders>
            <w:shd w:val="clear" w:color="auto" w:fill="177E89"/>
            <w:tcMar>
              <w:top w:w="105" w:type="dxa"/>
              <w:left w:w="90" w:type="dxa"/>
              <w:bottom w:w="105" w:type="dxa"/>
              <w:right w:w="90" w:type="dxa"/>
            </w:tcMar>
          </w:tcPr>
          <w:p w14:paraId="300901F4">
            <w:pPr>
              <w:keepNext/>
              <w:spacing w:before="0" w:after="0" w:line="240" w:lineRule="auto"/>
              <w:jc w:val="center"/>
            </w:pPr>
            <w:r>
              <w:rPr>
                <w:rFonts w:ascii="Noto Sans CJK SC" w:hAnsi="Noto Sans CJK SC" w:eastAsia="Noto Sans CJK SC"/>
                <w:b/>
                <w:color w:val="FFFFFF"/>
                <w:sz w:val="16"/>
              </w:rPr>
              <w:t>内容</w:t>
            </w:r>
          </w:p>
        </w:tc>
      </w:tr>
      <w:tr w14:paraId="2C03AC65">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7598DB66">
            <w:pPr>
              <w:spacing w:before="0" w:after="0" w:line="259" w:lineRule="auto"/>
              <w:jc w:val="left"/>
            </w:pPr>
            <w:r>
              <w:rPr>
                <w:rFonts w:ascii="Noto Serif CJK SC" w:hAnsi="Noto Serif CJK SC" w:eastAsia="Noto Serif CJK SC"/>
                <w:color w:val="202733"/>
                <w:sz w:val="16"/>
              </w:rPr>
              <w:t>属性</w:t>
            </w:r>
          </w:p>
        </w:tc>
        <w:tc>
          <w:tcPr>
            <w:tcW w:w="784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4C299BF">
            <w:pPr>
              <w:spacing w:before="0" w:after="0" w:line="259" w:lineRule="auto"/>
              <w:jc w:val="left"/>
            </w:pPr>
            <w:r>
              <w:rPr>
                <w:rFonts w:ascii="Noto Serif CJK SC" w:hAnsi="Noto Serif CJK SC" w:eastAsia="Noto Serif CJK SC"/>
                <w:color w:val="202733"/>
                <w:sz w:val="16"/>
              </w:rPr>
              <w:t>体魄1、耐久2、灵巧1、感知2、学识3、意志0、魔力0。</w:t>
            </w:r>
          </w:p>
        </w:tc>
      </w:tr>
      <w:tr w14:paraId="5E650426">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228D4FAC">
            <w:pPr>
              <w:spacing w:before="0" w:after="0" w:line="259" w:lineRule="auto"/>
              <w:jc w:val="left"/>
            </w:pPr>
            <w:r>
              <w:rPr>
                <w:rFonts w:ascii="Noto Serif CJK SC" w:hAnsi="Noto Serif CJK SC" w:eastAsia="Noto Serif CJK SC"/>
                <w:color w:val="202733"/>
                <w:sz w:val="16"/>
              </w:rPr>
              <w:t>技能</w:t>
            </w:r>
          </w:p>
        </w:tc>
        <w:tc>
          <w:tcPr>
            <w:tcW w:w="784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780ED2F">
            <w:pPr>
              <w:spacing w:before="0" w:after="0" w:line="259" w:lineRule="auto"/>
              <w:jc w:val="left"/>
            </w:pPr>
            <w:r>
              <w:rPr>
                <w:rFonts w:ascii="Noto Serif CJK SC" w:hAnsi="Noto Serif CJK SC" w:eastAsia="Noto Serif CJK SC"/>
                <w:color w:val="202733"/>
                <w:sz w:val="16"/>
              </w:rPr>
              <w:t>医疗专家 +4；侦查、调查、交涉、指挥受训 +2。</w:t>
            </w:r>
          </w:p>
        </w:tc>
      </w:tr>
      <w:tr w14:paraId="12F55614">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2FAF5D88">
            <w:pPr>
              <w:spacing w:before="0" w:after="0" w:line="259" w:lineRule="auto"/>
              <w:jc w:val="left"/>
            </w:pPr>
            <w:r>
              <w:rPr>
                <w:rFonts w:ascii="Noto Serif CJK SC" w:hAnsi="Noto Serif CJK SC" w:eastAsia="Noto Serif CJK SC"/>
                <w:color w:val="202733"/>
                <w:sz w:val="16"/>
              </w:rPr>
              <w:t>生命／防御</w:t>
            </w:r>
          </w:p>
        </w:tc>
        <w:tc>
          <w:tcPr>
            <w:tcW w:w="784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19A88E5">
            <w:pPr>
              <w:spacing w:before="0" w:after="0" w:line="259" w:lineRule="auto"/>
              <w:jc w:val="left"/>
            </w:pPr>
            <w:r>
              <w:rPr>
                <w:rFonts w:ascii="Noto Serif CJK SC" w:hAnsi="Noto Serif CJK SC" w:eastAsia="Noto Serif CJK SC"/>
                <w:color w:val="202733"/>
                <w:sz w:val="16"/>
              </w:rPr>
              <w:t>生命 12；回避 11；坚韧 12；精神 10；察觉 12。</w:t>
            </w:r>
          </w:p>
        </w:tc>
      </w:tr>
      <w:tr w14:paraId="3635D8F7">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0F2FC14F">
            <w:pPr>
              <w:spacing w:before="0" w:after="0" w:line="259" w:lineRule="auto"/>
              <w:jc w:val="left"/>
            </w:pPr>
            <w:r>
              <w:rPr>
                <w:rFonts w:ascii="Noto Serif CJK SC" w:hAnsi="Noto Serif CJK SC" w:eastAsia="Noto Serif CJK SC"/>
                <w:color w:val="202733"/>
                <w:sz w:val="16"/>
              </w:rPr>
              <w:t>标志才能</w:t>
            </w:r>
          </w:p>
        </w:tc>
        <w:tc>
          <w:tcPr>
            <w:tcW w:w="784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3BF30CA">
            <w:pPr>
              <w:spacing w:before="0" w:after="0" w:line="259" w:lineRule="auto"/>
              <w:jc w:val="left"/>
            </w:pPr>
            <w:r>
              <w:rPr>
                <w:rFonts w:ascii="Noto Serif CJK SC" w:hAnsi="Noto Serif CJK SC" w:eastAsia="Noto Serif CJK SC"/>
                <w:color w:val="202733"/>
                <w:sz w:val="16"/>
              </w:rPr>
              <w:t>黄金十分钟：主要动作，每目标每场一次，医疗 DC13；恢复 3 并止血。</w:t>
            </w:r>
          </w:p>
        </w:tc>
      </w:tr>
      <w:tr w14:paraId="77A84FC9">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394D8549">
            <w:pPr>
              <w:spacing w:before="0" w:after="0" w:line="259" w:lineRule="auto"/>
              <w:jc w:val="left"/>
            </w:pPr>
            <w:r>
              <w:rPr>
                <w:rFonts w:ascii="Noto Serif CJK SC" w:hAnsi="Noto Serif CJK SC" w:eastAsia="Noto Serif CJK SC"/>
                <w:color w:val="202733"/>
                <w:sz w:val="16"/>
              </w:rPr>
              <w:t>现实准备</w:t>
            </w:r>
          </w:p>
        </w:tc>
        <w:tc>
          <w:tcPr>
            <w:tcW w:w="784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B8351DC">
            <w:pPr>
              <w:spacing w:before="0" w:after="0" w:line="259" w:lineRule="auto"/>
              <w:jc w:val="left"/>
            </w:pPr>
            <w:r>
              <w:rPr>
                <w:rFonts w:ascii="Noto Serif CJK SC" w:hAnsi="Noto Serif CJK SC" w:eastAsia="Noto Serif CJK SC"/>
                <w:color w:val="202733"/>
                <w:sz w:val="16"/>
              </w:rPr>
              <w:t>医院绿色通道、救护车、药械与匿名收治渠道。</w:t>
            </w:r>
          </w:p>
        </w:tc>
      </w:tr>
      <w:tr w14:paraId="533CB99A">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5B2D82B7">
            <w:pPr>
              <w:spacing w:before="0" w:after="0" w:line="259" w:lineRule="auto"/>
              <w:jc w:val="left"/>
            </w:pPr>
            <w:r>
              <w:rPr>
                <w:rFonts w:ascii="Noto Serif CJK SC" w:hAnsi="Noto Serif CJK SC" w:eastAsia="Noto Serif CJK SC"/>
                <w:color w:val="202733"/>
                <w:sz w:val="16"/>
              </w:rPr>
              <w:t>战斗定位</w:t>
            </w:r>
          </w:p>
        </w:tc>
        <w:tc>
          <w:tcPr>
            <w:tcW w:w="784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17AE62B">
            <w:pPr>
              <w:spacing w:before="0" w:after="0" w:line="259" w:lineRule="auto"/>
              <w:jc w:val="left"/>
            </w:pPr>
            <w:r>
              <w:rPr>
                <w:rFonts w:ascii="Noto Serif CJK SC" w:hAnsi="Noto Serif CJK SC" w:eastAsia="Noto Serif CJK SC"/>
                <w:color w:val="202733"/>
                <w:sz w:val="16"/>
              </w:rPr>
              <w:t>救援、撤离、识别伤势、保护御主；持普通武器无法直接伤害从者。</w:t>
            </w:r>
          </w:p>
        </w:tc>
      </w:tr>
    </w:tbl>
    <w:p w14:paraId="7E4EE46E">
      <w:pPr>
        <w:spacing w:after="0"/>
      </w:pPr>
    </w:p>
    <w:tbl>
      <w:tblPr>
        <w:tblStyle w:val="33"/>
        <w:tblW w:w="0" w:type="auto"/>
        <w:jc w:val="center"/>
        <w:tblLayout w:type="fixed"/>
        <w:tblCellMar>
          <w:top w:w="0" w:type="dxa"/>
          <w:left w:w="108" w:type="dxa"/>
          <w:bottom w:w="0" w:type="dxa"/>
          <w:right w:w="108" w:type="dxa"/>
        </w:tblCellMar>
      </w:tblPr>
      <w:tblGrid>
        <w:gridCol w:w="5074"/>
        <w:gridCol w:w="5074"/>
      </w:tblGrid>
      <w:tr w14:paraId="7267225C">
        <w:tblPrEx>
          <w:tblCellMar>
            <w:top w:w="0" w:type="dxa"/>
            <w:left w:w="108" w:type="dxa"/>
            <w:bottom w:w="0" w:type="dxa"/>
            <w:right w:w="108" w:type="dxa"/>
          </w:tblCellMar>
        </w:tblPrEx>
        <w:trPr>
          <w:cantSplit/>
          <w:tblHeader/>
          <w:jc w:val="center"/>
        </w:trPr>
        <w:tc>
          <w:tcPr>
            <w:tcW w:w="1440" w:type="dxa"/>
            <w:tcBorders>
              <w:bottom w:val="single" w:color="C7A253" w:sz="34" w:space="0"/>
            </w:tcBorders>
            <w:shd w:val="clear" w:color="auto" w:fill="7053A6"/>
            <w:tcMar>
              <w:top w:w="210" w:type="dxa"/>
              <w:left w:w="120" w:type="dxa"/>
              <w:bottom w:w="210" w:type="dxa"/>
              <w:right w:w="120" w:type="dxa"/>
            </w:tcMar>
            <w:vAlign w:val="center"/>
          </w:tcPr>
          <w:p w14:paraId="1D0C2082">
            <w:pPr>
              <w:keepNext/>
              <w:jc w:val="center"/>
            </w:pPr>
            <w:r>
              <w:rPr>
                <w:rFonts w:ascii="Noto Sans CJK SC" w:hAnsi="Noto Sans CJK SC" w:eastAsia="Noto Sans CJK SC"/>
                <w:b/>
                <w:color w:val="FFFFFF"/>
                <w:sz w:val="56"/>
              </w:rPr>
              <w:t>7</w:t>
            </w:r>
          </w:p>
        </w:tc>
        <w:tc>
          <w:tcPr>
            <w:tcW w:w="8496" w:type="dxa"/>
            <w:tcBorders>
              <w:bottom w:val="single" w:color="C7A253" w:sz="34" w:space="0"/>
            </w:tcBorders>
            <w:shd w:val="clear" w:color="auto" w:fill="7053A6"/>
            <w:tcMar>
              <w:top w:w="210" w:type="dxa"/>
              <w:left w:w="170" w:type="dxa"/>
              <w:bottom w:w="210" w:type="dxa"/>
              <w:right w:w="170" w:type="dxa"/>
            </w:tcMar>
            <w:vAlign w:val="center"/>
          </w:tcPr>
          <w:p w14:paraId="135B23F4">
            <w:pPr>
              <w:pStyle w:val="3"/>
              <w:keepNext/>
              <w:spacing w:before="0" w:after="60" w:line="240" w:lineRule="auto"/>
            </w:pPr>
            <w:bookmarkStart w:id="8" w:name="_Toc9946"/>
            <w:r>
              <w:rPr>
                <w:rFonts w:ascii="Noto Sans CJK SC" w:hAnsi="Noto Sans CJK SC" w:eastAsia="Noto Sans CJK SC"/>
                <w:b/>
                <w:color w:val="FFFFFF"/>
                <w:sz w:val="46"/>
              </w:rPr>
              <w:t>魔术师与魔术</w:t>
            </w:r>
            <w:bookmarkEnd w:id="8"/>
          </w:p>
          <w:p w14:paraId="72F56F41">
            <w:pPr>
              <w:keepNext/>
              <w:spacing w:before="0" w:after="0" w:line="240" w:lineRule="auto"/>
            </w:pPr>
            <w:r>
              <w:rPr>
                <w:rFonts w:ascii="Noto Serif CJK SC" w:hAnsi="Noto Serif CJK SC" w:eastAsia="Noto Serif CJK SC"/>
                <w:i/>
                <w:color w:val="E5EBF6"/>
                <w:sz w:val="18"/>
              </w:rPr>
              <w:t>魔术由“术式阶位、魔力成本、检定、反制”四件事构成。</w:t>
            </w:r>
          </w:p>
        </w:tc>
      </w:tr>
    </w:tbl>
    <w:p w14:paraId="1ABCC03C">
      <w:pPr>
        <w:spacing w:before="0" w:after="40" w:line="271" w:lineRule="auto"/>
      </w:pPr>
    </w:p>
    <w:p w14:paraId="34456BE8">
      <w:pPr>
        <w:pStyle w:val="4"/>
        <w:keepNext/>
        <w:pBdr>
          <w:bottom w:val="single" w:color="7053A6" w:sz="10" w:space="2"/>
        </w:pBdr>
        <w:spacing w:before="160" w:after="80" w:line="252" w:lineRule="auto"/>
      </w:pPr>
      <w:r>
        <w:rPr>
          <w:rFonts w:ascii="Noto Sans CJK SC" w:hAnsi="Noto Sans CJK SC" w:eastAsia="Noto Sans CJK SC"/>
          <w:b/>
          <w:color w:val="7053A6"/>
          <w:sz w:val="28"/>
        </w:rPr>
        <w:t>魔术师角色创建</w:t>
      </w:r>
    </w:p>
    <w:p w14:paraId="2703F4F6">
      <w:pPr>
        <w:spacing w:before="0" w:after="44" w:line="264" w:lineRule="auto"/>
        <w:ind w:left="351" w:hanging="351"/>
      </w:pPr>
      <w:r>
        <w:rPr>
          <w:rFonts w:ascii="Noto Sans CJK SC" w:hAnsi="Noto Sans CJK SC" w:eastAsia="Noto Sans CJK SC"/>
          <w:b w:val="0"/>
          <w:color w:val="202733"/>
          <w:sz w:val="18"/>
        </w:rPr>
        <w:t>1.  使用 15 点购买属性，或采用 3、2、2、1、1、1、0；最高 3，魔力至少为 1。</w:t>
      </w:r>
    </w:p>
    <w:p w14:paraId="68D9809F">
      <w:pPr>
        <w:spacing w:before="0" w:after="44" w:line="264" w:lineRule="auto"/>
        <w:ind w:left="351" w:hanging="351"/>
      </w:pPr>
      <w:r>
        <w:rPr>
          <w:rFonts w:ascii="Noto Sans CJK SC" w:hAnsi="Noto Sans CJK SC" w:eastAsia="Noto Sans CJK SC"/>
          <w:b w:val="0"/>
          <w:color w:val="202733"/>
          <w:sz w:val="18"/>
        </w:rPr>
        <w:t>2.  使用 6 点购买通用技能，魔术必须受训；快速选择为 5 项受训，其中 1 项专家。</w:t>
      </w:r>
    </w:p>
    <w:p w14:paraId="0D3CED65">
      <w:pPr>
        <w:spacing w:before="0" w:after="44" w:line="264" w:lineRule="auto"/>
        <w:ind w:left="351" w:hanging="351"/>
      </w:pPr>
      <w:r>
        <w:rPr>
          <w:rFonts w:ascii="Noto Sans CJK SC" w:hAnsi="Noto Sans CJK SC" w:eastAsia="Noto Sans CJK SC"/>
          <w:b w:val="0"/>
          <w:color w:val="202733"/>
          <w:sz w:val="18"/>
        </w:rPr>
        <w:t xml:space="preserve">3.  </w:t>
      </w:r>
      <w:r>
        <w:rPr>
          <w:rFonts w:ascii="Noto Serif CJK SC" w:hAnsi="Noto Serif CJK SC" w:eastAsia="Noto Serif CJK SC"/>
          <w:color w:val="202733"/>
          <w:sz w:val="18"/>
        </w:rPr>
        <w:t>选择 2 个魔术系谱／领域，例如结界、强化、炼金、召唤、符文、占星、灵脉、记忆、降灵。</w:t>
      </w:r>
    </w:p>
    <w:p w14:paraId="30544CC7">
      <w:pPr>
        <w:spacing w:before="0" w:after="44" w:line="264" w:lineRule="auto"/>
        <w:ind w:left="351" w:hanging="351"/>
      </w:pPr>
      <w:r>
        <w:rPr>
          <w:rFonts w:ascii="Noto Sans CJK SC" w:hAnsi="Noto Sans CJK SC" w:eastAsia="Noto Sans CJK SC"/>
          <w:b w:val="0"/>
          <w:color w:val="202733"/>
          <w:sz w:val="18"/>
        </w:rPr>
        <w:t>4.  选择 4 项术式：阶位总和不超过 9，最多一项四阶；至少一项非战斗、一项防御或撤退。</w:t>
      </w:r>
    </w:p>
    <w:p w14:paraId="0DDC88A5">
      <w:pPr>
        <w:spacing w:before="0" w:after="44" w:line="264" w:lineRule="auto"/>
        <w:ind w:left="351" w:hanging="351"/>
      </w:pPr>
      <w:r>
        <w:rPr>
          <w:rFonts w:ascii="Noto Sans CJK SC" w:hAnsi="Noto Sans CJK SC" w:eastAsia="Noto Sans CJK SC"/>
          <w:b w:val="0"/>
          <w:color w:val="202733"/>
          <w:sz w:val="18"/>
        </w:rPr>
        <w:t>5.  从附录 D 选择 1 件起始魔术礼装；传承级需主持人同意，禁忌级不能默认开局。</w:t>
      </w:r>
    </w:p>
    <w:p w14:paraId="7E2AF691">
      <w:pPr>
        <w:spacing w:before="0" w:after="44" w:line="264" w:lineRule="auto"/>
        <w:ind w:left="351" w:hanging="351"/>
      </w:pPr>
      <w:r>
        <w:rPr>
          <w:rFonts w:ascii="Noto Sans CJK SC" w:hAnsi="Noto Sans CJK SC" w:eastAsia="Noto Sans CJK SC"/>
          <w:b w:val="0"/>
          <w:color w:val="202733"/>
          <w:sz w:val="18"/>
        </w:rPr>
        <w:t xml:space="preserve">6.  </w:t>
      </w:r>
      <w:r>
        <w:rPr>
          <w:rFonts w:ascii="Noto Serif CJK SC" w:hAnsi="Noto Serif CJK SC" w:eastAsia="Noto Serif CJK SC"/>
          <w:color w:val="202733"/>
          <w:sz w:val="18"/>
        </w:rPr>
        <w:t>写一项明确限制：媒介、咒文、血统、地点、时间、代价或誓约。</w:t>
      </w:r>
    </w:p>
    <w:p w14:paraId="69D0EA98">
      <w:pPr>
        <w:pStyle w:val="4"/>
        <w:keepNext/>
        <w:pBdr>
          <w:bottom w:val="single" w:color="7053A6" w:sz="10" w:space="2"/>
        </w:pBdr>
        <w:spacing w:before="160" w:after="80" w:line="252" w:lineRule="auto"/>
      </w:pPr>
      <w:r>
        <w:rPr>
          <w:rFonts w:ascii="Noto Sans CJK SC" w:hAnsi="Noto Sans CJK SC" w:eastAsia="Noto Sans CJK SC"/>
          <w:b/>
          <w:color w:val="7053A6"/>
          <w:sz w:val="28"/>
        </w:rPr>
        <w:t>起始术式预算与系谱</w:t>
      </w:r>
    </w:p>
    <w:tbl>
      <w:tblPr>
        <w:tblStyle w:val="33"/>
        <w:tblW w:w="9900" w:type="dxa"/>
        <w:tblInd w:w="120" w:type="dxa"/>
        <w:tblLayout w:type="fixed"/>
        <w:tblCellMar>
          <w:top w:w="0" w:type="dxa"/>
          <w:left w:w="108" w:type="dxa"/>
          <w:bottom w:w="0" w:type="dxa"/>
          <w:right w:w="108" w:type="dxa"/>
        </w:tblCellMar>
      </w:tblPr>
      <w:tblGrid>
        <w:gridCol w:w="2200"/>
        <w:gridCol w:w="1500"/>
        <w:gridCol w:w="6200"/>
      </w:tblGrid>
      <w:tr w14:paraId="0F0C9F58">
        <w:tblPrEx>
          <w:tblCellMar>
            <w:top w:w="0" w:type="dxa"/>
            <w:left w:w="108" w:type="dxa"/>
            <w:bottom w:w="0" w:type="dxa"/>
            <w:right w:w="108" w:type="dxa"/>
          </w:tblCellMar>
        </w:tblPrEx>
        <w:trPr>
          <w:cantSplit/>
          <w:tblHeader/>
        </w:trPr>
        <w:tc>
          <w:tcPr>
            <w:tcW w:w="2200" w:type="dxa"/>
            <w:shd w:val="clear" w:color="auto" w:fill="7053A6"/>
            <w:tcMar>
              <w:top w:w="80" w:type="dxa"/>
              <w:left w:w="100" w:type="dxa"/>
              <w:bottom w:w="80" w:type="dxa"/>
              <w:right w:w="100" w:type="dxa"/>
            </w:tcMar>
            <w:vAlign w:val="center"/>
          </w:tcPr>
          <w:p w14:paraId="1AF47F7E">
            <w:pPr>
              <w:keepNext/>
              <w:spacing w:before="0" w:after="0" w:line="252" w:lineRule="auto"/>
              <w:jc w:val="center"/>
            </w:pPr>
            <w:r>
              <w:rPr>
                <w:rFonts w:ascii="Noto Sans CJK SC" w:hAnsi="Noto Sans CJK SC" w:eastAsia="Noto Sans CJK SC" w:cs="Noto Sans CJK SC"/>
                <w:b/>
                <w:color w:val="FFFFFF"/>
                <w:sz w:val="16"/>
              </w:rPr>
              <w:t>规则</w:t>
            </w:r>
          </w:p>
        </w:tc>
        <w:tc>
          <w:tcPr>
            <w:tcW w:w="7700" w:type="dxa"/>
            <w:gridSpan w:val="2"/>
            <w:shd w:val="clear" w:color="auto" w:fill="7053A6"/>
            <w:tcMar>
              <w:top w:w="80" w:type="dxa"/>
              <w:left w:w="100" w:type="dxa"/>
              <w:bottom w:w="80" w:type="dxa"/>
              <w:right w:w="100" w:type="dxa"/>
            </w:tcMar>
            <w:vAlign w:val="center"/>
          </w:tcPr>
          <w:p w14:paraId="1C529F49">
            <w:pPr>
              <w:keepNext/>
              <w:spacing w:before="0" w:after="0" w:line="252" w:lineRule="auto"/>
              <w:jc w:val="center"/>
            </w:pPr>
            <w:r>
              <w:rPr>
                <w:rFonts w:ascii="Noto Sans CJK SC" w:hAnsi="Noto Sans CJK SC" w:eastAsia="Noto Sans CJK SC" w:cs="Noto Sans CJK SC"/>
                <w:b/>
                <w:color w:val="FFFFFF"/>
                <w:sz w:val="16"/>
              </w:rPr>
              <w:t>处理</w:t>
            </w:r>
          </w:p>
        </w:tc>
      </w:tr>
      <w:tr w14:paraId="3E9E9D3E">
        <w:tblPrEx>
          <w:tblCellMar>
            <w:top w:w="0" w:type="dxa"/>
            <w:left w:w="108" w:type="dxa"/>
            <w:bottom w:w="0" w:type="dxa"/>
            <w:right w:w="108" w:type="dxa"/>
          </w:tblCellMar>
        </w:tblPrEx>
        <w:trPr>
          <w:cantSplit/>
        </w:trPr>
        <w:tc>
          <w:tcPr>
            <w:tcW w:w="2200" w:type="dxa"/>
            <w:shd w:val="clear" w:color="auto" w:fill="EFEAF8"/>
            <w:tcMar>
              <w:top w:w="80" w:type="dxa"/>
              <w:left w:w="100" w:type="dxa"/>
              <w:bottom w:w="80" w:type="dxa"/>
              <w:right w:w="100" w:type="dxa"/>
            </w:tcMar>
            <w:vAlign w:val="center"/>
          </w:tcPr>
          <w:p w14:paraId="560A00D9">
            <w:pPr>
              <w:spacing w:before="0" w:after="0" w:line="252" w:lineRule="auto"/>
              <w:jc w:val="left"/>
            </w:pPr>
            <w:r>
              <w:rPr>
                <w:rFonts w:ascii="Noto Serif CJK SC" w:hAnsi="Noto Serif CJK SC" w:eastAsia="Noto Serif CJK SC" w:cs="Noto Serif CJK SC"/>
                <w:b w:val="0"/>
                <w:color w:val="202733"/>
                <w:sz w:val="16"/>
              </w:rPr>
              <w:t>数量</w:t>
            </w:r>
          </w:p>
        </w:tc>
        <w:tc>
          <w:tcPr>
            <w:tcW w:w="7700" w:type="dxa"/>
            <w:gridSpan w:val="2"/>
            <w:shd w:val="clear" w:color="auto" w:fill="F7F8FA"/>
            <w:tcMar>
              <w:top w:w="80" w:type="dxa"/>
              <w:left w:w="100" w:type="dxa"/>
              <w:bottom w:w="80" w:type="dxa"/>
              <w:right w:w="100" w:type="dxa"/>
            </w:tcMar>
            <w:vAlign w:val="center"/>
          </w:tcPr>
          <w:p w14:paraId="3DED8C3F">
            <w:pPr>
              <w:spacing w:before="0" w:after="0" w:line="252" w:lineRule="auto"/>
              <w:jc w:val="left"/>
            </w:pPr>
            <w:r>
              <w:rPr>
                <w:rFonts w:ascii="Noto Serif CJK SC" w:hAnsi="Noto Serif CJK SC" w:eastAsia="Noto Serif CJK SC" w:cs="Noto Serif CJK SC"/>
                <w:b w:val="0"/>
                <w:color w:val="202733"/>
                <w:sz w:val="16"/>
              </w:rPr>
              <w:t>起始选择 4 项术式；零阶仍占一个已知术式栏。</w:t>
            </w:r>
          </w:p>
        </w:tc>
      </w:tr>
      <w:tr w14:paraId="27045B1A">
        <w:tblPrEx>
          <w:tblCellMar>
            <w:top w:w="0" w:type="dxa"/>
            <w:left w:w="108" w:type="dxa"/>
            <w:bottom w:w="0" w:type="dxa"/>
            <w:right w:w="108" w:type="dxa"/>
          </w:tblCellMar>
        </w:tblPrEx>
        <w:trPr>
          <w:cantSplit/>
        </w:trPr>
        <w:tc>
          <w:tcPr>
            <w:tcW w:w="2200" w:type="dxa"/>
            <w:shd w:val="clear" w:color="auto" w:fill="EFEAF8"/>
            <w:tcMar>
              <w:top w:w="80" w:type="dxa"/>
              <w:left w:w="100" w:type="dxa"/>
              <w:bottom w:w="80" w:type="dxa"/>
              <w:right w:w="100" w:type="dxa"/>
            </w:tcMar>
            <w:vAlign w:val="center"/>
          </w:tcPr>
          <w:p w14:paraId="34D91C33">
            <w:pPr>
              <w:spacing w:before="0" w:after="0" w:line="252" w:lineRule="auto"/>
              <w:jc w:val="left"/>
            </w:pPr>
            <w:r>
              <w:rPr>
                <w:rFonts w:ascii="Noto Serif CJK SC" w:hAnsi="Noto Serif CJK SC" w:eastAsia="Noto Serif CJK SC" w:cs="Noto Serif CJK SC"/>
                <w:b w:val="0"/>
                <w:color w:val="202733"/>
                <w:sz w:val="16"/>
              </w:rPr>
              <w:t>阶位总和</w:t>
            </w:r>
          </w:p>
        </w:tc>
        <w:tc>
          <w:tcPr>
            <w:tcW w:w="7700" w:type="dxa"/>
            <w:gridSpan w:val="2"/>
            <w:shd w:val="clear" w:color="auto" w:fill="EFEAF8"/>
            <w:tcMar>
              <w:top w:w="80" w:type="dxa"/>
              <w:left w:w="100" w:type="dxa"/>
              <w:bottom w:w="80" w:type="dxa"/>
              <w:right w:w="100" w:type="dxa"/>
            </w:tcMar>
            <w:vAlign w:val="center"/>
          </w:tcPr>
          <w:p w14:paraId="7C67B264">
            <w:pPr>
              <w:spacing w:before="0" w:after="0" w:line="252" w:lineRule="auto"/>
              <w:jc w:val="left"/>
            </w:pPr>
            <w:r>
              <w:rPr>
                <w:rFonts w:ascii="Noto Serif CJK SC" w:hAnsi="Noto Serif CJK SC" w:eastAsia="Noto Serif CJK SC" w:cs="Noto Serif CJK SC"/>
                <w:b w:val="0"/>
                <w:color w:val="202733"/>
                <w:sz w:val="16"/>
              </w:rPr>
              <w:t>零／一／二／三／四阶分别按 0／1／2／3／4 计算，总和不超过 9。</w:t>
            </w:r>
          </w:p>
        </w:tc>
      </w:tr>
      <w:tr w14:paraId="45A763BE">
        <w:tblPrEx>
          <w:tblCellMar>
            <w:top w:w="0" w:type="dxa"/>
            <w:left w:w="108" w:type="dxa"/>
            <w:bottom w:w="0" w:type="dxa"/>
            <w:right w:w="108" w:type="dxa"/>
          </w:tblCellMar>
        </w:tblPrEx>
        <w:trPr>
          <w:cantSplit/>
        </w:trPr>
        <w:tc>
          <w:tcPr>
            <w:tcW w:w="2200" w:type="dxa"/>
            <w:shd w:val="clear" w:color="auto" w:fill="EFEAF8"/>
            <w:tcMar>
              <w:top w:w="80" w:type="dxa"/>
              <w:left w:w="100" w:type="dxa"/>
              <w:bottom w:w="80" w:type="dxa"/>
              <w:right w:w="100" w:type="dxa"/>
            </w:tcMar>
            <w:vAlign w:val="center"/>
          </w:tcPr>
          <w:p w14:paraId="4CED7F17">
            <w:pPr>
              <w:spacing w:before="0" w:after="0" w:line="252" w:lineRule="auto"/>
              <w:jc w:val="left"/>
            </w:pPr>
            <w:r>
              <w:rPr>
                <w:rFonts w:ascii="Noto Serif CJK SC" w:hAnsi="Noto Serif CJK SC" w:eastAsia="Noto Serif CJK SC" w:cs="Noto Serif CJK SC"/>
                <w:b w:val="0"/>
                <w:color w:val="202733"/>
                <w:sz w:val="16"/>
              </w:rPr>
              <w:t>最高阶</w:t>
            </w:r>
          </w:p>
        </w:tc>
        <w:tc>
          <w:tcPr>
            <w:tcW w:w="7700" w:type="dxa"/>
            <w:gridSpan w:val="2"/>
            <w:shd w:val="clear" w:color="auto" w:fill="F7F8FA"/>
            <w:tcMar>
              <w:top w:w="80" w:type="dxa"/>
              <w:left w:w="100" w:type="dxa"/>
              <w:bottom w:w="80" w:type="dxa"/>
              <w:right w:w="100" w:type="dxa"/>
            </w:tcMar>
            <w:vAlign w:val="center"/>
          </w:tcPr>
          <w:p w14:paraId="47C95ED1">
            <w:pPr>
              <w:spacing w:before="0" w:after="0" w:line="252" w:lineRule="auto"/>
              <w:jc w:val="left"/>
            </w:pPr>
            <w:r>
              <w:rPr>
                <w:rFonts w:ascii="Noto Serif CJK SC" w:hAnsi="Noto Serif CJK SC" w:eastAsia="Noto Serif CJK SC" w:cs="Noto Serif CJK SC"/>
                <w:b w:val="0"/>
                <w:color w:val="202733"/>
                <w:sz w:val="16"/>
              </w:rPr>
              <w:t>最多一项四阶；四阶仍需要仪式时间、材料、阵地或多人协力。</w:t>
            </w:r>
          </w:p>
        </w:tc>
      </w:tr>
      <w:tr w14:paraId="12283BA4">
        <w:tblPrEx>
          <w:tblCellMar>
            <w:top w:w="0" w:type="dxa"/>
            <w:left w:w="108" w:type="dxa"/>
            <w:bottom w:w="0" w:type="dxa"/>
            <w:right w:w="108" w:type="dxa"/>
          </w:tblCellMar>
        </w:tblPrEx>
        <w:trPr>
          <w:cantSplit/>
        </w:trPr>
        <w:tc>
          <w:tcPr>
            <w:tcW w:w="2200" w:type="dxa"/>
            <w:shd w:val="clear" w:color="auto" w:fill="EFEAF8"/>
            <w:tcMar>
              <w:top w:w="80" w:type="dxa"/>
              <w:left w:w="100" w:type="dxa"/>
              <w:bottom w:w="80" w:type="dxa"/>
              <w:right w:w="100" w:type="dxa"/>
            </w:tcMar>
            <w:vAlign w:val="center"/>
          </w:tcPr>
          <w:p w14:paraId="5D6D567F">
            <w:pPr>
              <w:spacing w:before="0" w:after="0" w:line="252" w:lineRule="auto"/>
              <w:jc w:val="left"/>
            </w:pPr>
            <w:r>
              <w:rPr>
                <w:rFonts w:ascii="Noto Serif CJK SC" w:hAnsi="Noto Serif CJK SC" w:eastAsia="Noto Serif CJK SC" w:cs="Noto Serif CJK SC"/>
                <w:b w:val="0"/>
                <w:color w:val="202733"/>
                <w:sz w:val="16"/>
              </w:rPr>
              <w:t>功能覆盖</w:t>
            </w:r>
          </w:p>
        </w:tc>
        <w:tc>
          <w:tcPr>
            <w:tcW w:w="7700" w:type="dxa"/>
            <w:gridSpan w:val="2"/>
            <w:shd w:val="clear" w:color="auto" w:fill="EFEAF8"/>
            <w:tcMar>
              <w:top w:w="80" w:type="dxa"/>
              <w:left w:w="100" w:type="dxa"/>
              <w:bottom w:w="80" w:type="dxa"/>
              <w:right w:w="100" w:type="dxa"/>
            </w:tcMar>
            <w:vAlign w:val="center"/>
          </w:tcPr>
          <w:p w14:paraId="1EAE20D3">
            <w:pPr>
              <w:spacing w:before="0" w:after="0" w:line="252" w:lineRule="auto"/>
              <w:jc w:val="left"/>
            </w:pPr>
            <w:r>
              <w:rPr>
                <w:rFonts w:ascii="Noto Serif CJK SC" w:hAnsi="Noto Serif CJK SC" w:eastAsia="Noto Serif CJK SC" w:cs="Noto Serif CJK SC"/>
                <w:b w:val="0"/>
                <w:color w:val="202733"/>
                <w:sz w:val="16"/>
              </w:rPr>
              <w:t>至少一项非战斗术式，以及一项防御或撤退术式。</w:t>
            </w:r>
          </w:p>
        </w:tc>
      </w:tr>
      <w:tr w14:paraId="03820B89">
        <w:tblPrEx>
          <w:tblCellMar>
            <w:top w:w="0" w:type="dxa"/>
            <w:left w:w="108" w:type="dxa"/>
            <w:bottom w:w="0" w:type="dxa"/>
            <w:right w:w="108" w:type="dxa"/>
          </w:tblCellMar>
        </w:tblPrEx>
        <w:trPr>
          <w:cantSplit/>
        </w:trPr>
        <w:tc>
          <w:tcPr>
            <w:tcW w:w="2200" w:type="dxa"/>
            <w:shd w:val="clear" w:color="auto" w:fill="EFEAF8"/>
            <w:tcMar>
              <w:top w:w="80" w:type="dxa"/>
              <w:left w:w="100" w:type="dxa"/>
              <w:bottom w:w="80" w:type="dxa"/>
              <w:right w:w="100" w:type="dxa"/>
            </w:tcMar>
            <w:vAlign w:val="center"/>
          </w:tcPr>
          <w:p w14:paraId="661CC32E">
            <w:pPr>
              <w:spacing w:before="0" w:after="0" w:line="252" w:lineRule="auto"/>
              <w:jc w:val="left"/>
            </w:pPr>
            <w:r>
              <w:rPr>
                <w:rFonts w:ascii="Noto Serif CJK SC" w:hAnsi="Noto Serif CJK SC" w:eastAsia="Noto Serif CJK SC" w:cs="Noto Serif CJK SC"/>
                <w:b w:val="0"/>
                <w:color w:val="202733"/>
                <w:sz w:val="16"/>
              </w:rPr>
              <w:t>系谱</w:t>
            </w:r>
          </w:p>
        </w:tc>
        <w:tc>
          <w:tcPr>
            <w:tcW w:w="7700" w:type="dxa"/>
            <w:gridSpan w:val="2"/>
            <w:shd w:val="clear" w:color="auto" w:fill="F7F8FA"/>
            <w:tcMar>
              <w:top w:w="80" w:type="dxa"/>
              <w:left w:w="100" w:type="dxa"/>
              <w:bottom w:w="80" w:type="dxa"/>
              <w:right w:w="100" w:type="dxa"/>
            </w:tcMar>
            <w:vAlign w:val="center"/>
          </w:tcPr>
          <w:p w14:paraId="1E95ACBA">
            <w:pPr>
              <w:spacing w:before="0" w:after="0" w:line="252" w:lineRule="auto"/>
              <w:jc w:val="left"/>
            </w:pPr>
            <w:r>
              <w:rPr>
                <w:rFonts w:ascii="Noto Serif CJK SC" w:hAnsi="Noto Serif CJK SC" w:eastAsia="Noto Serif CJK SC" w:cs="Noto Serif CJK SC"/>
                <w:b w:val="0"/>
                <w:color w:val="202733"/>
                <w:sz w:val="16"/>
              </w:rPr>
              <w:t>四项术式通常来自已选的两个系谱；每有一项跨系谱术式，阶位总和额外 +1。</w:t>
            </w:r>
          </w:p>
        </w:tc>
      </w:tr>
      <w:tr w14:paraId="5BA4B552">
        <w:tblPrEx>
          <w:tblCellMar>
            <w:top w:w="0" w:type="dxa"/>
            <w:left w:w="108" w:type="dxa"/>
            <w:bottom w:w="0" w:type="dxa"/>
            <w:right w:w="108" w:type="dxa"/>
          </w:tblCellMar>
        </w:tblPrEx>
        <w:trPr>
          <w:cantSplit/>
        </w:trPr>
        <w:tc>
          <w:tcPr>
            <w:tcW w:w="2200" w:type="dxa"/>
            <w:shd w:val="clear" w:color="auto" w:fill="EFEAF8"/>
            <w:tcMar>
              <w:top w:w="80" w:type="dxa"/>
              <w:left w:w="100" w:type="dxa"/>
              <w:bottom w:w="80" w:type="dxa"/>
              <w:right w:w="100" w:type="dxa"/>
            </w:tcMar>
            <w:vAlign w:val="center"/>
          </w:tcPr>
          <w:p w14:paraId="67C274CA">
            <w:pPr>
              <w:spacing w:before="0" w:after="0" w:line="252" w:lineRule="auto"/>
              <w:jc w:val="left"/>
            </w:pPr>
            <w:r>
              <w:rPr>
                <w:rFonts w:ascii="Noto Serif CJK SC" w:hAnsi="Noto Serif CJK SC" w:eastAsia="Noto Serif CJK SC" w:cs="Noto Serif CJK SC"/>
                <w:b w:val="0"/>
                <w:color w:val="202733"/>
                <w:sz w:val="16"/>
              </w:rPr>
              <w:t>直接选用</w:t>
            </w:r>
          </w:p>
        </w:tc>
        <w:tc>
          <w:tcPr>
            <w:tcW w:w="7700" w:type="dxa"/>
            <w:gridSpan w:val="2"/>
            <w:shd w:val="clear" w:color="auto" w:fill="EFEAF8"/>
            <w:tcMar>
              <w:top w:w="80" w:type="dxa"/>
              <w:left w:w="100" w:type="dxa"/>
              <w:bottom w:w="80" w:type="dxa"/>
              <w:right w:w="100" w:type="dxa"/>
            </w:tcMar>
            <w:vAlign w:val="center"/>
          </w:tcPr>
          <w:p w14:paraId="007BF4AB">
            <w:pPr>
              <w:spacing w:before="0" w:after="0" w:line="252" w:lineRule="auto"/>
              <w:jc w:val="left"/>
            </w:pPr>
            <w:r>
              <w:rPr>
                <w:rFonts w:ascii="Noto Serif CJK SC" w:hAnsi="Noto Serif CJK SC" w:eastAsia="Noto Serif CJK SC" w:cs="Noto Serif CJK SC"/>
                <w:b w:val="0"/>
                <w:color w:val="202733"/>
                <w:sz w:val="16"/>
              </w:rPr>
              <w:t>附录 C 的 54 项术式可以换名、换视觉与媒介；数值、成本和反制不变即可。</w:t>
            </w:r>
          </w:p>
        </w:tc>
      </w:tr>
      <w:tr w14:paraId="75C14889">
        <w:tblPrEx>
          <w:tblCellMar>
            <w:top w:w="0" w:type="dxa"/>
            <w:left w:w="108" w:type="dxa"/>
            <w:bottom w:w="0" w:type="dxa"/>
            <w:right w:w="108" w:type="dxa"/>
          </w:tblCellMar>
        </w:tblPrEx>
        <w:trPr>
          <w:cantSplit/>
          <w:tblHeader/>
        </w:trPr>
        <w:tc>
          <w:tcPr>
            <w:tcW w:w="2200" w:type="dxa"/>
            <w:shd w:val="clear" w:color="auto" w:fill="7053A6"/>
            <w:tcMar>
              <w:top w:w="80" w:type="dxa"/>
              <w:left w:w="100" w:type="dxa"/>
              <w:bottom w:w="80" w:type="dxa"/>
              <w:right w:w="100" w:type="dxa"/>
            </w:tcMar>
            <w:vAlign w:val="center"/>
          </w:tcPr>
          <w:p w14:paraId="66DEA06D">
            <w:pPr>
              <w:keepNext/>
              <w:spacing w:before="0" w:after="0" w:line="252" w:lineRule="auto"/>
              <w:jc w:val="center"/>
            </w:pPr>
            <w:r>
              <w:rPr>
                <w:rFonts w:ascii="Noto Sans CJK SC" w:hAnsi="Noto Sans CJK SC" w:eastAsia="Noto Sans CJK SC" w:cs="Noto Sans CJK SC"/>
                <w:b/>
                <w:color w:val="FFFFFF"/>
                <w:sz w:val="16"/>
              </w:rPr>
              <w:t>推荐新手组合</w:t>
            </w:r>
          </w:p>
        </w:tc>
        <w:tc>
          <w:tcPr>
            <w:tcW w:w="1500" w:type="dxa"/>
            <w:shd w:val="clear" w:color="auto" w:fill="7053A6"/>
            <w:tcMar>
              <w:top w:w="80" w:type="dxa"/>
              <w:left w:w="100" w:type="dxa"/>
              <w:bottom w:w="80" w:type="dxa"/>
              <w:right w:w="100" w:type="dxa"/>
            </w:tcMar>
            <w:vAlign w:val="center"/>
          </w:tcPr>
          <w:p w14:paraId="19E164B6">
            <w:pPr>
              <w:keepNext/>
              <w:spacing w:before="0" w:after="0" w:line="252" w:lineRule="auto"/>
              <w:jc w:val="center"/>
            </w:pPr>
            <w:r>
              <w:rPr>
                <w:rFonts w:ascii="Noto Sans CJK SC" w:hAnsi="Noto Sans CJK SC" w:eastAsia="Noto Sans CJK SC" w:cs="Noto Sans CJK SC"/>
                <w:b/>
                <w:color w:val="FFFFFF"/>
                <w:sz w:val="16"/>
              </w:rPr>
              <w:t>阶位和</w:t>
            </w:r>
          </w:p>
        </w:tc>
        <w:tc>
          <w:tcPr>
            <w:tcW w:w="6200" w:type="dxa"/>
            <w:shd w:val="clear" w:color="auto" w:fill="7053A6"/>
            <w:tcMar>
              <w:top w:w="80" w:type="dxa"/>
              <w:left w:w="100" w:type="dxa"/>
              <w:bottom w:w="80" w:type="dxa"/>
              <w:right w:w="100" w:type="dxa"/>
            </w:tcMar>
            <w:vAlign w:val="center"/>
          </w:tcPr>
          <w:p w14:paraId="1550CCEB">
            <w:pPr>
              <w:keepNext/>
              <w:spacing w:before="0" w:after="0" w:line="252" w:lineRule="auto"/>
              <w:jc w:val="center"/>
            </w:pPr>
            <w:r>
              <w:rPr>
                <w:rFonts w:ascii="Noto Sans CJK SC" w:hAnsi="Noto Sans CJK SC" w:eastAsia="Noto Sans CJK SC" w:cs="Noto Sans CJK SC"/>
                <w:b/>
                <w:color w:val="FFFFFF"/>
                <w:sz w:val="16"/>
              </w:rPr>
              <w:t>例子</w:t>
            </w:r>
          </w:p>
        </w:tc>
      </w:tr>
      <w:tr w14:paraId="7B8BAB42">
        <w:tblPrEx>
          <w:tblCellMar>
            <w:top w:w="0" w:type="dxa"/>
            <w:left w:w="108" w:type="dxa"/>
            <w:bottom w:w="0" w:type="dxa"/>
            <w:right w:w="108" w:type="dxa"/>
          </w:tblCellMar>
        </w:tblPrEx>
        <w:trPr>
          <w:cantSplit/>
        </w:trPr>
        <w:tc>
          <w:tcPr>
            <w:tcW w:w="2200" w:type="dxa"/>
            <w:shd w:val="clear" w:color="auto" w:fill="EFEAF8"/>
            <w:tcMar>
              <w:top w:w="80" w:type="dxa"/>
              <w:left w:w="100" w:type="dxa"/>
              <w:bottom w:w="80" w:type="dxa"/>
              <w:right w:w="100" w:type="dxa"/>
            </w:tcMar>
            <w:vAlign w:val="center"/>
          </w:tcPr>
          <w:p w14:paraId="7A476CB6">
            <w:pPr>
              <w:spacing w:before="0" w:after="0" w:line="252" w:lineRule="auto"/>
              <w:jc w:val="center"/>
            </w:pPr>
            <w:r>
              <w:rPr>
                <w:rFonts w:ascii="Noto Serif CJK SC" w:hAnsi="Noto Serif CJK SC" w:eastAsia="Noto Serif CJK SC" w:cs="Noto Serif CJK SC"/>
                <w:b w:val="0"/>
                <w:color w:val="202733"/>
                <w:sz w:val="16"/>
              </w:rPr>
              <w:t>稳健型</w:t>
            </w:r>
          </w:p>
        </w:tc>
        <w:tc>
          <w:tcPr>
            <w:tcW w:w="1500" w:type="dxa"/>
            <w:shd w:val="clear" w:color="auto" w:fill="F7F8FA"/>
            <w:tcMar>
              <w:top w:w="80" w:type="dxa"/>
              <w:left w:w="100" w:type="dxa"/>
              <w:bottom w:w="80" w:type="dxa"/>
              <w:right w:w="100" w:type="dxa"/>
            </w:tcMar>
            <w:vAlign w:val="center"/>
          </w:tcPr>
          <w:p w14:paraId="009C3E81">
            <w:pPr>
              <w:spacing w:before="0" w:after="0" w:line="252" w:lineRule="auto"/>
              <w:jc w:val="center"/>
            </w:pPr>
            <w:r>
              <w:rPr>
                <w:rFonts w:ascii="Noto Serif CJK SC" w:hAnsi="Noto Serif CJK SC" w:eastAsia="Noto Serif CJK SC" w:cs="Noto Serif CJK SC"/>
                <w:b w:val="0"/>
                <w:color w:val="202733"/>
                <w:sz w:val="16"/>
              </w:rPr>
              <w:t>7</w:t>
            </w:r>
          </w:p>
        </w:tc>
        <w:tc>
          <w:tcPr>
            <w:tcW w:w="6200" w:type="dxa"/>
            <w:shd w:val="clear" w:color="auto" w:fill="F7F8FA"/>
            <w:tcMar>
              <w:top w:w="80" w:type="dxa"/>
              <w:left w:w="100" w:type="dxa"/>
              <w:bottom w:w="80" w:type="dxa"/>
              <w:right w:w="100" w:type="dxa"/>
            </w:tcMar>
            <w:vAlign w:val="center"/>
          </w:tcPr>
          <w:p w14:paraId="7A99DA97">
            <w:pPr>
              <w:spacing w:before="0" w:after="0" w:line="252" w:lineRule="auto"/>
              <w:jc w:val="left"/>
            </w:pPr>
            <w:r>
              <w:rPr>
                <w:rFonts w:ascii="Noto Serif CJK SC" w:hAnsi="Noto Serif CJK SC" w:eastAsia="Noto Serif CJK SC" w:cs="Noto Serif CJK SC"/>
                <w:b w:val="0"/>
                <w:color w:val="202733"/>
                <w:sz w:val="16"/>
              </w:rPr>
              <w:t>一阶×2、二阶×1、三阶×1。</w:t>
            </w:r>
          </w:p>
        </w:tc>
      </w:tr>
      <w:tr w14:paraId="6E6B3F66">
        <w:tblPrEx>
          <w:tblCellMar>
            <w:top w:w="0" w:type="dxa"/>
            <w:left w:w="108" w:type="dxa"/>
            <w:bottom w:w="0" w:type="dxa"/>
            <w:right w:w="108" w:type="dxa"/>
          </w:tblCellMar>
        </w:tblPrEx>
        <w:trPr>
          <w:cantSplit/>
        </w:trPr>
        <w:tc>
          <w:tcPr>
            <w:tcW w:w="2200" w:type="dxa"/>
            <w:shd w:val="clear" w:color="auto" w:fill="EFEAF8"/>
            <w:tcMar>
              <w:top w:w="80" w:type="dxa"/>
              <w:left w:w="100" w:type="dxa"/>
              <w:bottom w:w="80" w:type="dxa"/>
              <w:right w:w="100" w:type="dxa"/>
            </w:tcMar>
            <w:vAlign w:val="center"/>
          </w:tcPr>
          <w:p w14:paraId="25FF9546">
            <w:pPr>
              <w:spacing w:before="0" w:after="0" w:line="252" w:lineRule="auto"/>
              <w:jc w:val="center"/>
            </w:pPr>
            <w:r>
              <w:rPr>
                <w:rFonts w:ascii="Noto Serif CJK SC" w:hAnsi="Noto Serif CJK SC" w:eastAsia="Noto Serif CJK SC" w:cs="Noto Serif CJK SC"/>
                <w:b w:val="0"/>
                <w:color w:val="202733"/>
                <w:sz w:val="16"/>
              </w:rPr>
              <w:t>工具箱</w:t>
            </w:r>
          </w:p>
        </w:tc>
        <w:tc>
          <w:tcPr>
            <w:tcW w:w="1500" w:type="dxa"/>
            <w:shd w:val="clear" w:color="auto" w:fill="EFEAF8"/>
            <w:tcMar>
              <w:top w:w="80" w:type="dxa"/>
              <w:left w:w="100" w:type="dxa"/>
              <w:bottom w:w="80" w:type="dxa"/>
              <w:right w:w="100" w:type="dxa"/>
            </w:tcMar>
            <w:vAlign w:val="center"/>
          </w:tcPr>
          <w:p w14:paraId="52ABD8B0">
            <w:pPr>
              <w:spacing w:before="0" w:after="0" w:line="252" w:lineRule="auto"/>
              <w:jc w:val="center"/>
            </w:pPr>
            <w:r>
              <w:rPr>
                <w:rFonts w:ascii="Noto Serif CJK SC" w:hAnsi="Noto Serif CJK SC" w:eastAsia="Noto Serif CJK SC" w:cs="Noto Serif CJK SC"/>
                <w:b w:val="0"/>
                <w:color w:val="202733"/>
                <w:sz w:val="16"/>
              </w:rPr>
              <w:t>6</w:t>
            </w:r>
          </w:p>
        </w:tc>
        <w:tc>
          <w:tcPr>
            <w:tcW w:w="6200" w:type="dxa"/>
            <w:shd w:val="clear" w:color="auto" w:fill="EFEAF8"/>
            <w:tcMar>
              <w:top w:w="80" w:type="dxa"/>
              <w:left w:w="100" w:type="dxa"/>
              <w:bottom w:w="80" w:type="dxa"/>
              <w:right w:w="100" w:type="dxa"/>
            </w:tcMar>
            <w:vAlign w:val="center"/>
          </w:tcPr>
          <w:p w14:paraId="45342BAB">
            <w:pPr>
              <w:spacing w:before="0" w:after="0" w:line="252" w:lineRule="auto"/>
              <w:jc w:val="left"/>
            </w:pPr>
            <w:r>
              <w:rPr>
                <w:rFonts w:ascii="Noto Serif CJK SC" w:hAnsi="Noto Serif CJK SC" w:eastAsia="Noto Serif CJK SC" w:cs="Noto Serif CJK SC"/>
                <w:b w:val="0"/>
                <w:color w:val="202733"/>
                <w:sz w:val="16"/>
              </w:rPr>
              <w:t>零阶×1、一阶×1、二阶×1、三阶×1。</w:t>
            </w:r>
          </w:p>
        </w:tc>
      </w:tr>
      <w:tr w14:paraId="1F74A680">
        <w:tblPrEx>
          <w:tblCellMar>
            <w:top w:w="0" w:type="dxa"/>
            <w:left w:w="108" w:type="dxa"/>
            <w:bottom w:w="0" w:type="dxa"/>
            <w:right w:w="108" w:type="dxa"/>
          </w:tblCellMar>
        </w:tblPrEx>
        <w:trPr>
          <w:cantSplit/>
        </w:trPr>
        <w:tc>
          <w:tcPr>
            <w:tcW w:w="2200" w:type="dxa"/>
            <w:shd w:val="clear" w:color="auto" w:fill="EFEAF8"/>
            <w:tcMar>
              <w:top w:w="80" w:type="dxa"/>
              <w:left w:w="100" w:type="dxa"/>
              <w:bottom w:w="80" w:type="dxa"/>
              <w:right w:w="100" w:type="dxa"/>
            </w:tcMar>
            <w:vAlign w:val="center"/>
          </w:tcPr>
          <w:p w14:paraId="4D22C119">
            <w:pPr>
              <w:spacing w:before="0" w:after="0" w:line="252" w:lineRule="auto"/>
              <w:jc w:val="center"/>
            </w:pPr>
            <w:r>
              <w:rPr>
                <w:rFonts w:ascii="Noto Serif CJK SC" w:hAnsi="Noto Serif CJK SC" w:eastAsia="Noto Serif CJK SC" w:cs="Noto Serif CJK SC"/>
                <w:b w:val="0"/>
                <w:color w:val="202733"/>
                <w:sz w:val="16"/>
              </w:rPr>
              <w:t>仪式师</w:t>
            </w:r>
          </w:p>
        </w:tc>
        <w:tc>
          <w:tcPr>
            <w:tcW w:w="1500" w:type="dxa"/>
            <w:shd w:val="clear" w:color="auto" w:fill="F7F8FA"/>
            <w:tcMar>
              <w:top w:w="80" w:type="dxa"/>
              <w:left w:w="100" w:type="dxa"/>
              <w:bottom w:w="80" w:type="dxa"/>
              <w:right w:w="100" w:type="dxa"/>
            </w:tcMar>
            <w:vAlign w:val="center"/>
          </w:tcPr>
          <w:p w14:paraId="6FC890F8">
            <w:pPr>
              <w:spacing w:before="0" w:after="0" w:line="252" w:lineRule="auto"/>
              <w:jc w:val="center"/>
            </w:pPr>
            <w:r>
              <w:rPr>
                <w:rFonts w:ascii="Noto Serif CJK SC" w:hAnsi="Noto Serif CJK SC" w:eastAsia="Noto Serif CJK SC" w:cs="Noto Serif CJK SC"/>
                <w:b w:val="0"/>
                <w:color w:val="202733"/>
                <w:sz w:val="16"/>
              </w:rPr>
              <w:t>9</w:t>
            </w:r>
          </w:p>
        </w:tc>
        <w:tc>
          <w:tcPr>
            <w:tcW w:w="6200" w:type="dxa"/>
            <w:shd w:val="clear" w:color="auto" w:fill="F7F8FA"/>
            <w:tcMar>
              <w:top w:w="80" w:type="dxa"/>
              <w:left w:w="100" w:type="dxa"/>
              <w:bottom w:w="80" w:type="dxa"/>
              <w:right w:w="100" w:type="dxa"/>
            </w:tcMar>
            <w:vAlign w:val="center"/>
          </w:tcPr>
          <w:p w14:paraId="3B8F2E70">
            <w:pPr>
              <w:spacing w:before="0" w:after="0" w:line="252" w:lineRule="auto"/>
              <w:jc w:val="left"/>
            </w:pPr>
            <w:r>
              <w:rPr>
                <w:rFonts w:ascii="Noto Serif CJK SC" w:hAnsi="Noto Serif CJK SC" w:eastAsia="Noto Serif CJK SC" w:cs="Noto Serif CJK SC"/>
                <w:b w:val="0"/>
                <w:color w:val="202733"/>
                <w:sz w:val="16"/>
              </w:rPr>
              <w:t>一阶×1、二阶×2、四阶×1；必须确保有撤退或防御。</w:t>
            </w:r>
          </w:p>
        </w:tc>
      </w:tr>
    </w:tbl>
    <w:p w14:paraId="7429DFC6">
      <w:pPr>
        <w:pStyle w:val="4"/>
        <w:keepNext/>
        <w:pBdr>
          <w:bottom w:val="single" w:color="7053A6" w:sz="10" w:space="2"/>
        </w:pBdr>
        <w:spacing w:before="160" w:after="80" w:line="252" w:lineRule="auto"/>
      </w:pPr>
      <w:r>
        <w:rPr>
          <w:rFonts w:ascii="Noto Sans CJK SC" w:hAnsi="Noto Sans CJK SC" w:eastAsia="Noto Sans CJK SC"/>
          <w:b/>
          <w:color w:val="7053A6"/>
          <w:sz w:val="28"/>
        </w:rPr>
        <w:t>魔力值</w:t>
      </w:r>
    </w:p>
    <w:tbl>
      <w:tblPr>
        <w:tblStyle w:val="33"/>
        <w:tblW w:w="0" w:type="auto"/>
        <w:jc w:val="center"/>
        <w:tblLayout w:type="fixed"/>
        <w:tblCellMar>
          <w:top w:w="0" w:type="dxa"/>
          <w:left w:w="108" w:type="dxa"/>
          <w:bottom w:w="0" w:type="dxa"/>
          <w:right w:w="108" w:type="dxa"/>
        </w:tblCellMar>
      </w:tblPr>
      <w:tblGrid>
        <w:gridCol w:w="10148"/>
      </w:tblGrid>
      <w:tr w14:paraId="0F4D5A47">
        <w:tblPrEx>
          <w:tblCellMar>
            <w:top w:w="0" w:type="dxa"/>
            <w:left w:w="108" w:type="dxa"/>
            <w:bottom w:w="0" w:type="dxa"/>
            <w:right w:w="108" w:type="dxa"/>
          </w:tblCellMar>
        </w:tblPrEx>
        <w:trPr>
          <w:cantSplit/>
          <w:tblHeader/>
          <w:jc w:val="center"/>
        </w:trPr>
        <w:tc>
          <w:tcPr>
            <w:tcW w:w="10148" w:type="dxa"/>
            <w:tcBorders>
              <w:top w:val="single" w:color="7053A6" w:sz="6" w:space="0"/>
              <w:left w:val="single" w:color="7053A6" w:sz="6" w:space="0"/>
              <w:bottom w:val="single" w:color="7053A6" w:sz="6" w:space="0"/>
              <w:right w:val="single" w:color="7053A6" w:sz="6" w:space="0"/>
            </w:tcBorders>
            <w:shd w:val="clear" w:color="auto" w:fill="7053A6"/>
            <w:tcMar>
              <w:top w:w="110" w:type="dxa"/>
              <w:left w:w="120" w:type="dxa"/>
              <w:bottom w:w="110" w:type="dxa"/>
              <w:right w:w="120" w:type="dxa"/>
            </w:tcMar>
          </w:tcPr>
          <w:p w14:paraId="70E975DA">
            <w:pPr>
              <w:keepNext/>
              <w:jc w:val="center"/>
            </w:pPr>
            <w:r>
              <w:rPr>
                <w:rFonts w:ascii="Noto Sans Mono CJK SC" w:hAnsi="Noto Sans Mono CJK SC" w:eastAsia="Noto Sans Mono CJK SC"/>
                <w:b/>
                <w:color w:val="FFFFFF"/>
                <w:sz w:val="22"/>
              </w:rPr>
              <w:t>魔术师 MP ＝ 4 ＋ 魔力×2</w:t>
            </w:r>
          </w:p>
        </w:tc>
      </w:tr>
      <w:tr w14:paraId="69E631D0">
        <w:tblPrEx>
          <w:tblCellMar>
            <w:top w:w="0" w:type="dxa"/>
            <w:left w:w="108" w:type="dxa"/>
            <w:bottom w:w="0" w:type="dxa"/>
            <w:right w:w="108" w:type="dxa"/>
          </w:tblCellMar>
        </w:tblPrEx>
        <w:trPr>
          <w:cantSplit/>
          <w:jc w:val="center"/>
        </w:trPr>
        <w:tc>
          <w:tcPr>
            <w:tcW w:w="10148" w:type="dxa"/>
            <w:tcBorders>
              <w:top w:val="single" w:color="7053A6" w:sz="6" w:space="0"/>
              <w:left w:val="single" w:color="7053A6" w:sz="6" w:space="0"/>
              <w:bottom w:val="single" w:color="7053A6" w:sz="6" w:space="0"/>
              <w:right w:val="single" w:color="7053A6" w:sz="6" w:space="0"/>
            </w:tcBorders>
            <w:shd w:val="clear" w:color="auto" w:fill="F4F6F8"/>
            <w:tcMar>
              <w:top w:w="75" w:type="dxa"/>
              <w:left w:w="120" w:type="dxa"/>
              <w:bottom w:w="75" w:type="dxa"/>
              <w:right w:w="120" w:type="dxa"/>
            </w:tcMar>
          </w:tcPr>
          <w:p w14:paraId="6D0EC8F1">
            <w:pPr>
              <w:jc w:val="center"/>
            </w:pPr>
            <w:r>
              <w:rPr>
                <w:rFonts w:ascii="Noto Serif CJK SC" w:hAnsi="Noto Serif CJK SC" w:eastAsia="Noto Serif CJK SC"/>
                <w:color w:val="5E6773"/>
                <w:sz w:val="16"/>
              </w:rPr>
              <w:t>MP 在术式发动时支付；短休恢复 2，完整休整恢复至满。</w:t>
            </w:r>
          </w:p>
        </w:tc>
      </w:tr>
    </w:tbl>
    <w:p w14:paraId="2F606D02">
      <w:pPr>
        <w:spacing w:before="0" w:after="64" w:line="276" w:lineRule="auto"/>
        <w:ind w:left="0" w:firstLine="0"/>
      </w:pPr>
      <w:r>
        <w:rPr>
          <w:rFonts w:ascii="Noto Serif CJK SC" w:hAnsi="Noto Serif CJK SC" w:eastAsia="Noto Serif CJK SC"/>
          <w:color w:val="202733"/>
          <w:sz w:val="18"/>
        </w:rPr>
        <w:t>魔力值代表当前可安全调用的输出，不等同于角色全部生命能量。普通施术不会每次都伤害身体；只有超载、失败反噬或特定术式才会造成伤害。</w:t>
      </w:r>
    </w:p>
    <w:p w14:paraId="49050FEA">
      <w:pPr>
        <w:pStyle w:val="4"/>
        <w:keepNext/>
        <w:pBdr>
          <w:bottom w:val="single" w:color="7053A6" w:sz="10" w:space="2"/>
        </w:pBdr>
        <w:spacing w:before="160" w:after="80" w:line="252" w:lineRule="auto"/>
      </w:pPr>
      <w:r>
        <w:rPr>
          <w:rFonts w:ascii="Noto Sans CJK SC" w:hAnsi="Noto Sans CJK SC" w:eastAsia="Noto Sans CJK SC"/>
          <w:b/>
          <w:color w:val="7053A6"/>
          <w:sz w:val="28"/>
        </w:rPr>
        <w:t>维持槽与长期术式</w:t>
      </w:r>
    </w:p>
    <w:p w14:paraId="5AAF0753">
      <w:r>
        <w:rPr>
          <w:b w:val="0"/>
        </w:rPr>
        <w:t>角色同时维持的锚定术式、陷阱、使魔与长期封印总数＝1＋魔力，最高 5。没有魔力值的角色默认 1 槽。同名长期效果最多 1 个；超出上限时最早的效果结束。完整休整恢复资源，但不会复制或刷新已放置的消耗品；四阶永久效果必须占用维持槽、永久材料或战役权限。</w:t>
      </w:r>
    </w:p>
    <w:p w14:paraId="336A3822">
      <w:pPr>
        <w:pStyle w:val="4"/>
        <w:keepNext/>
        <w:pBdr>
          <w:bottom w:val="single" w:color="7053A6" w:sz="10" w:space="2"/>
        </w:pBdr>
        <w:spacing w:before="160" w:after="80" w:line="252" w:lineRule="auto"/>
      </w:pPr>
      <w:r>
        <w:rPr>
          <w:rFonts w:ascii="Noto Sans CJK SC" w:hAnsi="Noto Sans CJK SC" w:eastAsia="Noto Sans CJK SC"/>
          <w:b/>
          <w:color w:val="7053A6"/>
          <w:sz w:val="28"/>
        </w:rPr>
        <w:t>术式阶位</w:t>
      </w:r>
    </w:p>
    <w:tbl>
      <w:tblPr>
        <w:tblStyle w:val="33"/>
        <w:tblW w:w="0" w:type="auto"/>
        <w:jc w:val="center"/>
        <w:tblLayout w:type="fixed"/>
        <w:tblCellMar>
          <w:top w:w="0" w:type="dxa"/>
          <w:left w:w="108" w:type="dxa"/>
          <w:bottom w:w="0" w:type="dxa"/>
          <w:right w:w="108" w:type="dxa"/>
        </w:tblCellMar>
      </w:tblPr>
      <w:tblGrid>
        <w:gridCol w:w="2537"/>
        <w:gridCol w:w="2537"/>
        <w:gridCol w:w="2537"/>
        <w:gridCol w:w="2537"/>
      </w:tblGrid>
      <w:tr w14:paraId="3597CE01">
        <w:tblPrEx>
          <w:tblCellMar>
            <w:top w:w="0" w:type="dxa"/>
            <w:left w:w="108" w:type="dxa"/>
            <w:bottom w:w="0" w:type="dxa"/>
            <w:right w:w="108" w:type="dxa"/>
          </w:tblCellMar>
        </w:tblPrEx>
        <w:trPr>
          <w:cantSplit/>
          <w:tblHeader/>
          <w:jc w:val="center"/>
        </w:trPr>
        <w:tc>
          <w:tcPr>
            <w:tcW w:w="2160" w:type="dxa"/>
            <w:tcBorders>
              <w:top w:val="single" w:color="BEC6D2" w:sz="4" w:space="0"/>
              <w:left w:val="single" w:color="BEC6D2" w:sz="4" w:space="0"/>
              <w:bottom w:val="single" w:color="BEC6D2" w:sz="4" w:space="0"/>
              <w:right w:val="single" w:color="BEC6D2" w:sz="4" w:space="0"/>
            </w:tcBorders>
            <w:shd w:val="clear" w:color="auto" w:fill="7053A6"/>
            <w:tcMar>
              <w:top w:w="105" w:type="dxa"/>
              <w:left w:w="90" w:type="dxa"/>
              <w:bottom w:w="105" w:type="dxa"/>
              <w:right w:w="90" w:type="dxa"/>
            </w:tcMar>
          </w:tcPr>
          <w:p w14:paraId="4B8E39FA">
            <w:pPr>
              <w:keepNext/>
              <w:spacing w:before="0" w:after="0" w:line="240" w:lineRule="auto"/>
              <w:jc w:val="center"/>
            </w:pPr>
            <w:r>
              <w:rPr>
                <w:rFonts w:ascii="Noto Sans CJK SC" w:hAnsi="Noto Sans CJK SC" w:eastAsia="Noto Sans CJK SC"/>
                <w:b/>
                <w:color w:val="FFFFFF"/>
                <w:sz w:val="16"/>
              </w:rPr>
              <w:t>阶位</w:t>
            </w:r>
          </w:p>
        </w:tc>
        <w:tc>
          <w:tcPr>
            <w:tcW w:w="1296" w:type="dxa"/>
            <w:tcBorders>
              <w:top w:val="single" w:color="BEC6D2" w:sz="4" w:space="0"/>
              <w:left w:val="single" w:color="BEC6D2" w:sz="4" w:space="0"/>
              <w:bottom w:val="single" w:color="BEC6D2" w:sz="4" w:space="0"/>
              <w:right w:val="single" w:color="BEC6D2" w:sz="4" w:space="0"/>
            </w:tcBorders>
            <w:shd w:val="clear" w:color="auto" w:fill="7053A6"/>
            <w:tcMar>
              <w:top w:w="105" w:type="dxa"/>
              <w:left w:w="90" w:type="dxa"/>
              <w:bottom w:w="105" w:type="dxa"/>
              <w:right w:w="90" w:type="dxa"/>
            </w:tcMar>
          </w:tcPr>
          <w:p w14:paraId="2B25C173">
            <w:pPr>
              <w:keepNext/>
              <w:spacing w:before="0" w:after="0" w:line="240" w:lineRule="auto"/>
              <w:jc w:val="center"/>
            </w:pPr>
            <w:r>
              <w:rPr>
                <w:rFonts w:ascii="Noto Sans CJK SC" w:hAnsi="Noto Sans CJK SC" w:eastAsia="Noto Sans CJK SC"/>
                <w:b/>
                <w:color w:val="FFFFFF"/>
                <w:sz w:val="16"/>
              </w:rPr>
              <w:t>成本</w:t>
            </w:r>
          </w:p>
        </w:tc>
        <w:tc>
          <w:tcPr>
            <w:tcW w:w="1728" w:type="dxa"/>
            <w:tcBorders>
              <w:top w:val="single" w:color="BEC6D2" w:sz="4" w:space="0"/>
              <w:left w:val="single" w:color="BEC6D2" w:sz="4" w:space="0"/>
              <w:bottom w:val="single" w:color="BEC6D2" w:sz="4" w:space="0"/>
              <w:right w:val="single" w:color="BEC6D2" w:sz="4" w:space="0"/>
            </w:tcBorders>
            <w:shd w:val="clear" w:color="auto" w:fill="7053A6"/>
            <w:tcMar>
              <w:top w:w="105" w:type="dxa"/>
              <w:left w:w="90" w:type="dxa"/>
              <w:bottom w:w="105" w:type="dxa"/>
              <w:right w:w="90" w:type="dxa"/>
            </w:tcMar>
          </w:tcPr>
          <w:p w14:paraId="7BCDA8E8">
            <w:pPr>
              <w:keepNext/>
              <w:spacing w:before="0" w:after="0" w:line="240" w:lineRule="auto"/>
              <w:jc w:val="center"/>
            </w:pPr>
            <w:r>
              <w:rPr>
                <w:rFonts w:ascii="Noto Sans CJK SC" w:hAnsi="Noto Sans CJK SC" w:eastAsia="Noto Sans CJK SC"/>
                <w:b/>
                <w:color w:val="FFFFFF"/>
                <w:sz w:val="16"/>
              </w:rPr>
              <w:t>最低难度</w:t>
            </w:r>
          </w:p>
        </w:tc>
        <w:tc>
          <w:tcPr>
            <w:tcW w:w="4608" w:type="dxa"/>
            <w:tcBorders>
              <w:top w:val="single" w:color="BEC6D2" w:sz="4" w:space="0"/>
              <w:left w:val="single" w:color="BEC6D2" w:sz="4" w:space="0"/>
              <w:bottom w:val="single" w:color="BEC6D2" w:sz="4" w:space="0"/>
              <w:right w:val="single" w:color="BEC6D2" w:sz="4" w:space="0"/>
            </w:tcBorders>
            <w:shd w:val="clear" w:color="auto" w:fill="7053A6"/>
            <w:tcMar>
              <w:top w:w="105" w:type="dxa"/>
              <w:left w:w="90" w:type="dxa"/>
              <w:bottom w:w="105" w:type="dxa"/>
              <w:right w:w="90" w:type="dxa"/>
            </w:tcMar>
          </w:tcPr>
          <w:p w14:paraId="00B4C5C1">
            <w:pPr>
              <w:keepNext/>
              <w:spacing w:before="0" w:after="0" w:line="240" w:lineRule="auto"/>
              <w:jc w:val="center"/>
            </w:pPr>
            <w:r>
              <w:rPr>
                <w:rFonts w:ascii="Noto Sans CJK SC" w:hAnsi="Noto Sans CJK SC" w:eastAsia="Noto Sans CJK SC"/>
                <w:b/>
                <w:color w:val="FFFFFF"/>
                <w:sz w:val="16"/>
              </w:rPr>
              <w:t>典型效果</w:t>
            </w:r>
          </w:p>
        </w:tc>
      </w:tr>
      <w:tr w14:paraId="43C721A6">
        <w:tblPrEx>
          <w:tblCellMar>
            <w:top w:w="0" w:type="dxa"/>
            <w:left w:w="108" w:type="dxa"/>
            <w:bottom w:w="0" w:type="dxa"/>
            <w:right w:w="108" w:type="dxa"/>
          </w:tblCellMar>
        </w:tblPrEx>
        <w:trPr>
          <w:cantSplit/>
          <w:jc w:val="center"/>
        </w:trPr>
        <w:tc>
          <w:tcPr>
            <w:tcW w:w="2160"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290FD833">
            <w:pPr>
              <w:spacing w:before="0" w:after="0" w:line="259" w:lineRule="auto"/>
              <w:jc w:val="left"/>
            </w:pPr>
            <w:r>
              <w:rPr>
                <w:rFonts w:ascii="Noto Serif CJK SC" w:hAnsi="Noto Serif CJK SC" w:eastAsia="Noto Serif CJK SC"/>
                <w:color w:val="202733"/>
                <w:sz w:val="16"/>
              </w:rPr>
              <w:t>零阶｜戏法</w:t>
            </w:r>
          </w:p>
        </w:tc>
        <w:tc>
          <w:tcPr>
            <w:tcW w:w="129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FB9EFFA">
            <w:pPr>
              <w:spacing w:before="0" w:after="0" w:line="259" w:lineRule="auto"/>
              <w:jc w:val="left"/>
            </w:pPr>
            <w:r>
              <w:rPr>
                <w:rFonts w:ascii="Noto Serif CJK SC" w:hAnsi="Noto Serif CJK SC" w:eastAsia="Noto Serif CJK SC"/>
                <w:color w:val="202733"/>
                <w:sz w:val="16"/>
              </w:rPr>
              <w:t>0</w:t>
            </w:r>
          </w:p>
        </w:tc>
        <w:tc>
          <w:tcPr>
            <w:tcW w:w="172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CE31A75">
            <w:pPr>
              <w:spacing w:before="0" w:after="0" w:line="259" w:lineRule="auto"/>
              <w:jc w:val="left"/>
            </w:pPr>
            <w:r>
              <w:rPr>
                <w:rFonts w:ascii="Noto Serif CJK SC" w:hAnsi="Noto Serif CJK SC" w:eastAsia="Noto Serif CJK SC"/>
                <w:color w:val="202733"/>
                <w:sz w:val="16"/>
              </w:rPr>
              <w:t>通常不掷</w:t>
            </w:r>
          </w:p>
        </w:tc>
        <w:tc>
          <w:tcPr>
            <w:tcW w:w="460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4D2808A">
            <w:pPr>
              <w:spacing w:before="0" w:after="0" w:line="259" w:lineRule="auto"/>
              <w:jc w:val="left"/>
            </w:pPr>
            <w:r>
              <w:rPr>
                <w:rFonts w:ascii="Noto Serif CJK SC" w:hAnsi="Noto Serif CJK SC" w:eastAsia="Noto Serif CJK SC"/>
                <w:color w:val="202733"/>
                <w:sz w:val="16"/>
              </w:rPr>
              <w:t>照明、清洁、感知微弱魔力、简单标记；无战斗优势。</w:t>
            </w:r>
          </w:p>
        </w:tc>
      </w:tr>
      <w:tr w14:paraId="2C9F6BB8">
        <w:tblPrEx>
          <w:tblCellMar>
            <w:top w:w="0" w:type="dxa"/>
            <w:left w:w="108" w:type="dxa"/>
            <w:bottom w:w="0" w:type="dxa"/>
            <w:right w:w="108" w:type="dxa"/>
          </w:tblCellMar>
        </w:tblPrEx>
        <w:trPr>
          <w:cantSplit/>
          <w:jc w:val="center"/>
        </w:trPr>
        <w:tc>
          <w:tcPr>
            <w:tcW w:w="2160"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1A8D3FE0">
            <w:pPr>
              <w:spacing w:before="0" w:after="0" w:line="259" w:lineRule="auto"/>
              <w:jc w:val="left"/>
            </w:pPr>
            <w:r>
              <w:rPr>
                <w:rFonts w:ascii="Noto Serif CJK SC" w:hAnsi="Noto Serif CJK SC" w:eastAsia="Noto Serif CJK SC"/>
                <w:color w:val="202733"/>
                <w:sz w:val="16"/>
              </w:rPr>
              <w:t>一阶｜小术式</w:t>
            </w:r>
          </w:p>
        </w:tc>
        <w:tc>
          <w:tcPr>
            <w:tcW w:w="129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1ED919A">
            <w:pPr>
              <w:spacing w:before="0" w:after="0" w:line="259" w:lineRule="auto"/>
              <w:jc w:val="left"/>
            </w:pPr>
            <w:r>
              <w:rPr>
                <w:rFonts w:ascii="Noto Serif CJK SC" w:hAnsi="Noto Serif CJK SC" w:eastAsia="Noto Serif CJK SC"/>
                <w:color w:val="202733"/>
                <w:sz w:val="16"/>
              </w:rPr>
              <w:t>1 MP</w:t>
            </w:r>
          </w:p>
        </w:tc>
        <w:tc>
          <w:tcPr>
            <w:tcW w:w="172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126C955">
            <w:pPr>
              <w:spacing w:before="0" w:after="0" w:line="259" w:lineRule="auto"/>
              <w:jc w:val="left"/>
            </w:pPr>
            <w:r>
              <w:rPr>
                <w:rFonts w:ascii="Noto Serif CJK SC" w:hAnsi="Noto Serif CJK SC" w:eastAsia="Noto Serif CJK SC"/>
                <w:color w:val="202733"/>
                <w:sz w:val="16"/>
              </w:rPr>
              <w:t>DC10</w:t>
            </w:r>
          </w:p>
        </w:tc>
        <w:tc>
          <w:tcPr>
            <w:tcW w:w="460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5B4ADEA">
            <w:pPr>
              <w:spacing w:before="0" w:after="0" w:line="259" w:lineRule="auto"/>
              <w:jc w:val="left"/>
            </w:pPr>
            <w:r>
              <w:rPr>
                <w:rFonts w:ascii="Noto Serif CJK SC" w:hAnsi="Noto Serif CJK SC" w:eastAsia="Noto Serif CJK SC"/>
                <w:color w:val="202733"/>
                <w:sz w:val="16"/>
              </w:rPr>
              <w:t>2 伤害、短暂 +2、移动小物、单一感知。</w:t>
            </w:r>
          </w:p>
        </w:tc>
      </w:tr>
      <w:tr w14:paraId="09E98105">
        <w:tblPrEx>
          <w:tblCellMar>
            <w:top w:w="0" w:type="dxa"/>
            <w:left w:w="108" w:type="dxa"/>
            <w:bottom w:w="0" w:type="dxa"/>
            <w:right w:w="108" w:type="dxa"/>
          </w:tblCellMar>
        </w:tblPrEx>
        <w:trPr>
          <w:cantSplit/>
          <w:jc w:val="center"/>
        </w:trPr>
        <w:tc>
          <w:tcPr>
            <w:tcW w:w="2160"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541916D3">
            <w:pPr>
              <w:spacing w:before="0" w:after="0" w:line="259" w:lineRule="auto"/>
              <w:jc w:val="left"/>
            </w:pPr>
            <w:r>
              <w:rPr>
                <w:rFonts w:ascii="Noto Serif CJK SC" w:hAnsi="Noto Serif CJK SC" w:eastAsia="Noto Serif CJK SC"/>
                <w:color w:val="202733"/>
                <w:sz w:val="16"/>
              </w:rPr>
              <w:t>二阶｜标准术式</w:t>
            </w:r>
          </w:p>
        </w:tc>
        <w:tc>
          <w:tcPr>
            <w:tcW w:w="129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0A401EF">
            <w:pPr>
              <w:spacing w:before="0" w:after="0" w:line="259" w:lineRule="auto"/>
              <w:jc w:val="left"/>
            </w:pPr>
            <w:r>
              <w:rPr>
                <w:rFonts w:ascii="Noto Serif CJK SC" w:hAnsi="Noto Serif CJK SC" w:eastAsia="Noto Serif CJK SC"/>
                <w:color w:val="202733"/>
                <w:sz w:val="16"/>
              </w:rPr>
              <w:t>2 MP</w:t>
            </w:r>
          </w:p>
        </w:tc>
        <w:tc>
          <w:tcPr>
            <w:tcW w:w="172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E1CB644">
            <w:pPr>
              <w:spacing w:before="0" w:after="0" w:line="259" w:lineRule="auto"/>
              <w:jc w:val="left"/>
            </w:pPr>
            <w:r>
              <w:rPr>
                <w:rFonts w:ascii="Noto Serif CJK SC" w:hAnsi="Noto Serif CJK SC" w:eastAsia="Noto Serif CJK SC"/>
                <w:color w:val="202733"/>
                <w:sz w:val="16"/>
              </w:rPr>
              <w:t>DC13</w:t>
            </w:r>
          </w:p>
        </w:tc>
        <w:tc>
          <w:tcPr>
            <w:tcW w:w="460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543FDE0">
            <w:pPr>
              <w:spacing w:before="0" w:after="0" w:line="259" w:lineRule="auto"/>
              <w:jc w:val="left"/>
            </w:pPr>
            <w:r>
              <w:rPr>
                <w:rFonts w:ascii="Noto Serif CJK SC" w:hAnsi="Noto Serif CJK SC" w:eastAsia="Noto Serif CJK SC"/>
                <w:color w:val="202733"/>
                <w:sz w:val="16"/>
              </w:rPr>
              <w:t>4 伤害、一个状态、护盾 4、近距区域。</w:t>
            </w:r>
          </w:p>
        </w:tc>
      </w:tr>
      <w:tr w14:paraId="3BB6F8C9">
        <w:tblPrEx>
          <w:tblCellMar>
            <w:top w:w="0" w:type="dxa"/>
            <w:left w:w="108" w:type="dxa"/>
            <w:bottom w:w="0" w:type="dxa"/>
            <w:right w:w="108" w:type="dxa"/>
          </w:tblCellMar>
        </w:tblPrEx>
        <w:trPr>
          <w:cantSplit/>
          <w:jc w:val="center"/>
        </w:trPr>
        <w:tc>
          <w:tcPr>
            <w:tcW w:w="2160"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2775BF5A">
            <w:pPr>
              <w:spacing w:before="0" w:after="0" w:line="259" w:lineRule="auto"/>
              <w:jc w:val="left"/>
            </w:pPr>
            <w:r>
              <w:rPr>
                <w:rFonts w:ascii="Noto Serif CJK SC" w:hAnsi="Noto Serif CJK SC" w:eastAsia="Noto Serif CJK SC"/>
                <w:color w:val="202733"/>
                <w:sz w:val="16"/>
              </w:rPr>
              <w:t>三阶｜大术式</w:t>
            </w:r>
          </w:p>
        </w:tc>
        <w:tc>
          <w:tcPr>
            <w:tcW w:w="129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A70B1C5">
            <w:pPr>
              <w:spacing w:before="0" w:after="0" w:line="259" w:lineRule="auto"/>
              <w:jc w:val="left"/>
            </w:pPr>
            <w:r>
              <w:rPr>
                <w:rFonts w:ascii="Noto Serif CJK SC" w:hAnsi="Noto Serif CJK SC" w:eastAsia="Noto Serif CJK SC"/>
                <w:color w:val="202733"/>
                <w:sz w:val="16"/>
              </w:rPr>
              <w:t>4 MP</w:t>
            </w:r>
          </w:p>
        </w:tc>
        <w:tc>
          <w:tcPr>
            <w:tcW w:w="172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6A23F34">
            <w:pPr>
              <w:spacing w:before="0" w:after="0" w:line="259" w:lineRule="auto"/>
              <w:jc w:val="left"/>
            </w:pPr>
            <w:r>
              <w:rPr>
                <w:rFonts w:ascii="Noto Serif CJK SC" w:hAnsi="Noto Serif CJK SC" w:eastAsia="Noto Serif CJK SC"/>
                <w:color w:val="202733"/>
                <w:sz w:val="16"/>
              </w:rPr>
              <w:t>DC16</w:t>
            </w:r>
          </w:p>
        </w:tc>
        <w:tc>
          <w:tcPr>
            <w:tcW w:w="460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B9DE465">
            <w:pPr>
              <w:spacing w:before="0" w:after="0" w:line="259" w:lineRule="auto"/>
              <w:jc w:val="left"/>
            </w:pPr>
            <w:r>
              <w:rPr>
                <w:rFonts w:ascii="Noto Serif CJK SC" w:hAnsi="Noto Serif CJK SC" w:eastAsia="Noto Serif CJK SC"/>
                <w:color w:val="202733"/>
                <w:sz w:val="16"/>
              </w:rPr>
              <w:t>6 伤害、范围、强控制、影响从者的最低常见阶位。</w:t>
            </w:r>
          </w:p>
        </w:tc>
      </w:tr>
      <w:tr w14:paraId="40164726">
        <w:tblPrEx>
          <w:tblCellMar>
            <w:top w:w="0" w:type="dxa"/>
            <w:left w:w="108" w:type="dxa"/>
            <w:bottom w:w="0" w:type="dxa"/>
            <w:right w:w="108" w:type="dxa"/>
          </w:tblCellMar>
        </w:tblPrEx>
        <w:trPr>
          <w:cantSplit/>
          <w:jc w:val="center"/>
        </w:trPr>
        <w:tc>
          <w:tcPr>
            <w:tcW w:w="2160"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10C64904">
            <w:pPr>
              <w:spacing w:before="0" w:after="0" w:line="259" w:lineRule="auto"/>
              <w:jc w:val="left"/>
            </w:pPr>
            <w:r>
              <w:rPr>
                <w:rFonts w:ascii="Noto Serif CJK SC" w:hAnsi="Noto Serif CJK SC" w:eastAsia="Noto Serif CJK SC"/>
                <w:color w:val="202733"/>
                <w:sz w:val="16"/>
              </w:rPr>
              <w:t>四阶｜仪式</w:t>
            </w:r>
          </w:p>
        </w:tc>
        <w:tc>
          <w:tcPr>
            <w:tcW w:w="129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88F53C3">
            <w:pPr>
              <w:spacing w:before="0" w:after="0" w:line="259" w:lineRule="auto"/>
              <w:jc w:val="left"/>
            </w:pPr>
            <w:r>
              <w:rPr>
                <w:rFonts w:ascii="Noto Serif CJK SC" w:hAnsi="Noto Serif CJK SC" w:eastAsia="Noto Serif CJK SC"/>
                <w:color w:val="202733"/>
                <w:sz w:val="16"/>
              </w:rPr>
              <w:t>6+ MP</w:t>
            </w:r>
          </w:p>
        </w:tc>
        <w:tc>
          <w:tcPr>
            <w:tcW w:w="172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097DB1E">
            <w:pPr>
              <w:spacing w:before="0" w:after="0" w:line="259" w:lineRule="auto"/>
              <w:jc w:val="left"/>
            </w:pPr>
            <w:r>
              <w:rPr>
                <w:rFonts w:ascii="Noto Serif CJK SC" w:hAnsi="Noto Serif CJK SC" w:eastAsia="Noto Serif CJK SC"/>
                <w:color w:val="202733"/>
                <w:sz w:val="16"/>
              </w:rPr>
              <w:t>DC19／22</w:t>
            </w:r>
          </w:p>
        </w:tc>
        <w:tc>
          <w:tcPr>
            <w:tcW w:w="460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E1BA02E">
            <w:pPr>
              <w:spacing w:before="0" w:after="0" w:line="259" w:lineRule="auto"/>
              <w:jc w:val="left"/>
            </w:pPr>
            <w:r>
              <w:rPr>
                <w:rFonts w:ascii="Noto Serif CJK SC" w:hAnsi="Noto Serif CJK SC" w:eastAsia="Noto Serif CJK SC"/>
                <w:color w:val="202733"/>
                <w:sz w:val="16"/>
              </w:rPr>
              <w:t>8 伤害或场景规则；需要时间、材料、阵地或多人协力。</w:t>
            </w:r>
          </w:p>
        </w:tc>
      </w:tr>
    </w:tbl>
    <w:p w14:paraId="5E4F49C4">
      <w:pPr>
        <w:spacing w:after="0"/>
      </w:pPr>
    </w:p>
    <w:p w14:paraId="21DEFE42">
      <w:pPr>
        <w:pStyle w:val="4"/>
        <w:keepNext/>
        <w:pBdr>
          <w:bottom w:val="single" w:color="7053A6" w:sz="10" w:space="2"/>
        </w:pBdr>
        <w:spacing w:before="160" w:after="80" w:line="252" w:lineRule="auto"/>
      </w:pPr>
      <w:r>
        <w:rPr>
          <w:rFonts w:ascii="Noto Sans CJK SC" w:hAnsi="Noto Sans CJK SC" w:eastAsia="Noto Sans CJK SC"/>
          <w:b/>
          <w:color w:val="7053A6"/>
          <w:sz w:val="28"/>
        </w:rPr>
        <w:t>施术流程</w:t>
      </w:r>
    </w:p>
    <w:p w14:paraId="762506A4">
      <w:r>
        <w:rPr>
          <w:b w:val="0"/>
        </w:rPr>
        <w:t>需要多个动作或 10 分钟以上的施术视为持续施术。施术者在受到生命伤害、被强制移动或失去必要媒介时，立刻进行意志＋魔术检定，DC＝13 与本次最终生命伤害两者中的较高值；失败则仪式中断。锚点被摧毁、目标离开合法范围或条件不再成立时自动中断。已支付的 MP、材料和负荷不返还，除非术式卡明确说明。</w:t>
      </w:r>
    </w:p>
    <w:p w14:paraId="52D2D7E8">
      <w:pPr>
        <w:spacing w:before="0" w:after="44" w:line="264" w:lineRule="auto"/>
        <w:ind w:left="351" w:hanging="351"/>
      </w:pPr>
      <w:r>
        <w:rPr>
          <w:rFonts w:ascii="Noto Sans CJK SC" w:hAnsi="Noto Sans CJK SC" w:eastAsia="Noto Sans CJK SC"/>
          <w:b w:val="0"/>
          <w:color w:val="202733"/>
          <w:sz w:val="18"/>
        </w:rPr>
        <w:t xml:space="preserve">1.  </w:t>
      </w:r>
      <w:r>
        <w:rPr>
          <w:rFonts w:ascii="Noto Serif CJK SC" w:hAnsi="Noto Serif CJK SC" w:eastAsia="Noto Serif CJK SC"/>
          <w:color w:val="202733"/>
          <w:sz w:val="18"/>
        </w:rPr>
        <w:t>声明术式、目标、范围、持续时间与想要的效果。</w:t>
      </w:r>
    </w:p>
    <w:p w14:paraId="1BAA8FF9">
      <w:pPr>
        <w:spacing w:before="0" w:after="44" w:line="264" w:lineRule="auto"/>
        <w:ind w:left="351" w:hanging="351"/>
      </w:pPr>
      <w:r>
        <w:rPr>
          <w:rFonts w:ascii="Noto Sans CJK SC" w:hAnsi="Noto Sans CJK SC" w:eastAsia="Noto Sans CJK SC"/>
          <w:b w:val="0"/>
          <w:color w:val="202733"/>
          <w:sz w:val="18"/>
        </w:rPr>
        <w:t xml:space="preserve">2.  </w:t>
      </w:r>
      <w:r>
        <w:rPr>
          <w:rFonts w:ascii="Noto Serif CJK SC" w:hAnsi="Noto Serif CJK SC" w:eastAsia="Noto Serif CJK SC"/>
          <w:color w:val="202733"/>
          <w:sz w:val="18"/>
        </w:rPr>
        <w:t>主持人确认阶位、最低 DC、目标防御与是否具备神秘尺度。</w:t>
      </w:r>
    </w:p>
    <w:p w14:paraId="51E32441">
      <w:pPr>
        <w:spacing w:before="0" w:after="44" w:line="264" w:lineRule="auto"/>
        <w:ind w:left="351" w:hanging="351"/>
      </w:pPr>
      <w:r>
        <w:rPr>
          <w:rFonts w:ascii="Noto Sans CJK SC" w:hAnsi="Noto Sans CJK SC" w:eastAsia="Noto Sans CJK SC"/>
          <w:b w:val="0"/>
          <w:color w:val="202733"/>
          <w:sz w:val="18"/>
        </w:rPr>
        <w:t xml:space="preserve">3.  </w:t>
      </w:r>
      <w:r>
        <w:rPr>
          <w:rFonts w:ascii="Noto Serif CJK SC" w:hAnsi="Noto Serif CJK SC" w:eastAsia="Noto Serif CJK SC"/>
          <w:color w:val="202733"/>
          <w:sz w:val="18"/>
        </w:rPr>
        <w:t>支付魔力与材料。</w:t>
      </w:r>
    </w:p>
    <w:p w14:paraId="44441404">
      <w:pPr>
        <w:spacing w:before="0" w:after="44" w:line="264" w:lineRule="auto"/>
        <w:ind w:left="351" w:hanging="351"/>
      </w:pPr>
      <w:r>
        <w:rPr>
          <w:rFonts w:ascii="Noto Sans CJK SC" w:hAnsi="Noto Sans CJK SC" w:eastAsia="Noto Sans CJK SC"/>
          <w:b w:val="0"/>
          <w:color w:val="202733"/>
          <w:sz w:val="18"/>
        </w:rPr>
        <w:t xml:space="preserve">4.  </w:t>
      </w:r>
      <w:r>
        <w:rPr>
          <w:rFonts w:ascii="Noto Serif CJK SC" w:hAnsi="Noto Serif CJK SC" w:eastAsia="Noto Serif CJK SC"/>
          <w:color w:val="202733"/>
          <w:sz w:val="18"/>
        </w:rPr>
        <w:t>掷 1d20＋魔力＋魔术；理论分析、拆解与准备可改用学识＋魔术。</w:t>
      </w:r>
    </w:p>
    <w:p w14:paraId="7D88B522">
      <w:pPr>
        <w:spacing w:before="0" w:after="44" w:line="264" w:lineRule="auto"/>
        <w:ind w:left="351" w:hanging="351"/>
      </w:pPr>
      <w:r>
        <w:rPr>
          <w:rFonts w:ascii="Noto Sans CJK SC" w:hAnsi="Noto Sans CJK SC" w:eastAsia="Noto Sans CJK SC"/>
          <w:b w:val="0"/>
          <w:color w:val="202733"/>
          <w:sz w:val="18"/>
        </w:rPr>
        <w:t xml:space="preserve">5.  </w:t>
      </w:r>
      <w:r>
        <w:rPr>
          <w:rFonts w:ascii="Noto Serif CJK SC" w:hAnsi="Noto Serif CJK SC" w:eastAsia="Noto Serif CJK SC"/>
          <w:color w:val="202733"/>
          <w:sz w:val="18"/>
        </w:rPr>
        <w:t>目标值取“术式最低 DC”和“目标相应防御”中的较高者。</w:t>
      </w:r>
    </w:p>
    <w:p w14:paraId="61A059CF">
      <w:pPr>
        <w:spacing w:before="0" w:after="44" w:line="264" w:lineRule="auto"/>
        <w:ind w:left="351" w:hanging="351"/>
      </w:pPr>
      <w:r>
        <w:rPr>
          <w:rFonts w:ascii="Noto Sans CJK SC" w:hAnsi="Noto Sans CJK SC" w:eastAsia="Noto Sans CJK SC"/>
          <w:b w:val="0"/>
          <w:color w:val="202733"/>
          <w:sz w:val="18"/>
        </w:rPr>
        <w:t xml:space="preserve">6.  </w:t>
      </w:r>
      <w:r>
        <w:rPr>
          <w:rFonts w:ascii="Noto Serif CJK SC" w:hAnsi="Noto Serif CJK SC" w:eastAsia="Noto Serif CJK SC"/>
          <w:color w:val="202733"/>
          <w:sz w:val="18"/>
        </w:rPr>
        <w:t>结算成功档位；失败通常仍消耗魔力。</w:t>
      </w:r>
    </w:p>
    <w:tbl>
      <w:tblPr>
        <w:tblStyle w:val="33"/>
        <w:tblW w:w="0" w:type="auto"/>
        <w:jc w:val="center"/>
        <w:tblLayout w:type="fixed"/>
        <w:tblCellMar>
          <w:top w:w="0" w:type="dxa"/>
          <w:left w:w="108" w:type="dxa"/>
          <w:bottom w:w="0" w:type="dxa"/>
          <w:right w:w="108" w:type="dxa"/>
        </w:tblCellMar>
      </w:tblPr>
      <w:tblGrid>
        <w:gridCol w:w="5074"/>
        <w:gridCol w:w="5074"/>
      </w:tblGrid>
      <w:tr w14:paraId="765CC36F">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7053A6"/>
            <w:tcMar>
              <w:top w:w="120" w:type="dxa"/>
              <w:left w:w="70" w:type="dxa"/>
              <w:bottom w:w="120" w:type="dxa"/>
              <w:right w:w="70" w:type="dxa"/>
            </w:tcMar>
            <w:vAlign w:val="top"/>
          </w:tcPr>
          <w:p w14:paraId="7B715511">
            <w:pPr>
              <w:keepNext/>
              <w:jc w:val="center"/>
            </w:pPr>
            <w:r>
              <w:rPr>
                <w:rFonts w:ascii="Noto Sans CJK SC" w:hAnsi="Noto Sans CJK SC" w:eastAsia="Noto Sans CJK SC"/>
                <w:b/>
                <w:color w:val="FFFFFF"/>
                <w:sz w:val="22"/>
              </w:rPr>
              <w:t>术</w:t>
            </w:r>
          </w:p>
        </w:tc>
        <w:tc>
          <w:tcPr>
            <w:tcW w:w="9288" w:type="dxa"/>
            <w:tcBorders>
              <w:top w:val="nil"/>
              <w:left w:val="nil"/>
              <w:bottom w:val="nil"/>
              <w:right w:val="nil"/>
            </w:tcBorders>
            <w:shd w:val="clear" w:color="auto" w:fill="F0ECF8"/>
            <w:tcMar>
              <w:top w:w="110" w:type="dxa"/>
              <w:left w:w="150" w:type="dxa"/>
              <w:bottom w:w="110" w:type="dxa"/>
              <w:right w:w="150" w:type="dxa"/>
            </w:tcMar>
          </w:tcPr>
          <w:p w14:paraId="15E618F8">
            <w:pPr>
              <w:keepNext/>
              <w:spacing w:before="0" w:after="40" w:line="259" w:lineRule="auto"/>
            </w:pPr>
            <w:r>
              <w:rPr>
                <w:rFonts w:ascii="Noto Sans CJK SC" w:hAnsi="Noto Sans CJK SC" w:eastAsia="Noto Sans CJK SC"/>
                <w:b/>
                <w:color w:val="7053A6"/>
                <w:sz w:val="20"/>
              </w:rPr>
              <w:t>例：火焰矢</w:t>
            </w:r>
          </w:p>
          <w:p w14:paraId="6837CD43">
            <w:pPr>
              <w:keepNext/>
              <w:spacing w:before="0" w:after="0" w:line="269" w:lineRule="auto"/>
            </w:pPr>
            <w:r>
              <w:rPr>
                <w:rFonts w:ascii="Noto Serif CJK SC" w:hAnsi="Noto Serif CJK SC" w:eastAsia="Noto Serif CJK SC"/>
                <w:color w:val="202733"/>
                <w:sz w:val="17"/>
              </w:rPr>
              <w:t>二阶术式｜主要动作｜2 MP｜近距单体｜魔力＋魔术，对回避。成功：4 伤害；大成功：6 伤害或令目标“暴露”；攻击检定不使用带代价成功；失败：魔力照常消耗。</w:t>
            </w:r>
          </w:p>
        </w:tc>
      </w:tr>
    </w:tbl>
    <w:p w14:paraId="30FF0244">
      <w:pPr>
        <w:spacing w:before="0" w:after="20" w:line="168" w:lineRule="auto"/>
      </w:pPr>
    </w:p>
    <w:p w14:paraId="539F136F">
      <w:pPr>
        <w:pStyle w:val="4"/>
        <w:keepNext/>
        <w:pBdr>
          <w:bottom w:val="single" w:color="7053A6" w:sz="10" w:space="2"/>
        </w:pBdr>
        <w:spacing w:before="160" w:after="80" w:line="252" w:lineRule="auto"/>
      </w:pPr>
      <w:r>
        <w:rPr>
          <w:rFonts w:ascii="Noto Sans CJK SC" w:hAnsi="Noto Sans CJK SC" w:eastAsia="Noto Sans CJK SC"/>
          <w:b/>
          <w:color w:val="7053A6"/>
          <w:sz w:val="28"/>
        </w:rPr>
        <w:t>反制术式</w:t>
      </w:r>
    </w:p>
    <w:p w14:paraId="380D8C2E">
      <w:pPr>
        <w:spacing w:before="0" w:after="64" w:line="276" w:lineRule="auto"/>
        <w:ind w:left="0" w:firstLine="0"/>
      </w:pPr>
      <w:r>
        <w:rPr>
          <w:rFonts w:ascii="Noto Serif CJK SC" w:hAnsi="Noto Serif CJK SC" w:eastAsia="Noto Serif CJK SC"/>
          <w:color w:val="202733"/>
          <w:sz w:val="18"/>
        </w:rPr>
        <w:t>当看见、感知或预先标记了对方施术时，可用反应消耗 1 MP，掷魔力＋魔术对抗施术者本次总值。</w:t>
      </w:r>
    </w:p>
    <w:tbl>
      <w:tblPr>
        <w:tblStyle w:val="33"/>
        <w:tblW w:w="0" w:type="auto"/>
        <w:jc w:val="center"/>
        <w:tblLayout w:type="fixed"/>
        <w:tblCellMar>
          <w:top w:w="0" w:type="dxa"/>
          <w:left w:w="108" w:type="dxa"/>
          <w:bottom w:w="0" w:type="dxa"/>
          <w:right w:w="108" w:type="dxa"/>
        </w:tblCellMar>
      </w:tblPr>
      <w:tblGrid>
        <w:gridCol w:w="5074"/>
        <w:gridCol w:w="5074"/>
      </w:tblGrid>
      <w:tr w14:paraId="0DA32855">
        <w:tblPrEx>
          <w:tblCellMar>
            <w:top w:w="0" w:type="dxa"/>
            <w:left w:w="108" w:type="dxa"/>
            <w:bottom w:w="0" w:type="dxa"/>
            <w:right w:w="108" w:type="dxa"/>
          </w:tblCellMar>
        </w:tblPrEx>
        <w:trPr>
          <w:cantSplit/>
          <w:tblHeader/>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7053A6"/>
            <w:tcMar>
              <w:top w:w="105" w:type="dxa"/>
              <w:left w:w="90" w:type="dxa"/>
              <w:bottom w:w="105" w:type="dxa"/>
              <w:right w:w="90" w:type="dxa"/>
            </w:tcMar>
          </w:tcPr>
          <w:p w14:paraId="1BECCEAB">
            <w:pPr>
              <w:keepNext/>
              <w:spacing w:before="0" w:after="0" w:line="240" w:lineRule="auto"/>
              <w:jc w:val="center"/>
            </w:pPr>
            <w:r>
              <w:rPr>
                <w:rFonts w:ascii="Noto Sans CJK SC" w:hAnsi="Noto Sans CJK SC" w:eastAsia="Noto Sans CJK SC"/>
                <w:b/>
                <w:color w:val="FFFFFF"/>
                <w:sz w:val="17"/>
              </w:rPr>
              <w:t>反制结果</w:t>
            </w:r>
          </w:p>
        </w:tc>
        <w:tc>
          <w:tcPr>
            <w:tcW w:w="7703" w:type="dxa"/>
            <w:tcBorders>
              <w:top w:val="single" w:color="BEC6D2" w:sz="4" w:space="0"/>
              <w:left w:val="single" w:color="BEC6D2" w:sz="4" w:space="0"/>
              <w:bottom w:val="single" w:color="BEC6D2" w:sz="4" w:space="0"/>
              <w:right w:val="single" w:color="BEC6D2" w:sz="4" w:space="0"/>
            </w:tcBorders>
            <w:shd w:val="clear" w:color="auto" w:fill="7053A6"/>
            <w:tcMar>
              <w:top w:w="105" w:type="dxa"/>
              <w:left w:w="90" w:type="dxa"/>
              <w:bottom w:w="105" w:type="dxa"/>
              <w:right w:w="90" w:type="dxa"/>
            </w:tcMar>
          </w:tcPr>
          <w:p w14:paraId="5FA0797C">
            <w:pPr>
              <w:keepNext/>
              <w:spacing w:before="0" w:after="0" w:line="240" w:lineRule="auto"/>
              <w:jc w:val="center"/>
            </w:pPr>
            <w:r>
              <w:rPr>
                <w:rFonts w:ascii="Noto Sans CJK SC" w:hAnsi="Noto Sans CJK SC" w:eastAsia="Noto Sans CJK SC"/>
                <w:b/>
                <w:color w:val="FFFFFF"/>
                <w:sz w:val="17"/>
              </w:rPr>
              <w:t>效果</w:t>
            </w:r>
          </w:p>
        </w:tc>
      </w:tr>
      <w:tr w14:paraId="14D5253C">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7DE1B0C6">
            <w:pPr>
              <w:spacing w:before="0" w:after="0" w:line="259" w:lineRule="auto"/>
              <w:jc w:val="left"/>
            </w:pPr>
            <w:r>
              <w:rPr>
                <w:rFonts w:ascii="Noto Serif CJK SC" w:hAnsi="Noto Serif CJK SC" w:eastAsia="Noto Serif CJK SC"/>
                <w:color w:val="202733"/>
                <w:sz w:val="16"/>
              </w:rPr>
              <w:t>低于对方</w:t>
            </w:r>
          </w:p>
        </w:tc>
        <w:tc>
          <w:tcPr>
            <w:tcW w:w="770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EC772C7">
            <w:pPr>
              <w:spacing w:before="0" w:after="0" w:line="259" w:lineRule="auto"/>
              <w:jc w:val="left"/>
            </w:pPr>
            <w:r>
              <w:rPr>
                <w:rFonts w:ascii="Noto Serif CJK SC" w:hAnsi="Noto Serif CJK SC" w:eastAsia="Noto Serif CJK SC"/>
                <w:color w:val="202733"/>
                <w:sz w:val="16"/>
              </w:rPr>
              <w:t>反制失败，1 MP 已消耗。</w:t>
            </w:r>
          </w:p>
        </w:tc>
      </w:tr>
      <w:tr w14:paraId="2D8A6291">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4226168F">
            <w:pPr>
              <w:spacing w:before="0" w:after="0" w:line="259" w:lineRule="auto"/>
              <w:jc w:val="left"/>
            </w:pPr>
            <w:r>
              <w:rPr>
                <w:rFonts w:ascii="Noto Serif CJK SC" w:hAnsi="Noto Serif CJK SC" w:eastAsia="Noto Serif CJK SC"/>
                <w:color w:val="202733"/>
                <w:sz w:val="16"/>
              </w:rPr>
              <w:t>达到对方</w:t>
            </w:r>
          </w:p>
        </w:tc>
        <w:tc>
          <w:tcPr>
            <w:tcW w:w="7703"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7579725">
            <w:pPr>
              <w:spacing w:before="0" w:after="0" w:line="259" w:lineRule="auto"/>
              <w:jc w:val="left"/>
            </w:pPr>
            <w:r>
              <w:rPr>
                <w:rFonts w:ascii="Noto Serif CJK SC" w:hAnsi="Noto Serif CJK SC" w:eastAsia="Noto Serif CJK SC"/>
                <w:color w:val="202733"/>
                <w:sz w:val="16"/>
              </w:rPr>
              <w:t>术式效果降低一阶：伤害 -2、范围缩小、持续减半或移除一个状态。</w:t>
            </w:r>
          </w:p>
        </w:tc>
      </w:tr>
      <w:tr w14:paraId="40DB32D8">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051544C8">
            <w:pPr>
              <w:spacing w:before="0" w:after="0" w:line="259" w:lineRule="auto"/>
              <w:jc w:val="left"/>
            </w:pPr>
            <w:r>
              <w:rPr>
                <w:rFonts w:ascii="Noto Serif CJK SC" w:hAnsi="Noto Serif CJK SC" w:eastAsia="Noto Serif CJK SC"/>
                <w:color w:val="202733"/>
                <w:sz w:val="16"/>
              </w:rPr>
              <w:t>自然 20 且原本成功，或高出 10+</w:t>
            </w:r>
          </w:p>
        </w:tc>
        <w:tc>
          <w:tcPr>
            <w:tcW w:w="770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72E53FD">
            <w:pPr>
              <w:spacing w:before="0" w:after="0" w:line="259" w:lineRule="auto"/>
              <w:jc w:val="left"/>
            </w:pPr>
            <w:r>
              <w:rPr>
                <w:rFonts w:ascii="Noto Serif CJK SC" w:hAnsi="Noto Serif CJK SC" w:eastAsia="Noto Serif CJK SC"/>
                <w:color w:val="202733"/>
                <w:sz w:val="16"/>
              </w:rPr>
              <w:t>完全取消；大成功时可追踪术式来源或保留反制 MP。</w:t>
            </w:r>
          </w:p>
        </w:tc>
      </w:tr>
    </w:tbl>
    <w:p w14:paraId="7CF4A9DA">
      <w:pPr>
        <w:spacing w:after="0"/>
      </w:pPr>
    </w:p>
    <w:p w14:paraId="4F04DA8C">
      <w:pPr>
        <w:pStyle w:val="4"/>
        <w:keepNext/>
        <w:pBdr>
          <w:bottom w:val="single" w:color="7053A6" w:sz="10" w:space="2"/>
        </w:pBdr>
        <w:spacing w:before="160" w:after="80" w:line="252" w:lineRule="auto"/>
      </w:pPr>
      <w:r>
        <w:rPr>
          <w:rFonts w:ascii="Noto Sans CJK SC" w:hAnsi="Noto Sans CJK SC" w:eastAsia="Noto Sans CJK SC"/>
          <w:b/>
          <w:color w:val="7053A6"/>
          <w:sz w:val="28"/>
        </w:rPr>
        <w:t>超载与回路灼伤</w:t>
      </w:r>
    </w:p>
    <w:p w14:paraId="1D7C2E98">
      <w:pPr>
        <w:spacing w:before="0" w:after="64" w:line="276" w:lineRule="auto"/>
        <w:ind w:left="0" w:firstLine="0"/>
      </w:pPr>
      <w:r>
        <w:rPr>
          <w:rFonts w:ascii="Noto Serif CJK SC" w:hAnsi="Noto Serif CJK SC" w:eastAsia="Noto Serif CJK SC"/>
          <w:color w:val="202733"/>
          <w:sz w:val="18"/>
        </w:rPr>
        <w:t>MP 不足时可以超载，最多补足 2 MP。每缺 1 MP，立刻承受 2 点负荷并获得“回路灼伤”：直到完整休整，施术检定 -1。负荷不能减伤、转移或在当前场景治疗；超载不能让自己主动降至 0 生命。</w:t>
      </w:r>
    </w:p>
    <w:p w14:paraId="347ACBB3">
      <w:pPr>
        <w:pStyle w:val="4"/>
        <w:keepNext/>
        <w:pBdr>
          <w:bottom w:val="single" w:color="7053A6" w:sz="10" w:space="2"/>
        </w:pBdr>
        <w:spacing w:before="160" w:after="80" w:line="252" w:lineRule="auto"/>
      </w:pPr>
      <w:r>
        <w:rPr>
          <w:rFonts w:ascii="Noto Sans CJK SC" w:hAnsi="Noto Sans CJK SC" w:eastAsia="Noto Sans CJK SC"/>
          <w:b/>
          <w:color w:val="7053A6"/>
          <w:sz w:val="28"/>
        </w:rPr>
        <w:t>魔术礼装</w:t>
      </w:r>
    </w:p>
    <w:tbl>
      <w:tblPr>
        <w:tblStyle w:val="33"/>
        <w:tblW w:w="0" w:type="auto"/>
        <w:jc w:val="center"/>
        <w:tblLayout w:type="fixed"/>
        <w:tblCellMar>
          <w:top w:w="0" w:type="dxa"/>
          <w:left w:w="108" w:type="dxa"/>
          <w:bottom w:w="0" w:type="dxa"/>
          <w:right w:w="108" w:type="dxa"/>
        </w:tblCellMar>
      </w:tblPr>
      <w:tblGrid>
        <w:gridCol w:w="5074"/>
        <w:gridCol w:w="5074"/>
      </w:tblGrid>
      <w:tr w14:paraId="7BDE6A15">
        <w:tblPrEx>
          <w:tblCellMar>
            <w:top w:w="0" w:type="dxa"/>
            <w:left w:w="108" w:type="dxa"/>
            <w:bottom w:w="0" w:type="dxa"/>
            <w:right w:w="108" w:type="dxa"/>
          </w:tblCellMar>
        </w:tblPrEx>
        <w:trPr>
          <w:cantSplit/>
          <w:tblHeader/>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7053A6"/>
            <w:tcMar>
              <w:top w:w="105" w:type="dxa"/>
              <w:left w:w="90" w:type="dxa"/>
              <w:bottom w:w="105" w:type="dxa"/>
              <w:right w:w="90" w:type="dxa"/>
            </w:tcMar>
          </w:tcPr>
          <w:p w14:paraId="76F006B6">
            <w:pPr>
              <w:keepNext/>
              <w:spacing w:before="0" w:after="0" w:line="240" w:lineRule="auto"/>
              <w:jc w:val="center"/>
            </w:pPr>
            <w:r>
              <w:rPr>
                <w:rFonts w:ascii="Noto Sans CJK SC" w:hAnsi="Noto Sans CJK SC" w:eastAsia="Noto Sans CJK SC"/>
                <w:b/>
                <w:color w:val="FFFFFF"/>
                <w:sz w:val="17"/>
              </w:rPr>
              <w:t>类型</w:t>
            </w:r>
          </w:p>
        </w:tc>
        <w:tc>
          <w:tcPr>
            <w:tcW w:w="7776" w:type="dxa"/>
            <w:tcBorders>
              <w:top w:val="single" w:color="BEC6D2" w:sz="4" w:space="0"/>
              <w:left w:val="single" w:color="BEC6D2" w:sz="4" w:space="0"/>
              <w:bottom w:val="single" w:color="BEC6D2" w:sz="4" w:space="0"/>
              <w:right w:val="single" w:color="BEC6D2" w:sz="4" w:space="0"/>
            </w:tcBorders>
            <w:shd w:val="clear" w:color="auto" w:fill="7053A6"/>
            <w:tcMar>
              <w:top w:w="105" w:type="dxa"/>
              <w:left w:w="90" w:type="dxa"/>
              <w:bottom w:w="105" w:type="dxa"/>
              <w:right w:w="90" w:type="dxa"/>
            </w:tcMar>
          </w:tcPr>
          <w:p w14:paraId="182EC2B4">
            <w:pPr>
              <w:keepNext/>
              <w:spacing w:before="0" w:after="0" w:line="240" w:lineRule="auto"/>
              <w:jc w:val="center"/>
            </w:pPr>
            <w:r>
              <w:rPr>
                <w:rFonts w:ascii="Noto Sans CJK SC" w:hAnsi="Noto Sans CJK SC" w:eastAsia="Noto Sans CJK SC"/>
                <w:b/>
                <w:color w:val="FFFFFF"/>
                <w:sz w:val="17"/>
              </w:rPr>
              <w:t>规则</w:t>
            </w:r>
          </w:p>
        </w:tc>
      </w:tr>
      <w:tr w14:paraId="1451031B">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43A51E57">
            <w:pPr>
              <w:spacing w:before="0" w:after="0" w:line="259" w:lineRule="auto"/>
              <w:jc w:val="left"/>
            </w:pPr>
            <w:r>
              <w:rPr>
                <w:rFonts w:ascii="Noto Serif CJK SC" w:hAnsi="Noto Serif CJK SC" w:eastAsia="Noto Serif CJK SC"/>
                <w:color w:val="202733"/>
                <w:sz w:val="16"/>
              </w:rPr>
              <w:t>储能礼装</w:t>
            </w:r>
          </w:p>
        </w:tc>
        <w:tc>
          <w:tcPr>
            <w:tcW w:w="777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0337FD5">
            <w:pPr>
              <w:spacing w:before="0" w:after="0" w:line="259" w:lineRule="auto"/>
              <w:jc w:val="left"/>
            </w:pPr>
            <w:r>
              <w:rPr>
                <w:rFonts w:ascii="Noto Serif CJK SC" w:hAnsi="Noto Serif CJK SC" w:eastAsia="Noto Serif CJK SC"/>
                <w:color w:val="202733"/>
                <w:sz w:val="16"/>
              </w:rPr>
              <w:t>储存 3 MP；用尽后需完整休整或灵脉补充。</w:t>
            </w:r>
          </w:p>
        </w:tc>
      </w:tr>
      <w:tr w14:paraId="09ED0C4B">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391DBCD2">
            <w:pPr>
              <w:spacing w:before="0" w:after="0" w:line="259" w:lineRule="auto"/>
              <w:jc w:val="left"/>
            </w:pPr>
            <w:r>
              <w:rPr>
                <w:rFonts w:ascii="Noto Serif CJK SC" w:hAnsi="Noto Serif CJK SC" w:eastAsia="Noto Serif CJK SC"/>
                <w:color w:val="202733"/>
                <w:sz w:val="16"/>
              </w:rPr>
              <w:t>神秘武装</w:t>
            </w:r>
          </w:p>
        </w:tc>
        <w:tc>
          <w:tcPr>
            <w:tcW w:w="777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D276A7C">
            <w:pPr>
              <w:spacing w:before="0" w:after="0" w:line="259" w:lineRule="auto"/>
              <w:jc w:val="left"/>
            </w:pPr>
            <w:r>
              <w:rPr>
                <w:rFonts w:ascii="Noto Serif CJK SC" w:hAnsi="Noto Serif CJK SC" w:eastAsia="Noto Serif CJK SC"/>
                <w:color w:val="202733"/>
                <w:sz w:val="16"/>
              </w:rPr>
              <w:t>让指定攻击能伤害从者；通常只有 2—3 次充能。</w:t>
            </w:r>
          </w:p>
        </w:tc>
      </w:tr>
      <w:tr w14:paraId="490EA2DC">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388C017C">
            <w:pPr>
              <w:spacing w:before="0" w:after="0" w:line="259" w:lineRule="auto"/>
              <w:jc w:val="left"/>
            </w:pPr>
            <w:r>
              <w:rPr>
                <w:rFonts w:ascii="Noto Serif CJK SC" w:hAnsi="Noto Serif CJK SC" w:eastAsia="Noto Serif CJK SC"/>
                <w:color w:val="202733"/>
                <w:sz w:val="16"/>
              </w:rPr>
              <w:t>术式增幅</w:t>
            </w:r>
          </w:p>
        </w:tc>
        <w:tc>
          <w:tcPr>
            <w:tcW w:w="777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4C5C133">
            <w:pPr>
              <w:spacing w:before="0" w:after="0" w:line="259" w:lineRule="auto"/>
              <w:jc w:val="left"/>
            </w:pPr>
            <w:r>
              <w:rPr>
                <w:rFonts w:ascii="Noto Serif CJK SC" w:hAnsi="Noto Serif CJK SC" w:eastAsia="Noto Serif CJK SC"/>
                <w:color w:val="202733"/>
                <w:sz w:val="16"/>
              </w:rPr>
              <w:t>一个明确领域的施术 +2，但失败时礼装受损。</w:t>
            </w:r>
          </w:p>
        </w:tc>
      </w:tr>
      <w:tr w14:paraId="7443E337">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6B7BB4AB">
            <w:pPr>
              <w:spacing w:before="0" w:after="0" w:line="259" w:lineRule="auto"/>
              <w:jc w:val="left"/>
            </w:pPr>
            <w:r>
              <w:rPr>
                <w:rFonts w:ascii="Noto Serif CJK SC" w:hAnsi="Noto Serif CJK SC" w:eastAsia="Noto Serif CJK SC"/>
                <w:color w:val="202733"/>
                <w:sz w:val="16"/>
              </w:rPr>
              <w:t>防护礼装</w:t>
            </w:r>
          </w:p>
        </w:tc>
        <w:tc>
          <w:tcPr>
            <w:tcW w:w="777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AA2C388">
            <w:pPr>
              <w:spacing w:before="0" w:after="0" w:line="259" w:lineRule="auto"/>
              <w:jc w:val="left"/>
            </w:pPr>
            <w:r>
              <w:rPr>
                <w:rFonts w:ascii="Noto Serif CJK SC" w:hAnsi="Noto Serif CJK SC" w:eastAsia="Noto Serif CJK SC"/>
                <w:color w:val="202733"/>
                <w:sz w:val="16"/>
              </w:rPr>
              <w:t>护甲 1—2，或每场一次把魔术伤害减半。</w:t>
            </w:r>
          </w:p>
        </w:tc>
      </w:tr>
      <w:tr w14:paraId="6F425DF5">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5EC12BF9">
            <w:pPr>
              <w:spacing w:before="0" w:after="0" w:line="259" w:lineRule="auto"/>
              <w:jc w:val="left"/>
            </w:pPr>
            <w:r>
              <w:rPr>
                <w:rFonts w:ascii="Noto Serif CJK SC" w:hAnsi="Noto Serif CJK SC" w:eastAsia="Noto Serif CJK SC"/>
                <w:color w:val="202733"/>
                <w:sz w:val="16"/>
              </w:rPr>
              <w:t>仪式钥匙</w:t>
            </w:r>
          </w:p>
        </w:tc>
        <w:tc>
          <w:tcPr>
            <w:tcW w:w="777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B165FD9">
            <w:pPr>
              <w:spacing w:before="0" w:after="0" w:line="259" w:lineRule="auto"/>
              <w:jc w:val="left"/>
            </w:pPr>
            <w:r>
              <w:rPr>
                <w:rFonts w:ascii="Noto Serif CJK SC" w:hAnsi="Noto Serif CJK SC" w:eastAsia="Noto Serif CJK SC"/>
                <w:color w:val="202733"/>
                <w:sz w:val="16"/>
              </w:rPr>
              <w:t>把四阶仪式的准备需求减少 1 项，但会留下可追踪签名。</w:t>
            </w:r>
          </w:p>
        </w:tc>
      </w:tr>
    </w:tbl>
    <w:p w14:paraId="59A16008">
      <w:pPr>
        <w:spacing w:after="0"/>
      </w:pPr>
    </w:p>
    <w:p w14:paraId="3858259E">
      <w:pPr>
        <w:pStyle w:val="4"/>
        <w:keepNext/>
        <w:pBdr>
          <w:bottom w:val="single" w:color="7053A6" w:sz="10" w:space="2"/>
        </w:pBdr>
        <w:spacing w:before="160" w:after="80" w:line="252" w:lineRule="auto"/>
      </w:pPr>
      <w:r>
        <w:rPr>
          <w:rFonts w:ascii="Noto Sans CJK SC" w:hAnsi="Noto Sans CJK SC" w:eastAsia="Noto Sans CJK SC"/>
          <w:b/>
          <w:color w:val="7053A6"/>
          <w:sz w:val="28"/>
        </w:rPr>
        <w:t>起始礼装与非魔术师启动</w:t>
      </w:r>
    </w:p>
    <w:tbl>
      <w:tblPr>
        <w:tblStyle w:val="33"/>
        <w:tblW w:w="9900" w:type="dxa"/>
        <w:tblInd w:w="120" w:type="dxa"/>
        <w:tblLayout w:type="fixed"/>
        <w:tblCellMar>
          <w:top w:w="0" w:type="dxa"/>
          <w:left w:w="108" w:type="dxa"/>
          <w:bottom w:w="0" w:type="dxa"/>
          <w:right w:w="108" w:type="dxa"/>
        </w:tblCellMar>
      </w:tblPr>
      <w:tblGrid>
        <w:gridCol w:w="1800"/>
        <w:gridCol w:w="400"/>
        <w:gridCol w:w="1800"/>
        <w:gridCol w:w="5900"/>
      </w:tblGrid>
      <w:tr w14:paraId="4B0C8FCA">
        <w:tblPrEx>
          <w:tblCellMar>
            <w:top w:w="0" w:type="dxa"/>
            <w:left w:w="108" w:type="dxa"/>
            <w:bottom w:w="0" w:type="dxa"/>
            <w:right w:w="108" w:type="dxa"/>
          </w:tblCellMar>
        </w:tblPrEx>
        <w:trPr>
          <w:cantSplit/>
          <w:tblHeader/>
        </w:trPr>
        <w:tc>
          <w:tcPr>
            <w:tcW w:w="1800" w:type="dxa"/>
            <w:shd w:val="clear" w:color="auto" w:fill="7053A6"/>
            <w:tcMar>
              <w:top w:w="80" w:type="dxa"/>
              <w:left w:w="100" w:type="dxa"/>
              <w:bottom w:w="80" w:type="dxa"/>
              <w:right w:w="100" w:type="dxa"/>
            </w:tcMar>
            <w:vAlign w:val="center"/>
          </w:tcPr>
          <w:p w14:paraId="28EE1790">
            <w:pPr>
              <w:keepNext/>
              <w:spacing w:before="0" w:after="0" w:line="252" w:lineRule="auto"/>
              <w:jc w:val="center"/>
            </w:pPr>
            <w:r>
              <w:rPr>
                <w:rFonts w:ascii="Noto Sans CJK SC" w:hAnsi="Noto Sans CJK SC" w:eastAsia="Noto Sans CJK SC" w:cs="Noto Sans CJK SC"/>
                <w:b/>
                <w:color w:val="FFFFFF"/>
                <w:sz w:val="16"/>
              </w:rPr>
              <w:t>礼装类型</w:t>
            </w:r>
          </w:p>
        </w:tc>
        <w:tc>
          <w:tcPr>
            <w:tcW w:w="2200" w:type="dxa"/>
            <w:gridSpan w:val="2"/>
            <w:shd w:val="clear" w:color="auto" w:fill="7053A6"/>
            <w:tcMar>
              <w:top w:w="80" w:type="dxa"/>
              <w:left w:w="100" w:type="dxa"/>
              <w:bottom w:w="80" w:type="dxa"/>
              <w:right w:w="100" w:type="dxa"/>
            </w:tcMar>
            <w:vAlign w:val="center"/>
          </w:tcPr>
          <w:p w14:paraId="10BC9DCC">
            <w:pPr>
              <w:keepNext/>
              <w:spacing w:before="0" w:after="0" w:line="252" w:lineRule="auto"/>
              <w:jc w:val="center"/>
            </w:pPr>
            <w:r>
              <w:rPr>
                <w:rFonts w:ascii="Noto Sans CJK SC" w:hAnsi="Noto Sans CJK SC" w:eastAsia="Noto Sans CJK SC" w:cs="Noto Sans CJK SC"/>
                <w:b/>
                <w:color w:val="FFFFFF"/>
                <w:sz w:val="16"/>
              </w:rPr>
              <w:t>谁能使用</w:t>
            </w:r>
          </w:p>
        </w:tc>
        <w:tc>
          <w:tcPr>
            <w:tcW w:w="5900" w:type="dxa"/>
            <w:shd w:val="clear" w:color="auto" w:fill="7053A6"/>
            <w:tcMar>
              <w:top w:w="80" w:type="dxa"/>
              <w:left w:w="100" w:type="dxa"/>
              <w:bottom w:w="80" w:type="dxa"/>
              <w:right w:w="100" w:type="dxa"/>
            </w:tcMar>
            <w:vAlign w:val="center"/>
          </w:tcPr>
          <w:p w14:paraId="3A3785BC">
            <w:pPr>
              <w:keepNext/>
              <w:spacing w:before="0" w:after="0" w:line="252" w:lineRule="auto"/>
              <w:jc w:val="center"/>
            </w:pPr>
            <w:r>
              <w:rPr>
                <w:rFonts w:ascii="Noto Sans CJK SC" w:hAnsi="Noto Sans CJK SC" w:eastAsia="Noto Sans CJK SC" w:cs="Noto Sans CJK SC"/>
                <w:b/>
                <w:color w:val="FFFFFF"/>
                <w:sz w:val="16"/>
              </w:rPr>
              <w:t>检定与限制</w:t>
            </w:r>
          </w:p>
        </w:tc>
      </w:tr>
      <w:tr w14:paraId="3DBD85C1">
        <w:tblPrEx>
          <w:tblCellMar>
            <w:top w:w="0" w:type="dxa"/>
            <w:left w:w="108" w:type="dxa"/>
            <w:bottom w:w="0" w:type="dxa"/>
            <w:right w:w="108" w:type="dxa"/>
          </w:tblCellMar>
        </w:tblPrEx>
        <w:trPr>
          <w:cantSplit/>
        </w:trPr>
        <w:tc>
          <w:tcPr>
            <w:tcW w:w="1800" w:type="dxa"/>
            <w:shd w:val="clear" w:color="auto" w:fill="EFEAF8"/>
            <w:tcMar>
              <w:top w:w="80" w:type="dxa"/>
              <w:left w:w="100" w:type="dxa"/>
              <w:bottom w:w="80" w:type="dxa"/>
              <w:right w:w="100" w:type="dxa"/>
            </w:tcMar>
            <w:vAlign w:val="center"/>
          </w:tcPr>
          <w:p w14:paraId="2D073E51">
            <w:pPr>
              <w:spacing w:before="0" w:after="0" w:line="252" w:lineRule="auto"/>
              <w:jc w:val="left"/>
            </w:pPr>
            <w:r>
              <w:rPr>
                <w:rFonts w:ascii="Noto Serif CJK SC" w:hAnsi="Noto Serif CJK SC" w:eastAsia="Noto Serif CJK SC" w:cs="Noto Serif CJK SC"/>
                <w:b w:val="0"/>
                <w:color w:val="202733"/>
                <w:sz w:val="16"/>
              </w:rPr>
              <w:t>自律／充能</w:t>
            </w:r>
          </w:p>
        </w:tc>
        <w:tc>
          <w:tcPr>
            <w:tcW w:w="2200" w:type="dxa"/>
            <w:gridSpan w:val="2"/>
            <w:shd w:val="clear" w:color="auto" w:fill="F7F8FA"/>
            <w:tcMar>
              <w:top w:w="80" w:type="dxa"/>
              <w:left w:w="100" w:type="dxa"/>
              <w:bottom w:w="80" w:type="dxa"/>
              <w:right w:w="100" w:type="dxa"/>
            </w:tcMar>
            <w:vAlign w:val="center"/>
          </w:tcPr>
          <w:p w14:paraId="02A3D21B">
            <w:pPr>
              <w:spacing w:before="0" w:after="0" w:line="252" w:lineRule="auto"/>
              <w:jc w:val="left"/>
            </w:pPr>
            <w:r>
              <w:rPr>
                <w:rFonts w:ascii="Noto Serif CJK SC" w:hAnsi="Noto Serif CJK SC" w:eastAsia="Noto Serif CJK SC" w:cs="Noto Serif CJK SC"/>
                <w:b w:val="0"/>
                <w:color w:val="202733"/>
                <w:sz w:val="16"/>
              </w:rPr>
              <w:t>任何角色</w:t>
            </w:r>
          </w:p>
        </w:tc>
        <w:tc>
          <w:tcPr>
            <w:tcW w:w="5900" w:type="dxa"/>
            <w:shd w:val="clear" w:color="auto" w:fill="F7F8FA"/>
            <w:tcMar>
              <w:top w:w="80" w:type="dxa"/>
              <w:left w:w="100" w:type="dxa"/>
              <w:bottom w:w="80" w:type="dxa"/>
              <w:right w:w="100" w:type="dxa"/>
            </w:tcMar>
            <w:vAlign w:val="center"/>
          </w:tcPr>
          <w:p w14:paraId="526556DD">
            <w:pPr>
              <w:spacing w:before="0" w:after="0" w:line="252" w:lineRule="auto"/>
              <w:jc w:val="left"/>
            </w:pPr>
            <w:r>
              <w:rPr>
                <w:rFonts w:ascii="Noto Serif CJK SC" w:hAnsi="Noto Serif CJK SC" w:eastAsia="Noto Serif CJK SC" w:cs="Noto Serif CJK SC"/>
                <w:b w:val="0"/>
                <w:color w:val="202733"/>
                <w:sz w:val="16"/>
              </w:rPr>
              <w:t>按卡面动作与次数启动；通常不要求魔术受训。</w:t>
            </w:r>
          </w:p>
        </w:tc>
      </w:tr>
      <w:tr w14:paraId="67510D05">
        <w:tblPrEx>
          <w:tblCellMar>
            <w:top w:w="0" w:type="dxa"/>
            <w:left w:w="108" w:type="dxa"/>
            <w:bottom w:w="0" w:type="dxa"/>
            <w:right w:w="108" w:type="dxa"/>
          </w:tblCellMar>
        </w:tblPrEx>
        <w:trPr>
          <w:cantSplit/>
        </w:trPr>
        <w:tc>
          <w:tcPr>
            <w:tcW w:w="1800" w:type="dxa"/>
            <w:shd w:val="clear" w:color="auto" w:fill="EFEAF8"/>
            <w:tcMar>
              <w:top w:w="80" w:type="dxa"/>
              <w:left w:w="100" w:type="dxa"/>
              <w:bottom w:w="80" w:type="dxa"/>
              <w:right w:w="100" w:type="dxa"/>
            </w:tcMar>
            <w:vAlign w:val="center"/>
          </w:tcPr>
          <w:p w14:paraId="5F5B0255">
            <w:pPr>
              <w:spacing w:before="0" w:after="0" w:line="252" w:lineRule="auto"/>
              <w:jc w:val="left"/>
            </w:pPr>
            <w:r>
              <w:rPr>
                <w:rFonts w:ascii="Noto Serif CJK SC" w:hAnsi="Noto Serif CJK SC" w:eastAsia="Noto Serif CJK SC" w:cs="Noto Serif CJK SC"/>
                <w:b w:val="0"/>
                <w:color w:val="202733"/>
                <w:sz w:val="16"/>
              </w:rPr>
              <w:t>导引／增幅</w:t>
            </w:r>
          </w:p>
        </w:tc>
        <w:tc>
          <w:tcPr>
            <w:tcW w:w="2200" w:type="dxa"/>
            <w:gridSpan w:val="2"/>
            <w:shd w:val="clear" w:color="auto" w:fill="EFEAF8"/>
            <w:tcMar>
              <w:top w:w="80" w:type="dxa"/>
              <w:left w:w="100" w:type="dxa"/>
              <w:bottom w:w="80" w:type="dxa"/>
              <w:right w:w="100" w:type="dxa"/>
            </w:tcMar>
            <w:vAlign w:val="center"/>
          </w:tcPr>
          <w:p w14:paraId="020E1FB7">
            <w:pPr>
              <w:spacing w:before="0" w:after="0" w:line="252" w:lineRule="auto"/>
              <w:jc w:val="left"/>
            </w:pPr>
            <w:r>
              <w:rPr>
                <w:rFonts w:ascii="Noto Serif CJK SC" w:hAnsi="Noto Serif CJK SC" w:eastAsia="Noto Serif CJK SC" w:cs="Noto Serif CJK SC"/>
                <w:b w:val="0"/>
                <w:color w:val="202733"/>
                <w:sz w:val="16"/>
              </w:rPr>
              <w:t>通常是魔术师</w:t>
            </w:r>
          </w:p>
        </w:tc>
        <w:tc>
          <w:tcPr>
            <w:tcW w:w="5900" w:type="dxa"/>
            <w:shd w:val="clear" w:color="auto" w:fill="EFEAF8"/>
            <w:tcMar>
              <w:top w:w="80" w:type="dxa"/>
              <w:left w:w="100" w:type="dxa"/>
              <w:bottom w:w="80" w:type="dxa"/>
              <w:right w:w="100" w:type="dxa"/>
            </w:tcMar>
            <w:vAlign w:val="center"/>
          </w:tcPr>
          <w:p w14:paraId="5C67AFC8">
            <w:pPr>
              <w:spacing w:before="0" w:after="0" w:line="252" w:lineRule="auto"/>
              <w:jc w:val="left"/>
            </w:pPr>
            <w:r>
              <w:rPr>
                <w:rFonts w:ascii="Noto Serif CJK SC" w:hAnsi="Noto Serif CJK SC" w:eastAsia="Noto Serif CJK SC" w:cs="Noto Serif CJK SC"/>
                <w:b w:val="0"/>
                <w:color w:val="202733"/>
                <w:sz w:val="16"/>
              </w:rPr>
              <w:t>使用魔力＋魔术；魔力 0 者必须消耗内置充能或承受卡面代价。</w:t>
            </w:r>
          </w:p>
        </w:tc>
      </w:tr>
      <w:tr w14:paraId="1DA27A84">
        <w:tblPrEx>
          <w:tblCellMar>
            <w:top w:w="0" w:type="dxa"/>
            <w:left w:w="108" w:type="dxa"/>
            <w:bottom w:w="0" w:type="dxa"/>
            <w:right w:w="108" w:type="dxa"/>
          </w:tblCellMar>
        </w:tblPrEx>
        <w:trPr>
          <w:cantSplit/>
        </w:trPr>
        <w:tc>
          <w:tcPr>
            <w:tcW w:w="1800" w:type="dxa"/>
            <w:shd w:val="clear" w:color="auto" w:fill="EFEAF8"/>
            <w:tcMar>
              <w:top w:w="80" w:type="dxa"/>
              <w:left w:w="100" w:type="dxa"/>
              <w:bottom w:w="80" w:type="dxa"/>
              <w:right w:w="100" w:type="dxa"/>
            </w:tcMar>
            <w:vAlign w:val="center"/>
          </w:tcPr>
          <w:p w14:paraId="09376B23">
            <w:pPr>
              <w:spacing w:before="0" w:after="0" w:line="252" w:lineRule="auto"/>
              <w:jc w:val="left"/>
            </w:pPr>
            <w:r>
              <w:rPr>
                <w:rFonts w:ascii="Noto Serif CJK SC" w:hAnsi="Noto Serif CJK SC" w:eastAsia="Noto Serif CJK SC" w:cs="Noto Serif CJK SC"/>
                <w:b w:val="0"/>
                <w:color w:val="202733"/>
                <w:sz w:val="16"/>
              </w:rPr>
              <w:t>神秘武装</w:t>
            </w:r>
          </w:p>
        </w:tc>
        <w:tc>
          <w:tcPr>
            <w:tcW w:w="2200" w:type="dxa"/>
            <w:gridSpan w:val="2"/>
            <w:shd w:val="clear" w:color="auto" w:fill="F7F8FA"/>
            <w:tcMar>
              <w:top w:w="80" w:type="dxa"/>
              <w:left w:w="100" w:type="dxa"/>
              <w:bottom w:w="80" w:type="dxa"/>
              <w:right w:w="100" w:type="dxa"/>
            </w:tcMar>
            <w:vAlign w:val="center"/>
          </w:tcPr>
          <w:p w14:paraId="2B613052">
            <w:pPr>
              <w:spacing w:before="0" w:after="0" w:line="252" w:lineRule="auto"/>
              <w:jc w:val="left"/>
            </w:pPr>
            <w:r>
              <w:rPr>
                <w:rFonts w:ascii="Noto Serif CJK SC" w:hAnsi="Noto Serif CJK SC" w:eastAsia="Noto Serif CJK SC" w:cs="Noto Serif CJK SC"/>
                <w:b w:val="0"/>
                <w:color w:val="202733"/>
                <w:sz w:val="16"/>
              </w:rPr>
              <w:t>任何会使用该武器者</w:t>
            </w:r>
          </w:p>
        </w:tc>
        <w:tc>
          <w:tcPr>
            <w:tcW w:w="5900" w:type="dxa"/>
            <w:shd w:val="clear" w:color="auto" w:fill="F7F8FA"/>
            <w:tcMar>
              <w:top w:w="80" w:type="dxa"/>
              <w:left w:w="100" w:type="dxa"/>
              <w:bottom w:w="80" w:type="dxa"/>
              <w:right w:w="100" w:type="dxa"/>
            </w:tcMar>
            <w:vAlign w:val="center"/>
          </w:tcPr>
          <w:p w14:paraId="3A683680">
            <w:pPr>
              <w:spacing w:before="0" w:after="0" w:line="252" w:lineRule="auto"/>
              <w:jc w:val="left"/>
            </w:pPr>
            <w:r>
              <w:rPr>
                <w:rFonts w:ascii="Noto Serif CJK SC" w:hAnsi="Noto Serif CJK SC" w:eastAsia="Noto Serif CJK SC" w:cs="Noto Serif CJK SC"/>
                <w:b w:val="0"/>
                <w:color w:val="202733"/>
                <w:sz w:val="16"/>
              </w:rPr>
              <w:t>照常用近战或射击；礼装只提供神秘尺度和写明的特殊效果。</w:t>
            </w:r>
          </w:p>
        </w:tc>
      </w:tr>
      <w:tr w14:paraId="5FD3236E">
        <w:tblPrEx>
          <w:tblCellMar>
            <w:top w:w="0" w:type="dxa"/>
            <w:left w:w="108" w:type="dxa"/>
            <w:bottom w:w="0" w:type="dxa"/>
            <w:right w:w="108" w:type="dxa"/>
          </w:tblCellMar>
        </w:tblPrEx>
        <w:trPr>
          <w:cantSplit/>
        </w:trPr>
        <w:tc>
          <w:tcPr>
            <w:tcW w:w="1800" w:type="dxa"/>
            <w:shd w:val="clear" w:color="auto" w:fill="EFEAF8"/>
            <w:tcMar>
              <w:top w:w="80" w:type="dxa"/>
              <w:left w:w="100" w:type="dxa"/>
              <w:bottom w:w="80" w:type="dxa"/>
              <w:right w:w="100" w:type="dxa"/>
            </w:tcMar>
            <w:vAlign w:val="center"/>
          </w:tcPr>
          <w:p w14:paraId="608A13A7">
            <w:pPr>
              <w:spacing w:before="0" w:after="0" w:line="252" w:lineRule="auto"/>
              <w:jc w:val="left"/>
            </w:pPr>
            <w:r>
              <w:rPr>
                <w:rFonts w:ascii="Noto Serif CJK SC" w:hAnsi="Noto Serif CJK SC" w:eastAsia="Noto Serif CJK SC" w:cs="Noto Serif CJK SC"/>
                <w:b w:val="0"/>
                <w:color w:val="202733"/>
                <w:sz w:val="16"/>
              </w:rPr>
              <w:t>仪式／工房</w:t>
            </w:r>
          </w:p>
        </w:tc>
        <w:tc>
          <w:tcPr>
            <w:tcW w:w="2200" w:type="dxa"/>
            <w:gridSpan w:val="2"/>
            <w:shd w:val="clear" w:color="auto" w:fill="EFEAF8"/>
            <w:tcMar>
              <w:top w:w="80" w:type="dxa"/>
              <w:left w:w="100" w:type="dxa"/>
              <w:bottom w:w="80" w:type="dxa"/>
              <w:right w:w="100" w:type="dxa"/>
            </w:tcMar>
            <w:vAlign w:val="center"/>
          </w:tcPr>
          <w:p w14:paraId="6D2EB835">
            <w:pPr>
              <w:spacing w:before="0" w:after="0" w:line="252" w:lineRule="auto"/>
              <w:jc w:val="left"/>
            </w:pPr>
            <w:r>
              <w:rPr>
                <w:rFonts w:ascii="Noto Serif CJK SC" w:hAnsi="Noto Serif CJK SC" w:eastAsia="Noto Serif CJK SC" w:cs="Noto Serif CJK SC"/>
                <w:b w:val="0"/>
                <w:color w:val="202733"/>
                <w:sz w:val="16"/>
              </w:rPr>
              <w:t>具备相应领域或助手</w:t>
            </w:r>
          </w:p>
        </w:tc>
        <w:tc>
          <w:tcPr>
            <w:tcW w:w="5900" w:type="dxa"/>
            <w:shd w:val="clear" w:color="auto" w:fill="EFEAF8"/>
            <w:tcMar>
              <w:top w:w="80" w:type="dxa"/>
              <w:left w:w="100" w:type="dxa"/>
              <w:bottom w:w="80" w:type="dxa"/>
              <w:right w:w="100" w:type="dxa"/>
            </w:tcMar>
            <w:vAlign w:val="center"/>
          </w:tcPr>
          <w:p w14:paraId="79ADDB6C">
            <w:pPr>
              <w:spacing w:before="0" w:after="0" w:line="252" w:lineRule="auto"/>
              <w:jc w:val="left"/>
            </w:pPr>
            <w:r>
              <w:rPr>
                <w:rFonts w:ascii="Noto Serif CJK SC" w:hAnsi="Noto Serif CJK SC" w:eastAsia="Noto Serif CJK SC" w:cs="Noto Serif CJK SC"/>
                <w:b w:val="0"/>
                <w:color w:val="202733"/>
                <w:sz w:val="16"/>
              </w:rPr>
              <w:t>必须满足时间、地点、材料与锚点；破坏准备可中止。</w:t>
            </w:r>
          </w:p>
        </w:tc>
      </w:tr>
      <w:tr w14:paraId="0542CFC1">
        <w:tblPrEx>
          <w:tblCellMar>
            <w:top w:w="0" w:type="dxa"/>
            <w:left w:w="108" w:type="dxa"/>
            <w:bottom w:w="0" w:type="dxa"/>
            <w:right w:w="108" w:type="dxa"/>
          </w:tblCellMar>
        </w:tblPrEx>
        <w:trPr>
          <w:cantSplit/>
          <w:tblHeader/>
        </w:trPr>
        <w:tc>
          <w:tcPr>
            <w:tcW w:w="2200" w:type="dxa"/>
            <w:gridSpan w:val="2"/>
            <w:shd w:val="clear" w:color="auto" w:fill="9B762C"/>
            <w:tcMar>
              <w:top w:w="80" w:type="dxa"/>
              <w:left w:w="100" w:type="dxa"/>
              <w:bottom w:w="80" w:type="dxa"/>
              <w:right w:w="100" w:type="dxa"/>
            </w:tcMar>
            <w:vAlign w:val="center"/>
          </w:tcPr>
          <w:p w14:paraId="7D9D09B7">
            <w:pPr>
              <w:keepNext/>
              <w:spacing w:before="0" w:after="0" w:line="252" w:lineRule="auto"/>
              <w:jc w:val="center"/>
            </w:pPr>
            <w:r>
              <w:rPr>
                <w:rFonts w:ascii="Noto Sans CJK SC" w:hAnsi="Noto Sans CJK SC" w:eastAsia="Noto Sans CJK SC" w:cs="Noto Sans CJK SC"/>
                <w:b/>
                <w:color w:val="FFFFFF"/>
                <w:sz w:val="16"/>
              </w:rPr>
              <w:t>起始选择</w:t>
            </w:r>
          </w:p>
        </w:tc>
        <w:tc>
          <w:tcPr>
            <w:tcW w:w="7700" w:type="dxa"/>
            <w:gridSpan w:val="2"/>
            <w:shd w:val="clear" w:color="auto" w:fill="9B762C"/>
            <w:tcMar>
              <w:top w:w="80" w:type="dxa"/>
              <w:left w:w="100" w:type="dxa"/>
              <w:bottom w:w="80" w:type="dxa"/>
              <w:right w:w="100" w:type="dxa"/>
            </w:tcMar>
            <w:vAlign w:val="center"/>
          </w:tcPr>
          <w:p w14:paraId="763C46EA">
            <w:pPr>
              <w:keepNext/>
              <w:spacing w:before="0" w:after="0" w:line="252" w:lineRule="auto"/>
              <w:jc w:val="center"/>
            </w:pPr>
            <w:r>
              <w:rPr>
                <w:rFonts w:ascii="Noto Sans CJK SC" w:hAnsi="Noto Sans CJK SC" w:eastAsia="Noto Sans CJK SC" w:cs="Noto Sans CJK SC"/>
                <w:b/>
                <w:color w:val="FFFFFF"/>
                <w:sz w:val="16"/>
              </w:rPr>
              <w:t>规则</w:t>
            </w:r>
          </w:p>
        </w:tc>
      </w:tr>
      <w:tr w14:paraId="3BAA768C">
        <w:tblPrEx>
          <w:tblCellMar>
            <w:top w:w="0" w:type="dxa"/>
            <w:left w:w="108" w:type="dxa"/>
            <w:bottom w:w="0" w:type="dxa"/>
            <w:right w:w="108" w:type="dxa"/>
          </w:tblCellMar>
        </w:tblPrEx>
        <w:trPr>
          <w:cantSplit/>
        </w:trPr>
        <w:tc>
          <w:tcPr>
            <w:tcW w:w="2200" w:type="dxa"/>
            <w:gridSpan w:val="2"/>
            <w:shd w:val="clear" w:color="auto" w:fill="F8F0DE"/>
            <w:tcMar>
              <w:top w:w="80" w:type="dxa"/>
              <w:left w:w="100" w:type="dxa"/>
              <w:bottom w:w="80" w:type="dxa"/>
              <w:right w:w="100" w:type="dxa"/>
            </w:tcMar>
            <w:vAlign w:val="center"/>
          </w:tcPr>
          <w:p w14:paraId="3FC834EC">
            <w:pPr>
              <w:spacing w:before="0" w:after="0" w:line="252" w:lineRule="auto"/>
              <w:jc w:val="left"/>
            </w:pPr>
            <w:r>
              <w:rPr>
                <w:rFonts w:ascii="Noto Serif CJK SC" w:hAnsi="Noto Serif CJK SC" w:eastAsia="Noto Serif CJK SC" w:cs="Noto Serif CJK SC"/>
                <w:b w:val="0"/>
                <w:color w:val="202733"/>
                <w:sz w:val="16"/>
              </w:rPr>
              <w:t>1 件</w:t>
            </w:r>
          </w:p>
        </w:tc>
        <w:tc>
          <w:tcPr>
            <w:tcW w:w="7700" w:type="dxa"/>
            <w:gridSpan w:val="2"/>
            <w:shd w:val="clear" w:color="auto" w:fill="F7F8FA"/>
            <w:tcMar>
              <w:top w:w="80" w:type="dxa"/>
              <w:left w:w="100" w:type="dxa"/>
              <w:bottom w:w="80" w:type="dxa"/>
              <w:right w:w="100" w:type="dxa"/>
            </w:tcMar>
            <w:vAlign w:val="center"/>
          </w:tcPr>
          <w:p w14:paraId="714C32AF">
            <w:pPr>
              <w:spacing w:before="0" w:after="0" w:line="252" w:lineRule="auto"/>
              <w:jc w:val="left"/>
            </w:pPr>
            <w:r>
              <w:rPr>
                <w:rFonts w:ascii="Noto Serif CJK SC" w:hAnsi="Noto Serif CJK SC" w:eastAsia="Noto Serif CJK SC" w:cs="Noto Serif CJK SC"/>
                <w:b w:val="0"/>
                <w:color w:val="202733"/>
                <w:sz w:val="16"/>
              </w:rPr>
              <w:t>从附录 D 选择常规或精良礼装。传承礼装需要一个额外限制；禁忌礼装由战役授予。</w:t>
            </w:r>
          </w:p>
        </w:tc>
      </w:tr>
      <w:tr w14:paraId="4F3E4AEE">
        <w:tblPrEx>
          <w:tblCellMar>
            <w:top w:w="0" w:type="dxa"/>
            <w:left w:w="108" w:type="dxa"/>
            <w:bottom w:w="0" w:type="dxa"/>
            <w:right w:w="108" w:type="dxa"/>
          </w:tblCellMar>
        </w:tblPrEx>
        <w:trPr>
          <w:cantSplit/>
        </w:trPr>
        <w:tc>
          <w:tcPr>
            <w:tcW w:w="2200" w:type="dxa"/>
            <w:gridSpan w:val="2"/>
            <w:shd w:val="clear" w:color="auto" w:fill="F8F0DE"/>
            <w:tcMar>
              <w:top w:w="80" w:type="dxa"/>
              <w:left w:w="100" w:type="dxa"/>
              <w:bottom w:w="80" w:type="dxa"/>
              <w:right w:w="100" w:type="dxa"/>
            </w:tcMar>
            <w:vAlign w:val="center"/>
          </w:tcPr>
          <w:p w14:paraId="16F1D3F8">
            <w:pPr>
              <w:spacing w:before="0" w:after="0" w:line="252" w:lineRule="auto"/>
              <w:jc w:val="left"/>
            </w:pPr>
            <w:r>
              <w:rPr>
                <w:rFonts w:ascii="Noto Serif CJK SC" w:hAnsi="Noto Serif CJK SC" w:eastAsia="Noto Serif CJK SC" w:cs="Noto Serif CJK SC"/>
                <w:b w:val="0"/>
                <w:color w:val="202733"/>
                <w:sz w:val="16"/>
              </w:rPr>
              <w:t>补充／修复</w:t>
            </w:r>
          </w:p>
        </w:tc>
        <w:tc>
          <w:tcPr>
            <w:tcW w:w="7700" w:type="dxa"/>
            <w:gridSpan w:val="2"/>
            <w:shd w:val="clear" w:color="auto" w:fill="F8F0DE"/>
            <w:tcMar>
              <w:top w:w="80" w:type="dxa"/>
              <w:left w:w="100" w:type="dxa"/>
              <w:bottom w:w="80" w:type="dxa"/>
              <w:right w:w="100" w:type="dxa"/>
            </w:tcMar>
            <w:vAlign w:val="center"/>
          </w:tcPr>
          <w:p w14:paraId="03731613">
            <w:pPr>
              <w:spacing w:before="0" w:after="0" w:line="252" w:lineRule="auto"/>
              <w:jc w:val="left"/>
            </w:pPr>
            <w:r>
              <w:rPr>
                <w:rFonts w:ascii="Noto Serif CJK SC" w:hAnsi="Noto Serif CJK SC" w:eastAsia="Noto Serif CJK SC" w:cs="Noto Serif CJK SC"/>
                <w:b w:val="0"/>
                <w:color w:val="202733"/>
                <w:sz w:val="16"/>
              </w:rPr>
              <w:t>次数型礼装通常在完整休整补充；受损礼装需安全地点、材料或对应技能。</w:t>
            </w:r>
          </w:p>
        </w:tc>
      </w:tr>
      <w:tr w14:paraId="48832B6A">
        <w:tblPrEx>
          <w:tblCellMar>
            <w:top w:w="0" w:type="dxa"/>
            <w:left w:w="108" w:type="dxa"/>
            <w:bottom w:w="0" w:type="dxa"/>
            <w:right w:w="108" w:type="dxa"/>
          </w:tblCellMar>
        </w:tblPrEx>
        <w:trPr>
          <w:cantSplit/>
        </w:trPr>
        <w:tc>
          <w:tcPr>
            <w:tcW w:w="2200" w:type="dxa"/>
            <w:gridSpan w:val="2"/>
            <w:shd w:val="clear" w:color="auto" w:fill="F8F0DE"/>
            <w:tcMar>
              <w:top w:w="80" w:type="dxa"/>
              <w:left w:w="100" w:type="dxa"/>
              <w:bottom w:w="80" w:type="dxa"/>
              <w:right w:w="100" w:type="dxa"/>
            </w:tcMar>
            <w:vAlign w:val="center"/>
          </w:tcPr>
          <w:p w14:paraId="4EA02502">
            <w:pPr>
              <w:spacing w:before="0" w:after="0" w:line="252" w:lineRule="auto"/>
              <w:jc w:val="left"/>
            </w:pPr>
            <w:r>
              <w:rPr>
                <w:rFonts w:ascii="Noto Serif CJK SC" w:hAnsi="Noto Serif CJK SC" w:eastAsia="Noto Serif CJK SC" w:cs="Noto Serif CJK SC"/>
                <w:b w:val="0"/>
                <w:color w:val="202733"/>
                <w:sz w:val="16"/>
              </w:rPr>
              <w:t>叠加</w:t>
            </w:r>
          </w:p>
        </w:tc>
        <w:tc>
          <w:tcPr>
            <w:tcW w:w="7700" w:type="dxa"/>
            <w:gridSpan w:val="2"/>
            <w:shd w:val="clear" w:color="auto" w:fill="F7F8FA"/>
            <w:tcMar>
              <w:top w:w="80" w:type="dxa"/>
              <w:left w:w="100" w:type="dxa"/>
              <w:bottom w:w="80" w:type="dxa"/>
              <w:right w:w="100" w:type="dxa"/>
            </w:tcMar>
            <w:vAlign w:val="center"/>
          </w:tcPr>
          <w:p w14:paraId="59D809FA">
            <w:pPr>
              <w:spacing w:before="0" w:after="0" w:line="252" w:lineRule="auto"/>
              <w:jc w:val="left"/>
            </w:pPr>
            <w:r>
              <w:rPr>
                <w:rFonts w:ascii="Noto Serif CJK SC" w:hAnsi="Noto Serif CJK SC" w:eastAsia="Noto Serif CJK SC" w:cs="Noto Serif CJK SC"/>
                <w:b w:val="0"/>
                <w:color w:val="202733"/>
                <w:sz w:val="16"/>
              </w:rPr>
              <w:t>礼装的同名 +2 不与术式、职阶或另一礼装叠加；取最高者。</w:t>
            </w:r>
          </w:p>
        </w:tc>
      </w:tr>
    </w:tbl>
    <w:p w14:paraId="5C51F8C6">
      <w:pPr>
        <w:pStyle w:val="4"/>
        <w:keepNext/>
        <w:pBdr>
          <w:bottom w:val="single" w:color="7053A6" w:sz="10" w:space="2"/>
        </w:pBdr>
        <w:spacing w:before="160" w:after="80" w:line="252" w:lineRule="auto"/>
      </w:pPr>
      <w:r>
        <w:rPr>
          <w:rFonts w:ascii="Noto Sans CJK SC" w:hAnsi="Noto Sans CJK SC" w:eastAsia="Noto Sans CJK SC"/>
          <w:b/>
          <w:color w:val="7053A6"/>
          <w:sz w:val="28"/>
        </w:rPr>
        <w:t>魔术师示例：结界与灵脉工程师</w:t>
      </w:r>
    </w:p>
    <w:tbl>
      <w:tblPr>
        <w:tblStyle w:val="33"/>
        <w:tblW w:w="0" w:type="auto"/>
        <w:jc w:val="center"/>
        <w:tblLayout w:type="fixed"/>
        <w:tblCellMar>
          <w:top w:w="0" w:type="dxa"/>
          <w:left w:w="108" w:type="dxa"/>
          <w:bottom w:w="0" w:type="dxa"/>
          <w:right w:w="108" w:type="dxa"/>
        </w:tblCellMar>
      </w:tblPr>
      <w:tblGrid>
        <w:gridCol w:w="5074"/>
        <w:gridCol w:w="5074"/>
      </w:tblGrid>
      <w:tr w14:paraId="2E61E5FE">
        <w:tblPrEx>
          <w:tblCellMar>
            <w:top w:w="0" w:type="dxa"/>
            <w:left w:w="108" w:type="dxa"/>
            <w:bottom w:w="0" w:type="dxa"/>
            <w:right w:w="108" w:type="dxa"/>
          </w:tblCellMar>
        </w:tblPrEx>
        <w:trPr>
          <w:cantSplit/>
          <w:tblHeader/>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7053A6"/>
            <w:tcMar>
              <w:top w:w="105" w:type="dxa"/>
              <w:left w:w="90" w:type="dxa"/>
              <w:bottom w:w="105" w:type="dxa"/>
              <w:right w:w="90" w:type="dxa"/>
            </w:tcMar>
          </w:tcPr>
          <w:p w14:paraId="6F9CF547">
            <w:pPr>
              <w:keepNext/>
              <w:spacing w:before="0" w:after="0" w:line="240" w:lineRule="auto"/>
              <w:jc w:val="center"/>
            </w:pPr>
            <w:r>
              <w:rPr>
                <w:rFonts w:ascii="Noto Sans CJK SC" w:hAnsi="Noto Sans CJK SC" w:eastAsia="Noto Sans CJK SC"/>
                <w:b/>
                <w:color w:val="FFFFFF"/>
                <w:sz w:val="16"/>
              </w:rPr>
              <w:t>项目</w:t>
            </w:r>
          </w:p>
        </w:tc>
        <w:tc>
          <w:tcPr>
            <w:tcW w:w="7848" w:type="dxa"/>
            <w:tcBorders>
              <w:top w:val="single" w:color="BEC6D2" w:sz="4" w:space="0"/>
              <w:left w:val="single" w:color="BEC6D2" w:sz="4" w:space="0"/>
              <w:bottom w:val="single" w:color="BEC6D2" w:sz="4" w:space="0"/>
              <w:right w:val="single" w:color="BEC6D2" w:sz="4" w:space="0"/>
            </w:tcBorders>
            <w:shd w:val="clear" w:color="auto" w:fill="7053A6"/>
            <w:tcMar>
              <w:top w:w="105" w:type="dxa"/>
              <w:left w:w="90" w:type="dxa"/>
              <w:bottom w:w="105" w:type="dxa"/>
              <w:right w:w="90" w:type="dxa"/>
            </w:tcMar>
          </w:tcPr>
          <w:p w14:paraId="60BED1B1">
            <w:pPr>
              <w:keepNext/>
              <w:spacing w:before="0" w:after="0" w:line="240" w:lineRule="auto"/>
              <w:jc w:val="center"/>
            </w:pPr>
            <w:r>
              <w:rPr>
                <w:rFonts w:ascii="Noto Sans CJK SC" w:hAnsi="Noto Sans CJK SC" w:eastAsia="Noto Sans CJK SC"/>
                <w:b/>
                <w:color w:val="FFFFFF"/>
                <w:sz w:val="16"/>
              </w:rPr>
              <w:t>内容</w:t>
            </w:r>
          </w:p>
        </w:tc>
      </w:tr>
      <w:tr w14:paraId="00BBA849">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1A3AFE90">
            <w:pPr>
              <w:spacing w:before="0" w:after="0" w:line="259" w:lineRule="auto"/>
              <w:jc w:val="left"/>
            </w:pPr>
            <w:r>
              <w:rPr>
                <w:rFonts w:ascii="Noto Serif CJK SC" w:hAnsi="Noto Serif CJK SC" w:eastAsia="Noto Serif CJK SC"/>
                <w:color w:val="202733"/>
                <w:sz w:val="16"/>
              </w:rPr>
              <w:t>属性</w:t>
            </w:r>
          </w:p>
        </w:tc>
        <w:tc>
          <w:tcPr>
            <w:tcW w:w="784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EE521B9">
            <w:pPr>
              <w:spacing w:before="0" w:after="0" w:line="259" w:lineRule="auto"/>
              <w:jc w:val="left"/>
            </w:pPr>
            <w:r>
              <w:rPr>
                <w:rFonts w:ascii="Noto Serif CJK SC" w:hAnsi="Noto Serif CJK SC" w:eastAsia="Noto Serif CJK SC"/>
                <w:color w:val="202733"/>
                <w:sz w:val="16"/>
              </w:rPr>
              <w:t>体魄0、耐久1、灵巧1、感知2、学识3、意志1、魔力2。</w:t>
            </w:r>
          </w:p>
        </w:tc>
      </w:tr>
      <w:tr w14:paraId="1E448A34">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2B13B177">
            <w:pPr>
              <w:spacing w:before="0" w:after="0" w:line="259" w:lineRule="auto"/>
              <w:jc w:val="left"/>
            </w:pPr>
            <w:r>
              <w:rPr>
                <w:rFonts w:ascii="Noto Serif CJK SC" w:hAnsi="Noto Serif CJK SC" w:eastAsia="Noto Serif CJK SC"/>
                <w:color w:val="202733"/>
                <w:sz w:val="16"/>
              </w:rPr>
              <w:t>技能</w:t>
            </w:r>
          </w:p>
        </w:tc>
        <w:tc>
          <w:tcPr>
            <w:tcW w:w="784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70CB882">
            <w:pPr>
              <w:spacing w:before="0" w:after="0" w:line="259" w:lineRule="auto"/>
              <w:jc w:val="left"/>
            </w:pPr>
            <w:r>
              <w:rPr>
                <w:rFonts w:ascii="Noto Serif CJK SC" w:hAnsi="Noto Serif CJK SC" w:eastAsia="Noto Serif CJK SC"/>
                <w:color w:val="202733"/>
                <w:sz w:val="16"/>
              </w:rPr>
              <w:t>魔术专家 +4；调查、学术、技术、侦查受训 +2。</w:t>
            </w:r>
          </w:p>
        </w:tc>
      </w:tr>
      <w:tr w14:paraId="4FE555F2">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00AE9EE2">
            <w:pPr>
              <w:spacing w:before="0" w:after="0" w:line="259" w:lineRule="auto"/>
              <w:jc w:val="left"/>
            </w:pPr>
            <w:r>
              <w:rPr>
                <w:rFonts w:ascii="Noto Serif CJK SC" w:hAnsi="Noto Serif CJK SC" w:eastAsia="Noto Serif CJK SC"/>
                <w:color w:val="202733"/>
                <w:sz w:val="16"/>
              </w:rPr>
              <w:t>生命／魔力</w:t>
            </w:r>
          </w:p>
        </w:tc>
        <w:tc>
          <w:tcPr>
            <w:tcW w:w="784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521892B">
            <w:pPr>
              <w:spacing w:before="0" w:after="0" w:line="259" w:lineRule="auto"/>
              <w:jc w:val="left"/>
            </w:pPr>
            <w:r>
              <w:rPr>
                <w:rFonts w:ascii="Noto Serif CJK SC" w:hAnsi="Noto Serif CJK SC" w:eastAsia="Noto Serif CJK SC"/>
                <w:color w:val="202733"/>
                <w:sz w:val="16"/>
              </w:rPr>
              <w:t>生命 10；MP 8；回避 11；坚韧 11；精神 11。</w:t>
            </w:r>
          </w:p>
        </w:tc>
      </w:tr>
      <w:tr w14:paraId="5AA91DEC">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3D111080">
            <w:pPr>
              <w:spacing w:before="0" w:after="0" w:line="259" w:lineRule="auto"/>
              <w:jc w:val="left"/>
            </w:pPr>
            <w:r>
              <w:rPr>
                <w:rFonts w:ascii="Noto Serif CJK SC" w:hAnsi="Noto Serif CJK SC" w:eastAsia="Noto Serif CJK SC"/>
                <w:color w:val="202733"/>
                <w:sz w:val="16"/>
              </w:rPr>
              <w:t>术式</w:t>
            </w:r>
          </w:p>
        </w:tc>
        <w:tc>
          <w:tcPr>
            <w:tcW w:w="784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BC3A973">
            <w:pPr>
              <w:spacing w:before="0" w:after="0" w:line="259" w:lineRule="auto"/>
              <w:jc w:val="left"/>
            </w:pPr>
            <w:r>
              <w:rPr>
                <w:rFonts w:ascii="Noto Serif CJK SC" w:hAnsi="Noto Serif CJK SC" w:eastAsia="Noto Serif CJK SC"/>
                <w:color w:val="202733"/>
                <w:sz w:val="16"/>
              </w:rPr>
              <w:t>警戒结界（一阶）、隔绝壁（二阶）、灵脉旁路（二阶）、封锁仪式（四阶）。</w:t>
            </w:r>
          </w:p>
        </w:tc>
      </w:tr>
      <w:tr w14:paraId="5AA9E364">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023050A5">
            <w:pPr>
              <w:spacing w:before="0" w:after="0" w:line="259" w:lineRule="auto"/>
              <w:jc w:val="left"/>
            </w:pPr>
            <w:r>
              <w:rPr>
                <w:rFonts w:ascii="Noto Serif CJK SC" w:hAnsi="Noto Serif CJK SC" w:eastAsia="Noto Serif CJK SC"/>
                <w:color w:val="202733"/>
                <w:sz w:val="16"/>
              </w:rPr>
              <w:t>礼装</w:t>
            </w:r>
          </w:p>
        </w:tc>
        <w:tc>
          <w:tcPr>
            <w:tcW w:w="784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474451D">
            <w:pPr>
              <w:spacing w:before="0" w:after="0" w:line="259" w:lineRule="auto"/>
              <w:jc w:val="left"/>
            </w:pPr>
            <w:r>
              <w:rPr>
                <w:rFonts w:ascii="Noto Serif CJK SC" w:hAnsi="Noto Serif CJK SC" w:eastAsia="Noto Serif CJK SC"/>
                <w:color w:val="202733"/>
                <w:sz w:val="16"/>
              </w:rPr>
              <w:t>折叠式阵盘：储存 3 MP；展开时无法移动。</w:t>
            </w:r>
          </w:p>
        </w:tc>
      </w:tr>
    </w:tbl>
    <w:p w14:paraId="6A1AC580">
      <w:pPr>
        <w:spacing w:after="0"/>
      </w:pPr>
    </w:p>
    <w:tbl>
      <w:tblPr>
        <w:tblStyle w:val="33"/>
        <w:tblW w:w="0" w:type="auto"/>
        <w:jc w:val="center"/>
        <w:tblLayout w:type="fixed"/>
        <w:tblCellMar>
          <w:top w:w="0" w:type="dxa"/>
          <w:left w:w="108" w:type="dxa"/>
          <w:bottom w:w="0" w:type="dxa"/>
          <w:right w:w="108" w:type="dxa"/>
        </w:tblCellMar>
      </w:tblPr>
      <w:tblGrid>
        <w:gridCol w:w="5074"/>
        <w:gridCol w:w="5074"/>
      </w:tblGrid>
      <w:tr w14:paraId="32E3CF17">
        <w:tblPrEx>
          <w:tblCellMar>
            <w:top w:w="0" w:type="dxa"/>
            <w:left w:w="108" w:type="dxa"/>
            <w:bottom w:w="0" w:type="dxa"/>
            <w:right w:w="108" w:type="dxa"/>
          </w:tblCellMar>
        </w:tblPrEx>
        <w:trPr>
          <w:cantSplit/>
          <w:tblHeader/>
          <w:jc w:val="center"/>
        </w:trPr>
        <w:tc>
          <w:tcPr>
            <w:tcW w:w="1440" w:type="dxa"/>
            <w:tcBorders>
              <w:bottom w:val="single" w:color="C7A253" w:sz="34" w:space="0"/>
            </w:tcBorders>
            <w:shd w:val="clear" w:color="auto" w:fill="9B762C"/>
            <w:tcMar>
              <w:top w:w="210" w:type="dxa"/>
              <w:left w:w="120" w:type="dxa"/>
              <w:bottom w:w="210" w:type="dxa"/>
              <w:right w:w="120" w:type="dxa"/>
            </w:tcMar>
            <w:vAlign w:val="center"/>
          </w:tcPr>
          <w:p w14:paraId="3AB8B41D">
            <w:pPr>
              <w:keepNext/>
              <w:jc w:val="center"/>
            </w:pPr>
            <w:r>
              <w:rPr>
                <w:rFonts w:ascii="Noto Sans CJK SC" w:hAnsi="Noto Sans CJK SC" w:eastAsia="Noto Sans CJK SC"/>
                <w:b/>
                <w:color w:val="FFFFFF"/>
                <w:sz w:val="56"/>
              </w:rPr>
              <w:t>8</w:t>
            </w:r>
          </w:p>
        </w:tc>
        <w:tc>
          <w:tcPr>
            <w:tcW w:w="8496" w:type="dxa"/>
            <w:tcBorders>
              <w:bottom w:val="single" w:color="C7A253" w:sz="34" w:space="0"/>
            </w:tcBorders>
            <w:shd w:val="clear" w:color="auto" w:fill="9B762C"/>
            <w:tcMar>
              <w:top w:w="210" w:type="dxa"/>
              <w:left w:w="170" w:type="dxa"/>
              <w:bottom w:w="210" w:type="dxa"/>
              <w:right w:w="170" w:type="dxa"/>
            </w:tcMar>
            <w:vAlign w:val="center"/>
          </w:tcPr>
          <w:p w14:paraId="7868A375">
            <w:pPr>
              <w:pStyle w:val="3"/>
              <w:keepNext/>
              <w:spacing w:before="0" w:after="60" w:line="240" w:lineRule="auto"/>
            </w:pPr>
            <w:bookmarkStart w:id="9" w:name="_Toc23064"/>
            <w:r>
              <w:rPr>
                <w:rFonts w:ascii="Noto Sans CJK SC" w:hAnsi="Noto Sans CJK SC" w:eastAsia="Noto Sans CJK SC"/>
                <w:b/>
                <w:color w:val="FFFFFF"/>
                <w:sz w:val="46"/>
              </w:rPr>
              <w:t>御主与契约</w:t>
            </w:r>
            <w:bookmarkEnd w:id="9"/>
          </w:p>
          <w:p w14:paraId="07FD5D5E">
            <w:pPr>
              <w:keepNext/>
              <w:spacing w:before="0" w:after="0" w:line="240" w:lineRule="auto"/>
            </w:pPr>
            <w:r>
              <w:rPr>
                <w:rFonts w:ascii="Noto Serif CJK SC" w:hAnsi="Noto Serif CJK SC" w:eastAsia="Noto Serif CJK SC"/>
                <w:i/>
                <w:color w:val="E5EBF6"/>
                <w:sz w:val="18"/>
              </w:rPr>
              <w:t>御主是普通人或魔术师获得的契约身份；战斗力来自配合，不来自第四套属性。</w:t>
            </w:r>
          </w:p>
        </w:tc>
      </w:tr>
    </w:tbl>
    <w:p w14:paraId="16E99431">
      <w:pPr>
        <w:spacing w:before="0" w:after="40" w:line="271" w:lineRule="auto"/>
      </w:pPr>
    </w:p>
    <w:p w14:paraId="1104621F">
      <w:pPr>
        <w:pStyle w:val="4"/>
        <w:keepNext/>
        <w:pBdr>
          <w:bottom w:val="single" w:color="9B762C" w:sz="10" w:space="2"/>
        </w:pBdr>
        <w:spacing w:before="160" w:after="80" w:line="252" w:lineRule="auto"/>
      </w:pPr>
      <w:r>
        <w:rPr>
          <w:rFonts w:ascii="Noto Sans CJK SC" w:hAnsi="Noto Sans CJK SC" w:eastAsia="Noto Sans CJK SC"/>
          <w:b/>
          <w:color w:val="9B762C"/>
          <w:sz w:val="28"/>
        </w:rPr>
        <w:t>建立契约</w:t>
      </w:r>
    </w:p>
    <w:p w14:paraId="2B1E649C">
      <w:pPr>
        <w:spacing w:before="0" w:after="64" w:line="276" w:lineRule="auto"/>
        <w:ind w:left="0" w:firstLine="0"/>
      </w:pPr>
      <w:r>
        <w:rPr>
          <w:rFonts w:ascii="Noto Serif CJK SC" w:hAnsi="Noto Serif CJK SC" w:eastAsia="Noto Serif CJK SC"/>
          <w:color w:val="202733"/>
          <w:sz w:val="18"/>
        </w:rPr>
        <w:t>契约可以来自召唤仪式、圣杯系统、Moon Cell、迦勒底式召唤、家系仪式或剧情事件。契约至少记录御主、从者、供魔来源、通信距离、令咒数量与解除条件。默认一名御主同时只有一组正式令咒权限；新增或转移契约不会自动补发令咒，除非战役系统明确授权。</w:t>
      </w:r>
    </w:p>
    <w:tbl>
      <w:tblPr>
        <w:tblStyle w:val="33"/>
        <w:tblW w:w="0" w:type="auto"/>
        <w:jc w:val="center"/>
        <w:tblLayout w:type="fixed"/>
        <w:tblCellMar>
          <w:top w:w="0" w:type="dxa"/>
          <w:left w:w="108" w:type="dxa"/>
          <w:bottom w:w="0" w:type="dxa"/>
          <w:right w:w="108" w:type="dxa"/>
        </w:tblCellMar>
      </w:tblPr>
      <w:tblGrid>
        <w:gridCol w:w="3383"/>
        <w:gridCol w:w="3383"/>
        <w:gridCol w:w="3383"/>
      </w:tblGrid>
      <w:tr w14:paraId="7BF82067">
        <w:tblPrEx>
          <w:tblCellMar>
            <w:top w:w="0" w:type="dxa"/>
            <w:left w:w="108" w:type="dxa"/>
            <w:bottom w:w="0" w:type="dxa"/>
            <w:right w:w="108" w:type="dxa"/>
          </w:tblCellMar>
        </w:tblPrEx>
        <w:trPr>
          <w:cantSplit/>
          <w:tblHeader/>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662B29D5">
            <w:pPr>
              <w:keepNext/>
              <w:spacing w:before="0" w:after="0" w:line="240" w:lineRule="auto"/>
              <w:jc w:val="center"/>
            </w:pPr>
            <w:r>
              <w:rPr>
                <w:rFonts w:ascii="Noto Sans CJK SC" w:hAnsi="Noto Sans CJK SC" w:eastAsia="Noto Sans CJK SC"/>
                <w:b/>
                <w:color w:val="FFFFFF"/>
                <w:sz w:val="16"/>
              </w:rPr>
              <w:t>供魔等级</w:t>
            </w:r>
          </w:p>
        </w:tc>
        <w:tc>
          <w:tcPr>
            <w:tcW w:w="1944"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6ABDCE3B">
            <w:pPr>
              <w:keepNext/>
              <w:spacing w:before="0" w:after="0" w:line="240" w:lineRule="auto"/>
              <w:jc w:val="center"/>
            </w:pPr>
            <w:r>
              <w:rPr>
                <w:rFonts w:ascii="Noto Sans CJK SC" w:hAnsi="Noto Sans CJK SC" w:eastAsia="Noto Sans CJK SC"/>
                <w:b/>
                <w:color w:val="FFFFFF"/>
                <w:sz w:val="16"/>
              </w:rPr>
              <w:t>从者 MP</w:t>
            </w:r>
          </w:p>
        </w:tc>
        <w:tc>
          <w:tcPr>
            <w:tcW w:w="5903"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1DB8837A">
            <w:pPr>
              <w:keepNext/>
              <w:spacing w:before="0" w:after="0" w:line="240" w:lineRule="auto"/>
              <w:jc w:val="center"/>
            </w:pPr>
            <w:r>
              <w:rPr>
                <w:rFonts w:ascii="Noto Sans CJK SC" w:hAnsi="Noto Sans CJK SC" w:eastAsia="Noto Sans CJK SC"/>
                <w:b/>
                <w:color w:val="FFFFFF"/>
                <w:sz w:val="16"/>
              </w:rPr>
              <w:t>额外效果</w:t>
            </w:r>
          </w:p>
        </w:tc>
      </w:tr>
      <w:tr w14:paraId="2FC260CA">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7A047B91">
            <w:pPr>
              <w:spacing w:before="0" w:after="0" w:line="259" w:lineRule="auto"/>
              <w:jc w:val="left"/>
            </w:pPr>
            <w:r>
              <w:rPr>
                <w:rFonts w:ascii="Noto Serif CJK SC" w:hAnsi="Noto Serif CJK SC" w:eastAsia="Noto Serif CJK SC"/>
                <w:color w:val="202733"/>
                <w:sz w:val="16"/>
              </w:rPr>
              <w:t>不足</w:t>
            </w:r>
          </w:p>
        </w:tc>
        <w:tc>
          <w:tcPr>
            <w:tcW w:w="194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CB263F4">
            <w:pPr>
              <w:spacing w:before="0" w:after="0" w:line="259" w:lineRule="auto"/>
              <w:jc w:val="left"/>
            </w:pPr>
            <w:r>
              <w:rPr>
                <w:rFonts w:ascii="Noto Serif CJK SC" w:hAnsi="Noto Serif CJK SC" w:eastAsia="Noto Serif CJK SC"/>
                <w:color w:val="202733"/>
                <w:sz w:val="16"/>
              </w:rPr>
              <w:t>最大 MP -2</w:t>
            </w:r>
          </w:p>
        </w:tc>
        <w:tc>
          <w:tcPr>
            <w:tcW w:w="590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85B7BFB">
            <w:pPr>
              <w:spacing w:before="0" w:after="0" w:line="259" w:lineRule="auto"/>
              <w:jc w:val="left"/>
            </w:pPr>
            <w:r>
              <w:rPr>
                <w:rFonts w:ascii="Noto Serif CJK SC" w:hAnsi="Noto Serif CJK SC" w:eastAsia="Noto Serif CJK SC"/>
                <w:color w:val="202733"/>
                <w:sz w:val="16"/>
              </w:rPr>
              <w:t>每场第一次宝具解放后，御主失去 2 生命或从者再失去 2 MP。</w:t>
            </w:r>
          </w:p>
        </w:tc>
      </w:tr>
      <w:tr w14:paraId="7F589317">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58C76CDF">
            <w:pPr>
              <w:spacing w:before="0" w:after="0" w:line="259" w:lineRule="auto"/>
              <w:jc w:val="left"/>
            </w:pPr>
            <w:r>
              <w:rPr>
                <w:rFonts w:ascii="Noto Serif CJK SC" w:hAnsi="Noto Serif CJK SC" w:eastAsia="Noto Serif CJK SC"/>
                <w:color w:val="202733"/>
                <w:sz w:val="16"/>
              </w:rPr>
              <w:t>稳定</w:t>
            </w:r>
          </w:p>
        </w:tc>
        <w:tc>
          <w:tcPr>
            <w:tcW w:w="1944"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98EB27D">
            <w:pPr>
              <w:spacing w:before="0" w:after="0" w:line="259" w:lineRule="auto"/>
              <w:jc w:val="left"/>
            </w:pPr>
            <w:r>
              <w:rPr>
                <w:rFonts w:ascii="Noto Serif CJK SC" w:hAnsi="Noto Serif CJK SC" w:eastAsia="Noto Serif CJK SC"/>
                <w:color w:val="202733"/>
                <w:sz w:val="16"/>
              </w:rPr>
              <w:t>正常</w:t>
            </w:r>
          </w:p>
        </w:tc>
        <w:tc>
          <w:tcPr>
            <w:tcW w:w="5903"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1E73140">
            <w:pPr>
              <w:spacing w:before="0" w:after="0" w:line="259" w:lineRule="auto"/>
              <w:jc w:val="left"/>
            </w:pPr>
            <w:r>
              <w:rPr>
                <w:rFonts w:ascii="Noto Serif CJK SC" w:hAnsi="Noto Serif CJK SC" w:eastAsia="Noto Serif CJK SC"/>
                <w:color w:val="202733"/>
                <w:sz w:val="16"/>
              </w:rPr>
              <w:t>无修正；默认。</w:t>
            </w:r>
          </w:p>
        </w:tc>
      </w:tr>
      <w:tr w14:paraId="53EB6509">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5CA02F9D">
            <w:pPr>
              <w:spacing w:before="0" w:after="0" w:line="259" w:lineRule="auto"/>
              <w:jc w:val="left"/>
            </w:pPr>
            <w:r>
              <w:rPr>
                <w:rFonts w:ascii="Noto Serif CJK SC" w:hAnsi="Noto Serif CJK SC" w:eastAsia="Noto Serif CJK SC"/>
                <w:color w:val="202733"/>
                <w:sz w:val="16"/>
              </w:rPr>
              <w:t>充足</w:t>
            </w:r>
          </w:p>
        </w:tc>
        <w:tc>
          <w:tcPr>
            <w:tcW w:w="194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FC4F470">
            <w:pPr>
              <w:spacing w:before="0" w:after="0" w:line="259" w:lineRule="auto"/>
              <w:jc w:val="left"/>
            </w:pPr>
            <w:r>
              <w:rPr>
                <w:rFonts w:ascii="Noto Serif CJK SC" w:hAnsi="Noto Serif CJK SC" w:eastAsia="Noto Serif CJK SC"/>
                <w:color w:val="202733"/>
                <w:sz w:val="16"/>
              </w:rPr>
              <w:t>最大 MP +2</w:t>
            </w:r>
          </w:p>
        </w:tc>
        <w:tc>
          <w:tcPr>
            <w:tcW w:w="590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5A6FDDF">
            <w:pPr>
              <w:spacing w:before="0" w:after="0" w:line="259" w:lineRule="auto"/>
              <w:jc w:val="left"/>
            </w:pPr>
            <w:r>
              <w:rPr>
                <w:rFonts w:ascii="Noto Serif CJK SC" w:hAnsi="Noto Serif CJK SC" w:eastAsia="Noto Serif CJK SC"/>
                <w:color w:val="202733"/>
                <w:sz w:val="16"/>
              </w:rPr>
              <w:t>每场一次，在从者自己的回合开始时恢复 2 MP，不能超过最大值。</w:t>
            </w:r>
          </w:p>
        </w:tc>
      </w:tr>
      <w:tr w14:paraId="429836EF">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5049DEA4">
            <w:pPr>
              <w:spacing w:before="0" w:after="0" w:line="259" w:lineRule="auto"/>
              <w:jc w:val="left"/>
            </w:pPr>
            <w:r>
              <w:rPr>
                <w:rFonts w:ascii="Noto Serif CJK SC" w:hAnsi="Noto Serif CJK SC" w:eastAsia="Noto Serif CJK SC"/>
                <w:color w:val="202733"/>
                <w:sz w:val="16"/>
              </w:rPr>
              <w:t>系统供给</w:t>
            </w:r>
          </w:p>
        </w:tc>
        <w:tc>
          <w:tcPr>
            <w:tcW w:w="1944"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16DFBB5">
            <w:pPr>
              <w:spacing w:before="0" w:after="0" w:line="259" w:lineRule="auto"/>
              <w:jc w:val="left"/>
            </w:pPr>
            <w:r>
              <w:rPr>
                <w:rFonts w:ascii="Noto Serif CJK SC" w:hAnsi="Noto Serif CJK SC" w:eastAsia="Noto Serif CJK SC"/>
                <w:color w:val="202733"/>
                <w:sz w:val="16"/>
              </w:rPr>
              <w:t>由战役决定</w:t>
            </w:r>
          </w:p>
        </w:tc>
        <w:tc>
          <w:tcPr>
            <w:tcW w:w="5903"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3F1E4EB">
            <w:pPr>
              <w:spacing w:before="0" w:after="0" w:line="259" w:lineRule="auto"/>
              <w:jc w:val="left"/>
            </w:pPr>
            <w:r>
              <w:rPr>
                <w:rFonts w:ascii="Noto Serif CJK SC" w:hAnsi="Noto Serif CJK SC" w:eastAsia="Noto Serif CJK SC"/>
                <w:color w:val="202733"/>
                <w:sz w:val="16"/>
              </w:rPr>
              <w:t>FGO、EXTRA 或大圣杯设施可提供特殊恢复、距离与召唤规则。</w:t>
            </w:r>
          </w:p>
        </w:tc>
      </w:tr>
    </w:tbl>
    <w:p w14:paraId="40728604">
      <w:pPr>
        <w:spacing w:after="0"/>
      </w:pPr>
    </w:p>
    <w:p w14:paraId="6FC0EB5D">
      <w:pPr>
        <w:pStyle w:val="4"/>
        <w:keepNext/>
        <w:pBdr>
          <w:bottom w:val="single" w:color="9B762C" w:sz="10" w:space="2"/>
        </w:pBdr>
        <w:spacing w:before="160" w:after="80" w:line="252" w:lineRule="auto"/>
      </w:pPr>
      <w:r>
        <w:rPr>
          <w:rFonts w:ascii="Noto Sans CJK SC" w:hAnsi="Noto Sans CJK SC" w:eastAsia="Noto Sans CJK SC"/>
          <w:b/>
          <w:color w:val="9B762C"/>
          <w:sz w:val="28"/>
        </w:rPr>
        <w:t>御主每回合能做什么</w:t>
      </w:r>
    </w:p>
    <w:tbl>
      <w:tblPr>
        <w:tblStyle w:val="33"/>
        <w:tblW w:w="0" w:type="auto"/>
        <w:jc w:val="center"/>
        <w:tblLayout w:type="fixed"/>
        <w:tblCellMar>
          <w:top w:w="0" w:type="dxa"/>
          <w:left w:w="108" w:type="dxa"/>
          <w:bottom w:w="0" w:type="dxa"/>
          <w:right w:w="108" w:type="dxa"/>
        </w:tblCellMar>
      </w:tblPr>
      <w:tblGrid>
        <w:gridCol w:w="3383"/>
        <w:gridCol w:w="3383"/>
        <w:gridCol w:w="3383"/>
      </w:tblGrid>
      <w:tr w14:paraId="3E126319">
        <w:tblPrEx>
          <w:tblCellMar>
            <w:top w:w="0" w:type="dxa"/>
            <w:left w:w="108" w:type="dxa"/>
            <w:bottom w:w="0" w:type="dxa"/>
            <w:right w:w="108" w:type="dxa"/>
          </w:tblCellMar>
        </w:tblPrEx>
        <w:trPr>
          <w:cantSplit/>
          <w:tblHeader/>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02D9906E">
            <w:pPr>
              <w:keepNext/>
              <w:spacing w:before="0" w:after="0" w:line="240" w:lineRule="auto"/>
              <w:jc w:val="center"/>
            </w:pPr>
            <w:r>
              <w:rPr>
                <w:rFonts w:ascii="Noto Sans CJK SC" w:hAnsi="Noto Sans CJK SC" w:eastAsia="Noto Sans CJK SC"/>
                <w:b/>
                <w:color w:val="FFFFFF"/>
                <w:sz w:val="16"/>
              </w:rPr>
              <w:t>动作</w:t>
            </w:r>
          </w:p>
        </w:tc>
        <w:tc>
          <w:tcPr>
            <w:tcW w:w="1296"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212529BC">
            <w:pPr>
              <w:keepNext/>
              <w:spacing w:before="0" w:after="0" w:line="240" w:lineRule="auto"/>
              <w:jc w:val="center"/>
            </w:pPr>
            <w:r>
              <w:rPr>
                <w:rFonts w:ascii="Noto Sans CJK SC" w:hAnsi="Noto Sans CJK SC" w:eastAsia="Noto Sans CJK SC"/>
                <w:b/>
                <w:color w:val="FFFFFF"/>
                <w:sz w:val="16"/>
              </w:rPr>
              <w:t>类型</w:t>
            </w:r>
          </w:p>
        </w:tc>
        <w:tc>
          <w:tcPr>
            <w:tcW w:w="6696"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09421486">
            <w:pPr>
              <w:keepNext/>
              <w:spacing w:before="0" w:after="0" w:line="240" w:lineRule="auto"/>
              <w:jc w:val="center"/>
            </w:pPr>
            <w:r>
              <w:rPr>
                <w:rFonts w:ascii="Noto Sans CJK SC" w:hAnsi="Noto Sans CJK SC" w:eastAsia="Noto Sans CJK SC"/>
                <w:b/>
                <w:color w:val="FFFFFF"/>
                <w:sz w:val="16"/>
              </w:rPr>
              <w:t>效果</w:t>
            </w:r>
          </w:p>
        </w:tc>
      </w:tr>
      <w:tr w14:paraId="70CBEBB6">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63C1B362">
            <w:pPr>
              <w:spacing w:before="0" w:after="0" w:line="259" w:lineRule="auto"/>
              <w:jc w:val="left"/>
            </w:pPr>
            <w:r>
              <w:rPr>
                <w:rFonts w:ascii="Noto Serif CJK SC" w:hAnsi="Noto Serif CJK SC" w:eastAsia="Noto Serif CJK SC"/>
                <w:color w:val="202733"/>
                <w:sz w:val="16"/>
              </w:rPr>
              <w:t>战术指令</w:t>
            </w:r>
          </w:p>
        </w:tc>
        <w:tc>
          <w:tcPr>
            <w:tcW w:w="129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28136C7">
            <w:pPr>
              <w:spacing w:before="0" w:after="0" w:line="259" w:lineRule="auto"/>
              <w:jc w:val="left"/>
            </w:pPr>
            <w:r>
              <w:rPr>
                <w:rFonts w:ascii="Noto Serif CJK SC" w:hAnsi="Noto Serif CJK SC" w:eastAsia="Noto Serif CJK SC"/>
                <w:color w:val="202733"/>
                <w:sz w:val="16"/>
              </w:rPr>
              <w:t>次要</w:t>
            </w:r>
          </w:p>
        </w:tc>
        <w:tc>
          <w:tcPr>
            <w:tcW w:w="669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35964CC">
            <w:pPr>
              <w:spacing w:before="0" w:after="0" w:line="259" w:lineRule="auto"/>
              <w:jc w:val="left"/>
            </w:pPr>
            <w:r>
              <w:rPr>
                <w:rFonts w:ascii="Noto Serif CJK SC" w:hAnsi="Noto Serif CJK SC" w:eastAsia="Noto Serif CJK SC"/>
                <w:color w:val="202733"/>
                <w:sz w:val="16"/>
              </w:rPr>
              <w:t>【支援】从者在御主下一回合开始前的下一次检定获得团队 +1；计入固定有利修正上限，不可储存或跨场景。</w:t>
            </w:r>
          </w:p>
        </w:tc>
      </w:tr>
      <w:tr w14:paraId="402FB3C5">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69A175EC">
            <w:pPr>
              <w:spacing w:before="0" w:after="0" w:line="259" w:lineRule="auto"/>
              <w:jc w:val="left"/>
            </w:pPr>
            <w:r>
              <w:rPr>
                <w:rFonts w:ascii="Noto Serif CJK SC" w:hAnsi="Noto Serif CJK SC" w:eastAsia="Noto Serif CJK SC"/>
                <w:color w:val="202733"/>
                <w:sz w:val="16"/>
              </w:rPr>
              <w:t>集中支援</w:t>
            </w:r>
          </w:p>
        </w:tc>
        <w:tc>
          <w:tcPr>
            <w:tcW w:w="129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459C1FA">
            <w:pPr>
              <w:spacing w:before="0" w:after="0" w:line="259" w:lineRule="auto"/>
              <w:jc w:val="left"/>
            </w:pPr>
            <w:r>
              <w:rPr>
                <w:rFonts w:ascii="Noto Serif CJK SC" w:hAnsi="Noto Serif CJK SC" w:eastAsia="Noto Serif CJK SC"/>
                <w:color w:val="202733"/>
                <w:sz w:val="16"/>
              </w:rPr>
              <w:t>主要</w:t>
            </w:r>
          </w:p>
        </w:tc>
        <w:tc>
          <w:tcPr>
            <w:tcW w:w="669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3D3DBF3">
            <w:pPr>
              <w:spacing w:before="0" w:after="0" w:line="259" w:lineRule="auto"/>
              <w:jc w:val="left"/>
            </w:pPr>
            <w:r>
              <w:rPr>
                <w:rFonts w:ascii="Noto Serif CJK SC" w:hAnsi="Noto Serif CJK SC" w:eastAsia="Noto Serif CJK SC"/>
                <w:color w:val="202733"/>
                <w:sz w:val="16"/>
              </w:rPr>
              <w:t>【支援】从者在御主下一回合开始前的下一次检定获得优势；不可与战术指令作用于同一次检定。</w:t>
            </w:r>
          </w:p>
        </w:tc>
      </w:tr>
      <w:tr w14:paraId="6E7AA7B8">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746418D8">
            <w:pPr>
              <w:spacing w:before="0" w:after="0" w:line="259" w:lineRule="auto"/>
              <w:jc w:val="left"/>
            </w:pPr>
            <w:r>
              <w:rPr>
                <w:rFonts w:ascii="Noto Serif CJK SC" w:hAnsi="Noto Serif CJK SC" w:eastAsia="Noto Serif CJK SC"/>
                <w:color w:val="202733"/>
                <w:sz w:val="16"/>
              </w:rPr>
              <w:t>供魔</w:t>
            </w:r>
          </w:p>
        </w:tc>
        <w:tc>
          <w:tcPr>
            <w:tcW w:w="129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098CC06">
            <w:pPr>
              <w:spacing w:before="0" w:after="0" w:line="259" w:lineRule="auto"/>
              <w:jc w:val="left"/>
            </w:pPr>
            <w:r>
              <w:rPr>
                <w:rFonts w:ascii="Noto Serif CJK SC" w:hAnsi="Noto Serif CJK SC" w:eastAsia="Noto Serif CJK SC"/>
                <w:color w:val="202733"/>
                <w:sz w:val="16"/>
              </w:rPr>
              <w:t>主要</w:t>
            </w:r>
          </w:p>
        </w:tc>
        <w:tc>
          <w:tcPr>
            <w:tcW w:w="669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A4595E1">
            <w:pPr>
              <w:spacing w:before="0" w:after="0" w:line="259" w:lineRule="auto"/>
              <w:jc w:val="left"/>
            </w:pPr>
            <w:r>
              <w:rPr>
                <w:rFonts w:ascii="Noto Serif CJK SC" w:hAnsi="Noto Serif CJK SC" w:eastAsia="Noto Serif CJK SC"/>
                <w:color w:val="202733"/>
                <w:sz w:val="16"/>
              </w:rPr>
              <w:t>【支援】御主支付 1 点自身 MP，或失去 2 点生命值，使契约从者恢复 2 MP，不能超过上限。生命损失记为负荷，不能被护甲、护盾或减伤降低，也不能令御主生命降至 0。</w:t>
            </w:r>
          </w:p>
        </w:tc>
      </w:tr>
      <w:tr w14:paraId="3DF35C75">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600FB3C6">
            <w:pPr>
              <w:spacing w:before="0" w:after="0" w:line="259" w:lineRule="auto"/>
              <w:jc w:val="left"/>
            </w:pPr>
            <w:r>
              <w:rPr>
                <w:rFonts w:ascii="Noto Serif CJK SC" w:hAnsi="Noto Serif CJK SC" w:eastAsia="Noto Serif CJK SC"/>
                <w:color w:val="202733"/>
                <w:sz w:val="16"/>
              </w:rPr>
              <w:t>共享感官</w:t>
            </w:r>
          </w:p>
        </w:tc>
        <w:tc>
          <w:tcPr>
            <w:tcW w:w="129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135EB7A">
            <w:pPr>
              <w:spacing w:before="0" w:after="0" w:line="259" w:lineRule="auto"/>
              <w:jc w:val="left"/>
            </w:pPr>
            <w:r>
              <w:rPr>
                <w:rFonts w:ascii="Noto Serif CJK SC" w:hAnsi="Noto Serif CJK SC" w:eastAsia="Noto Serif CJK SC"/>
                <w:color w:val="202733"/>
                <w:sz w:val="16"/>
              </w:rPr>
              <w:t>次要</w:t>
            </w:r>
          </w:p>
        </w:tc>
        <w:tc>
          <w:tcPr>
            <w:tcW w:w="669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D5022F6">
            <w:pPr>
              <w:spacing w:before="0" w:after="0" w:line="259" w:lineRule="auto"/>
              <w:jc w:val="left"/>
            </w:pPr>
            <w:r>
              <w:rPr>
                <w:rFonts w:ascii="Noto Serif CJK SC" w:hAnsi="Noto Serif CJK SC" w:eastAsia="Noto Serif CJK SC"/>
                <w:color w:val="202733"/>
                <w:sz w:val="16"/>
              </w:rPr>
              <w:t>直到下回合通过从者感知；御主本体察觉检定劣势。</w:t>
            </w:r>
          </w:p>
        </w:tc>
      </w:tr>
      <w:tr w14:paraId="0C93DF90">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3B4B8ADD">
            <w:pPr>
              <w:spacing w:before="0" w:after="0" w:line="259" w:lineRule="auto"/>
              <w:jc w:val="left"/>
            </w:pPr>
            <w:r>
              <w:rPr>
                <w:rFonts w:ascii="Noto Serif CJK SC" w:hAnsi="Noto Serif CJK SC" w:eastAsia="Noto Serif CJK SC"/>
                <w:color w:val="202733"/>
                <w:sz w:val="16"/>
              </w:rPr>
              <w:t>断开链接</w:t>
            </w:r>
          </w:p>
        </w:tc>
        <w:tc>
          <w:tcPr>
            <w:tcW w:w="129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847D9EF">
            <w:pPr>
              <w:spacing w:before="0" w:after="0" w:line="259" w:lineRule="auto"/>
              <w:jc w:val="left"/>
            </w:pPr>
            <w:r>
              <w:rPr>
                <w:rFonts w:ascii="Noto Serif CJK SC" w:hAnsi="Noto Serif CJK SC" w:eastAsia="Noto Serif CJK SC"/>
                <w:color w:val="202733"/>
                <w:sz w:val="16"/>
              </w:rPr>
              <w:t>反应</w:t>
            </w:r>
          </w:p>
        </w:tc>
        <w:tc>
          <w:tcPr>
            <w:tcW w:w="669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508DB6D">
            <w:pPr>
              <w:spacing w:before="0" w:after="0" w:line="259" w:lineRule="auto"/>
              <w:jc w:val="left"/>
            </w:pPr>
            <w:r>
              <w:rPr>
                <w:rFonts w:ascii="Noto Serif CJK SC" w:hAnsi="Noto Serif CJK SC" w:eastAsia="Noto Serif CJK SC"/>
                <w:color w:val="202733"/>
                <w:sz w:val="16"/>
              </w:rPr>
              <w:t>阻止一次通过契约传递的追踪、诅咒或感官冲击；本轮不能再支援。</w:t>
            </w:r>
          </w:p>
        </w:tc>
      </w:tr>
      <w:tr w14:paraId="62A1301F">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2061D9F7">
            <w:pPr>
              <w:spacing w:before="0" w:after="0" w:line="259" w:lineRule="auto"/>
              <w:jc w:val="left"/>
            </w:pPr>
            <w:r>
              <w:rPr>
                <w:rFonts w:ascii="Noto Serif CJK SC" w:hAnsi="Noto Serif CJK SC" w:eastAsia="Noto Serif CJK SC"/>
                <w:color w:val="202733"/>
                <w:sz w:val="16"/>
              </w:rPr>
              <w:t>支援限制</w:t>
            </w:r>
          </w:p>
        </w:tc>
        <w:tc>
          <w:tcPr>
            <w:tcW w:w="129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DBE5320">
            <w:pPr>
              <w:spacing w:before="0" w:after="0" w:line="259" w:lineRule="auto"/>
              <w:jc w:val="left"/>
            </w:pPr>
            <w:r>
              <w:rPr>
                <w:rFonts w:ascii="Noto Serif CJK SC" w:hAnsi="Noto Serif CJK SC" w:eastAsia="Noto Serif CJK SC"/>
                <w:color w:val="202733"/>
                <w:sz w:val="16"/>
              </w:rPr>
              <w:t>—</w:t>
            </w:r>
          </w:p>
        </w:tc>
        <w:tc>
          <w:tcPr>
            <w:tcW w:w="669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BB138C0">
            <w:pPr>
              <w:spacing w:before="0" w:after="0" w:line="259" w:lineRule="auto"/>
              <w:jc w:val="left"/>
            </w:pPr>
            <w:r>
              <w:rPr>
                <w:rFonts w:ascii="Noto Serif CJK SC" w:hAnsi="Noto Serif CJK SC" w:eastAsia="Noto Serif CJK SC"/>
                <w:color w:val="202733"/>
                <w:sz w:val="16"/>
              </w:rPr>
              <w:t>标有【支援】的动作由御主本人支付动作，从者不花动作‘接受指令’。一名御主每轮只能使用一次【支援】，同一从者每轮也只能接受一次；御主必须能通过契约通信并说明支援方式。</w:t>
            </w:r>
          </w:p>
        </w:tc>
      </w:tr>
    </w:tbl>
    <w:p w14:paraId="5967CA6A">
      <w:pPr>
        <w:spacing w:after="0"/>
      </w:pPr>
    </w:p>
    <w:p w14:paraId="38BA8937">
      <w:pPr>
        <w:pStyle w:val="4"/>
        <w:keepNext/>
        <w:pBdr>
          <w:bottom w:val="single" w:color="9B762C" w:sz="10" w:space="2"/>
        </w:pBdr>
        <w:spacing w:before="160" w:after="80" w:line="252" w:lineRule="auto"/>
      </w:pPr>
      <w:r>
        <w:rPr>
          <w:rFonts w:ascii="Noto Sans CJK SC" w:hAnsi="Noto Sans CJK SC" w:eastAsia="Noto Sans CJK SC"/>
          <w:b/>
          <w:color w:val="9B762C"/>
          <w:sz w:val="28"/>
        </w:rPr>
        <w:t>契约距离与中断</w:t>
      </w:r>
    </w:p>
    <w:tbl>
      <w:tblPr>
        <w:tblStyle w:val="33"/>
        <w:tblW w:w="0" w:type="auto"/>
        <w:jc w:val="center"/>
        <w:tblLayout w:type="fixed"/>
        <w:tblCellMar>
          <w:top w:w="0" w:type="dxa"/>
          <w:left w:w="108" w:type="dxa"/>
          <w:bottom w:w="0" w:type="dxa"/>
          <w:right w:w="108" w:type="dxa"/>
        </w:tblCellMar>
      </w:tblPr>
      <w:tblGrid>
        <w:gridCol w:w="5074"/>
        <w:gridCol w:w="5074"/>
      </w:tblGrid>
      <w:tr w14:paraId="48014ACA">
        <w:tblPrEx>
          <w:tblCellMar>
            <w:top w:w="0" w:type="dxa"/>
            <w:left w:w="108" w:type="dxa"/>
            <w:bottom w:w="0" w:type="dxa"/>
            <w:right w:w="108" w:type="dxa"/>
          </w:tblCellMar>
        </w:tblPrEx>
        <w:trPr>
          <w:cantSplit/>
          <w:tblHeader/>
          <w:jc w:val="center"/>
        </w:trPr>
        <w:tc>
          <w:tcPr>
            <w:tcW w:w="2304"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1DD38A53">
            <w:pPr>
              <w:keepNext/>
              <w:spacing w:before="0" w:after="0" w:line="240" w:lineRule="auto"/>
              <w:jc w:val="center"/>
            </w:pPr>
            <w:r>
              <w:rPr>
                <w:rFonts w:ascii="Noto Sans CJK SC" w:hAnsi="Noto Sans CJK SC" w:eastAsia="Noto Sans CJK SC"/>
                <w:b/>
                <w:color w:val="FFFFFF"/>
                <w:sz w:val="17"/>
              </w:rPr>
              <w:t>状态</w:t>
            </w:r>
          </w:p>
        </w:tc>
        <w:tc>
          <w:tcPr>
            <w:tcW w:w="7488"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219A1D7D">
            <w:pPr>
              <w:keepNext/>
              <w:spacing w:before="0" w:after="0" w:line="240" w:lineRule="auto"/>
              <w:jc w:val="center"/>
            </w:pPr>
            <w:r>
              <w:rPr>
                <w:rFonts w:ascii="Noto Sans CJK SC" w:hAnsi="Noto Sans CJK SC" w:eastAsia="Noto Sans CJK SC"/>
                <w:b/>
                <w:color w:val="FFFFFF"/>
                <w:sz w:val="17"/>
              </w:rPr>
              <w:t>效果</w:t>
            </w:r>
          </w:p>
        </w:tc>
      </w:tr>
      <w:tr w14:paraId="3198ADCF">
        <w:tblPrEx>
          <w:tblCellMar>
            <w:top w:w="0" w:type="dxa"/>
            <w:left w:w="108" w:type="dxa"/>
            <w:bottom w:w="0" w:type="dxa"/>
            <w:right w:w="108" w:type="dxa"/>
          </w:tblCellMar>
        </w:tblPrEx>
        <w:trPr>
          <w:cantSplit/>
          <w:jc w:val="center"/>
        </w:trPr>
        <w:tc>
          <w:tcPr>
            <w:tcW w:w="2304"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4D7D6AD1">
            <w:pPr>
              <w:spacing w:before="0" w:after="0" w:line="259" w:lineRule="auto"/>
              <w:jc w:val="left"/>
            </w:pPr>
            <w:r>
              <w:rPr>
                <w:rFonts w:ascii="Noto Serif CJK SC" w:hAnsi="Noto Serif CJK SC" w:eastAsia="Noto Serif CJK SC"/>
                <w:color w:val="202733"/>
                <w:sz w:val="16"/>
              </w:rPr>
              <w:t>同一场景</w:t>
            </w:r>
          </w:p>
        </w:tc>
        <w:tc>
          <w:tcPr>
            <w:tcW w:w="748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7EB7E63">
            <w:pPr>
              <w:spacing w:before="0" w:after="0" w:line="259" w:lineRule="auto"/>
              <w:jc w:val="left"/>
            </w:pPr>
            <w:r>
              <w:rPr>
                <w:rFonts w:ascii="Noto Serif CJK SC" w:hAnsi="Noto Serif CJK SC" w:eastAsia="Noto Serif CJK SC"/>
                <w:color w:val="202733"/>
                <w:sz w:val="16"/>
              </w:rPr>
              <w:t>正常通信与支援。</w:t>
            </w:r>
          </w:p>
        </w:tc>
      </w:tr>
      <w:tr w14:paraId="01895070">
        <w:tblPrEx>
          <w:tblCellMar>
            <w:top w:w="0" w:type="dxa"/>
            <w:left w:w="108" w:type="dxa"/>
            <w:bottom w:w="0" w:type="dxa"/>
            <w:right w:w="108" w:type="dxa"/>
          </w:tblCellMar>
        </w:tblPrEx>
        <w:trPr>
          <w:cantSplit/>
          <w:jc w:val="center"/>
        </w:trPr>
        <w:tc>
          <w:tcPr>
            <w:tcW w:w="2304"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7848FA80">
            <w:pPr>
              <w:spacing w:before="0" w:after="0" w:line="259" w:lineRule="auto"/>
              <w:jc w:val="left"/>
            </w:pPr>
            <w:r>
              <w:rPr>
                <w:rFonts w:ascii="Noto Serif CJK SC" w:hAnsi="Noto Serif CJK SC" w:eastAsia="Noto Serif CJK SC"/>
                <w:color w:val="202733"/>
                <w:sz w:val="16"/>
              </w:rPr>
              <w:t>同城／远距</w:t>
            </w:r>
          </w:p>
        </w:tc>
        <w:tc>
          <w:tcPr>
            <w:tcW w:w="748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51405AF">
            <w:pPr>
              <w:spacing w:before="0" w:after="0" w:line="259" w:lineRule="auto"/>
              <w:jc w:val="left"/>
            </w:pPr>
            <w:r>
              <w:rPr>
                <w:rFonts w:ascii="Noto Serif CJK SC" w:hAnsi="Noto Serif CJK SC" w:eastAsia="Noto Serif CJK SC"/>
                <w:color w:val="202733"/>
                <w:sz w:val="16"/>
              </w:rPr>
              <w:t>只保留模糊感知；支援动作需通过意志＋指挥 DC13。</w:t>
            </w:r>
          </w:p>
        </w:tc>
      </w:tr>
      <w:tr w14:paraId="50413763">
        <w:tblPrEx>
          <w:tblCellMar>
            <w:top w:w="0" w:type="dxa"/>
            <w:left w:w="108" w:type="dxa"/>
            <w:bottom w:w="0" w:type="dxa"/>
            <w:right w:w="108" w:type="dxa"/>
          </w:tblCellMar>
        </w:tblPrEx>
        <w:trPr>
          <w:cantSplit/>
          <w:jc w:val="center"/>
        </w:trPr>
        <w:tc>
          <w:tcPr>
            <w:tcW w:w="2304"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7DDDEF62">
            <w:pPr>
              <w:spacing w:before="0" w:after="0" w:line="259" w:lineRule="auto"/>
              <w:jc w:val="left"/>
            </w:pPr>
            <w:r>
              <w:rPr>
                <w:rFonts w:ascii="Noto Serif CJK SC" w:hAnsi="Noto Serif CJK SC" w:eastAsia="Noto Serif CJK SC"/>
                <w:color w:val="202733"/>
                <w:sz w:val="16"/>
              </w:rPr>
              <w:t>结界隔断／异空间</w:t>
            </w:r>
          </w:p>
        </w:tc>
        <w:tc>
          <w:tcPr>
            <w:tcW w:w="748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261B6AC">
            <w:pPr>
              <w:spacing w:before="0" w:after="0" w:line="259" w:lineRule="auto"/>
              <w:jc w:val="left"/>
            </w:pPr>
            <w:r>
              <w:rPr>
                <w:rFonts w:ascii="Noto Serif CJK SC" w:hAnsi="Noto Serif CJK SC" w:eastAsia="Noto Serif CJK SC"/>
                <w:color w:val="202733"/>
                <w:sz w:val="16"/>
              </w:rPr>
              <w:t>不能普通通信；从者依赖单独行动或系统支持。</w:t>
            </w:r>
          </w:p>
        </w:tc>
      </w:tr>
      <w:tr w14:paraId="594145E1">
        <w:tblPrEx>
          <w:tblCellMar>
            <w:top w:w="0" w:type="dxa"/>
            <w:left w:w="108" w:type="dxa"/>
            <w:bottom w:w="0" w:type="dxa"/>
            <w:right w:w="108" w:type="dxa"/>
          </w:tblCellMar>
        </w:tblPrEx>
        <w:trPr>
          <w:cantSplit/>
          <w:jc w:val="center"/>
        </w:trPr>
        <w:tc>
          <w:tcPr>
            <w:tcW w:w="2304"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50D2A705">
            <w:pPr>
              <w:spacing w:before="0" w:after="0" w:line="259" w:lineRule="auto"/>
              <w:jc w:val="left"/>
            </w:pPr>
            <w:r>
              <w:rPr>
                <w:rFonts w:ascii="Noto Serif CJK SC" w:hAnsi="Noto Serif CJK SC" w:eastAsia="Noto Serif CJK SC"/>
                <w:color w:val="202733"/>
                <w:sz w:val="16"/>
              </w:rPr>
              <w:t>契约中断</w:t>
            </w:r>
          </w:p>
        </w:tc>
        <w:tc>
          <w:tcPr>
            <w:tcW w:w="748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65192AB">
            <w:pPr>
              <w:spacing w:before="0" w:after="0" w:line="259" w:lineRule="auto"/>
              <w:jc w:val="left"/>
            </w:pPr>
            <w:r>
              <w:rPr>
                <w:rFonts w:ascii="Noto Serif CJK SC" w:hAnsi="Noto Serif CJK SC" w:eastAsia="Noto Serif CJK SC"/>
                <w:color w:val="202733"/>
                <w:sz w:val="16"/>
              </w:rPr>
              <w:t>从者失去供魔。无单独行动者每场景结束失去 2 MP；若已为 0，则改为失去 2 生命，该损失可使从者降至 0。</w:t>
            </w:r>
          </w:p>
        </w:tc>
      </w:tr>
      <w:tr w14:paraId="38D82878">
        <w:tblPrEx>
          <w:tblCellMar>
            <w:top w:w="0" w:type="dxa"/>
            <w:left w:w="108" w:type="dxa"/>
            <w:bottom w:w="0" w:type="dxa"/>
            <w:right w:w="108" w:type="dxa"/>
          </w:tblCellMar>
        </w:tblPrEx>
        <w:trPr>
          <w:cantSplit/>
          <w:jc w:val="center"/>
        </w:trPr>
        <w:tc>
          <w:tcPr>
            <w:tcW w:w="2304"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37DBD9DD">
            <w:pPr>
              <w:spacing w:before="0" w:after="0" w:line="259" w:lineRule="auto"/>
              <w:jc w:val="left"/>
            </w:pPr>
            <w:r>
              <w:rPr>
                <w:rFonts w:ascii="Noto Serif CJK SC" w:hAnsi="Noto Serif CJK SC" w:eastAsia="Noto Serif CJK SC"/>
                <w:color w:val="202733"/>
                <w:sz w:val="16"/>
              </w:rPr>
              <w:t>契约解除</w:t>
            </w:r>
          </w:p>
        </w:tc>
        <w:tc>
          <w:tcPr>
            <w:tcW w:w="748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4B5DA77">
            <w:pPr>
              <w:spacing w:before="0" w:after="0" w:line="259" w:lineRule="auto"/>
              <w:jc w:val="left"/>
            </w:pPr>
            <w:r>
              <w:rPr>
                <w:rFonts w:ascii="Noto Serif CJK SC" w:hAnsi="Noto Serif CJK SC" w:eastAsia="Noto Serif CJK SC"/>
                <w:color w:val="202733"/>
                <w:sz w:val="16"/>
              </w:rPr>
              <w:t>令咒是否保留、从者是否能重新契约，由战役框架决定。</w:t>
            </w:r>
          </w:p>
        </w:tc>
      </w:tr>
    </w:tbl>
    <w:p w14:paraId="67D8A488">
      <w:pPr>
        <w:spacing w:after="0"/>
      </w:pPr>
    </w:p>
    <w:p w14:paraId="6BD68425">
      <w:pPr>
        <w:pStyle w:val="4"/>
        <w:keepNext/>
        <w:pBdr>
          <w:bottom w:val="single" w:color="9B762C" w:sz="10" w:space="2"/>
        </w:pBdr>
        <w:spacing w:before="160" w:after="80" w:line="252" w:lineRule="auto"/>
      </w:pPr>
      <w:r>
        <w:rPr>
          <w:rFonts w:ascii="Noto Sans CJK SC" w:hAnsi="Noto Sans CJK SC" w:eastAsia="Noto Sans CJK SC"/>
          <w:b/>
          <w:color w:val="9B762C"/>
          <w:sz w:val="28"/>
        </w:rPr>
        <w:t>两名玩家分别扮演御主与从者</w:t>
      </w:r>
    </w:p>
    <w:p w14:paraId="3B7E24DC">
      <w:pPr>
        <w:pStyle w:val="16"/>
        <w:spacing w:before="0" w:after="50" w:line="264" w:lineRule="auto"/>
        <w:ind w:left="255" w:hanging="125"/>
      </w:pPr>
      <w:r>
        <w:rPr>
          <w:rFonts w:ascii="Noto Serif CJK SC" w:hAnsi="Noto Serif CJK SC" w:eastAsia="Noto Serif CJK SC"/>
          <w:color w:val="202733"/>
          <w:sz w:val="18"/>
        </w:rPr>
        <w:t>御主玩家决定自己的行动、供魔与令咒；从者玩家决定从者的战术、愿望与人格。</w:t>
      </w:r>
    </w:p>
    <w:p w14:paraId="480E2598">
      <w:pPr>
        <w:pStyle w:val="16"/>
        <w:spacing w:before="0" w:after="50" w:line="264" w:lineRule="auto"/>
        <w:ind w:left="255" w:hanging="125"/>
      </w:pPr>
      <w:r>
        <w:rPr>
          <w:rFonts w:ascii="Noto Serif CJK SC" w:hAnsi="Noto Serif CJK SC" w:eastAsia="Noto Serif CJK SC"/>
          <w:color w:val="202733"/>
          <w:sz w:val="18"/>
        </w:rPr>
        <w:t>战术指令是加值，不是替从者玩家下命令。</w:t>
      </w:r>
    </w:p>
    <w:p w14:paraId="2C9037C6">
      <w:pPr>
        <w:pStyle w:val="16"/>
        <w:spacing w:before="0" w:after="50" w:line="264" w:lineRule="auto"/>
        <w:ind w:left="255" w:hanging="125"/>
      </w:pPr>
      <w:r>
        <w:rPr>
          <w:rFonts w:ascii="Noto Serif CJK SC" w:hAnsi="Noto Serif CJK SC" w:eastAsia="Noto Serif CJK SC"/>
          <w:color w:val="202733"/>
          <w:sz w:val="18"/>
        </w:rPr>
        <w:t>强制令咒只在开团前允许 PvP 时使用；否则按第 12 章转换为强化、召回或续行。</w:t>
      </w:r>
    </w:p>
    <w:p w14:paraId="28497588">
      <w:pPr>
        <w:pStyle w:val="16"/>
        <w:spacing w:before="0" w:after="50" w:line="264" w:lineRule="auto"/>
        <w:ind w:left="255" w:hanging="125"/>
      </w:pPr>
      <w:r>
        <w:rPr>
          <w:rFonts w:ascii="Noto Serif CJK SC" w:hAnsi="Noto Serif CJK SC" w:eastAsia="Noto Serif CJK SC"/>
          <w:color w:val="202733"/>
          <w:sz w:val="18"/>
        </w:rPr>
        <w:t>角色争执可以发生，玩家边界优先。</w:t>
      </w:r>
    </w:p>
    <w:tbl>
      <w:tblPr>
        <w:tblStyle w:val="33"/>
        <w:tblW w:w="0" w:type="auto"/>
        <w:jc w:val="center"/>
        <w:tblLayout w:type="fixed"/>
        <w:tblCellMar>
          <w:top w:w="0" w:type="dxa"/>
          <w:left w:w="108" w:type="dxa"/>
          <w:bottom w:w="0" w:type="dxa"/>
          <w:right w:w="108" w:type="dxa"/>
        </w:tblCellMar>
      </w:tblPr>
      <w:tblGrid>
        <w:gridCol w:w="5074"/>
        <w:gridCol w:w="5074"/>
      </w:tblGrid>
      <w:tr w14:paraId="279A4E31">
        <w:tblPrEx>
          <w:tblCellMar>
            <w:top w:w="0" w:type="dxa"/>
            <w:left w:w="108" w:type="dxa"/>
            <w:bottom w:w="0" w:type="dxa"/>
            <w:right w:w="108" w:type="dxa"/>
          </w:tblCellMar>
        </w:tblPrEx>
        <w:trPr>
          <w:cantSplit/>
          <w:tblHeader/>
          <w:jc w:val="center"/>
        </w:trPr>
        <w:tc>
          <w:tcPr>
            <w:tcW w:w="1440" w:type="dxa"/>
            <w:tcBorders>
              <w:bottom w:val="single" w:color="C7A253" w:sz="34" w:space="0"/>
            </w:tcBorders>
            <w:shd w:val="clear" w:color="auto" w:fill="A7354C"/>
            <w:tcMar>
              <w:top w:w="210" w:type="dxa"/>
              <w:left w:w="120" w:type="dxa"/>
              <w:bottom w:w="210" w:type="dxa"/>
              <w:right w:w="120" w:type="dxa"/>
            </w:tcMar>
            <w:vAlign w:val="center"/>
          </w:tcPr>
          <w:p w14:paraId="29B22EA7">
            <w:pPr>
              <w:keepNext/>
              <w:jc w:val="center"/>
            </w:pPr>
            <w:r>
              <w:rPr>
                <w:rFonts w:ascii="Noto Sans CJK SC" w:hAnsi="Noto Sans CJK SC" w:eastAsia="Noto Sans CJK SC"/>
                <w:b/>
                <w:color w:val="FFFFFF"/>
                <w:sz w:val="56"/>
              </w:rPr>
              <w:t>9</w:t>
            </w:r>
          </w:p>
        </w:tc>
        <w:tc>
          <w:tcPr>
            <w:tcW w:w="8496" w:type="dxa"/>
            <w:tcBorders>
              <w:bottom w:val="single" w:color="C7A253" w:sz="34" w:space="0"/>
            </w:tcBorders>
            <w:shd w:val="clear" w:color="auto" w:fill="A7354C"/>
            <w:tcMar>
              <w:top w:w="210" w:type="dxa"/>
              <w:left w:w="170" w:type="dxa"/>
              <w:bottom w:w="210" w:type="dxa"/>
              <w:right w:w="170" w:type="dxa"/>
            </w:tcMar>
            <w:vAlign w:val="center"/>
          </w:tcPr>
          <w:p w14:paraId="22B085B1">
            <w:pPr>
              <w:pStyle w:val="3"/>
              <w:keepNext/>
              <w:spacing w:before="0" w:after="60" w:line="240" w:lineRule="auto"/>
            </w:pPr>
            <w:bookmarkStart w:id="10" w:name="_Toc28860"/>
            <w:r>
              <w:rPr>
                <w:rFonts w:ascii="Noto Sans CJK SC" w:hAnsi="Noto Sans CJK SC" w:eastAsia="Noto Sans CJK SC"/>
                <w:b/>
                <w:color w:val="FFFFFF"/>
                <w:sz w:val="46"/>
              </w:rPr>
              <w:t>从者与职阶</w:t>
            </w:r>
            <w:bookmarkEnd w:id="10"/>
          </w:p>
          <w:p w14:paraId="05984386">
            <w:pPr>
              <w:keepNext/>
              <w:spacing w:before="0" w:after="0" w:line="240" w:lineRule="auto"/>
            </w:pPr>
            <w:r>
              <w:rPr>
                <w:rFonts w:ascii="Noto Serif CJK SC" w:hAnsi="Noto Serif CJK SC" w:eastAsia="Noto Serif CJK SC"/>
                <w:i/>
                <w:color w:val="E5EBF6"/>
                <w:sz w:val="18"/>
              </w:rPr>
              <w:t>从者拥有英灵尺度，但仍受魔力、真名、职阶与传说条件限制。</w:t>
            </w:r>
          </w:p>
        </w:tc>
      </w:tr>
    </w:tbl>
    <w:p w14:paraId="5A1B385B">
      <w:pPr>
        <w:spacing w:before="0" w:after="40" w:line="271" w:lineRule="auto"/>
      </w:pPr>
    </w:p>
    <w:p w14:paraId="52A5D38F">
      <w:pPr>
        <w:pStyle w:val="4"/>
        <w:keepNext/>
        <w:pBdr>
          <w:bottom w:val="single" w:color="A7354C" w:sz="10" w:space="2"/>
        </w:pBdr>
        <w:spacing w:before="160" w:after="80" w:line="252" w:lineRule="auto"/>
      </w:pPr>
      <w:r>
        <w:rPr>
          <w:rFonts w:ascii="Noto Sans CJK SC" w:hAnsi="Noto Sans CJK SC" w:eastAsia="Noto Sans CJK SC"/>
          <w:b/>
          <w:color w:val="A7354C"/>
          <w:sz w:val="28"/>
        </w:rPr>
        <w:t>从者角色创建</w:t>
      </w:r>
    </w:p>
    <w:p w14:paraId="295D4757">
      <w:pPr>
        <w:spacing w:before="0" w:after="44" w:line="264" w:lineRule="auto"/>
        <w:ind w:left="351" w:hanging="351"/>
      </w:pPr>
      <w:r>
        <w:rPr>
          <w:rFonts w:ascii="Noto Sans CJK SC" w:hAnsi="Noto Sans CJK SC" w:eastAsia="Noto Sans CJK SC"/>
          <w:b w:val="0"/>
          <w:color w:val="202733"/>
          <w:sz w:val="18"/>
        </w:rPr>
        <w:t xml:space="preserve">1.  </w:t>
      </w:r>
      <w:r>
        <w:rPr>
          <w:rFonts w:ascii="Noto Serif CJK SC" w:hAnsi="Noto Serif CJK SC" w:eastAsia="Noto Serif CJK SC"/>
          <w:color w:val="202733"/>
          <w:sz w:val="18"/>
        </w:rPr>
        <w:t>选择真名、公开称谓、传说核心、愿望与两项概念弱点。</w:t>
      </w:r>
    </w:p>
    <w:p w14:paraId="11BF902F">
      <w:pPr>
        <w:spacing w:before="0" w:after="44" w:line="264" w:lineRule="auto"/>
        <w:ind w:left="351" w:hanging="351"/>
      </w:pPr>
      <w:r>
        <w:rPr>
          <w:rFonts w:ascii="Noto Sans CJK SC" w:hAnsi="Noto Sans CJK SC" w:eastAsia="Noto Sans CJK SC"/>
          <w:b w:val="0"/>
          <w:color w:val="202733"/>
          <w:sz w:val="18"/>
        </w:rPr>
        <w:t xml:space="preserve">2.  </w:t>
      </w:r>
      <w:r>
        <w:rPr>
          <w:rFonts w:ascii="Noto Serif CJK SC" w:hAnsi="Noto Serif CJK SC" w:eastAsia="Noto Serif CJK SC"/>
          <w:color w:val="202733"/>
          <w:sz w:val="18"/>
        </w:rPr>
        <w:t>选择基础职阶或经主持人同意的额外职阶。</w:t>
      </w:r>
    </w:p>
    <w:p w14:paraId="10130AEB">
      <w:pPr>
        <w:spacing w:before="0" w:after="44" w:line="264" w:lineRule="auto"/>
        <w:ind w:left="351" w:hanging="351"/>
      </w:pPr>
      <w:r>
        <w:rPr>
          <w:rFonts w:ascii="Noto Sans CJK SC" w:hAnsi="Noto Sans CJK SC" w:eastAsia="Noto Sans CJK SC"/>
          <w:b w:val="0"/>
          <w:color w:val="202733"/>
          <w:sz w:val="18"/>
        </w:rPr>
        <w:t>3.  使用 30 点购买属性，或采用 4、3、3、2、2、1、1；最高 4，再选择职阶推荐参数。</w:t>
      </w:r>
    </w:p>
    <w:p w14:paraId="647BEE01">
      <w:pPr>
        <w:spacing w:before="0" w:after="44" w:line="264" w:lineRule="auto"/>
        <w:ind w:left="351" w:hanging="351"/>
      </w:pPr>
      <w:r>
        <w:rPr>
          <w:rFonts w:ascii="Noto Sans CJK SC" w:hAnsi="Noto Sans CJK SC" w:eastAsia="Noto Sans CJK SC"/>
          <w:b w:val="0"/>
          <w:color w:val="202733"/>
          <w:sz w:val="18"/>
        </w:rPr>
        <w:t>4.  使用 8 点购买通用技能；快速选择为 6 项受训、其中 2 项专家，且至少一项战斗技能。</w:t>
      </w:r>
    </w:p>
    <w:p w14:paraId="7B32E22E">
      <w:pPr>
        <w:spacing w:before="0" w:after="44" w:line="264" w:lineRule="auto"/>
        <w:ind w:left="351" w:hanging="351"/>
      </w:pPr>
      <w:r>
        <w:rPr>
          <w:rFonts w:ascii="Noto Sans CJK SC" w:hAnsi="Noto Sans CJK SC" w:eastAsia="Noto Sans CJK SC"/>
          <w:b w:val="0"/>
          <w:color w:val="202733"/>
          <w:sz w:val="18"/>
        </w:rPr>
        <w:t xml:space="preserve">5.  </w:t>
      </w:r>
      <w:r>
        <w:rPr>
          <w:rFonts w:ascii="Noto Serif CJK SC" w:hAnsi="Noto Serif CJK SC" w:eastAsia="Noto Serif CJK SC"/>
          <w:color w:val="202733"/>
          <w:sz w:val="18"/>
        </w:rPr>
        <w:t>计算生命值、魔力值与防御。</w:t>
      </w:r>
    </w:p>
    <w:p w14:paraId="0A76543F">
      <w:pPr>
        <w:spacing w:before="0" w:after="44" w:line="264" w:lineRule="auto"/>
        <w:ind w:left="351" w:hanging="351"/>
      </w:pPr>
      <w:r>
        <w:rPr>
          <w:rFonts w:ascii="Noto Sans CJK SC" w:hAnsi="Noto Sans CJK SC" w:eastAsia="Noto Sans CJK SC"/>
          <w:b w:val="0"/>
          <w:color w:val="202733"/>
          <w:sz w:val="18"/>
        </w:rPr>
        <w:t>6.  获得 1 项职阶特性、3 项保有技能（起始阶位和不超过 7）与 1 项宝具（默认 C 阶）。</w:t>
      </w:r>
    </w:p>
    <w:p w14:paraId="33975940">
      <w:pPr>
        <w:spacing w:before="0" w:after="44" w:line="264" w:lineRule="auto"/>
        <w:ind w:left="351" w:hanging="351"/>
      </w:pPr>
      <w:r>
        <w:rPr>
          <w:rFonts w:ascii="Noto Sans CJK SC" w:hAnsi="Noto Sans CJK SC" w:eastAsia="Noto Sans CJK SC"/>
          <w:b w:val="0"/>
          <w:color w:val="202733"/>
          <w:sz w:val="18"/>
        </w:rPr>
        <w:t xml:space="preserve">7.  </w:t>
      </w:r>
      <w:r>
        <w:rPr>
          <w:rFonts w:ascii="Noto Serif CJK SC" w:hAnsi="Noto Serif CJK SC" w:eastAsia="Noto Serif CJK SC"/>
          <w:color w:val="202733"/>
          <w:sz w:val="18"/>
        </w:rPr>
        <w:t>记录灵体化方式、真名暴露后可被利用的情报与不会接受的命令。</w:t>
      </w:r>
    </w:p>
    <w:p w14:paraId="00945E18">
      <w:pPr>
        <w:pStyle w:val="4"/>
        <w:keepNext/>
        <w:pBdr>
          <w:bottom w:val="single" w:color="A7354C" w:sz="10" w:space="2"/>
        </w:pBdr>
        <w:spacing w:before="160" w:after="80" w:line="252" w:lineRule="auto"/>
      </w:pPr>
      <w:r>
        <w:rPr>
          <w:rFonts w:ascii="Noto Sans CJK SC" w:hAnsi="Noto Sans CJK SC" w:eastAsia="Noto Sans CJK SC"/>
          <w:b/>
          <w:color w:val="A7354C"/>
          <w:sz w:val="28"/>
        </w:rPr>
        <w:t>从者共同规则</w:t>
      </w:r>
    </w:p>
    <w:tbl>
      <w:tblPr>
        <w:tblStyle w:val="33"/>
        <w:tblW w:w="0" w:type="auto"/>
        <w:jc w:val="center"/>
        <w:tblLayout w:type="fixed"/>
        <w:tblCellMar>
          <w:top w:w="0" w:type="dxa"/>
          <w:left w:w="108" w:type="dxa"/>
          <w:bottom w:w="0" w:type="dxa"/>
          <w:right w:w="108" w:type="dxa"/>
        </w:tblCellMar>
      </w:tblPr>
      <w:tblGrid>
        <w:gridCol w:w="5074"/>
        <w:gridCol w:w="5074"/>
      </w:tblGrid>
      <w:tr w14:paraId="78DE91F2">
        <w:tblPrEx>
          <w:tblCellMar>
            <w:top w:w="0" w:type="dxa"/>
            <w:left w:w="108" w:type="dxa"/>
            <w:bottom w:w="0" w:type="dxa"/>
            <w:right w:w="108" w:type="dxa"/>
          </w:tblCellMar>
        </w:tblPrEx>
        <w:trPr>
          <w:cantSplit/>
          <w:tblHeader/>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02006E02">
            <w:pPr>
              <w:keepNext/>
              <w:spacing w:before="0" w:after="0" w:line="240" w:lineRule="auto"/>
              <w:jc w:val="center"/>
            </w:pPr>
            <w:r>
              <w:rPr>
                <w:rFonts w:ascii="Noto Sans CJK SC" w:hAnsi="Noto Sans CJK SC" w:eastAsia="Noto Sans CJK SC"/>
                <w:b/>
                <w:color w:val="FFFFFF"/>
                <w:sz w:val="17"/>
              </w:rPr>
              <w:t>规则</w:t>
            </w:r>
          </w:p>
        </w:tc>
        <w:tc>
          <w:tcPr>
            <w:tcW w:w="7848"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02EC2632">
            <w:pPr>
              <w:keepNext/>
              <w:spacing w:before="0" w:after="0" w:line="240" w:lineRule="auto"/>
              <w:jc w:val="center"/>
            </w:pPr>
            <w:r>
              <w:rPr>
                <w:rFonts w:ascii="Noto Sans CJK SC" w:hAnsi="Noto Sans CJK SC" w:eastAsia="Noto Sans CJK SC"/>
                <w:b/>
                <w:color w:val="FFFFFF"/>
                <w:sz w:val="17"/>
              </w:rPr>
              <w:t>处理</w:t>
            </w:r>
          </w:p>
        </w:tc>
      </w:tr>
      <w:tr w14:paraId="372B5CB5">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7589E8EA">
            <w:pPr>
              <w:spacing w:before="0" w:after="0" w:line="259" w:lineRule="auto"/>
              <w:jc w:val="left"/>
            </w:pPr>
            <w:r>
              <w:rPr>
                <w:rFonts w:ascii="Noto Serif CJK SC" w:hAnsi="Noto Serif CJK SC" w:eastAsia="Noto Serif CJK SC"/>
                <w:color w:val="202733"/>
                <w:sz w:val="16"/>
              </w:rPr>
              <w:t>英灵尺度</w:t>
            </w:r>
          </w:p>
        </w:tc>
        <w:tc>
          <w:tcPr>
            <w:tcW w:w="784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B908F69">
            <w:pPr>
              <w:spacing w:before="0" w:after="0" w:line="259" w:lineRule="auto"/>
              <w:jc w:val="left"/>
            </w:pPr>
            <w:r>
              <w:rPr>
                <w:rFonts w:ascii="Noto Serif CJK SC" w:hAnsi="Noto Serif CJK SC" w:eastAsia="Noto Serif CJK SC"/>
                <w:color w:val="202733"/>
                <w:sz w:val="16"/>
              </w:rPr>
              <w:t>可直接伤害从者、灵体与高位神秘；普通攻击不再需要额外授权。</w:t>
            </w:r>
          </w:p>
        </w:tc>
      </w:tr>
      <w:tr w14:paraId="714202C5">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100B6F6A">
            <w:pPr>
              <w:spacing w:before="0" w:after="0" w:line="259" w:lineRule="auto"/>
              <w:jc w:val="left"/>
            </w:pPr>
            <w:r>
              <w:rPr>
                <w:rFonts w:ascii="Noto Serif CJK SC" w:hAnsi="Noto Serif CJK SC" w:eastAsia="Noto Serif CJK SC"/>
                <w:color w:val="202733"/>
                <w:sz w:val="16"/>
              </w:rPr>
              <w:t>灵体化</w:t>
            </w:r>
          </w:p>
        </w:tc>
        <w:tc>
          <w:tcPr>
            <w:tcW w:w="784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6A7F6AF">
            <w:pPr>
              <w:spacing w:before="0" w:after="0" w:line="259" w:lineRule="auto"/>
              <w:jc w:val="left"/>
            </w:pPr>
            <w:r>
              <w:rPr>
                <w:rFonts w:ascii="Noto Serif CJK SC" w:hAnsi="Noto Serif CJK SC" w:eastAsia="Noto Serif CJK SC"/>
                <w:color w:val="202733"/>
                <w:sz w:val="16"/>
              </w:rPr>
              <w:t>非直接威胁下用次要动作进入／解除。灵体化时普通人通常看不见；不能携带他人，只有契约装备随行；不能进行实体攻击、互动或保护。普通物理攻击通常无效，但神秘范围效果、概念手段与对灵能力仍可命中。灵体不能穿过普通闭合墙体、封锁结界或明确禁止灵体通行的边界。</w:t>
            </w:r>
          </w:p>
        </w:tc>
      </w:tr>
      <w:tr w14:paraId="4469D799">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6DD02241">
            <w:pPr>
              <w:spacing w:before="0" w:after="0" w:line="259" w:lineRule="auto"/>
              <w:jc w:val="left"/>
            </w:pPr>
            <w:r>
              <w:rPr>
                <w:rFonts w:ascii="Noto Serif CJK SC" w:hAnsi="Noto Serif CJK SC" w:eastAsia="Noto Serif CJK SC"/>
                <w:color w:val="202733"/>
                <w:sz w:val="16"/>
              </w:rPr>
              <w:t>真名</w:t>
            </w:r>
          </w:p>
        </w:tc>
        <w:tc>
          <w:tcPr>
            <w:tcW w:w="784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7C66593">
            <w:pPr>
              <w:spacing w:before="0" w:after="0" w:line="259" w:lineRule="auto"/>
              <w:jc w:val="left"/>
            </w:pPr>
            <w:r>
              <w:rPr>
                <w:rFonts w:ascii="Noto Serif CJK SC" w:hAnsi="Noto Serif CJK SC" w:eastAsia="Noto Serif CJK SC"/>
                <w:color w:val="202733"/>
                <w:sz w:val="16"/>
              </w:rPr>
              <w:t>真名解放宝具通常会公开身份线索；主动公开真名可获得一次相关检定优势。</w:t>
            </w:r>
          </w:p>
        </w:tc>
      </w:tr>
      <w:tr w14:paraId="126B7F52">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2DBA03A7">
            <w:pPr>
              <w:spacing w:before="0" w:after="0" w:line="259" w:lineRule="auto"/>
              <w:jc w:val="left"/>
            </w:pPr>
            <w:r>
              <w:rPr>
                <w:rFonts w:ascii="Noto Serif CJK SC" w:hAnsi="Noto Serif CJK SC" w:eastAsia="Noto Serif CJK SC"/>
                <w:color w:val="202733"/>
                <w:sz w:val="16"/>
              </w:rPr>
              <w:t>概念弱点</w:t>
            </w:r>
          </w:p>
        </w:tc>
        <w:tc>
          <w:tcPr>
            <w:tcW w:w="784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399FA2F">
            <w:pPr>
              <w:spacing w:before="0" w:after="0" w:line="259" w:lineRule="auto"/>
              <w:jc w:val="left"/>
            </w:pPr>
            <w:r>
              <w:rPr>
                <w:rFonts w:ascii="Noto Serif CJK SC" w:hAnsi="Noto Serif CJK SC" w:eastAsia="Noto Serif CJK SC"/>
                <w:color w:val="202733"/>
                <w:sz w:val="16"/>
              </w:rPr>
              <w:t>必须具体且可触发，例如传说中的武器、誓约、地形、价值冲突或仪式条件。</w:t>
            </w:r>
          </w:p>
        </w:tc>
      </w:tr>
      <w:tr w14:paraId="49CD6B90">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2AF53AEE">
            <w:pPr>
              <w:spacing w:before="0" w:after="0" w:line="259" w:lineRule="auto"/>
              <w:jc w:val="left"/>
            </w:pPr>
            <w:r>
              <w:rPr>
                <w:rFonts w:ascii="Noto Serif CJK SC" w:hAnsi="Noto Serif CJK SC" w:eastAsia="Noto Serif CJK SC"/>
                <w:color w:val="202733"/>
                <w:sz w:val="16"/>
              </w:rPr>
              <w:t>魔力依赖</w:t>
            </w:r>
          </w:p>
        </w:tc>
        <w:tc>
          <w:tcPr>
            <w:tcW w:w="784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170555A">
            <w:pPr>
              <w:spacing w:before="0" w:after="0" w:line="259" w:lineRule="auto"/>
              <w:jc w:val="left"/>
            </w:pPr>
            <w:r>
              <w:rPr>
                <w:rFonts w:ascii="Noto Serif CJK SC" w:hAnsi="Noto Serif CJK SC" w:eastAsia="Noto Serif CJK SC"/>
                <w:color w:val="202733"/>
                <w:sz w:val="16"/>
              </w:rPr>
              <w:t>MP 为 0 时不能使用有成本能力；契约中断后会进一步损耗。</w:t>
            </w:r>
          </w:p>
        </w:tc>
      </w:tr>
      <w:tr w14:paraId="206B8DFD">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17341469">
            <w:pPr>
              <w:spacing w:before="0" w:after="0" w:line="259" w:lineRule="auto"/>
              <w:jc w:val="left"/>
            </w:pPr>
            <w:r>
              <w:rPr>
                <w:rFonts w:ascii="Noto Serif CJK SC" w:hAnsi="Noto Serif CJK SC" w:eastAsia="Noto Serif CJK SC"/>
                <w:color w:val="202733"/>
                <w:sz w:val="16"/>
              </w:rPr>
              <w:t>消散</w:t>
            </w:r>
          </w:p>
        </w:tc>
        <w:tc>
          <w:tcPr>
            <w:tcW w:w="784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A01B58B">
            <w:pPr>
              <w:spacing w:before="0" w:after="0" w:line="259" w:lineRule="auto"/>
              <w:jc w:val="left"/>
            </w:pPr>
            <w:r>
              <w:rPr>
                <w:rFonts w:ascii="Noto Serif CJK SC" w:hAnsi="Noto Serif CJK SC" w:eastAsia="Noto Serif CJK SC"/>
                <w:color w:val="202733"/>
                <w:sz w:val="16"/>
              </w:rPr>
              <w:t>生命值归零且未被令咒／救援稳定时退场。</w:t>
            </w:r>
          </w:p>
        </w:tc>
      </w:tr>
    </w:tbl>
    <w:p w14:paraId="49A3E774">
      <w:pPr>
        <w:spacing w:after="0"/>
      </w:pPr>
    </w:p>
    <w:p w14:paraId="6B9E169A">
      <w:pPr>
        <w:pStyle w:val="4"/>
        <w:keepNext/>
        <w:pBdr>
          <w:bottom w:val="single" w:color="A7354C" w:sz="10" w:space="2"/>
        </w:pBdr>
        <w:spacing w:before="160" w:after="80" w:line="252" w:lineRule="auto"/>
      </w:pPr>
      <w:r>
        <w:rPr>
          <w:rFonts w:ascii="Noto Sans CJK SC" w:hAnsi="Noto Sans CJK SC" w:eastAsia="Noto Sans CJK SC"/>
          <w:b/>
          <w:color w:val="A7354C"/>
          <w:sz w:val="28"/>
        </w:rPr>
        <w:t>基础七职阶｜桌面模板</w:t>
      </w:r>
    </w:p>
    <w:tbl>
      <w:tblPr>
        <w:tblStyle w:val="33"/>
        <w:tblW w:w="0" w:type="auto"/>
        <w:jc w:val="center"/>
        <w:tblLayout w:type="fixed"/>
        <w:tblCellMar>
          <w:top w:w="0" w:type="dxa"/>
          <w:left w:w="108" w:type="dxa"/>
          <w:bottom w:w="0" w:type="dxa"/>
          <w:right w:w="108" w:type="dxa"/>
        </w:tblCellMar>
      </w:tblPr>
      <w:tblGrid>
        <w:gridCol w:w="5074"/>
        <w:gridCol w:w="5074"/>
      </w:tblGrid>
      <w:tr w14:paraId="12F8B75A">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9B762C"/>
            <w:tcMar>
              <w:top w:w="120" w:type="dxa"/>
              <w:left w:w="70" w:type="dxa"/>
              <w:bottom w:w="120" w:type="dxa"/>
              <w:right w:w="70" w:type="dxa"/>
            </w:tcMar>
            <w:vAlign w:val="top"/>
          </w:tcPr>
          <w:p w14:paraId="188A7D92">
            <w:pPr>
              <w:keepNext/>
              <w:jc w:val="center"/>
            </w:pPr>
            <w:r>
              <w:rPr>
                <w:rFonts w:ascii="Noto Sans CJK SC" w:hAnsi="Noto Sans CJK SC" w:eastAsia="Noto Sans CJK SC"/>
                <w:b/>
                <w:color w:val="FFFFFF"/>
                <w:sz w:val="22"/>
              </w:rPr>
              <w:t>※</w:t>
            </w:r>
          </w:p>
        </w:tc>
        <w:tc>
          <w:tcPr>
            <w:tcW w:w="9288" w:type="dxa"/>
            <w:tcBorders>
              <w:top w:val="nil"/>
              <w:left w:val="nil"/>
              <w:bottom w:val="nil"/>
              <w:right w:val="nil"/>
            </w:tcBorders>
            <w:shd w:val="clear" w:color="auto" w:fill="FFF7E5"/>
            <w:tcMar>
              <w:top w:w="110" w:type="dxa"/>
              <w:left w:w="150" w:type="dxa"/>
              <w:bottom w:w="110" w:type="dxa"/>
              <w:right w:w="150" w:type="dxa"/>
            </w:tcMar>
          </w:tcPr>
          <w:p w14:paraId="6C32AA37">
            <w:pPr>
              <w:keepNext/>
              <w:spacing w:before="0" w:after="40" w:line="259" w:lineRule="auto"/>
            </w:pPr>
            <w:r>
              <w:rPr>
                <w:rFonts w:ascii="Noto Sans CJK SC" w:hAnsi="Noto Sans CJK SC" w:eastAsia="Noto Sans CJK SC"/>
                <w:b/>
                <w:color w:val="9B762C"/>
                <w:sz w:val="20"/>
              </w:rPr>
              <w:t>说明</w:t>
            </w:r>
          </w:p>
          <w:p w14:paraId="4A9C4218">
            <w:pPr>
              <w:keepNext/>
              <w:spacing w:before="0" w:after="0" w:line="269" w:lineRule="auto"/>
            </w:pPr>
            <w:r>
              <w:rPr>
                <w:rFonts w:ascii="Noto Serif CJK SC" w:hAnsi="Noto Serif CJK SC" w:eastAsia="Noto Serif CJK SC"/>
                <w:color w:val="202733"/>
                <w:sz w:val="17"/>
              </w:rPr>
              <w:t>下表是便于开团的“职阶模板”，不是对所有官方角色的穷尽定义。具体从者可以替换一项特性，但强度应相当。</w:t>
            </w:r>
          </w:p>
        </w:tc>
      </w:tr>
    </w:tbl>
    <w:p w14:paraId="61A2E1C9">
      <w:pPr>
        <w:spacing w:before="0" w:after="20" w:line="168" w:lineRule="auto"/>
      </w:pPr>
    </w:p>
    <w:tbl>
      <w:tblPr>
        <w:tblStyle w:val="33"/>
        <w:tblW w:w="0" w:type="auto"/>
        <w:jc w:val="center"/>
        <w:tblLayout w:type="fixed"/>
        <w:tblCellMar>
          <w:top w:w="0" w:type="dxa"/>
          <w:left w:w="108" w:type="dxa"/>
          <w:bottom w:w="0" w:type="dxa"/>
          <w:right w:w="108" w:type="dxa"/>
        </w:tblCellMar>
      </w:tblPr>
      <w:tblGrid>
        <w:gridCol w:w="5074"/>
        <w:gridCol w:w="5074"/>
      </w:tblGrid>
      <w:tr w14:paraId="000CDB8B">
        <w:tblPrEx>
          <w:tblCellMar>
            <w:top w:w="0" w:type="dxa"/>
            <w:left w:w="108" w:type="dxa"/>
            <w:bottom w:w="0" w:type="dxa"/>
            <w:right w:w="108" w:type="dxa"/>
          </w:tblCellMar>
        </w:tblPrEx>
        <w:trPr>
          <w:cantSplit/>
          <w:tblHeader/>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4FF73290">
            <w:pPr>
              <w:keepNext/>
              <w:spacing w:before="0" w:after="0" w:line="240" w:lineRule="auto"/>
              <w:jc w:val="center"/>
            </w:pPr>
            <w:r>
              <w:rPr>
                <w:rFonts w:ascii="Noto Sans CJK SC" w:hAnsi="Noto Sans CJK SC" w:eastAsia="Noto Sans CJK SC"/>
                <w:b/>
                <w:color w:val="FFFFFF"/>
                <w:sz w:val="16"/>
              </w:rPr>
              <w:t>职阶</w:t>
            </w:r>
          </w:p>
        </w:tc>
        <w:tc>
          <w:tcPr>
            <w:tcW w:w="7992"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4CB09058">
            <w:pPr>
              <w:keepNext/>
              <w:spacing w:before="0" w:after="0" w:line="240" w:lineRule="auto"/>
              <w:jc w:val="center"/>
            </w:pPr>
            <w:r>
              <w:rPr>
                <w:rFonts w:ascii="Noto Sans CJK SC" w:hAnsi="Noto Sans CJK SC" w:eastAsia="Noto Sans CJK SC"/>
                <w:b/>
                <w:color w:val="FFFFFF"/>
                <w:sz w:val="16"/>
              </w:rPr>
              <w:t>职阶特性</w:t>
            </w:r>
          </w:p>
        </w:tc>
      </w:tr>
      <w:tr w14:paraId="3EB58E34">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468D7E3D">
            <w:pPr>
              <w:spacing w:before="0" w:after="0" w:line="259" w:lineRule="auto"/>
              <w:jc w:val="left"/>
            </w:pPr>
            <w:r>
              <w:rPr>
                <w:rFonts w:ascii="Noto Serif CJK SC" w:hAnsi="Noto Serif CJK SC" w:eastAsia="Noto Serif CJK SC"/>
                <w:color w:val="202733"/>
                <w:sz w:val="16"/>
              </w:rPr>
              <w:t>Saber</w:t>
            </w:r>
          </w:p>
        </w:tc>
        <w:tc>
          <w:tcPr>
            <w:tcW w:w="799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2951EF0">
            <w:pPr>
              <w:spacing w:before="0" w:after="0" w:line="259" w:lineRule="auto"/>
              <w:jc w:val="left"/>
            </w:pPr>
            <w:r>
              <w:rPr>
                <w:rFonts w:ascii="Noto Serif CJK SC" w:hAnsi="Noto Serif CJK SC" w:eastAsia="Noto Serif CJK SC"/>
                <w:color w:val="202733"/>
                <w:sz w:val="16"/>
              </w:rPr>
              <w:t>对魔力：受到术式攻击或抵抗术式时获得强化 +2；每场一次把魔术生命伤害再减 2。</w:t>
            </w:r>
          </w:p>
        </w:tc>
      </w:tr>
      <w:tr w14:paraId="6945CF38">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5096F7DA">
            <w:pPr>
              <w:spacing w:before="0" w:after="0" w:line="259" w:lineRule="auto"/>
              <w:jc w:val="left"/>
            </w:pPr>
            <w:r>
              <w:rPr>
                <w:rFonts w:ascii="Noto Serif CJK SC" w:hAnsi="Noto Serif CJK SC" w:eastAsia="Noto Serif CJK SC"/>
                <w:color w:val="202733"/>
                <w:sz w:val="16"/>
              </w:rPr>
              <w:t>Archer</w:t>
            </w:r>
          </w:p>
        </w:tc>
        <w:tc>
          <w:tcPr>
            <w:tcW w:w="799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8B79AE3">
            <w:pPr>
              <w:spacing w:before="0" w:after="0" w:line="259" w:lineRule="auto"/>
              <w:jc w:val="left"/>
            </w:pPr>
            <w:r>
              <w:rPr>
                <w:rFonts w:ascii="Noto Serif CJK SC" w:hAnsi="Noto Serif CJK SC" w:eastAsia="Noto Serif CJK SC"/>
                <w:color w:val="202733"/>
                <w:sz w:val="16"/>
              </w:rPr>
              <w:t>单独行动：契约中断时每场只失去 1 MP；使用射击或远程宝具时忽略第一档越距 -2。</w:t>
            </w:r>
          </w:p>
        </w:tc>
      </w:tr>
      <w:tr w14:paraId="643B7128">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5686CC5E">
            <w:pPr>
              <w:spacing w:before="0" w:after="0" w:line="259" w:lineRule="auto"/>
              <w:jc w:val="left"/>
            </w:pPr>
            <w:r>
              <w:rPr>
                <w:rFonts w:ascii="Noto Serif CJK SC" w:hAnsi="Noto Serif CJK SC" w:eastAsia="Noto Serif CJK SC"/>
                <w:color w:val="202733"/>
                <w:sz w:val="16"/>
              </w:rPr>
              <w:t>Lancer</w:t>
            </w:r>
          </w:p>
        </w:tc>
        <w:tc>
          <w:tcPr>
            <w:tcW w:w="799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6D8B5EF">
            <w:pPr>
              <w:spacing w:before="0" w:after="0" w:line="259" w:lineRule="auto"/>
              <w:jc w:val="left"/>
            </w:pPr>
            <w:r>
              <w:rPr>
                <w:rFonts w:ascii="Noto Serif CJK SC" w:hAnsi="Noto Serif CJK SC" w:eastAsia="Noto Serif CJK SC"/>
                <w:color w:val="202733"/>
                <w:sz w:val="16"/>
              </w:rPr>
              <w:t>高速突进：每轮一次，在近战攻击前免费移动 1 个距离带。</w:t>
            </w:r>
          </w:p>
        </w:tc>
      </w:tr>
      <w:tr w14:paraId="224CBEA9">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37D38B0F">
            <w:pPr>
              <w:spacing w:before="0" w:after="0" w:line="259" w:lineRule="auto"/>
              <w:jc w:val="left"/>
            </w:pPr>
            <w:r>
              <w:rPr>
                <w:rFonts w:ascii="Noto Serif CJK SC" w:hAnsi="Noto Serif CJK SC" w:eastAsia="Noto Serif CJK SC"/>
                <w:color w:val="202733"/>
                <w:sz w:val="16"/>
              </w:rPr>
              <w:t>Rider</w:t>
            </w:r>
          </w:p>
        </w:tc>
        <w:tc>
          <w:tcPr>
            <w:tcW w:w="799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18247B4">
            <w:pPr>
              <w:spacing w:before="0" w:after="0" w:line="259" w:lineRule="auto"/>
              <w:jc w:val="left"/>
            </w:pPr>
            <w:r>
              <w:rPr>
                <w:rFonts w:ascii="Noto Serif CJK SC" w:hAnsi="Noto Serif CJK SC" w:eastAsia="Noto Serif CJK SC"/>
                <w:color w:val="202733"/>
                <w:sz w:val="16"/>
              </w:rPr>
              <w:t>骑乘／领域移动：坐骑或载具存在时每轮一次额外移动 1 带，或免费保护一名愿意同行的乘员；驾驶检定优势。</w:t>
            </w:r>
          </w:p>
        </w:tc>
      </w:tr>
      <w:tr w14:paraId="2210BD2A">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60D8E5C9">
            <w:pPr>
              <w:spacing w:before="0" w:after="0" w:line="259" w:lineRule="auto"/>
              <w:jc w:val="left"/>
            </w:pPr>
            <w:r>
              <w:rPr>
                <w:rFonts w:ascii="Noto Serif CJK SC" w:hAnsi="Noto Serif CJK SC" w:eastAsia="Noto Serif CJK SC"/>
                <w:color w:val="202733"/>
                <w:sz w:val="16"/>
              </w:rPr>
              <w:t>Caster</w:t>
            </w:r>
          </w:p>
        </w:tc>
        <w:tc>
          <w:tcPr>
            <w:tcW w:w="799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F391F9E">
            <w:pPr>
              <w:spacing w:before="0" w:after="0" w:line="259" w:lineRule="auto"/>
              <w:jc w:val="left"/>
            </w:pPr>
            <w:r>
              <w:rPr>
                <w:rFonts w:ascii="Noto Serif CJK SC" w:hAnsi="Noto Serif CJK SC" w:eastAsia="Noto Serif CJK SC"/>
                <w:color w:val="202733"/>
                <w:sz w:val="16"/>
              </w:rPr>
              <w:t>阵地作成：10 分钟建立一个可破坏锚点的工房；其中施术获得强化 +2，短休额外恢复 2 MP。与工房界、焦点礼装及其他同类强化／休整加成不叠加。</w:t>
            </w:r>
          </w:p>
        </w:tc>
      </w:tr>
      <w:tr w14:paraId="5762AE2B">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58B7FAA8">
            <w:pPr>
              <w:spacing w:before="0" w:after="0" w:line="259" w:lineRule="auto"/>
              <w:jc w:val="left"/>
            </w:pPr>
            <w:r>
              <w:rPr>
                <w:rFonts w:ascii="Noto Serif CJK SC" w:hAnsi="Noto Serif CJK SC" w:eastAsia="Noto Serif CJK SC"/>
                <w:color w:val="202733"/>
                <w:sz w:val="16"/>
              </w:rPr>
              <w:t>Assassin</w:t>
            </w:r>
          </w:p>
        </w:tc>
        <w:tc>
          <w:tcPr>
            <w:tcW w:w="799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EB46671">
            <w:pPr>
              <w:spacing w:before="0" w:after="0" w:line="259" w:lineRule="auto"/>
              <w:jc w:val="left"/>
            </w:pPr>
            <w:r>
              <w:rPr>
                <w:rFonts w:ascii="Noto Serif CJK SC" w:hAnsi="Noto Serif CJK SC" w:eastAsia="Noto Serif CJK SC"/>
                <w:color w:val="202733"/>
                <w:sz w:val="16"/>
              </w:rPr>
              <w:t>气息遮断：场景开始可处于隐匿；第一次暴露前潜行检定优势。</w:t>
            </w:r>
          </w:p>
        </w:tc>
      </w:tr>
      <w:tr w14:paraId="1180418D">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6CD37CED">
            <w:pPr>
              <w:spacing w:before="0" w:after="0" w:line="259" w:lineRule="auto"/>
              <w:jc w:val="left"/>
            </w:pPr>
            <w:r>
              <w:rPr>
                <w:rFonts w:ascii="Noto Serif CJK SC" w:hAnsi="Noto Serif CJK SC" w:eastAsia="Noto Serif CJK SC"/>
                <w:color w:val="202733"/>
                <w:sz w:val="16"/>
              </w:rPr>
              <w:t>Berserker</w:t>
            </w:r>
          </w:p>
        </w:tc>
        <w:tc>
          <w:tcPr>
            <w:tcW w:w="799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FE250FE">
            <w:pPr>
              <w:spacing w:before="0" w:after="0" w:line="259" w:lineRule="auto"/>
              <w:jc w:val="left"/>
            </w:pPr>
            <w:r>
              <w:rPr>
                <w:rFonts w:ascii="Noto Serif CJK SC" w:hAnsi="Noto Serif CJK SC" w:eastAsia="Noto Serif CJK SC"/>
                <w:color w:val="202733"/>
                <w:sz w:val="16"/>
              </w:rPr>
              <w:t>狂化：次要动作、1 MP，持续至下回合结束；普通或重型攻击 +2 伤害，但期间不能闪避且自身固定防御 -2。每轮一次。复杂学识与交涉检定 -2。</w:t>
            </w:r>
          </w:p>
        </w:tc>
      </w:tr>
    </w:tbl>
    <w:p w14:paraId="382FAE87">
      <w:pPr>
        <w:spacing w:after="0"/>
      </w:pPr>
    </w:p>
    <w:p w14:paraId="154ED3FA">
      <w:pPr>
        <w:pStyle w:val="4"/>
        <w:keepNext/>
        <w:pBdr>
          <w:bottom w:val="single" w:color="A7354C" w:sz="10" w:space="2"/>
        </w:pBdr>
        <w:spacing w:before="160" w:after="80" w:line="252" w:lineRule="auto"/>
      </w:pPr>
      <w:r>
        <w:rPr>
          <w:rFonts w:ascii="Noto Sans CJK SC" w:hAnsi="Noto Sans CJK SC" w:eastAsia="Noto Sans CJK SC"/>
          <w:b/>
          <w:color w:val="A7354C"/>
          <w:sz w:val="28"/>
        </w:rPr>
        <w:t>七职阶推荐参数｜同一预算的推荐轮廓</w:t>
      </w:r>
    </w:p>
    <w:p w14:paraId="55F72ECE">
      <w:r>
        <w:rPr>
          <w:b w:val="0"/>
        </w:rPr>
        <w:t>下表把同一组 4、3、3、2、2、1、1 放到不同属性。它不会免费增加属性，也不禁止反常型英灵；玩家可交换任意两项，或使用 30 点购买，但创建时最多一项 A。</w:t>
      </w:r>
    </w:p>
    <w:tbl>
      <w:tblPr>
        <w:tblStyle w:val="33"/>
        <w:tblW w:w="9900" w:type="dxa"/>
        <w:tblInd w:w="120" w:type="dxa"/>
        <w:tblLayout w:type="fixed"/>
        <w:tblCellMar>
          <w:top w:w="0" w:type="dxa"/>
          <w:left w:w="108" w:type="dxa"/>
          <w:bottom w:w="0" w:type="dxa"/>
          <w:right w:w="108" w:type="dxa"/>
        </w:tblCellMar>
      </w:tblPr>
      <w:tblGrid>
        <w:gridCol w:w="1500"/>
        <w:gridCol w:w="1300"/>
        <w:gridCol w:w="3000"/>
        <w:gridCol w:w="4100"/>
      </w:tblGrid>
      <w:tr w14:paraId="20DD0FAB">
        <w:tblPrEx>
          <w:tblCellMar>
            <w:top w:w="0" w:type="dxa"/>
            <w:left w:w="108" w:type="dxa"/>
            <w:bottom w:w="0" w:type="dxa"/>
            <w:right w:w="108" w:type="dxa"/>
          </w:tblCellMar>
        </w:tblPrEx>
        <w:trPr>
          <w:cantSplit/>
          <w:tblHeader/>
        </w:trPr>
        <w:tc>
          <w:tcPr>
            <w:tcW w:w="1500" w:type="dxa"/>
            <w:shd w:val="clear" w:color="auto" w:fill="A7354C"/>
            <w:tcMar>
              <w:top w:w="80" w:type="dxa"/>
              <w:left w:w="100" w:type="dxa"/>
              <w:bottom w:w="80" w:type="dxa"/>
              <w:right w:w="100" w:type="dxa"/>
            </w:tcMar>
            <w:vAlign w:val="center"/>
          </w:tcPr>
          <w:p w14:paraId="52199C0F">
            <w:pPr>
              <w:keepNext/>
              <w:spacing w:before="0" w:after="0" w:line="252" w:lineRule="auto"/>
              <w:jc w:val="center"/>
            </w:pPr>
            <w:r>
              <w:rPr>
                <w:rFonts w:ascii="Noto Sans CJK SC" w:hAnsi="Noto Sans CJK SC" w:eastAsia="Noto Sans CJK SC" w:cs="Noto Sans CJK SC"/>
                <w:b/>
                <w:color w:val="FFFFFF"/>
                <w:sz w:val="16"/>
              </w:rPr>
              <w:t>职阶</w:t>
            </w:r>
          </w:p>
        </w:tc>
        <w:tc>
          <w:tcPr>
            <w:tcW w:w="4300" w:type="dxa"/>
            <w:gridSpan w:val="2"/>
            <w:shd w:val="clear" w:color="auto" w:fill="A7354C"/>
            <w:tcMar>
              <w:top w:w="80" w:type="dxa"/>
              <w:left w:w="100" w:type="dxa"/>
              <w:bottom w:w="80" w:type="dxa"/>
              <w:right w:w="100" w:type="dxa"/>
            </w:tcMar>
            <w:vAlign w:val="center"/>
          </w:tcPr>
          <w:p w14:paraId="3D549A29">
            <w:pPr>
              <w:keepNext/>
              <w:spacing w:before="0" w:after="0" w:line="252" w:lineRule="auto"/>
              <w:jc w:val="center"/>
            </w:pPr>
            <w:r>
              <w:rPr>
                <w:rFonts w:ascii="Noto Sans CJK SC" w:hAnsi="Noto Sans CJK SC" w:eastAsia="Noto Sans CJK SC" w:cs="Noto Sans CJK SC"/>
                <w:b/>
                <w:color w:val="FFFFFF"/>
                <w:sz w:val="16"/>
              </w:rPr>
              <w:t>推荐分配</w:t>
            </w:r>
          </w:p>
        </w:tc>
        <w:tc>
          <w:tcPr>
            <w:tcW w:w="4100" w:type="dxa"/>
            <w:shd w:val="clear" w:color="auto" w:fill="A7354C"/>
            <w:tcMar>
              <w:top w:w="80" w:type="dxa"/>
              <w:left w:w="100" w:type="dxa"/>
              <w:bottom w:w="80" w:type="dxa"/>
              <w:right w:w="100" w:type="dxa"/>
            </w:tcMar>
            <w:vAlign w:val="center"/>
          </w:tcPr>
          <w:p w14:paraId="778379D7">
            <w:pPr>
              <w:keepNext/>
              <w:spacing w:before="0" w:after="0" w:line="252" w:lineRule="auto"/>
              <w:jc w:val="center"/>
            </w:pPr>
            <w:r>
              <w:rPr>
                <w:rFonts w:ascii="Noto Sans CJK SC" w:hAnsi="Noto Sans CJK SC" w:eastAsia="Noto Sans CJK SC" w:cs="Noto Sans CJK SC"/>
                <w:b/>
                <w:color w:val="FFFFFF"/>
                <w:sz w:val="16"/>
              </w:rPr>
              <w:t>解释／可调整处</w:t>
            </w:r>
          </w:p>
        </w:tc>
      </w:tr>
      <w:tr w14:paraId="29D2DAA0">
        <w:tblPrEx>
          <w:tblCellMar>
            <w:top w:w="0" w:type="dxa"/>
            <w:left w:w="108" w:type="dxa"/>
            <w:bottom w:w="0" w:type="dxa"/>
            <w:right w:w="108" w:type="dxa"/>
          </w:tblCellMar>
        </w:tblPrEx>
        <w:trPr>
          <w:cantSplit/>
        </w:trPr>
        <w:tc>
          <w:tcPr>
            <w:tcW w:w="1500" w:type="dxa"/>
            <w:shd w:val="clear" w:color="auto" w:fill="F7E9EC"/>
            <w:tcMar>
              <w:top w:w="80" w:type="dxa"/>
              <w:left w:w="100" w:type="dxa"/>
              <w:bottom w:w="80" w:type="dxa"/>
              <w:right w:w="100" w:type="dxa"/>
            </w:tcMar>
            <w:vAlign w:val="center"/>
          </w:tcPr>
          <w:p w14:paraId="0DB1EE87">
            <w:pPr>
              <w:spacing w:before="0" w:after="0" w:line="252" w:lineRule="auto"/>
              <w:jc w:val="center"/>
            </w:pPr>
            <w:r>
              <w:rPr>
                <w:rFonts w:ascii="Noto Serif CJK SC" w:hAnsi="Noto Serif CJK SC" w:eastAsia="Noto Serif CJK SC" w:cs="Noto Serif CJK SC"/>
                <w:b w:val="0"/>
                <w:color w:val="202733"/>
                <w:sz w:val="16"/>
              </w:rPr>
              <w:t>Saber</w:t>
            </w:r>
          </w:p>
        </w:tc>
        <w:tc>
          <w:tcPr>
            <w:tcW w:w="4300" w:type="dxa"/>
            <w:gridSpan w:val="2"/>
            <w:shd w:val="clear" w:color="auto" w:fill="F7F8FA"/>
            <w:tcMar>
              <w:top w:w="80" w:type="dxa"/>
              <w:left w:w="100" w:type="dxa"/>
              <w:bottom w:w="80" w:type="dxa"/>
              <w:right w:w="100" w:type="dxa"/>
            </w:tcMar>
            <w:vAlign w:val="center"/>
          </w:tcPr>
          <w:p w14:paraId="7DE9AC67">
            <w:pPr>
              <w:spacing w:before="0" w:after="0" w:line="252" w:lineRule="auto"/>
              <w:jc w:val="left"/>
            </w:pPr>
            <w:r>
              <w:rPr>
                <w:rFonts w:ascii="Noto Serif CJK SC" w:hAnsi="Noto Serif CJK SC" w:eastAsia="Noto Serif CJK SC" w:cs="Noto Serif CJK SC"/>
                <w:b w:val="0"/>
                <w:color w:val="202733"/>
                <w:sz w:val="16"/>
              </w:rPr>
              <w:t>体魄 A、耐久 B、意志 B、灵巧 C、感知 C、学识 D、魔力 D</w:t>
            </w:r>
          </w:p>
        </w:tc>
        <w:tc>
          <w:tcPr>
            <w:tcW w:w="4100" w:type="dxa"/>
            <w:shd w:val="clear" w:color="auto" w:fill="F7F8FA"/>
            <w:tcMar>
              <w:top w:w="80" w:type="dxa"/>
              <w:left w:w="100" w:type="dxa"/>
              <w:bottom w:w="80" w:type="dxa"/>
              <w:right w:w="100" w:type="dxa"/>
            </w:tcMar>
            <w:vAlign w:val="center"/>
          </w:tcPr>
          <w:p w14:paraId="663BBE71">
            <w:pPr>
              <w:spacing w:before="0" w:after="0" w:line="252" w:lineRule="auto"/>
              <w:jc w:val="left"/>
            </w:pPr>
            <w:r>
              <w:rPr>
                <w:rFonts w:ascii="Noto Serif CJK SC" w:hAnsi="Noto Serif CJK SC" w:eastAsia="Noto Serif CJK SC" w:cs="Noto Serif CJK SC"/>
                <w:b w:val="0"/>
                <w:color w:val="202733"/>
                <w:sz w:val="16"/>
              </w:rPr>
              <w:t>正面作战与持续对抗；若传说更偏技巧，可交换体魄与灵巧。</w:t>
            </w:r>
          </w:p>
        </w:tc>
      </w:tr>
      <w:tr w14:paraId="20804E57">
        <w:tblPrEx>
          <w:tblCellMar>
            <w:top w:w="0" w:type="dxa"/>
            <w:left w:w="108" w:type="dxa"/>
            <w:bottom w:w="0" w:type="dxa"/>
            <w:right w:w="108" w:type="dxa"/>
          </w:tblCellMar>
        </w:tblPrEx>
        <w:trPr>
          <w:cantSplit/>
        </w:trPr>
        <w:tc>
          <w:tcPr>
            <w:tcW w:w="1500" w:type="dxa"/>
            <w:shd w:val="clear" w:color="auto" w:fill="F7E9EC"/>
            <w:tcMar>
              <w:top w:w="80" w:type="dxa"/>
              <w:left w:w="100" w:type="dxa"/>
              <w:bottom w:w="80" w:type="dxa"/>
              <w:right w:w="100" w:type="dxa"/>
            </w:tcMar>
            <w:vAlign w:val="center"/>
          </w:tcPr>
          <w:p w14:paraId="6541E20D">
            <w:pPr>
              <w:spacing w:before="0" w:after="0" w:line="252" w:lineRule="auto"/>
              <w:jc w:val="center"/>
            </w:pPr>
            <w:r>
              <w:rPr>
                <w:rFonts w:ascii="Noto Serif CJK SC" w:hAnsi="Noto Serif CJK SC" w:eastAsia="Noto Serif CJK SC" w:cs="Noto Serif CJK SC"/>
                <w:b w:val="0"/>
                <w:color w:val="202733"/>
                <w:sz w:val="16"/>
              </w:rPr>
              <w:t>Archer</w:t>
            </w:r>
          </w:p>
        </w:tc>
        <w:tc>
          <w:tcPr>
            <w:tcW w:w="4300" w:type="dxa"/>
            <w:gridSpan w:val="2"/>
            <w:shd w:val="clear" w:color="auto" w:fill="F7E9EC"/>
            <w:tcMar>
              <w:top w:w="80" w:type="dxa"/>
              <w:left w:w="100" w:type="dxa"/>
              <w:bottom w:w="80" w:type="dxa"/>
              <w:right w:w="100" w:type="dxa"/>
            </w:tcMar>
            <w:vAlign w:val="center"/>
          </w:tcPr>
          <w:p w14:paraId="5BD230CA">
            <w:pPr>
              <w:spacing w:before="0" w:after="0" w:line="252" w:lineRule="auto"/>
              <w:jc w:val="left"/>
            </w:pPr>
            <w:r>
              <w:rPr>
                <w:rFonts w:ascii="Noto Serif CJK SC" w:hAnsi="Noto Serif CJK SC" w:eastAsia="Noto Serif CJK SC" w:cs="Noto Serif CJK SC"/>
                <w:b w:val="0"/>
                <w:color w:val="202733"/>
                <w:sz w:val="16"/>
              </w:rPr>
              <w:t>灵巧 A、感知 B、学识 B、体魄 C、意志 C、耐久 D、魔力 D</w:t>
            </w:r>
          </w:p>
        </w:tc>
        <w:tc>
          <w:tcPr>
            <w:tcW w:w="4100" w:type="dxa"/>
            <w:shd w:val="clear" w:color="auto" w:fill="F7E9EC"/>
            <w:tcMar>
              <w:top w:w="80" w:type="dxa"/>
              <w:left w:w="100" w:type="dxa"/>
              <w:bottom w:w="80" w:type="dxa"/>
              <w:right w:w="100" w:type="dxa"/>
            </w:tcMar>
            <w:vAlign w:val="center"/>
          </w:tcPr>
          <w:p w14:paraId="74013B1F">
            <w:pPr>
              <w:spacing w:before="0" w:after="0" w:line="252" w:lineRule="auto"/>
              <w:jc w:val="left"/>
            </w:pPr>
            <w:r>
              <w:rPr>
                <w:rFonts w:ascii="Noto Serif CJK SC" w:hAnsi="Noto Serif CJK SC" w:eastAsia="Noto Serif CJK SC" w:cs="Noto Serif CJK SC"/>
                <w:b w:val="0"/>
                <w:color w:val="202733"/>
                <w:sz w:val="16"/>
              </w:rPr>
              <w:t>远距、观察与准备；近战型 Archer 可交换体魄与学识。</w:t>
            </w:r>
          </w:p>
        </w:tc>
      </w:tr>
      <w:tr w14:paraId="693F0261">
        <w:tblPrEx>
          <w:tblCellMar>
            <w:top w:w="0" w:type="dxa"/>
            <w:left w:w="108" w:type="dxa"/>
            <w:bottom w:w="0" w:type="dxa"/>
            <w:right w:w="108" w:type="dxa"/>
          </w:tblCellMar>
        </w:tblPrEx>
        <w:trPr>
          <w:cantSplit/>
        </w:trPr>
        <w:tc>
          <w:tcPr>
            <w:tcW w:w="1500" w:type="dxa"/>
            <w:shd w:val="clear" w:color="auto" w:fill="F7E9EC"/>
            <w:tcMar>
              <w:top w:w="80" w:type="dxa"/>
              <w:left w:w="100" w:type="dxa"/>
              <w:bottom w:w="80" w:type="dxa"/>
              <w:right w:w="100" w:type="dxa"/>
            </w:tcMar>
            <w:vAlign w:val="center"/>
          </w:tcPr>
          <w:p w14:paraId="14AFF9F8">
            <w:pPr>
              <w:spacing w:before="0" w:after="0" w:line="252" w:lineRule="auto"/>
              <w:jc w:val="center"/>
            </w:pPr>
            <w:r>
              <w:rPr>
                <w:rFonts w:ascii="Noto Serif CJK SC" w:hAnsi="Noto Serif CJK SC" w:eastAsia="Noto Serif CJK SC" w:cs="Noto Serif CJK SC"/>
                <w:b w:val="0"/>
                <w:color w:val="202733"/>
                <w:sz w:val="16"/>
              </w:rPr>
              <w:t>Lancer</w:t>
            </w:r>
          </w:p>
        </w:tc>
        <w:tc>
          <w:tcPr>
            <w:tcW w:w="4300" w:type="dxa"/>
            <w:gridSpan w:val="2"/>
            <w:shd w:val="clear" w:color="auto" w:fill="F7F8FA"/>
            <w:tcMar>
              <w:top w:w="80" w:type="dxa"/>
              <w:left w:w="100" w:type="dxa"/>
              <w:bottom w:w="80" w:type="dxa"/>
              <w:right w:w="100" w:type="dxa"/>
            </w:tcMar>
            <w:vAlign w:val="center"/>
          </w:tcPr>
          <w:p w14:paraId="18F2B5F2">
            <w:pPr>
              <w:spacing w:before="0" w:after="0" w:line="252" w:lineRule="auto"/>
              <w:jc w:val="left"/>
            </w:pPr>
            <w:r>
              <w:rPr>
                <w:rFonts w:ascii="Noto Serif CJK SC" w:hAnsi="Noto Serif CJK SC" w:eastAsia="Noto Serif CJK SC" w:cs="Noto Serif CJK SC"/>
                <w:b w:val="0"/>
                <w:color w:val="202733"/>
                <w:sz w:val="16"/>
              </w:rPr>
              <w:t>灵巧 A、体魄 B、耐久 B、感知 C、意志 C、学识 D、魔力 D</w:t>
            </w:r>
          </w:p>
        </w:tc>
        <w:tc>
          <w:tcPr>
            <w:tcW w:w="4100" w:type="dxa"/>
            <w:shd w:val="clear" w:color="auto" w:fill="F7F8FA"/>
            <w:tcMar>
              <w:top w:w="80" w:type="dxa"/>
              <w:left w:w="100" w:type="dxa"/>
              <w:bottom w:w="80" w:type="dxa"/>
              <w:right w:w="100" w:type="dxa"/>
            </w:tcMar>
            <w:vAlign w:val="center"/>
          </w:tcPr>
          <w:p w14:paraId="5292DFC5">
            <w:pPr>
              <w:spacing w:before="0" w:after="0" w:line="252" w:lineRule="auto"/>
              <w:jc w:val="left"/>
            </w:pPr>
            <w:r>
              <w:rPr>
                <w:rFonts w:ascii="Noto Serif CJK SC" w:hAnsi="Noto Serif CJK SC" w:eastAsia="Noto Serif CJK SC" w:cs="Noto Serif CJK SC"/>
                <w:b w:val="0"/>
                <w:color w:val="202733"/>
                <w:sz w:val="16"/>
              </w:rPr>
              <w:t>速度、突入与续战；推荐把最高值放在灵巧。</w:t>
            </w:r>
          </w:p>
        </w:tc>
      </w:tr>
      <w:tr w14:paraId="1B043DB3">
        <w:tblPrEx>
          <w:tblCellMar>
            <w:top w:w="0" w:type="dxa"/>
            <w:left w:w="108" w:type="dxa"/>
            <w:bottom w:w="0" w:type="dxa"/>
            <w:right w:w="108" w:type="dxa"/>
          </w:tblCellMar>
        </w:tblPrEx>
        <w:trPr>
          <w:cantSplit/>
        </w:trPr>
        <w:tc>
          <w:tcPr>
            <w:tcW w:w="1500" w:type="dxa"/>
            <w:shd w:val="clear" w:color="auto" w:fill="F7E9EC"/>
            <w:tcMar>
              <w:top w:w="80" w:type="dxa"/>
              <w:left w:w="100" w:type="dxa"/>
              <w:bottom w:w="80" w:type="dxa"/>
              <w:right w:w="100" w:type="dxa"/>
            </w:tcMar>
            <w:vAlign w:val="center"/>
          </w:tcPr>
          <w:p w14:paraId="648A5AEC">
            <w:pPr>
              <w:spacing w:before="0" w:after="0" w:line="252" w:lineRule="auto"/>
              <w:jc w:val="center"/>
            </w:pPr>
            <w:r>
              <w:rPr>
                <w:rFonts w:ascii="Noto Serif CJK SC" w:hAnsi="Noto Serif CJK SC" w:eastAsia="Noto Serif CJK SC" w:cs="Noto Serif CJK SC"/>
                <w:b w:val="0"/>
                <w:color w:val="202733"/>
                <w:sz w:val="16"/>
              </w:rPr>
              <w:t>Rider</w:t>
            </w:r>
          </w:p>
        </w:tc>
        <w:tc>
          <w:tcPr>
            <w:tcW w:w="4300" w:type="dxa"/>
            <w:gridSpan w:val="2"/>
            <w:shd w:val="clear" w:color="auto" w:fill="F7E9EC"/>
            <w:tcMar>
              <w:top w:w="80" w:type="dxa"/>
              <w:left w:w="100" w:type="dxa"/>
              <w:bottom w:w="80" w:type="dxa"/>
              <w:right w:w="100" w:type="dxa"/>
            </w:tcMar>
            <w:vAlign w:val="center"/>
          </w:tcPr>
          <w:p w14:paraId="305F80F6">
            <w:pPr>
              <w:spacing w:before="0" w:after="0" w:line="252" w:lineRule="auto"/>
              <w:jc w:val="left"/>
            </w:pPr>
            <w:r>
              <w:rPr>
                <w:rFonts w:ascii="Noto Serif CJK SC" w:hAnsi="Noto Serif CJK SC" w:eastAsia="Noto Serif CJK SC" w:cs="Noto Serif CJK SC"/>
                <w:b w:val="0"/>
                <w:color w:val="202733"/>
                <w:sz w:val="16"/>
              </w:rPr>
              <w:t>灵巧 A、感知 B、意志 B、体魄 C、耐久 C、学识 D、魔力 D</w:t>
            </w:r>
          </w:p>
        </w:tc>
        <w:tc>
          <w:tcPr>
            <w:tcW w:w="4100" w:type="dxa"/>
            <w:shd w:val="clear" w:color="auto" w:fill="F7E9EC"/>
            <w:tcMar>
              <w:top w:w="80" w:type="dxa"/>
              <w:left w:w="100" w:type="dxa"/>
              <w:bottom w:w="80" w:type="dxa"/>
              <w:right w:w="100" w:type="dxa"/>
            </w:tcMar>
            <w:vAlign w:val="center"/>
          </w:tcPr>
          <w:p w14:paraId="21AFBE54">
            <w:pPr>
              <w:spacing w:before="0" w:after="0" w:line="252" w:lineRule="auto"/>
              <w:jc w:val="left"/>
            </w:pPr>
            <w:r>
              <w:rPr>
                <w:rFonts w:ascii="Noto Serif CJK SC" w:hAnsi="Noto Serif CJK SC" w:eastAsia="Noto Serif CJK SC" w:cs="Noto Serif CJK SC"/>
                <w:b w:val="0"/>
                <w:color w:val="202733"/>
                <w:sz w:val="16"/>
              </w:rPr>
              <w:t>机动、驾驭与战场转移；坐骑型可交换体魄与感知。</w:t>
            </w:r>
          </w:p>
        </w:tc>
      </w:tr>
      <w:tr w14:paraId="65457E1C">
        <w:tblPrEx>
          <w:tblCellMar>
            <w:top w:w="0" w:type="dxa"/>
            <w:left w:w="108" w:type="dxa"/>
            <w:bottom w:w="0" w:type="dxa"/>
            <w:right w:w="108" w:type="dxa"/>
          </w:tblCellMar>
        </w:tblPrEx>
        <w:trPr>
          <w:cantSplit/>
        </w:trPr>
        <w:tc>
          <w:tcPr>
            <w:tcW w:w="1500" w:type="dxa"/>
            <w:shd w:val="clear" w:color="auto" w:fill="F7E9EC"/>
            <w:tcMar>
              <w:top w:w="80" w:type="dxa"/>
              <w:left w:w="100" w:type="dxa"/>
              <w:bottom w:w="80" w:type="dxa"/>
              <w:right w:w="100" w:type="dxa"/>
            </w:tcMar>
            <w:vAlign w:val="center"/>
          </w:tcPr>
          <w:p w14:paraId="35959206">
            <w:pPr>
              <w:spacing w:before="0" w:after="0" w:line="252" w:lineRule="auto"/>
              <w:jc w:val="center"/>
            </w:pPr>
            <w:r>
              <w:rPr>
                <w:rFonts w:ascii="Noto Serif CJK SC" w:hAnsi="Noto Serif CJK SC" w:eastAsia="Noto Serif CJK SC" w:cs="Noto Serif CJK SC"/>
                <w:b w:val="0"/>
                <w:color w:val="202733"/>
                <w:sz w:val="16"/>
              </w:rPr>
              <w:t>Caster</w:t>
            </w:r>
          </w:p>
        </w:tc>
        <w:tc>
          <w:tcPr>
            <w:tcW w:w="4300" w:type="dxa"/>
            <w:gridSpan w:val="2"/>
            <w:shd w:val="clear" w:color="auto" w:fill="F7F8FA"/>
            <w:tcMar>
              <w:top w:w="80" w:type="dxa"/>
              <w:left w:w="100" w:type="dxa"/>
              <w:bottom w:w="80" w:type="dxa"/>
              <w:right w:w="100" w:type="dxa"/>
            </w:tcMar>
            <w:vAlign w:val="center"/>
          </w:tcPr>
          <w:p w14:paraId="3F9730DE">
            <w:pPr>
              <w:spacing w:before="0" w:after="0" w:line="252" w:lineRule="auto"/>
              <w:jc w:val="left"/>
            </w:pPr>
            <w:r>
              <w:rPr>
                <w:rFonts w:ascii="Noto Serif CJK SC" w:hAnsi="Noto Serif CJK SC" w:eastAsia="Noto Serif CJK SC" w:cs="Noto Serif CJK SC"/>
                <w:b w:val="0"/>
                <w:color w:val="202733"/>
                <w:sz w:val="16"/>
              </w:rPr>
              <w:t>魔力 A、学识 B、意志 B、感知 C、灵巧 C、体魄 D、耐久 D</w:t>
            </w:r>
          </w:p>
        </w:tc>
        <w:tc>
          <w:tcPr>
            <w:tcW w:w="4100" w:type="dxa"/>
            <w:shd w:val="clear" w:color="auto" w:fill="F7F8FA"/>
            <w:tcMar>
              <w:top w:w="80" w:type="dxa"/>
              <w:left w:w="100" w:type="dxa"/>
              <w:bottom w:w="80" w:type="dxa"/>
              <w:right w:w="100" w:type="dxa"/>
            </w:tcMar>
            <w:vAlign w:val="center"/>
          </w:tcPr>
          <w:p w14:paraId="62032605">
            <w:pPr>
              <w:spacing w:before="0" w:after="0" w:line="252" w:lineRule="auto"/>
              <w:jc w:val="left"/>
            </w:pPr>
            <w:r>
              <w:rPr>
                <w:rFonts w:ascii="Noto Serif CJK SC" w:hAnsi="Noto Serif CJK SC" w:eastAsia="Noto Serif CJK SC" w:cs="Noto Serif CJK SC"/>
                <w:b w:val="0"/>
                <w:color w:val="202733"/>
                <w:sz w:val="16"/>
              </w:rPr>
              <w:t>术式、阵地与资源；低体魄、低耐久是典型而非强制。</w:t>
            </w:r>
          </w:p>
        </w:tc>
      </w:tr>
      <w:tr w14:paraId="1A1DDC13">
        <w:tblPrEx>
          <w:tblCellMar>
            <w:top w:w="0" w:type="dxa"/>
            <w:left w:w="108" w:type="dxa"/>
            <w:bottom w:w="0" w:type="dxa"/>
            <w:right w:w="108" w:type="dxa"/>
          </w:tblCellMar>
        </w:tblPrEx>
        <w:trPr>
          <w:cantSplit/>
        </w:trPr>
        <w:tc>
          <w:tcPr>
            <w:tcW w:w="1500" w:type="dxa"/>
            <w:shd w:val="clear" w:color="auto" w:fill="F7E9EC"/>
            <w:tcMar>
              <w:top w:w="80" w:type="dxa"/>
              <w:left w:w="100" w:type="dxa"/>
              <w:bottom w:w="80" w:type="dxa"/>
              <w:right w:w="100" w:type="dxa"/>
            </w:tcMar>
            <w:vAlign w:val="center"/>
          </w:tcPr>
          <w:p w14:paraId="28860AFA">
            <w:pPr>
              <w:spacing w:before="0" w:after="0" w:line="252" w:lineRule="auto"/>
              <w:jc w:val="center"/>
            </w:pPr>
            <w:r>
              <w:rPr>
                <w:rFonts w:ascii="Noto Serif CJK SC" w:hAnsi="Noto Serif CJK SC" w:eastAsia="Noto Serif CJK SC" w:cs="Noto Serif CJK SC"/>
                <w:b w:val="0"/>
                <w:color w:val="202733"/>
                <w:sz w:val="16"/>
              </w:rPr>
              <w:t>Assassin</w:t>
            </w:r>
          </w:p>
        </w:tc>
        <w:tc>
          <w:tcPr>
            <w:tcW w:w="4300" w:type="dxa"/>
            <w:gridSpan w:val="2"/>
            <w:shd w:val="clear" w:color="auto" w:fill="F7E9EC"/>
            <w:tcMar>
              <w:top w:w="80" w:type="dxa"/>
              <w:left w:w="100" w:type="dxa"/>
              <w:bottom w:w="80" w:type="dxa"/>
              <w:right w:w="100" w:type="dxa"/>
            </w:tcMar>
            <w:vAlign w:val="center"/>
          </w:tcPr>
          <w:p w14:paraId="5B9FD3BC">
            <w:pPr>
              <w:spacing w:before="0" w:after="0" w:line="252" w:lineRule="auto"/>
              <w:jc w:val="left"/>
            </w:pPr>
            <w:r>
              <w:rPr>
                <w:rFonts w:ascii="Noto Serif CJK SC" w:hAnsi="Noto Serif CJK SC" w:eastAsia="Noto Serif CJK SC" w:cs="Noto Serif CJK SC"/>
                <w:b w:val="0"/>
                <w:color w:val="202733"/>
                <w:sz w:val="16"/>
              </w:rPr>
              <w:t>灵巧 A、感知 B、学识 B、意志 C、魔力 C、体魄 D、耐久 D</w:t>
            </w:r>
          </w:p>
        </w:tc>
        <w:tc>
          <w:tcPr>
            <w:tcW w:w="4100" w:type="dxa"/>
            <w:shd w:val="clear" w:color="auto" w:fill="F7E9EC"/>
            <w:tcMar>
              <w:top w:w="80" w:type="dxa"/>
              <w:left w:w="100" w:type="dxa"/>
              <w:bottom w:w="80" w:type="dxa"/>
              <w:right w:w="100" w:type="dxa"/>
            </w:tcMar>
            <w:vAlign w:val="center"/>
          </w:tcPr>
          <w:p w14:paraId="317A6866">
            <w:pPr>
              <w:spacing w:before="0" w:after="0" w:line="252" w:lineRule="auto"/>
              <w:jc w:val="left"/>
            </w:pPr>
            <w:r>
              <w:rPr>
                <w:rFonts w:ascii="Noto Serif CJK SC" w:hAnsi="Noto Serif CJK SC" w:eastAsia="Noto Serif CJK SC" w:cs="Noto Serif CJK SC"/>
                <w:b w:val="0"/>
                <w:color w:val="202733"/>
                <w:sz w:val="16"/>
              </w:rPr>
              <w:t>隐匿、刺杀与情报；这就是“敏捷 A、正面承伤较低”的典型开局。</w:t>
            </w:r>
          </w:p>
        </w:tc>
      </w:tr>
      <w:tr w14:paraId="288E594D">
        <w:tblPrEx>
          <w:tblCellMar>
            <w:top w:w="0" w:type="dxa"/>
            <w:left w:w="108" w:type="dxa"/>
            <w:bottom w:w="0" w:type="dxa"/>
            <w:right w:w="108" w:type="dxa"/>
          </w:tblCellMar>
        </w:tblPrEx>
        <w:trPr>
          <w:cantSplit/>
        </w:trPr>
        <w:tc>
          <w:tcPr>
            <w:tcW w:w="1500" w:type="dxa"/>
            <w:shd w:val="clear" w:color="auto" w:fill="F7E9EC"/>
            <w:tcMar>
              <w:top w:w="80" w:type="dxa"/>
              <w:left w:w="100" w:type="dxa"/>
              <w:bottom w:w="80" w:type="dxa"/>
              <w:right w:w="100" w:type="dxa"/>
            </w:tcMar>
            <w:vAlign w:val="center"/>
          </w:tcPr>
          <w:p w14:paraId="1A953394">
            <w:pPr>
              <w:spacing w:before="0" w:after="0" w:line="252" w:lineRule="auto"/>
              <w:jc w:val="center"/>
            </w:pPr>
            <w:r>
              <w:rPr>
                <w:rFonts w:ascii="Noto Serif CJK SC" w:hAnsi="Noto Serif CJK SC" w:eastAsia="Noto Serif CJK SC" w:cs="Noto Serif CJK SC"/>
                <w:b w:val="0"/>
                <w:color w:val="202733"/>
                <w:sz w:val="16"/>
              </w:rPr>
              <w:t>Berserker</w:t>
            </w:r>
          </w:p>
        </w:tc>
        <w:tc>
          <w:tcPr>
            <w:tcW w:w="4300" w:type="dxa"/>
            <w:gridSpan w:val="2"/>
            <w:shd w:val="clear" w:color="auto" w:fill="F7F8FA"/>
            <w:tcMar>
              <w:top w:w="80" w:type="dxa"/>
              <w:left w:w="100" w:type="dxa"/>
              <w:bottom w:w="80" w:type="dxa"/>
              <w:right w:w="100" w:type="dxa"/>
            </w:tcMar>
            <w:vAlign w:val="center"/>
          </w:tcPr>
          <w:p w14:paraId="1F22356F">
            <w:pPr>
              <w:spacing w:before="0" w:after="0" w:line="252" w:lineRule="auto"/>
              <w:jc w:val="left"/>
            </w:pPr>
            <w:r>
              <w:rPr>
                <w:rFonts w:ascii="Noto Serif CJK SC" w:hAnsi="Noto Serif CJK SC" w:eastAsia="Noto Serif CJK SC" w:cs="Noto Serif CJK SC"/>
                <w:b w:val="0"/>
                <w:color w:val="202733"/>
                <w:sz w:val="16"/>
              </w:rPr>
              <w:t>体魄 A、耐久 B、灵巧 B、意志 C、感知 C、学识 D、魔力 D</w:t>
            </w:r>
          </w:p>
        </w:tc>
        <w:tc>
          <w:tcPr>
            <w:tcW w:w="4100" w:type="dxa"/>
            <w:shd w:val="clear" w:color="auto" w:fill="F7F8FA"/>
            <w:tcMar>
              <w:top w:w="80" w:type="dxa"/>
              <w:left w:w="100" w:type="dxa"/>
              <w:bottom w:w="80" w:type="dxa"/>
              <w:right w:w="100" w:type="dxa"/>
            </w:tcMar>
            <w:vAlign w:val="center"/>
          </w:tcPr>
          <w:p w14:paraId="3E3E8A2A">
            <w:pPr>
              <w:spacing w:before="0" w:after="0" w:line="252" w:lineRule="auto"/>
              <w:jc w:val="left"/>
            </w:pPr>
            <w:r>
              <w:rPr>
                <w:rFonts w:ascii="Noto Serif CJK SC" w:hAnsi="Noto Serif CJK SC" w:eastAsia="Noto Serif CJK SC" w:cs="Noto Serif CJK SC"/>
                <w:b w:val="0"/>
                <w:color w:val="202733"/>
                <w:sz w:val="16"/>
              </w:rPr>
              <w:t>爆发与承伤；狂化不等于角色没有判断或人格。</w:t>
            </w:r>
          </w:p>
        </w:tc>
      </w:tr>
      <w:tr w14:paraId="5908CACC">
        <w:tblPrEx>
          <w:tblCellMar>
            <w:top w:w="0" w:type="dxa"/>
            <w:left w:w="108" w:type="dxa"/>
            <w:bottom w:w="0" w:type="dxa"/>
            <w:right w:w="108" w:type="dxa"/>
          </w:tblCellMar>
        </w:tblPrEx>
        <w:trPr>
          <w:cantSplit/>
          <w:tblHeader/>
        </w:trPr>
        <w:tc>
          <w:tcPr>
            <w:tcW w:w="2800" w:type="dxa"/>
            <w:gridSpan w:val="2"/>
            <w:shd w:val="clear" w:color="auto" w:fill="9B762C"/>
            <w:tcMar>
              <w:top w:w="80" w:type="dxa"/>
              <w:left w:w="100" w:type="dxa"/>
              <w:bottom w:w="80" w:type="dxa"/>
              <w:right w:w="100" w:type="dxa"/>
            </w:tcMar>
            <w:vAlign w:val="center"/>
          </w:tcPr>
          <w:p w14:paraId="5CA750D9">
            <w:pPr>
              <w:keepNext/>
              <w:spacing w:before="0" w:after="0" w:line="252" w:lineRule="auto"/>
              <w:jc w:val="center"/>
            </w:pPr>
            <w:r>
              <w:rPr>
                <w:rFonts w:ascii="Noto Sans CJK SC" w:hAnsi="Noto Sans CJK SC" w:eastAsia="Noto Sans CJK SC" w:cs="Noto Sans CJK SC"/>
                <w:b/>
                <w:color w:val="FFFFFF"/>
                <w:sz w:val="16"/>
              </w:rPr>
              <w:t>硬性容器修正（可选）</w:t>
            </w:r>
          </w:p>
        </w:tc>
        <w:tc>
          <w:tcPr>
            <w:tcW w:w="7100" w:type="dxa"/>
            <w:gridSpan w:val="2"/>
            <w:shd w:val="clear" w:color="auto" w:fill="9B762C"/>
            <w:tcMar>
              <w:top w:w="80" w:type="dxa"/>
              <w:left w:w="100" w:type="dxa"/>
              <w:bottom w:w="80" w:type="dxa"/>
              <w:right w:w="100" w:type="dxa"/>
            </w:tcMar>
            <w:vAlign w:val="center"/>
          </w:tcPr>
          <w:p w14:paraId="6F3BDBB5">
            <w:pPr>
              <w:keepNext/>
              <w:spacing w:before="0" w:after="0" w:line="252" w:lineRule="auto"/>
              <w:jc w:val="center"/>
            </w:pPr>
            <w:r>
              <w:rPr>
                <w:rFonts w:ascii="Noto Sans CJK SC" w:hAnsi="Noto Sans CJK SC" w:eastAsia="Noto Sans CJK SC" w:cs="Noto Sans CJK SC"/>
                <w:b/>
                <w:color w:val="FFFFFF"/>
                <w:sz w:val="16"/>
              </w:rPr>
              <w:t>处理</w:t>
            </w:r>
          </w:p>
        </w:tc>
      </w:tr>
      <w:tr w14:paraId="7923FE66">
        <w:tblPrEx>
          <w:tblCellMar>
            <w:top w:w="0" w:type="dxa"/>
            <w:left w:w="108" w:type="dxa"/>
            <w:bottom w:w="0" w:type="dxa"/>
            <w:right w:w="108" w:type="dxa"/>
          </w:tblCellMar>
        </w:tblPrEx>
        <w:trPr>
          <w:cantSplit/>
        </w:trPr>
        <w:tc>
          <w:tcPr>
            <w:tcW w:w="2800" w:type="dxa"/>
            <w:gridSpan w:val="2"/>
            <w:shd w:val="clear" w:color="auto" w:fill="F8F0DE"/>
            <w:tcMar>
              <w:top w:w="80" w:type="dxa"/>
              <w:left w:w="100" w:type="dxa"/>
              <w:bottom w:w="80" w:type="dxa"/>
              <w:right w:w="100" w:type="dxa"/>
            </w:tcMar>
            <w:vAlign w:val="center"/>
          </w:tcPr>
          <w:p w14:paraId="7AB159D6">
            <w:pPr>
              <w:spacing w:before="0" w:after="0" w:line="252" w:lineRule="auto"/>
              <w:jc w:val="left"/>
            </w:pPr>
            <w:r>
              <w:rPr>
                <w:rFonts w:ascii="Noto Serif CJK SC" w:hAnsi="Noto Serif CJK SC" w:eastAsia="Noto Serif CJK SC" w:cs="Noto Serif CJK SC"/>
                <w:b w:val="0"/>
                <w:color w:val="202733"/>
                <w:sz w:val="16"/>
              </w:rPr>
              <w:t>何时使用</w:t>
            </w:r>
          </w:p>
        </w:tc>
        <w:tc>
          <w:tcPr>
            <w:tcW w:w="7100" w:type="dxa"/>
            <w:gridSpan w:val="2"/>
            <w:shd w:val="clear" w:color="auto" w:fill="F7F8FA"/>
            <w:tcMar>
              <w:top w:w="80" w:type="dxa"/>
              <w:left w:w="100" w:type="dxa"/>
              <w:bottom w:w="80" w:type="dxa"/>
              <w:right w:w="100" w:type="dxa"/>
            </w:tcMar>
            <w:vAlign w:val="center"/>
          </w:tcPr>
          <w:p w14:paraId="21B3129E">
            <w:pPr>
              <w:spacing w:before="0" w:after="0" w:line="252" w:lineRule="auto"/>
              <w:jc w:val="left"/>
            </w:pPr>
            <w:r>
              <w:rPr>
                <w:rFonts w:ascii="Noto Serif CJK SC" w:hAnsi="Noto Serif CJK SC" w:eastAsia="Noto Serif CJK SC" w:cs="Noto Serif CJK SC"/>
                <w:b w:val="0"/>
                <w:color w:val="202733"/>
                <w:sz w:val="16"/>
              </w:rPr>
              <w:t>仅在主持人希望职阶差异比传说差异更强时开启；不要与上表推荐数组重复计算。</w:t>
            </w:r>
          </w:p>
        </w:tc>
      </w:tr>
      <w:tr w14:paraId="3E9D374A">
        <w:tblPrEx>
          <w:tblCellMar>
            <w:top w:w="0" w:type="dxa"/>
            <w:left w:w="108" w:type="dxa"/>
            <w:bottom w:w="0" w:type="dxa"/>
            <w:right w:w="108" w:type="dxa"/>
          </w:tblCellMar>
        </w:tblPrEx>
        <w:trPr>
          <w:cantSplit/>
        </w:trPr>
        <w:tc>
          <w:tcPr>
            <w:tcW w:w="2800" w:type="dxa"/>
            <w:gridSpan w:val="2"/>
            <w:shd w:val="clear" w:color="auto" w:fill="F8F0DE"/>
            <w:tcMar>
              <w:top w:w="80" w:type="dxa"/>
              <w:left w:w="100" w:type="dxa"/>
              <w:bottom w:w="80" w:type="dxa"/>
              <w:right w:w="100" w:type="dxa"/>
            </w:tcMar>
            <w:vAlign w:val="center"/>
          </w:tcPr>
          <w:p w14:paraId="05F7F01E">
            <w:pPr>
              <w:spacing w:before="0" w:after="0" w:line="252" w:lineRule="auto"/>
              <w:jc w:val="left"/>
            </w:pPr>
            <w:r>
              <w:rPr>
                <w:rFonts w:ascii="Noto Serif CJK SC" w:hAnsi="Noto Serif CJK SC" w:eastAsia="Noto Serif CJK SC" w:cs="Noto Serif CJK SC"/>
                <w:b w:val="0"/>
                <w:color w:val="202733"/>
                <w:sz w:val="16"/>
              </w:rPr>
              <w:t>如何应用</w:t>
            </w:r>
          </w:p>
        </w:tc>
        <w:tc>
          <w:tcPr>
            <w:tcW w:w="7100" w:type="dxa"/>
            <w:gridSpan w:val="2"/>
            <w:shd w:val="clear" w:color="auto" w:fill="F8F0DE"/>
            <w:tcMar>
              <w:top w:w="80" w:type="dxa"/>
              <w:left w:w="100" w:type="dxa"/>
              <w:bottom w:w="80" w:type="dxa"/>
              <w:right w:w="100" w:type="dxa"/>
            </w:tcMar>
            <w:vAlign w:val="center"/>
          </w:tcPr>
          <w:p w14:paraId="666047A8">
            <w:pPr>
              <w:spacing w:before="0" w:after="0" w:line="252" w:lineRule="auto"/>
              <w:jc w:val="left"/>
            </w:pPr>
            <w:r>
              <w:rPr>
                <w:rFonts w:ascii="Noto Serif CJK SC" w:hAnsi="Noto Serif CJK SC" w:eastAsia="Noto Serif CJK SC" w:cs="Noto Serif CJK SC"/>
                <w:b w:val="0"/>
                <w:color w:val="202733"/>
                <w:sz w:val="16"/>
              </w:rPr>
              <w:t>点购完成后，把职阶代表属性提高 1、负担属性降低 1；提高前最高 B、降低前最低 D。此调整不能制造第二项 A，且最终结果仍须满足创建上限并处于 E—A。</w:t>
            </w:r>
          </w:p>
        </w:tc>
      </w:tr>
      <w:tr w14:paraId="05B76727">
        <w:tblPrEx>
          <w:tblCellMar>
            <w:top w:w="0" w:type="dxa"/>
            <w:left w:w="108" w:type="dxa"/>
            <w:bottom w:w="0" w:type="dxa"/>
            <w:right w:w="108" w:type="dxa"/>
          </w:tblCellMar>
        </w:tblPrEx>
        <w:trPr>
          <w:cantSplit/>
        </w:trPr>
        <w:tc>
          <w:tcPr>
            <w:tcW w:w="2800" w:type="dxa"/>
            <w:gridSpan w:val="2"/>
            <w:shd w:val="clear" w:color="auto" w:fill="F8F0DE"/>
            <w:tcMar>
              <w:top w:w="80" w:type="dxa"/>
              <w:left w:w="100" w:type="dxa"/>
              <w:bottom w:w="80" w:type="dxa"/>
              <w:right w:w="100" w:type="dxa"/>
            </w:tcMar>
            <w:vAlign w:val="center"/>
          </w:tcPr>
          <w:p w14:paraId="77B39328">
            <w:pPr>
              <w:spacing w:before="0" w:after="0" w:line="252" w:lineRule="auto"/>
              <w:jc w:val="left"/>
            </w:pPr>
            <w:r>
              <w:rPr>
                <w:rFonts w:ascii="Noto Serif CJK SC" w:hAnsi="Noto Serif CJK SC" w:eastAsia="Noto Serif CJK SC" w:cs="Noto Serif CJK SC"/>
                <w:b w:val="0"/>
                <w:color w:val="202733"/>
                <w:sz w:val="16"/>
              </w:rPr>
              <w:t>典型例</w:t>
            </w:r>
          </w:p>
        </w:tc>
        <w:tc>
          <w:tcPr>
            <w:tcW w:w="7100" w:type="dxa"/>
            <w:gridSpan w:val="2"/>
            <w:shd w:val="clear" w:color="auto" w:fill="F7F8FA"/>
            <w:tcMar>
              <w:top w:w="80" w:type="dxa"/>
              <w:left w:w="100" w:type="dxa"/>
              <w:bottom w:w="80" w:type="dxa"/>
              <w:right w:w="100" w:type="dxa"/>
            </w:tcMar>
            <w:vAlign w:val="center"/>
          </w:tcPr>
          <w:p w14:paraId="26371717">
            <w:pPr>
              <w:spacing w:before="0" w:after="0" w:line="252" w:lineRule="auto"/>
              <w:jc w:val="left"/>
            </w:pPr>
            <w:r>
              <w:rPr>
                <w:rFonts w:ascii="Noto Serif CJK SC" w:hAnsi="Noto Serif CJK SC" w:eastAsia="Noto Serif CJK SC" w:cs="Noto Serif CJK SC"/>
                <w:b w:val="0"/>
                <w:color w:val="202733"/>
                <w:sz w:val="16"/>
              </w:rPr>
              <w:t>Assassin：灵巧 +1、耐久 -1；Caster：魔力 +1、体魄 -1；Berserker：体魄 +1、学识 -1。其余职阶由主持人与玩家按传说各定一升一降。</w:t>
            </w:r>
          </w:p>
        </w:tc>
      </w:tr>
      <w:tr w14:paraId="23E89173">
        <w:tblPrEx>
          <w:tblCellMar>
            <w:top w:w="0" w:type="dxa"/>
            <w:left w:w="108" w:type="dxa"/>
            <w:bottom w:w="0" w:type="dxa"/>
            <w:right w:w="108" w:type="dxa"/>
          </w:tblCellMar>
        </w:tblPrEx>
        <w:trPr>
          <w:cantSplit/>
        </w:trPr>
        <w:tc>
          <w:tcPr>
            <w:tcW w:w="2800" w:type="dxa"/>
            <w:gridSpan w:val="2"/>
            <w:shd w:val="clear" w:color="auto" w:fill="F8F0DE"/>
            <w:tcMar>
              <w:top w:w="80" w:type="dxa"/>
              <w:left w:w="100" w:type="dxa"/>
              <w:bottom w:w="80" w:type="dxa"/>
              <w:right w:w="100" w:type="dxa"/>
            </w:tcMar>
            <w:vAlign w:val="center"/>
          </w:tcPr>
          <w:p w14:paraId="41A6DD03">
            <w:pPr>
              <w:spacing w:before="0" w:after="0" w:line="252" w:lineRule="auto"/>
              <w:jc w:val="left"/>
            </w:pPr>
            <w:r>
              <w:rPr>
                <w:rFonts w:ascii="Noto Serif CJK SC" w:hAnsi="Noto Serif CJK SC" w:eastAsia="Noto Serif CJK SC" w:cs="Noto Serif CJK SC"/>
                <w:b w:val="0"/>
                <w:color w:val="202733"/>
                <w:sz w:val="16"/>
              </w:rPr>
              <w:t>异常英灵</w:t>
            </w:r>
          </w:p>
        </w:tc>
        <w:tc>
          <w:tcPr>
            <w:tcW w:w="7100" w:type="dxa"/>
            <w:gridSpan w:val="2"/>
            <w:shd w:val="clear" w:color="auto" w:fill="F8F0DE"/>
            <w:tcMar>
              <w:top w:w="80" w:type="dxa"/>
              <w:left w:w="100" w:type="dxa"/>
              <w:bottom w:w="80" w:type="dxa"/>
              <w:right w:w="100" w:type="dxa"/>
            </w:tcMar>
            <w:vAlign w:val="center"/>
          </w:tcPr>
          <w:p w14:paraId="0C1F54E9">
            <w:pPr>
              <w:spacing w:before="0" w:after="0" w:line="252" w:lineRule="auto"/>
              <w:jc w:val="left"/>
            </w:pPr>
            <w:r>
              <w:rPr>
                <w:rFonts w:ascii="Noto Serif CJK SC" w:hAnsi="Noto Serif CJK SC" w:eastAsia="Noto Serif CJK SC" w:cs="Noto Serif CJK SC"/>
                <w:b w:val="0"/>
                <w:color w:val="202733"/>
                <w:sz w:val="16"/>
              </w:rPr>
              <w:t>若传说明显不符，可更换代表与负担属性；仍必须一升一降，不能把修正变成净增益。</w:t>
            </w:r>
          </w:p>
        </w:tc>
      </w:tr>
    </w:tbl>
    <w:p w14:paraId="6952E23F">
      <w:pPr>
        <w:pStyle w:val="4"/>
        <w:keepNext/>
        <w:pBdr>
          <w:bottom w:val="single" w:color="A7354C" w:sz="10" w:space="2"/>
        </w:pBdr>
        <w:spacing w:before="160" w:after="80" w:line="252" w:lineRule="auto"/>
      </w:pPr>
      <w:r>
        <w:rPr>
          <w:rFonts w:ascii="Noto Sans CJK SC" w:hAnsi="Noto Sans CJK SC" w:eastAsia="Noto Sans CJK SC"/>
          <w:b/>
          <w:color w:val="A7354C"/>
          <w:sz w:val="28"/>
        </w:rPr>
        <w:t>额外职阶</w:t>
      </w:r>
    </w:p>
    <w:tbl>
      <w:tblPr>
        <w:tblStyle w:val="33"/>
        <w:tblW w:w="0" w:type="auto"/>
        <w:jc w:val="center"/>
        <w:tblLayout w:type="fixed"/>
        <w:tblCellMar>
          <w:top w:w="0" w:type="dxa"/>
          <w:left w:w="108" w:type="dxa"/>
          <w:bottom w:w="0" w:type="dxa"/>
          <w:right w:w="108" w:type="dxa"/>
        </w:tblCellMar>
      </w:tblPr>
      <w:tblGrid>
        <w:gridCol w:w="5074"/>
        <w:gridCol w:w="5074"/>
      </w:tblGrid>
      <w:tr w14:paraId="4F2DC277">
        <w:tblPrEx>
          <w:tblCellMar>
            <w:top w:w="0" w:type="dxa"/>
            <w:left w:w="108" w:type="dxa"/>
            <w:bottom w:w="0" w:type="dxa"/>
            <w:right w:w="108" w:type="dxa"/>
          </w:tblCellMar>
        </w:tblPrEx>
        <w:trPr>
          <w:cantSplit/>
          <w:tblHeader/>
          <w:jc w:val="center"/>
        </w:trPr>
        <w:tc>
          <w:tcPr>
            <w:tcW w:w="3240"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4AA8E53C">
            <w:pPr>
              <w:keepNext/>
              <w:spacing w:before="0" w:after="0" w:line="240" w:lineRule="auto"/>
              <w:jc w:val="center"/>
            </w:pPr>
            <w:r>
              <w:rPr>
                <w:rFonts w:ascii="Noto Sans CJK SC" w:hAnsi="Noto Sans CJK SC" w:eastAsia="Noto Sans CJK SC"/>
                <w:b/>
                <w:color w:val="FFFFFF"/>
                <w:sz w:val="16"/>
              </w:rPr>
              <w:t>职阶</w:t>
            </w:r>
          </w:p>
        </w:tc>
        <w:tc>
          <w:tcPr>
            <w:tcW w:w="6552"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668A1E02">
            <w:pPr>
              <w:keepNext/>
              <w:spacing w:before="0" w:after="0" w:line="240" w:lineRule="auto"/>
              <w:jc w:val="center"/>
            </w:pPr>
            <w:r>
              <w:rPr>
                <w:rFonts w:ascii="Noto Sans CJK SC" w:hAnsi="Noto Sans CJK SC" w:eastAsia="Noto Sans CJK SC"/>
                <w:b/>
                <w:color w:val="FFFFFF"/>
                <w:sz w:val="16"/>
              </w:rPr>
              <w:t>适用方向</w:t>
            </w:r>
          </w:p>
        </w:tc>
      </w:tr>
      <w:tr w14:paraId="4B2E8031">
        <w:tblPrEx>
          <w:tblCellMar>
            <w:top w:w="0" w:type="dxa"/>
            <w:left w:w="108" w:type="dxa"/>
            <w:bottom w:w="0" w:type="dxa"/>
            <w:right w:w="108" w:type="dxa"/>
          </w:tblCellMar>
        </w:tblPrEx>
        <w:trPr>
          <w:cantSplit/>
          <w:jc w:val="center"/>
        </w:trPr>
        <w:tc>
          <w:tcPr>
            <w:tcW w:w="3240"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2CBF6405">
            <w:pPr>
              <w:spacing w:before="0" w:after="0" w:line="259" w:lineRule="auto"/>
              <w:jc w:val="left"/>
            </w:pPr>
            <w:r>
              <w:rPr>
                <w:rFonts w:ascii="Noto Serif CJK SC" w:hAnsi="Noto Serif CJK SC" w:eastAsia="Noto Serif CJK SC"/>
                <w:color w:val="202733"/>
                <w:sz w:val="16"/>
              </w:rPr>
              <w:t>Ruler</w:t>
            </w:r>
          </w:p>
        </w:tc>
        <w:tc>
          <w:tcPr>
            <w:tcW w:w="655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E2AA8FC">
            <w:pPr>
              <w:spacing w:before="0" w:after="0" w:line="259" w:lineRule="auto"/>
              <w:jc w:val="left"/>
            </w:pPr>
            <w:r>
              <w:rPr>
                <w:rFonts w:ascii="Noto Serif CJK SC" w:hAnsi="Noto Serif CJK SC" w:eastAsia="Noto Serif CJK SC"/>
                <w:color w:val="202733"/>
                <w:sz w:val="16"/>
              </w:rPr>
              <w:t>裁定、真名识别、对参战从者的系统权限；通常由战役授予。</w:t>
            </w:r>
          </w:p>
        </w:tc>
      </w:tr>
      <w:tr w14:paraId="6C2F1659">
        <w:tblPrEx>
          <w:tblCellMar>
            <w:top w:w="0" w:type="dxa"/>
            <w:left w:w="108" w:type="dxa"/>
            <w:bottom w:w="0" w:type="dxa"/>
            <w:right w:w="108" w:type="dxa"/>
          </w:tblCellMar>
        </w:tblPrEx>
        <w:trPr>
          <w:cantSplit/>
          <w:jc w:val="center"/>
        </w:trPr>
        <w:tc>
          <w:tcPr>
            <w:tcW w:w="3240"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5C4E9F04">
            <w:pPr>
              <w:spacing w:before="0" w:after="0" w:line="259" w:lineRule="auto"/>
              <w:jc w:val="left"/>
            </w:pPr>
            <w:r>
              <w:rPr>
                <w:rFonts w:ascii="Noto Serif CJK SC" w:hAnsi="Noto Serif CJK SC" w:eastAsia="Noto Serif CJK SC"/>
                <w:color w:val="202733"/>
                <w:sz w:val="16"/>
              </w:rPr>
              <w:t>Avenger</w:t>
            </w:r>
          </w:p>
        </w:tc>
        <w:tc>
          <w:tcPr>
            <w:tcW w:w="655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A240257">
            <w:pPr>
              <w:spacing w:before="0" w:after="0" w:line="259" w:lineRule="auto"/>
              <w:jc w:val="left"/>
            </w:pPr>
            <w:r>
              <w:rPr>
                <w:rFonts w:ascii="Noto Serif CJK SC" w:hAnsi="Noto Serif CJK SC" w:eastAsia="Noto Serif CJK SC"/>
                <w:color w:val="202733"/>
                <w:sz w:val="16"/>
              </w:rPr>
              <w:t>复仇、诅咒、受创后增幅；代价是自损或难以停止。</w:t>
            </w:r>
          </w:p>
        </w:tc>
      </w:tr>
      <w:tr w14:paraId="0BE34615">
        <w:tblPrEx>
          <w:tblCellMar>
            <w:top w:w="0" w:type="dxa"/>
            <w:left w:w="108" w:type="dxa"/>
            <w:bottom w:w="0" w:type="dxa"/>
            <w:right w:w="108" w:type="dxa"/>
          </w:tblCellMar>
        </w:tblPrEx>
        <w:trPr>
          <w:cantSplit/>
          <w:jc w:val="center"/>
        </w:trPr>
        <w:tc>
          <w:tcPr>
            <w:tcW w:w="3240"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2575EA7D">
            <w:pPr>
              <w:spacing w:before="0" w:after="0" w:line="259" w:lineRule="auto"/>
              <w:jc w:val="left"/>
            </w:pPr>
            <w:r>
              <w:rPr>
                <w:rFonts w:ascii="Noto Serif CJK SC" w:hAnsi="Noto Serif CJK SC" w:eastAsia="Noto Serif CJK SC"/>
                <w:color w:val="202733"/>
                <w:sz w:val="16"/>
              </w:rPr>
              <w:t>Shielder</w:t>
            </w:r>
          </w:p>
        </w:tc>
        <w:tc>
          <w:tcPr>
            <w:tcW w:w="655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D3A96B9">
            <w:pPr>
              <w:spacing w:before="0" w:after="0" w:line="259" w:lineRule="auto"/>
              <w:jc w:val="left"/>
            </w:pPr>
            <w:r>
              <w:rPr>
                <w:rFonts w:ascii="Noto Serif CJK SC" w:hAnsi="Noto Serif CJK SC" w:eastAsia="Noto Serif CJK SC"/>
                <w:color w:val="202733"/>
                <w:sz w:val="16"/>
              </w:rPr>
              <w:t>防护、拦截、据点与群体生存。</w:t>
            </w:r>
          </w:p>
        </w:tc>
      </w:tr>
      <w:tr w14:paraId="3212B4FF">
        <w:tblPrEx>
          <w:tblCellMar>
            <w:top w:w="0" w:type="dxa"/>
            <w:left w:w="108" w:type="dxa"/>
            <w:bottom w:w="0" w:type="dxa"/>
            <w:right w:w="108" w:type="dxa"/>
          </w:tblCellMar>
        </w:tblPrEx>
        <w:trPr>
          <w:cantSplit/>
          <w:jc w:val="center"/>
        </w:trPr>
        <w:tc>
          <w:tcPr>
            <w:tcW w:w="3240"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2F5F826E">
            <w:pPr>
              <w:spacing w:before="0" w:after="0" w:line="259" w:lineRule="auto"/>
              <w:jc w:val="left"/>
            </w:pPr>
            <w:r>
              <w:rPr>
                <w:rFonts w:ascii="Noto Serif CJK SC" w:hAnsi="Noto Serif CJK SC" w:eastAsia="Noto Serif CJK SC"/>
                <w:color w:val="202733"/>
                <w:sz w:val="16"/>
              </w:rPr>
              <w:t>Alter Ego／Moon Cancer／Foreigner／Pretender</w:t>
            </w:r>
          </w:p>
        </w:tc>
        <w:tc>
          <w:tcPr>
            <w:tcW w:w="655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AEACA61">
            <w:pPr>
              <w:spacing w:before="0" w:after="0" w:line="259" w:lineRule="auto"/>
              <w:jc w:val="left"/>
            </w:pPr>
            <w:r>
              <w:rPr>
                <w:rFonts w:ascii="Noto Serif CJK SC" w:hAnsi="Noto Serif CJK SC" w:eastAsia="Noto Serif CJK SC"/>
                <w:color w:val="202733"/>
                <w:sz w:val="16"/>
              </w:rPr>
              <w:t>必须由战役明确其世界观权限；不得仅因“额外职阶”自动强于七职阶。</w:t>
            </w:r>
          </w:p>
        </w:tc>
      </w:tr>
      <w:tr w14:paraId="48B89602">
        <w:tblPrEx>
          <w:tblCellMar>
            <w:top w:w="0" w:type="dxa"/>
            <w:left w:w="108" w:type="dxa"/>
            <w:bottom w:w="0" w:type="dxa"/>
            <w:right w:w="108" w:type="dxa"/>
          </w:tblCellMar>
        </w:tblPrEx>
        <w:trPr>
          <w:cantSplit/>
          <w:jc w:val="center"/>
        </w:trPr>
        <w:tc>
          <w:tcPr>
            <w:tcW w:w="3240"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53195439">
            <w:pPr>
              <w:spacing w:before="0" w:after="0" w:line="259" w:lineRule="auto"/>
              <w:jc w:val="left"/>
            </w:pPr>
            <w:r>
              <w:rPr>
                <w:rFonts w:ascii="Noto Serif CJK SC" w:hAnsi="Noto Serif CJK SC" w:eastAsia="Noto Serif CJK SC"/>
                <w:color w:val="202733"/>
                <w:sz w:val="16"/>
              </w:rPr>
              <w:t>其他</w:t>
            </w:r>
          </w:p>
        </w:tc>
        <w:tc>
          <w:tcPr>
            <w:tcW w:w="655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66B5A8C">
            <w:pPr>
              <w:spacing w:before="0" w:after="0" w:line="259" w:lineRule="auto"/>
              <w:jc w:val="left"/>
            </w:pPr>
            <w:r>
              <w:rPr>
                <w:rFonts w:ascii="Noto Serif CJK SC" w:hAnsi="Noto Serif CJK SC" w:eastAsia="Noto Serif CJK SC"/>
                <w:color w:val="202733"/>
                <w:sz w:val="16"/>
              </w:rPr>
              <w:t>写明职阶目的、1 项职阶特性、2 项限制，并与基础职阶模板对齐。</w:t>
            </w:r>
          </w:p>
        </w:tc>
      </w:tr>
    </w:tbl>
    <w:p w14:paraId="7DFBA012">
      <w:pPr>
        <w:spacing w:after="0"/>
      </w:pPr>
    </w:p>
    <w:p w14:paraId="758CA06F">
      <w:pPr>
        <w:pStyle w:val="4"/>
        <w:keepNext/>
        <w:pBdr>
          <w:bottom w:val="single" w:color="A7354C" w:sz="10" w:space="2"/>
        </w:pBdr>
        <w:spacing w:before="160" w:after="80" w:line="252" w:lineRule="auto"/>
      </w:pPr>
      <w:r>
        <w:rPr>
          <w:rFonts w:ascii="Noto Sans CJK SC" w:hAnsi="Noto Sans CJK SC" w:eastAsia="Noto Sans CJK SC"/>
          <w:b/>
          <w:color w:val="A7354C"/>
          <w:sz w:val="28"/>
        </w:rPr>
        <w:t>职阶相性与克制结果</w:t>
      </w:r>
    </w:p>
    <w:tbl>
      <w:tblPr>
        <w:tblStyle w:val="33"/>
        <w:tblW w:w="9900" w:type="dxa"/>
        <w:tblInd w:w="120" w:type="dxa"/>
        <w:tblLayout w:type="fixed"/>
        <w:tblCellMar>
          <w:top w:w="0" w:type="dxa"/>
          <w:left w:w="108" w:type="dxa"/>
          <w:bottom w:w="0" w:type="dxa"/>
          <w:right w:w="108" w:type="dxa"/>
        </w:tblCellMar>
      </w:tblPr>
      <w:tblGrid>
        <w:gridCol w:w="2100"/>
        <w:gridCol w:w="100"/>
        <w:gridCol w:w="300"/>
        <w:gridCol w:w="2700"/>
        <w:gridCol w:w="800"/>
        <w:gridCol w:w="3900"/>
      </w:tblGrid>
      <w:tr w14:paraId="35A20CB5">
        <w:tblPrEx>
          <w:tblCellMar>
            <w:top w:w="0" w:type="dxa"/>
            <w:left w:w="108" w:type="dxa"/>
            <w:bottom w:w="0" w:type="dxa"/>
            <w:right w:w="108" w:type="dxa"/>
          </w:tblCellMar>
        </w:tblPrEx>
        <w:trPr>
          <w:cantSplit/>
          <w:tblHeader/>
        </w:trPr>
        <w:tc>
          <w:tcPr>
            <w:tcW w:w="2200" w:type="dxa"/>
            <w:gridSpan w:val="2"/>
            <w:shd w:val="clear" w:color="auto" w:fill="A7354C"/>
            <w:tcMar>
              <w:top w:w="80" w:type="dxa"/>
              <w:left w:w="100" w:type="dxa"/>
              <w:bottom w:w="80" w:type="dxa"/>
              <w:right w:w="100" w:type="dxa"/>
            </w:tcMar>
            <w:vAlign w:val="center"/>
          </w:tcPr>
          <w:p w14:paraId="4E19059F">
            <w:pPr>
              <w:keepNext/>
              <w:spacing w:before="0" w:after="0" w:line="252" w:lineRule="auto"/>
              <w:jc w:val="center"/>
            </w:pPr>
            <w:r>
              <w:rPr>
                <w:rFonts w:ascii="Noto Sans CJK SC" w:hAnsi="Noto Sans CJK SC" w:eastAsia="Noto Sans CJK SC" w:cs="Noto Sans CJK SC"/>
                <w:b/>
                <w:color w:val="FFFFFF"/>
                <w:sz w:val="16"/>
              </w:rPr>
              <w:t>模式</w:t>
            </w:r>
          </w:p>
        </w:tc>
        <w:tc>
          <w:tcPr>
            <w:tcW w:w="3000" w:type="dxa"/>
            <w:gridSpan w:val="2"/>
            <w:shd w:val="clear" w:color="auto" w:fill="A7354C"/>
            <w:tcMar>
              <w:top w:w="80" w:type="dxa"/>
              <w:left w:w="100" w:type="dxa"/>
              <w:bottom w:w="80" w:type="dxa"/>
              <w:right w:w="100" w:type="dxa"/>
            </w:tcMar>
            <w:vAlign w:val="center"/>
          </w:tcPr>
          <w:p w14:paraId="3A43700E">
            <w:pPr>
              <w:keepNext/>
              <w:spacing w:before="0" w:after="0" w:line="252" w:lineRule="auto"/>
              <w:jc w:val="center"/>
            </w:pPr>
            <w:r>
              <w:rPr>
                <w:rFonts w:ascii="Noto Sans CJK SC" w:hAnsi="Noto Sans CJK SC" w:eastAsia="Noto Sans CJK SC" w:cs="Noto Sans CJK SC"/>
                <w:b/>
                <w:color w:val="FFFFFF"/>
                <w:sz w:val="16"/>
              </w:rPr>
              <w:t>适用</w:t>
            </w:r>
          </w:p>
        </w:tc>
        <w:tc>
          <w:tcPr>
            <w:tcW w:w="4700" w:type="dxa"/>
            <w:gridSpan w:val="2"/>
            <w:shd w:val="clear" w:color="auto" w:fill="A7354C"/>
            <w:tcMar>
              <w:top w:w="80" w:type="dxa"/>
              <w:left w:w="100" w:type="dxa"/>
              <w:bottom w:w="80" w:type="dxa"/>
              <w:right w:w="100" w:type="dxa"/>
            </w:tcMar>
            <w:vAlign w:val="center"/>
          </w:tcPr>
          <w:p w14:paraId="478DB76D">
            <w:pPr>
              <w:keepNext/>
              <w:spacing w:before="0" w:after="0" w:line="252" w:lineRule="auto"/>
              <w:jc w:val="center"/>
            </w:pPr>
            <w:r>
              <w:rPr>
                <w:rFonts w:ascii="Noto Sans CJK SC" w:hAnsi="Noto Sans CJK SC" w:eastAsia="Noto Sans CJK SC" w:cs="Noto Sans CJK SC"/>
                <w:b/>
                <w:color w:val="FFFFFF"/>
                <w:sz w:val="16"/>
              </w:rPr>
              <w:t>结果</w:t>
            </w:r>
          </w:p>
        </w:tc>
      </w:tr>
      <w:tr w14:paraId="0C64554D">
        <w:tblPrEx>
          <w:tblCellMar>
            <w:top w:w="0" w:type="dxa"/>
            <w:left w:w="108" w:type="dxa"/>
            <w:bottom w:w="0" w:type="dxa"/>
            <w:right w:w="108" w:type="dxa"/>
          </w:tblCellMar>
        </w:tblPrEx>
        <w:trPr>
          <w:cantSplit/>
        </w:trPr>
        <w:tc>
          <w:tcPr>
            <w:tcW w:w="2200" w:type="dxa"/>
            <w:gridSpan w:val="2"/>
            <w:shd w:val="clear" w:color="auto" w:fill="F7E9EC"/>
            <w:tcMar>
              <w:top w:w="80" w:type="dxa"/>
              <w:left w:w="100" w:type="dxa"/>
              <w:bottom w:w="80" w:type="dxa"/>
              <w:right w:w="100" w:type="dxa"/>
            </w:tcMar>
            <w:vAlign w:val="center"/>
          </w:tcPr>
          <w:p w14:paraId="21A771B9">
            <w:pPr>
              <w:spacing w:before="0" w:after="0" w:line="252" w:lineRule="auto"/>
              <w:jc w:val="left"/>
            </w:pPr>
            <w:r>
              <w:rPr>
                <w:rFonts w:ascii="Noto Serif CJK SC" w:hAnsi="Noto Serif CJK SC" w:eastAsia="Noto Serif CJK SC" w:cs="Noto Serif CJK SC"/>
                <w:b w:val="0"/>
                <w:color w:val="202733"/>
                <w:sz w:val="16"/>
              </w:rPr>
              <w:t>叙事相性｜通用核心默认</w:t>
            </w:r>
          </w:p>
        </w:tc>
        <w:tc>
          <w:tcPr>
            <w:tcW w:w="3000" w:type="dxa"/>
            <w:gridSpan w:val="2"/>
            <w:shd w:val="clear" w:color="auto" w:fill="F7F8FA"/>
            <w:tcMar>
              <w:top w:w="80" w:type="dxa"/>
              <w:left w:w="100" w:type="dxa"/>
              <w:bottom w:w="80" w:type="dxa"/>
              <w:right w:w="100" w:type="dxa"/>
            </w:tcMar>
            <w:vAlign w:val="center"/>
          </w:tcPr>
          <w:p w14:paraId="670A8724">
            <w:pPr>
              <w:spacing w:before="0" w:after="0" w:line="252" w:lineRule="auto"/>
              <w:jc w:val="left"/>
            </w:pPr>
            <w:r>
              <w:rPr>
                <w:rFonts w:ascii="Noto Serif CJK SC" w:hAnsi="Noto Serif CJK SC" w:eastAsia="Noto Serif CJK SC" w:cs="Noto Serif CJK SC"/>
                <w:b w:val="0"/>
                <w:color w:val="202733"/>
                <w:sz w:val="16"/>
              </w:rPr>
              <w:t>冬木式、圣杯大战式及强调真名与传说的战役。</w:t>
            </w:r>
          </w:p>
        </w:tc>
        <w:tc>
          <w:tcPr>
            <w:tcW w:w="4700" w:type="dxa"/>
            <w:gridSpan w:val="2"/>
            <w:shd w:val="clear" w:color="auto" w:fill="F7F8FA"/>
            <w:tcMar>
              <w:top w:w="80" w:type="dxa"/>
              <w:left w:w="100" w:type="dxa"/>
              <w:bottom w:w="80" w:type="dxa"/>
              <w:right w:w="100" w:type="dxa"/>
            </w:tcMar>
            <w:vAlign w:val="center"/>
          </w:tcPr>
          <w:p w14:paraId="106EB8E0">
            <w:pPr>
              <w:spacing w:before="0" w:after="0" w:line="252" w:lineRule="auto"/>
              <w:jc w:val="left"/>
            </w:pPr>
            <w:r>
              <w:rPr>
                <w:rFonts w:ascii="Noto Serif CJK SC" w:hAnsi="Noto Serif CJK SC" w:eastAsia="Noto Serif CJK SC" w:cs="Noto Serif CJK SC"/>
                <w:b w:val="0"/>
                <w:color w:val="202733"/>
                <w:sz w:val="16"/>
              </w:rPr>
              <w:t>七职阶没有常设剪刀石头布；职阶优势已包含在职阶特性中，克制来自真名、概念弱点、宝具与场地。</w:t>
            </w:r>
          </w:p>
        </w:tc>
      </w:tr>
      <w:tr w14:paraId="2205F9DB">
        <w:tblPrEx>
          <w:tblCellMar>
            <w:top w:w="0" w:type="dxa"/>
            <w:left w:w="108" w:type="dxa"/>
            <w:bottom w:w="0" w:type="dxa"/>
            <w:right w:w="108" w:type="dxa"/>
          </w:tblCellMar>
        </w:tblPrEx>
        <w:trPr>
          <w:cantSplit/>
        </w:trPr>
        <w:tc>
          <w:tcPr>
            <w:tcW w:w="2200" w:type="dxa"/>
            <w:gridSpan w:val="2"/>
            <w:shd w:val="clear" w:color="auto" w:fill="F7E9EC"/>
            <w:tcMar>
              <w:top w:w="80" w:type="dxa"/>
              <w:left w:w="100" w:type="dxa"/>
              <w:bottom w:w="80" w:type="dxa"/>
              <w:right w:w="100" w:type="dxa"/>
            </w:tcMar>
            <w:vAlign w:val="center"/>
          </w:tcPr>
          <w:p w14:paraId="3B457545">
            <w:pPr>
              <w:spacing w:before="0" w:after="0" w:line="252" w:lineRule="auto"/>
              <w:jc w:val="left"/>
            </w:pPr>
            <w:r>
              <w:rPr>
                <w:rFonts w:ascii="Noto Serif CJK SC" w:hAnsi="Noto Serif CJK SC" w:eastAsia="Noto Serif CJK SC" w:cs="Noto Serif CJK SC"/>
                <w:b w:val="0"/>
                <w:color w:val="202733"/>
                <w:sz w:val="16"/>
              </w:rPr>
              <w:t>战术相性｜可选</w:t>
            </w:r>
          </w:p>
        </w:tc>
        <w:tc>
          <w:tcPr>
            <w:tcW w:w="3000" w:type="dxa"/>
            <w:gridSpan w:val="2"/>
            <w:shd w:val="clear" w:color="auto" w:fill="F7E9EC"/>
            <w:tcMar>
              <w:top w:w="80" w:type="dxa"/>
              <w:left w:w="100" w:type="dxa"/>
              <w:bottom w:w="80" w:type="dxa"/>
              <w:right w:w="100" w:type="dxa"/>
            </w:tcMar>
            <w:vAlign w:val="center"/>
          </w:tcPr>
          <w:p w14:paraId="505D99BE">
            <w:pPr>
              <w:spacing w:before="0" w:after="0" w:line="252" w:lineRule="auto"/>
              <w:jc w:val="left"/>
            </w:pPr>
            <w:r>
              <w:rPr>
                <w:rFonts w:ascii="Noto Serif CJK SC" w:hAnsi="Noto Serif CJK SC" w:eastAsia="Noto Serif CJK SC" w:cs="Noto Serif CJK SC"/>
                <w:b w:val="0"/>
                <w:color w:val="202733"/>
                <w:sz w:val="16"/>
              </w:rPr>
              <w:t>月之圣杯战争、Grand Order 式任务或强调队伍轮换的战役。</w:t>
            </w:r>
          </w:p>
        </w:tc>
        <w:tc>
          <w:tcPr>
            <w:tcW w:w="4700" w:type="dxa"/>
            <w:gridSpan w:val="2"/>
            <w:shd w:val="clear" w:color="auto" w:fill="F7E9EC"/>
            <w:tcMar>
              <w:top w:w="80" w:type="dxa"/>
              <w:left w:w="100" w:type="dxa"/>
              <w:bottom w:w="80" w:type="dxa"/>
              <w:right w:w="100" w:type="dxa"/>
            </w:tcMar>
            <w:vAlign w:val="center"/>
          </w:tcPr>
          <w:p w14:paraId="568CCA61">
            <w:pPr>
              <w:spacing w:before="0" w:after="0" w:line="252" w:lineRule="auto"/>
              <w:jc w:val="left"/>
            </w:pPr>
            <w:r>
              <w:rPr>
                <w:rFonts w:ascii="Noto Serif CJK SC" w:hAnsi="Noto Serif CJK SC" w:eastAsia="Noto Serif CJK SC" w:cs="Noto Serif CJK SC"/>
                <w:b w:val="0"/>
                <w:color w:val="202733"/>
                <w:sz w:val="16"/>
              </w:rPr>
              <w:t>使用下表三角。对被克制职阶的敌对检定总值 +2；无攻击检定的效果改为抵抗 DC +2。</w:t>
            </w:r>
          </w:p>
        </w:tc>
      </w:tr>
      <w:tr w14:paraId="4E70E731">
        <w:tblPrEx>
          <w:tblCellMar>
            <w:top w:w="0" w:type="dxa"/>
            <w:left w:w="108" w:type="dxa"/>
            <w:bottom w:w="0" w:type="dxa"/>
            <w:right w:w="108" w:type="dxa"/>
          </w:tblCellMar>
        </w:tblPrEx>
        <w:trPr>
          <w:cantSplit/>
          <w:tblHeader/>
        </w:trPr>
        <w:tc>
          <w:tcPr>
            <w:tcW w:w="2100" w:type="dxa"/>
            <w:shd w:val="clear" w:color="auto" w:fill="A7354C"/>
            <w:tcMar>
              <w:top w:w="80" w:type="dxa"/>
              <w:left w:w="100" w:type="dxa"/>
              <w:bottom w:w="80" w:type="dxa"/>
              <w:right w:w="100" w:type="dxa"/>
            </w:tcMar>
            <w:vAlign w:val="center"/>
          </w:tcPr>
          <w:p w14:paraId="2709D61B">
            <w:pPr>
              <w:keepNext/>
              <w:spacing w:before="0" w:after="0" w:line="252" w:lineRule="auto"/>
              <w:jc w:val="center"/>
            </w:pPr>
            <w:r>
              <w:rPr>
                <w:rFonts w:ascii="Noto Sans CJK SC" w:hAnsi="Noto Sans CJK SC" w:eastAsia="Noto Sans CJK SC" w:cs="Noto Sans CJK SC"/>
                <w:b/>
                <w:color w:val="FFFFFF"/>
                <w:sz w:val="16"/>
              </w:rPr>
              <w:t>职阶</w:t>
            </w:r>
          </w:p>
        </w:tc>
        <w:tc>
          <w:tcPr>
            <w:tcW w:w="3900" w:type="dxa"/>
            <w:gridSpan w:val="4"/>
            <w:shd w:val="clear" w:color="auto" w:fill="A7354C"/>
            <w:tcMar>
              <w:top w:w="80" w:type="dxa"/>
              <w:left w:w="100" w:type="dxa"/>
              <w:bottom w:w="80" w:type="dxa"/>
              <w:right w:w="100" w:type="dxa"/>
            </w:tcMar>
            <w:vAlign w:val="center"/>
          </w:tcPr>
          <w:p w14:paraId="31A75B33">
            <w:pPr>
              <w:keepNext/>
              <w:spacing w:before="0" w:after="0" w:line="252" w:lineRule="auto"/>
              <w:jc w:val="center"/>
            </w:pPr>
            <w:r>
              <w:rPr>
                <w:rFonts w:ascii="Noto Sans CJK SC" w:hAnsi="Noto Sans CJK SC" w:eastAsia="Noto Sans CJK SC" w:cs="Noto Sans CJK SC"/>
                <w:b/>
                <w:color w:val="FFFFFF"/>
                <w:sz w:val="16"/>
              </w:rPr>
              <w:t>克制</w:t>
            </w:r>
          </w:p>
        </w:tc>
        <w:tc>
          <w:tcPr>
            <w:tcW w:w="3900" w:type="dxa"/>
            <w:shd w:val="clear" w:color="auto" w:fill="A7354C"/>
            <w:tcMar>
              <w:top w:w="80" w:type="dxa"/>
              <w:left w:w="100" w:type="dxa"/>
              <w:bottom w:w="80" w:type="dxa"/>
              <w:right w:w="100" w:type="dxa"/>
            </w:tcMar>
            <w:vAlign w:val="center"/>
          </w:tcPr>
          <w:p w14:paraId="0917F017">
            <w:pPr>
              <w:keepNext/>
              <w:spacing w:before="0" w:after="0" w:line="252" w:lineRule="auto"/>
              <w:jc w:val="center"/>
            </w:pPr>
            <w:r>
              <w:rPr>
                <w:rFonts w:ascii="Noto Sans CJK SC" w:hAnsi="Noto Sans CJK SC" w:eastAsia="Noto Sans CJK SC" w:cs="Noto Sans CJK SC"/>
                <w:b/>
                <w:color w:val="FFFFFF"/>
                <w:sz w:val="16"/>
              </w:rPr>
              <w:t>被克制于</w:t>
            </w:r>
          </w:p>
        </w:tc>
      </w:tr>
      <w:tr w14:paraId="1E42FFD4">
        <w:tblPrEx>
          <w:tblCellMar>
            <w:top w:w="0" w:type="dxa"/>
            <w:left w:w="108" w:type="dxa"/>
            <w:bottom w:w="0" w:type="dxa"/>
            <w:right w:w="108" w:type="dxa"/>
          </w:tblCellMar>
        </w:tblPrEx>
        <w:trPr>
          <w:cantSplit/>
        </w:trPr>
        <w:tc>
          <w:tcPr>
            <w:tcW w:w="2100" w:type="dxa"/>
            <w:shd w:val="clear" w:color="auto" w:fill="F7E9EC"/>
            <w:tcMar>
              <w:top w:w="80" w:type="dxa"/>
              <w:left w:w="100" w:type="dxa"/>
              <w:bottom w:w="80" w:type="dxa"/>
              <w:right w:w="100" w:type="dxa"/>
            </w:tcMar>
            <w:vAlign w:val="center"/>
          </w:tcPr>
          <w:p w14:paraId="2301D703">
            <w:pPr>
              <w:spacing w:before="0" w:after="0" w:line="252" w:lineRule="auto"/>
              <w:jc w:val="center"/>
            </w:pPr>
            <w:r>
              <w:rPr>
                <w:rFonts w:ascii="Noto Serif CJK SC" w:hAnsi="Noto Serif CJK SC" w:eastAsia="Noto Serif CJK SC" w:cs="Noto Serif CJK SC"/>
                <w:b w:val="0"/>
                <w:color w:val="202733"/>
                <w:sz w:val="16"/>
              </w:rPr>
              <w:t>Saber</w:t>
            </w:r>
          </w:p>
        </w:tc>
        <w:tc>
          <w:tcPr>
            <w:tcW w:w="3900" w:type="dxa"/>
            <w:gridSpan w:val="4"/>
            <w:shd w:val="clear" w:color="auto" w:fill="F7F8FA"/>
            <w:tcMar>
              <w:top w:w="80" w:type="dxa"/>
              <w:left w:w="100" w:type="dxa"/>
              <w:bottom w:w="80" w:type="dxa"/>
              <w:right w:w="100" w:type="dxa"/>
            </w:tcMar>
            <w:vAlign w:val="center"/>
          </w:tcPr>
          <w:p w14:paraId="448ADF6E">
            <w:pPr>
              <w:spacing w:before="0" w:after="0" w:line="252" w:lineRule="auto"/>
              <w:jc w:val="left"/>
            </w:pPr>
            <w:r>
              <w:rPr>
                <w:rFonts w:ascii="Noto Serif CJK SC" w:hAnsi="Noto Serif CJK SC" w:eastAsia="Noto Serif CJK SC" w:cs="Noto Serif CJK SC"/>
                <w:b w:val="0"/>
                <w:color w:val="202733"/>
                <w:sz w:val="16"/>
              </w:rPr>
              <w:t>Lancer</w:t>
            </w:r>
          </w:p>
        </w:tc>
        <w:tc>
          <w:tcPr>
            <w:tcW w:w="3900" w:type="dxa"/>
            <w:shd w:val="clear" w:color="auto" w:fill="F7F8FA"/>
            <w:tcMar>
              <w:top w:w="80" w:type="dxa"/>
              <w:left w:w="100" w:type="dxa"/>
              <w:bottom w:w="80" w:type="dxa"/>
              <w:right w:w="100" w:type="dxa"/>
            </w:tcMar>
            <w:vAlign w:val="center"/>
          </w:tcPr>
          <w:p w14:paraId="4AFA828C">
            <w:pPr>
              <w:spacing w:before="0" w:after="0" w:line="252" w:lineRule="auto"/>
              <w:jc w:val="left"/>
            </w:pPr>
            <w:r>
              <w:rPr>
                <w:rFonts w:ascii="Noto Serif CJK SC" w:hAnsi="Noto Serif CJK SC" w:eastAsia="Noto Serif CJK SC" w:cs="Noto Serif CJK SC"/>
                <w:b w:val="0"/>
                <w:color w:val="202733"/>
                <w:sz w:val="16"/>
              </w:rPr>
              <w:t>Archer</w:t>
            </w:r>
          </w:p>
        </w:tc>
      </w:tr>
      <w:tr w14:paraId="376E6757">
        <w:tblPrEx>
          <w:tblCellMar>
            <w:top w:w="0" w:type="dxa"/>
            <w:left w:w="108" w:type="dxa"/>
            <w:bottom w:w="0" w:type="dxa"/>
            <w:right w:w="108" w:type="dxa"/>
          </w:tblCellMar>
        </w:tblPrEx>
        <w:trPr>
          <w:cantSplit/>
        </w:trPr>
        <w:tc>
          <w:tcPr>
            <w:tcW w:w="2100" w:type="dxa"/>
            <w:shd w:val="clear" w:color="auto" w:fill="F7E9EC"/>
            <w:tcMar>
              <w:top w:w="80" w:type="dxa"/>
              <w:left w:w="100" w:type="dxa"/>
              <w:bottom w:w="80" w:type="dxa"/>
              <w:right w:w="100" w:type="dxa"/>
            </w:tcMar>
            <w:vAlign w:val="center"/>
          </w:tcPr>
          <w:p w14:paraId="76D6F723">
            <w:pPr>
              <w:spacing w:before="0" w:after="0" w:line="252" w:lineRule="auto"/>
              <w:jc w:val="center"/>
            </w:pPr>
            <w:r>
              <w:rPr>
                <w:rFonts w:ascii="Noto Serif CJK SC" w:hAnsi="Noto Serif CJK SC" w:eastAsia="Noto Serif CJK SC" w:cs="Noto Serif CJK SC"/>
                <w:b w:val="0"/>
                <w:color w:val="202733"/>
                <w:sz w:val="16"/>
              </w:rPr>
              <w:t>Archer</w:t>
            </w:r>
          </w:p>
        </w:tc>
        <w:tc>
          <w:tcPr>
            <w:tcW w:w="3900" w:type="dxa"/>
            <w:gridSpan w:val="4"/>
            <w:shd w:val="clear" w:color="auto" w:fill="F7E9EC"/>
            <w:tcMar>
              <w:top w:w="80" w:type="dxa"/>
              <w:left w:w="100" w:type="dxa"/>
              <w:bottom w:w="80" w:type="dxa"/>
              <w:right w:w="100" w:type="dxa"/>
            </w:tcMar>
            <w:vAlign w:val="center"/>
          </w:tcPr>
          <w:p w14:paraId="4074D322">
            <w:pPr>
              <w:spacing w:before="0" w:after="0" w:line="252" w:lineRule="auto"/>
              <w:jc w:val="left"/>
            </w:pPr>
            <w:r>
              <w:rPr>
                <w:rFonts w:ascii="Noto Serif CJK SC" w:hAnsi="Noto Serif CJK SC" w:eastAsia="Noto Serif CJK SC" w:cs="Noto Serif CJK SC"/>
                <w:b w:val="0"/>
                <w:color w:val="202733"/>
                <w:sz w:val="16"/>
              </w:rPr>
              <w:t>Saber</w:t>
            </w:r>
          </w:p>
        </w:tc>
        <w:tc>
          <w:tcPr>
            <w:tcW w:w="3900" w:type="dxa"/>
            <w:shd w:val="clear" w:color="auto" w:fill="F7E9EC"/>
            <w:tcMar>
              <w:top w:w="80" w:type="dxa"/>
              <w:left w:w="100" w:type="dxa"/>
              <w:bottom w:w="80" w:type="dxa"/>
              <w:right w:w="100" w:type="dxa"/>
            </w:tcMar>
            <w:vAlign w:val="center"/>
          </w:tcPr>
          <w:p w14:paraId="34024560">
            <w:pPr>
              <w:spacing w:before="0" w:after="0" w:line="252" w:lineRule="auto"/>
              <w:jc w:val="left"/>
            </w:pPr>
            <w:r>
              <w:rPr>
                <w:rFonts w:ascii="Noto Serif CJK SC" w:hAnsi="Noto Serif CJK SC" w:eastAsia="Noto Serif CJK SC" w:cs="Noto Serif CJK SC"/>
                <w:b w:val="0"/>
                <w:color w:val="202733"/>
                <w:sz w:val="16"/>
              </w:rPr>
              <w:t>Lancer</w:t>
            </w:r>
          </w:p>
        </w:tc>
      </w:tr>
      <w:tr w14:paraId="78FC8957">
        <w:tblPrEx>
          <w:tblCellMar>
            <w:top w:w="0" w:type="dxa"/>
            <w:left w:w="108" w:type="dxa"/>
            <w:bottom w:w="0" w:type="dxa"/>
            <w:right w:w="108" w:type="dxa"/>
          </w:tblCellMar>
        </w:tblPrEx>
        <w:trPr>
          <w:cantSplit/>
        </w:trPr>
        <w:tc>
          <w:tcPr>
            <w:tcW w:w="2100" w:type="dxa"/>
            <w:shd w:val="clear" w:color="auto" w:fill="F7E9EC"/>
            <w:tcMar>
              <w:top w:w="80" w:type="dxa"/>
              <w:left w:w="100" w:type="dxa"/>
              <w:bottom w:w="80" w:type="dxa"/>
              <w:right w:w="100" w:type="dxa"/>
            </w:tcMar>
            <w:vAlign w:val="center"/>
          </w:tcPr>
          <w:p w14:paraId="6BA57E27">
            <w:pPr>
              <w:spacing w:before="0" w:after="0" w:line="252" w:lineRule="auto"/>
              <w:jc w:val="center"/>
            </w:pPr>
            <w:r>
              <w:rPr>
                <w:rFonts w:ascii="Noto Serif CJK SC" w:hAnsi="Noto Serif CJK SC" w:eastAsia="Noto Serif CJK SC" w:cs="Noto Serif CJK SC"/>
                <w:b w:val="0"/>
                <w:color w:val="202733"/>
                <w:sz w:val="16"/>
              </w:rPr>
              <w:t>Lancer</w:t>
            </w:r>
          </w:p>
        </w:tc>
        <w:tc>
          <w:tcPr>
            <w:tcW w:w="3900" w:type="dxa"/>
            <w:gridSpan w:val="4"/>
            <w:shd w:val="clear" w:color="auto" w:fill="F7F8FA"/>
            <w:tcMar>
              <w:top w:w="80" w:type="dxa"/>
              <w:left w:w="100" w:type="dxa"/>
              <w:bottom w:w="80" w:type="dxa"/>
              <w:right w:w="100" w:type="dxa"/>
            </w:tcMar>
            <w:vAlign w:val="center"/>
          </w:tcPr>
          <w:p w14:paraId="2D3E03F5">
            <w:pPr>
              <w:spacing w:before="0" w:after="0" w:line="252" w:lineRule="auto"/>
              <w:jc w:val="left"/>
            </w:pPr>
            <w:r>
              <w:rPr>
                <w:rFonts w:ascii="Noto Serif CJK SC" w:hAnsi="Noto Serif CJK SC" w:eastAsia="Noto Serif CJK SC" w:cs="Noto Serif CJK SC"/>
                <w:b w:val="0"/>
                <w:color w:val="202733"/>
                <w:sz w:val="16"/>
              </w:rPr>
              <w:t>Archer</w:t>
            </w:r>
          </w:p>
        </w:tc>
        <w:tc>
          <w:tcPr>
            <w:tcW w:w="3900" w:type="dxa"/>
            <w:shd w:val="clear" w:color="auto" w:fill="F7F8FA"/>
            <w:tcMar>
              <w:top w:w="80" w:type="dxa"/>
              <w:left w:w="100" w:type="dxa"/>
              <w:bottom w:w="80" w:type="dxa"/>
              <w:right w:w="100" w:type="dxa"/>
            </w:tcMar>
            <w:vAlign w:val="center"/>
          </w:tcPr>
          <w:p w14:paraId="09FE3CE8">
            <w:pPr>
              <w:spacing w:before="0" w:after="0" w:line="252" w:lineRule="auto"/>
              <w:jc w:val="left"/>
            </w:pPr>
            <w:r>
              <w:rPr>
                <w:rFonts w:ascii="Noto Serif CJK SC" w:hAnsi="Noto Serif CJK SC" w:eastAsia="Noto Serif CJK SC" w:cs="Noto Serif CJK SC"/>
                <w:b w:val="0"/>
                <w:color w:val="202733"/>
                <w:sz w:val="16"/>
              </w:rPr>
              <w:t>Saber</w:t>
            </w:r>
          </w:p>
        </w:tc>
      </w:tr>
      <w:tr w14:paraId="3EC12FD7">
        <w:tblPrEx>
          <w:tblCellMar>
            <w:top w:w="0" w:type="dxa"/>
            <w:left w:w="108" w:type="dxa"/>
            <w:bottom w:w="0" w:type="dxa"/>
            <w:right w:w="108" w:type="dxa"/>
          </w:tblCellMar>
        </w:tblPrEx>
        <w:trPr>
          <w:cantSplit/>
        </w:trPr>
        <w:tc>
          <w:tcPr>
            <w:tcW w:w="2100" w:type="dxa"/>
            <w:shd w:val="clear" w:color="auto" w:fill="F7E9EC"/>
            <w:tcMar>
              <w:top w:w="80" w:type="dxa"/>
              <w:left w:w="100" w:type="dxa"/>
              <w:bottom w:w="80" w:type="dxa"/>
              <w:right w:w="100" w:type="dxa"/>
            </w:tcMar>
            <w:vAlign w:val="center"/>
          </w:tcPr>
          <w:p w14:paraId="40131E2D">
            <w:pPr>
              <w:spacing w:before="0" w:after="0" w:line="252" w:lineRule="auto"/>
              <w:jc w:val="center"/>
            </w:pPr>
            <w:r>
              <w:rPr>
                <w:rFonts w:ascii="Noto Serif CJK SC" w:hAnsi="Noto Serif CJK SC" w:eastAsia="Noto Serif CJK SC" w:cs="Noto Serif CJK SC"/>
                <w:b w:val="0"/>
                <w:color w:val="202733"/>
                <w:sz w:val="16"/>
              </w:rPr>
              <w:t>Rider</w:t>
            </w:r>
          </w:p>
        </w:tc>
        <w:tc>
          <w:tcPr>
            <w:tcW w:w="3900" w:type="dxa"/>
            <w:gridSpan w:val="4"/>
            <w:shd w:val="clear" w:color="auto" w:fill="F7E9EC"/>
            <w:tcMar>
              <w:top w:w="80" w:type="dxa"/>
              <w:left w:w="100" w:type="dxa"/>
              <w:bottom w:w="80" w:type="dxa"/>
              <w:right w:w="100" w:type="dxa"/>
            </w:tcMar>
            <w:vAlign w:val="center"/>
          </w:tcPr>
          <w:p w14:paraId="2A3A5C4E">
            <w:pPr>
              <w:spacing w:before="0" w:after="0" w:line="252" w:lineRule="auto"/>
              <w:jc w:val="left"/>
            </w:pPr>
            <w:r>
              <w:rPr>
                <w:rFonts w:ascii="Noto Serif CJK SC" w:hAnsi="Noto Serif CJK SC" w:eastAsia="Noto Serif CJK SC" w:cs="Noto Serif CJK SC"/>
                <w:b w:val="0"/>
                <w:color w:val="202733"/>
                <w:sz w:val="16"/>
              </w:rPr>
              <w:t>Caster</w:t>
            </w:r>
          </w:p>
        </w:tc>
        <w:tc>
          <w:tcPr>
            <w:tcW w:w="3900" w:type="dxa"/>
            <w:shd w:val="clear" w:color="auto" w:fill="F7E9EC"/>
            <w:tcMar>
              <w:top w:w="80" w:type="dxa"/>
              <w:left w:w="100" w:type="dxa"/>
              <w:bottom w:w="80" w:type="dxa"/>
              <w:right w:w="100" w:type="dxa"/>
            </w:tcMar>
            <w:vAlign w:val="center"/>
          </w:tcPr>
          <w:p w14:paraId="1EEE48EC">
            <w:pPr>
              <w:spacing w:before="0" w:after="0" w:line="252" w:lineRule="auto"/>
              <w:jc w:val="left"/>
            </w:pPr>
            <w:r>
              <w:rPr>
                <w:rFonts w:ascii="Noto Serif CJK SC" w:hAnsi="Noto Serif CJK SC" w:eastAsia="Noto Serif CJK SC" w:cs="Noto Serif CJK SC"/>
                <w:b w:val="0"/>
                <w:color w:val="202733"/>
                <w:sz w:val="16"/>
              </w:rPr>
              <w:t>Assassin</w:t>
            </w:r>
          </w:p>
        </w:tc>
      </w:tr>
      <w:tr w14:paraId="424000EF">
        <w:tblPrEx>
          <w:tblCellMar>
            <w:top w:w="0" w:type="dxa"/>
            <w:left w:w="108" w:type="dxa"/>
            <w:bottom w:w="0" w:type="dxa"/>
            <w:right w:w="108" w:type="dxa"/>
          </w:tblCellMar>
        </w:tblPrEx>
        <w:trPr>
          <w:cantSplit/>
        </w:trPr>
        <w:tc>
          <w:tcPr>
            <w:tcW w:w="2100" w:type="dxa"/>
            <w:shd w:val="clear" w:color="auto" w:fill="F7E9EC"/>
            <w:tcMar>
              <w:top w:w="80" w:type="dxa"/>
              <w:left w:w="100" w:type="dxa"/>
              <w:bottom w:w="80" w:type="dxa"/>
              <w:right w:w="100" w:type="dxa"/>
            </w:tcMar>
            <w:vAlign w:val="center"/>
          </w:tcPr>
          <w:p w14:paraId="0BC50300">
            <w:pPr>
              <w:spacing w:before="0" w:after="0" w:line="252" w:lineRule="auto"/>
              <w:jc w:val="center"/>
            </w:pPr>
            <w:r>
              <w:rPr>
                <w:rFonts w:ascii="Noto Serif CJK SC" w:hAnsi="Noto Serif CJK SC" w:eastAsia="Noto Serif CJK SC" w:cs="Noto Serif CJK SC"/>
                <w:b w:val="0"/>
                <w:color w:val="202733"/>
                <w:sz w:val="16"/>
              </w:rPr>
              <w:t>Caster</w:t>
            </w:r>
          </w:p>
        </w:tc>
        <w:tc>
          <w:tcPr>
            <w:tcW w:w="3900" w:type="dxa"/>
            <w:gridSpan w:val="4"/>
            <w:shd w:val="clear" w:color="auto" w:fill="F7F8FA"/>
            <w:tcMar>
              <w:top w:w="80" w:type="dxa"/>
              <w:left w:w="100" w:type="dxa"/>
              <w:bottom w:w="80" w:type="dxa"/>
              <w:right w:w="100" w:type="dxa"/>
            </w:tcMar>
            <w:vAlign w:val="center"/>
          </w:tcPr>
          <w:p w14:paraId="148F48B5">
            <w:pPr>
              <w:spacing w:before="0" w:after="0" w:line="252" w:lineRule="auto"/>
              <w:jc w:val="left"/>
            </w:pPr>
            <w:r>
              <w:rPr>
                <w:rFonts w:ascii="Noto Serif CJK SC" w:hAnsi="Noto Serif CJK SC" w:eastAsia="Noto Serif CJK SC" w:cs="Noto Serif CJK SC"/>
                <w:b w:val="0"/>
                <w:color w:val="202733"/>
                <w:sz w:val="16"/>
              </w:rPr>
              <w:t>Assassin</w:t>
            </w:r>
          </w:p>
        </w:tc>
        <w:tc>
          <w:tcPr>
            <w:tcW w:w="3900" w:type="dxa"/>
            <w:shd w:val="clear" w:color="auto" w:fill="F7F8FA"/>
            <w:tcMar>
              <w:top w:w="80" w:type="dxa"/>
              <w:left w:w="100" w:type="dxa"/>
              <w:bottom w:w="80" w:type="dxa"/>
              <w:right w:w="100" w:type="dxa"/>
            </w:tcMar>
            <w:vAlign w:val="center"/>
          </w:tcPr>
          <w:p w14:paraId="70CC418E">
            <w:pPr>
              <w:spacing w:before="0" w:after="0" w:line="252" w:lineRule="auto"/>
              <w:jc w:val="left"/>
            </w:pPr>
            <w:r>
              <w:rPr>
                <w:rFonts w:ascii="Noto Serif CJK SC" w:hAnsi="Noto Serif CJK SC" w:eastAsia="Noto Serif CJK SC" w:cs="Noto Serif CJK SC"/>
                <w:b w:val="0"/>
                <w:color w:val="202733"/>
                <w:sz w:val="16"/>
              </w:rPr>
              <w:t>Rider</w:t>
            </w:r>
          </w:p>
        </w:tc>
      </w:tr>
      <w:tr w14:paraId="4EEBAFC7">
        <w:tblPrEx>
          <w:tblCellMar>
            <w:top w:w="0" w:type="dxa"/>
            <w:left w:w="108" w:type="dxa"/>
            <w:bottom w:w="0" w:type="dxa"/>
            <w:right w:w="108" w:type="dxa"/>
          </w:tblCellMar>
        </w:tblPrEx>
        <w:trPr>
          <w:cantSplit/>
        </w:trPr>
        <w:tc>
          <w:tcPr>
            <w:tcW w:w="2100" w:type="dxa"/>
            <w:shd w:val="clear" w:color="auto" w:fill="F7E9EC"/>
            <w:tcMar>
              <w:top w:w="80" w:type="dxa"/>
              <w:left w:w="100" w:type="dxa"/>
              <w:bottom w:w="80" w:type="dxa"/>
              <w:right w:w="100" w:type="dxa"/>
            </w:tcMar>
            <w:vAlign w:val="center"/>
          </w:tcPr>
          <w:p w14:paraId="3275A603">
            <w:pPr>
              <w:spacing w:before="0" w:after="0" w:line="252" w:lineRule="auto"/>
              <w:jc w:val="center"/>
            </w:pPr>
            <w:r>
              <w:rPr>
                <w:rFonts w:ascii="Noto Serif CJK SC" w:hAnsi="Noto Serif CJK SC" w:eastAsia="Noto Serif CJK SC" w:cs="Noto Serif CJK SC"/>
                <w:b w:val="0"/>
                <w:color w:val="202733"/>
                <w:sz w:val="16"/>
              </w:rPr>
              <w:t>Assassin</w:t>
            </w:r>
          </w:p>
        </w:tc>
        <w:tc>
          <w:tcPr>
            <w:tcW w:w="3900" w:type="dxa"/>
            <w:gridSpan w:val="4"/>
            <w:shd w:val="clear" w:color="auto" w:fill="F7E9EC"/>
            <w:tcMar>
              <w:top w:w="80" w:type="dxa"/>
              <w:left w:w="100" w:type="dxa"/>
              <w:bottom w:w="80" w:type="dxa"/>
              <w:right w:w="100" w:type="dxa"/>
            </w:tcMar>
            <w:vAlign w:val="center"/>
          </w:tcPr>
          <w:p w14:paraId="6E36365D">
            <w:pPr>
              <w:spacing w:before="0" w:after="0" w:line="252" w:lineRule="auto"/>
              <w:jc w:val="left"/>
            </w:pPr>
            <w:r>
              <w:rPr>
                <w:rFonts w:ascii="Noto Serif CJK SC" w:hAnsi="Noto Serif CJK SC" w:eastAsia="Noto Serif CJK SC" w:cs="Noto Serif CJK SC"/>
                <w:b w:val="0"/>
                <w:color w:val="202733"/>
                <w:sz w:val="16"/>
              </w:rPr>
              <w:t>Rider</w:t>
            </w:r>
          </w:p>
        </w:tc>
        <w:tc>
          <w:tcPr>
            <w:tcW w:w="3900" w:type="dxa"/>
            <w:shd w:val="clear" w:color="auto" w:fill="F7E9EC"/>
            <w:tcMar>
              <w:top w:w="80" w:type="dxa"/>
              <w:left w:w="100" w:type="dxa"/>
              <w:bottom w:w="80" w:type="dxa"/>
              <w:right w:w="100" w:type="dxa"/>
            </w:tcMar>
            <w:vAlign w:val="center"/>
          </w:tcPr>
          <w:p w14:paraId="44F49DB6">
            <w:pPr>
              <w:spacing w:before="0" w:after="0" w:line="252" w:lineRule="auto"/>
              <w:jc w:val="left"/>
            </w:pPr>
            <w:r>
              <w:rPr>
                <w:rFonts w:ascii="Noto Serif CJK SC" w:hAnsi="Noto Serif CJK SC" w:eastAsia="Noto Serif CJK SC" w:cs="Noto Serif CJK SC"/>
                <w:b w:val="0"/>
                <w:color w:val="202733"/>
                <w:sz w:val="16"/>
              </w:rPr>
              <w:t>Caster</w:t>
            </w:r>
          </w:p>
        </w:tc>
      </w:tr>
      <w:tr w14:paraId="4588D552">
        <w:tblPrEx>
          <w:tblCellMar>
            <w:top w:w="0" w:type="dxa"/>
            <w:left w:w="108" w:type="dxa"/>
            <w:bottom w:w="0" w:type="dxa"/>
            <w:right w:w="108" w:type="dxa"/>
          </w:tblCellMar>
        </w:tblPrEx>
        <w:trPr>
          <w:cantSplit/>
        </w:trPr>
        <w:tc>
          <w:tcPr>
            <w:tcW w:w="2100" w:type="dxa"/>
            <w:shd w:val="clear" w:color="auto" w:fill="F7E9EC"/>
            <w:tcMar>
              <w:top w:w="80" w:type="dxa"/>
              <w:left w:w="100" w:type="dxa"/>
              <w:bottom w:w="80" w:type="dxa"/>
              <w:right w:w="100" w:type="dxa"/>
            </w:tcMar>
            <w:vAlign w:val="center"/>
          </w:tcPr>
          <w:p w14:paraId="30DE3FCF">
            <w:pPr>
              <w:spacing w:before="0" w:after="0" w:line="252" w:lineRule="auto"/>
              <w:jc w:val="center"/>
            </w:pPr>
            <w:r>
              <w:rPr>
                <w:rFonts w:ascii="Noto Serif CJK SC" w:hAnsi="Noto Serif CJK SC" w:eastAsia="Noto Serif CJK SC" w:cs="Noto Serif CJK SC"/>
                <w:b w:val="0"/>
                <w:color w:val="202733"/>
                <w:sz w:val="16"/>
              </w:rPr>
              <w:t>Berserker</w:t>
            </w:r>
          </w:p>
        </w:tc>
        <w:tc>
          <w:tcPr>
            <w:tcW w:w="3900" w:type="dxa"/>
            <w:gridSpan w:val="4"/>
            <w:shd w:val="clear" w:color="auto" w:fill="F7F8FA"/>
            <w:tcMar>
              <w:top w:w="80" w:type="dxa"/>
              <w:left w:w="100" w:type="dxa"/>
              <w:bottom w:w="80" w:type="dxa"/>
              <w:right w:w="100" w:type="dxa"/>
            </w:tcMar>
            <w:vAlign w:val="center"/>
          </w:tcPr>
          <w:p w14:paraId="4782F7DA">
            <w:pPr>
              <w:spacing w:before="0" w:after="0" w:line="252" w:lineRule="auto"/>
              <w:jc w:val="left"/>
            </w:pPr>
            <w:r>
              <w:rPr>
                <w:rFonts w:ascii="Noto Serif CJK SC" w:hAnsi="Noto Serif CJK SC" w:eastAsia="Noto Serif CJK SC" w:cs="Noto Serif CJK SC"/>
                <w:b w:val="0"/>
                <w:color w:val="202733"/>
                <w:sz w:val="16"/>
              </w:rPr>
              <w:t>对六个基础职阶的敌对检定 +2</w:t>
            </w:r>
          </w:p>
        </w:tc>
        <w:tc>
          <w:tcPr>
            <w:tcW w:w="3900" w:type="dxa"/>
            <w:shd w:val="clear" w:color="auto" w:fill="F7F8FA"/>
            <w:tcMar>
              <w:top w:w="80" w:type="dxa"/>
              <w:left w:w="100" w:type="dxa"/>
              <w:bottom w:w="80" w:type="dxa"/>
              <w:right w:w="100" w:type="dxa"/>
            </w:tcMar>
            <w:vAlign w:val="center"/>
          </w:tcPr>
          <w:p w14:paraId="1B0F01B4">
            <w:pPr>
              <w:spacing w:before="0" w:after="0" w:line="252" w:lineRule="auto"/>
              <w:jc w:val="left"/>
            </w:pPr>
            <w:r>
              <w:rPr>
                <w:rFonts w:ascii="Noto Serif CJK SC" w:hAnsi="Noto Serif CJK SC" w:eastAsia="Noto Serif CJK SC" w:cs="Noto Serif CJK SC"/>
                <w:b w:val="0"/>
                <w:color w:val="202733"/>
                <w:sz w:val="16"/>
              </w:rPr>
              <w:t>六个基础职阶攻击 Berserker 时也 +2</w:t>
            </w:r>
          </w:p>
        </w:tc>
      </w:tr>
      <w:tr w14:paraId="762B7B97">
        <w:tblPrEx>
          <w:tblCellMar>
            <w:top w:w="0" w:type="dxa"/>
            <w:left w:w="108" w:type="dxa"/>
            <w:bottom w:w="0" w:type="dxa"/>
            <w:right w:w="108" w:type="dxa"/>
          </w:tblCellMar>
        </w:tblPrEx>
        <w:trPr>
          <w:cantSplit/>
          <w:tblHeader/>
        </w:trPr>
        <w:tc>
          <w:tcPr>
            <w:tcW w:w="2500" w:type="dxa"/>
            <w:gridSpan w:val="3"/>
            <w:shd w:val="clear" w:color="auto" w:fill="9B762C"/>
            <w:tcMar>
              <w:top w:w="80" w:type="dxa"/>
              <w:left w:w="100" w:type="dxa"/>
              <w:bottom w:w="80" w:type="dxa"/>
              <w:right w:w="100" w:type="dxa"/>
            </w:tcMar>
            <w:vAlign w:val="center"/>
          </w:tcPr>
          <w:p w14:paraId="4CF4F2DD">
            <w:pPr>
              <w:keepNext/>
              <w:spacing w:before="0" w:after="0" w:line="252" w:lineRule="auto"/>
              <w:jc w:val="center"/>
            </w:pPr>
            <w:r>
              <w:rPr>
                <w:rFonts w:ascii="Noto Sans CJK SC" w:hAnsi="Noto Sans CJK SC" w:eastAsia="Noto Sans CJK SC" w:cs="Noto Sans CJK SC"/>
                <w:b/>
                <w:color w:val="FFFFFF"/>
                <w:sz w:val="16"/>
              </w:rPr>
              <w:t>相性边界</w:t>
            </w:r>
          </w:p>
        </w:tc>
        <w:tc>
          <w:tcPr>
            <w:tcW w:w="7400" w:type="dxa"/>
            <w:gridSpan w:val="3"/>
            <w:shd w:val="clear" w:color="auto" w:fill="9B762C"/>
            <w:tcMar>
              <w:top w:w="80" w:type="dxa"/>
              <w:left w:w="100" w:type="dxa"/>
              <w:bottom w:w="80" w:type="dxa"/>
              <w:right w:w="100" w:type="dxa"/>
            </w:tcMar>
            <w:vAlign w:val="center"/>
          </w:tcPr>
          <w:p w14:paraId="74BC696C">
            <w:pPr>
              <w:keepNext/>
              <w:spacing w:before="0" w:after="0" w:line="252" w:lineRule="auto"/>
              <w:jc w:val="center"/>
            </w:pPr>
            <w:r>
              <w:rPr>
                <w:rFonts w:ascii="Noto Sans CJK SC" w:hAnsi="Noto Sans CJK SC" w:eastAsia="Noto Sans CJK SC" w:cs="Noto Sans CJK SC"/>
                <w:b/>
                <w:color w:val="FFFFFF"/>
                <w:sz w:val="16"/>
              </w:rPr>
              <w:t>裁定</w:t>
            </w:r>
          </w:p>
        </w:tc>
      </w:tr>
      <w:tr w14:paraId="413559FC">
        <w:tblPrEx>
          <w:tblCellMar>
            <w:top w:w="0" w:type="dxa"/>
            <w:left w:w="108" w:type="dxa"/>
            <w:bottom w:w="0" w:type="dxa"/>
            <w:right w:w="108" w:type="dxa"/>
          </w:tblCellMar>
        </w:tblPrEx>
        <w:trPr>
          <w:cantSplit/>
        </w:trPr>
        <w:tc>
          <w:tcPr>
            <w:tcW w:w="2500" w:type="dxa"/>
            <w:gridSpan w:val="3"/>
            <w:shd w:val="clear" w:color="auto" w:fill="F8F0DE"/>
            <w:tcMar>
              <w:top w:w="80" w:type="dxa"/>
              <w:left w:w="100" w:type="dxa"/>
              <w:bottom w:w="80" w:type="dxa"/>
              <w:right w:w="100" w:type="dxa"/>
            </w:tcMar>
            <w:vAlign w:val="center"/>
          </w:tcPr>
          <w:p w14:paraId="56828729">
            <w:pPr>
              <w:spacing w:before="0" w:after="0" w:line="252" w:lineRule="auto"/>
              <w:jc w:val="left"/>
            </w:pPr>
            <w:r>
              <w:rPr>
                <w:rFonts w:ascii="Noto Serif CJK SC" w:hAnsi="Noto Serif CJK SC" w:eastAsia="Noto Serif CJK SC" w:cs="Noto Serif CJK SC"/>
                <w:b w:val="0"/>
                <w:color w:val="202733"/>
                <w:sz w:val="16"/>
              </w:rPr>
              <w:t>不增加伤害，也不改变尺度</w:t>
            </w:r>
          </w:p>
        </w:tc>
        <w:tc>
          <w:tcPr>
            <w:tcW w:w="7400" w:type="dxa"/>
            <w:gridSpan w:val="3"/>
            <w:shd w:val="clear" w:color="auto" w:fill="F7F8FA"/>
            <w:tcMar>
              <w:top w:w="80" w:type="dxa"/>
              <w:left w:w="100" w:type="dxa"/>
              <w:bottom w:w="80" w:type="dxa"/>
              <w:right w:w="100" w:type="dxa"/>
            </w:tcMar>
            <w:vAlign w:val="center"/>
          </w:tcPr>
          <w:p w14:paraId="72578A3C">
            <w:pPr>
              <w:spacing w:before="0" w:after="0" w:line="252" w:lineRule="auto"/>
              <w:jc w:val="left"/>
            </w:pPr>
            <w:r>
              <w:rPr>
                <w:rFonts w:ascii="Noto Serif CJK SC" w:hAnsi="Noto Serif CJK SC" w:eastAsia="Noto Serif CJK SC" w:cs="Noto Serif CJK SC"/>
                <w:b w:val="0"/>
                <w:color w:val="202733"/>
                <w:sz w:val="16"/>
              </w:rPr>
              <w:t>+2 只作用于敌对检定总值；无检定效果只提高 DC。不能让普通攻击因此伤害从者。</w:t>
            </w:r>
          </w:p>
        </w:tc>
      </w:tr>
      <w:tr w14:paraId="7E97CCC2">
        <w:tblPrEx>
          <w:tblCellMar>
            <w:top w:w="0" w:type="dxa"/>
            <w:left w:w="108" w:type="dxa"/>
            <w:bottom w:w="0" w:type="dxa"/>
            <w:right w:w="108" w:type="dxa"/>
          </w:tblCellMar>
        </w:tblPrEx>
        <w:trPr>
          <w:cantSplit/>
        </w:trPr>
        <w:tc>
          <w:tcPr>
            <w:tcW w:w="2500" w:type="dxa"/>
            <w:gridSpan w:val="3"/>
            <w:shd w:val="clear" w:color="auto" w:fill="F8F0DE"/>
            <w:tcMar>
              <w:top w:w="80" w:type="dxa"/>
              <w:left w:w="100" w:type="dxa"/>
              <w:bottom w:w="80" w:type="dxa"/>
              <w:right w:w="100" w:type="dxa"/>
            </w:tcMar>
            <w:vAlign w:val="center"/>
          </w:tcPr>
          <w:p w14:paraId="23B6B7C0">
            <w:pPr>
              <w:spacing w:before="0" w:after="0" w:line="252" w:lineRule="auto"/>
              <w:jc w:val="left"/>
            </w:pPr>
            <w:r>
              <w:rPr>
                <w:rFonts w:ascii="Noto Serif CJK SC" w:hAnsi="Noto Serif CJK SC" w:eastAsia="Noto Serif CJK SC" w:cs="Noto Serif CJK SC"/>
                <w:b w:val="0"/>
                <w:color w:val="202733"/>
                <w:sz w:val="16"/>
              </w:rPr>
              <w:t>概念克制优先</w:t>
            </w:r>
          </w:p>
        </w:tc>
        <w:tc>
          <w:tcPr>
            <w:tcW w:w="7400" w:type="dxa"/>
            <w:gridSpan w:val="3"/>
            <w:shd w:val="clear" w:color="auto" w:fill="F8F0DE"/>
            <w:tcMar>
              <w:top w:w="80" w:type="dxa"/>
              <w:left w:w="100" w:type="dxa"/>
              <w:bottom w:w="80" w:type="dxa"/>
              <w:right w:w="100" w:type="dxa"/>
            </w:tcMar>
            <w:vAlign w:val="center"/>
          </w:tcPr>
          <w:p w14:paraId="4DCED243">
            <w:pPr>
              <w:spacing w:before="0" w:after="0" w:line="252" w:lineRule="auto"/>
              <w:jc w:val="left"/>
            </w:pPr>
            <w:r>
              <w:rPr>
                <w:rFonts w:ascii="Noto Serif CJK SC" w:hAnsi="Noto Serif CJK SC" w:eastAsia="Noto Serif CJK SC" w:cs="Noto Serif CJK SC"/>
                <w:b w:val="0"/>
                <w:color w:val="202733"/>
                <w:sz w:val="16"/>
              </w:rPr>
              <w:t>若行动触发已确认的传说弱点，忽略职阶相性，改用概念克制；两者不叠加。</w:t>
            </w:r>
          </w:p>
        </w:tc>
      </w:tr>
      <w:tr w14:paraId="2272AB77">
        <w:tblPrEx>
          <w:tblCellMar>
            <w:top w:w="0" w:type="dxa"/>
            <w:left w:w="108" w:type="dxa"/>
            <w:bottom w:w="0" w:type="dxa"/>
            <w:right w:w="108" w:type="dxa"/>
          </w:tblCellMar>
        </w:tblPrEx>
        <w:trPr>
          <w:cantSplit/>
        </w:trPr>
        <w:tc>
          <w:tcPr>
            <w:tcW w:w="2500" w:type="dxa"/>
            <w:gridSpan w:val="3"/>
            <w:shd w:val="clear" w:color="auto" w:fill="F8F0DE"/>
            <w:tcMar>
              <w:top w:w="80" w:type="dxa"/>
              <w:left w:w="100" w:type="dxa"/>
              <w:bottom w:w="80" w:type="dxa"/>
              <w:right w:w="100" w:type="dxa"/>
            </w:tcMar>
            <w:vAlign w:val="center"/>
          </w:tcPr>
          <w:p w14:paraId="645C9BFC">
            <w:pPr>
              <w:spacing w:before="0" w:after="0" w:line="252" w:lineRule="auto"/>
              <w:jc w:val="left"/>
            </w:pPr>
            <w:r>
              <w:rPr>
                <w:rFonts w:ascii="Noto Serif CJK SC" w:hAnsi="Noto Serif CJK SC" w:eastAsia="Noto Serif CJK SC" w:cs="Noto Serif CJK SC"/>
                <w:b w:val="0"/>
                <w:color w:val="202733"/>
                <w:sz w:val="16"/>
              </w:rPr>
              <w:t>同职阶与额外职阶</w:t>
            </w:r>
          </w:p>
        </w:tc>
        <w:tc>
          <w:tcPr>
            <w:tcW w:w="7400" w:type="dxa"/>
            <w:gridSpan w:val="3"/>
            <w:shd w:val="clear" w:color="auto" w:fill="F7F8FA"/>
            <w:tcMar>
              <w:top w:w="80" w:type="dxa"/>
              <w:left w:w="100" w:type="dxa"/>
              <w:bottom w:w="80" w:type="dxa"/>
              <w:right w:w="100" w:type="dxa"/>
            </w:tcMar>
            <w:vAlign w:val="center"/>
          </w:tcPr>
          <w:p w14:paraId="6BC96DDC">
            <w:pPr>
              <w:spacing w:before="0" w:after="0" w:line="252" w:lineRule="auto"/>
              <w:jc w:val="left"/>
            </w:pPr>
            <w:r>
              <w:rPr>
                <w:rFonts w:ascii="Noto Serif CJK SC" w:hAnsi="Noto Serif CJK SC" w:eastAsia="Noto Serif CJK SC" w:cs="Noto Serif CJK SC"/>
                <w:b w:val="0"/>
                <w:color w:val="202733"/>
                <w:sz w:val="16"/>
              </w:rPr>
              <w:t>同职阶中立。Shielder 默认中立；其他额外职阶必须在战役开始时写明一项有利、一项不利或保持中立。</w:t>
            </w:r>
          </w:p>
        </w:tc>
      </w:tr>
      <w:tr w14:paraId="7FA24970">
        <w:tblPrEx>
          <w:tblCellMar>
            <w:top w:w="0" w:type="dxa"/>
            <w:left w:w="108" w:type="dxa"/>
            <w:bottom w:w="0" w:type="dxa"/>
            <w:right w:w="108" w:type="dxa"/>
          </w:tblCellMar>
        </w:tblPrEx>
        <w:trPr>
          <w:cantSplit/>
        </w:trPr>
        <w:tc>
          <w:tcPr>
            <w:tcW w:w="2500" w:type="dxa"/>
            <w:gridSpan w:val="3"/>
            <w:shd w:val="clear" w:color="auto" w:fill="F8F0DE"/>
            <w:tcMar>
              <w:top w:w="80" w:type="dxa"/>
              <w:left w:w="100" w:type="dxa"/>
              <w:bottom w:w="80" w:type="dxa"/>
              <w:right w:w="100" w:type="dxa"/>
            </w:tcMar>
            <w:vAlign w:val="center"/>
          </w:tcPr>
          <w:p w14:paraId="164E0672">
            <w:pPr>
              <w:spacing w:before="0" w:after="0" w:line="252" w:lineRule="auto"/>
              <w:jc w:val="left"/>
            </w:pPr>
            <w:r>
              <w:rPr>
                <w:rFonts w:ascii="Noto Serif CJK SC" w:hAnsi="Noto Serif CJK SC" w:eastAsia="Noto Serif CJK SC" w:cs="Noto Serif CJK SC"/>
                <w:b w:val="0"/>
                <w:color w:val="202733"/>
                <w:sz w:val="16"/>
              </w:rPr>
              <w:t>开关必须公开</w:t>
            </w:r>
          </w:p>
        </w:tc>
        <w:tc>
          <w:tcPr>
            <w:tcW w:w="7400" w:type="dxa"/>
            <w:gridSpan w:val="3"/>
            <w:shd w:val="clear" w:color="auto" w:fill="F8F0DE"/>
            <w:tcMar>
              <w:top w:w="80" w:type="dxa"/>
              <w:left w:w="100" w:type="dxa"/>
              <w:bottom w:w="80" w:type="dxa"/>
              <w:right w:w="100" w:type="dxa"/>
            </w:tcMar>
            <w:vAlign w:val="center"/>
          </w:tcPr>
          <w:p w14:paraId="16BB3A10">
            <w:pPr>
              <w:spacing w:before="0" w:after="0" w:line="252" w:lineRule="auto"/>
              <w:jc w:val="left"/>
            </w:pPr>
            <w:r>
              <w:rPr>
                <w:rFonts w:ascii="Noto Serif CJK SC" w:hAnsi="Noto Serif CJK SC" w:eastAsia="Noto Serif CJK SC" w:cs="Noto Serif CJK SC"/>
                <w:b w:val="0"/>
                <w:color w:val="202733"/>
                <w:sz w:val="16"/>
              </w:rPr>
              <w:t>主持人在开团开关中选定模式；不能在交战后临时开启或关闭。</w:t>
            </w:r>
          </w:p>
        </w:tc>
      </w:tr>
    </w:tbl>
    <w:p w14:paraId="3CD9B709">
      <w:pPr>
        <w:pStyle w:val="4"/>
        <w:keepNext/>
        <w:pBdr>
          <w:bottom w:val="single" w:color="A7354C" w:sz="10" w:space="2"/>
        </w:pBdr>
        <w:spacing w:before="160" w:after="80" w:line="252" w:lineRule="auto"/>
      </w:pPr>
      <w:r>
        <w:rPr>
          <w:rFonts w:ascii="Noto Sans CJK SC" w:hAnsi="Noto Sans CJK SC" w:eastAsia="Noto Sans CJK SC"/>
          <w:b/>
          <w:color w:val="A7354C"/>
          <w:sz w:val="28"/>
        </w:rPr>
        <w:t>参数“+”、幸运与实际数值</w:t>
      </w:r>
    </w:p>
    <w:tbl>
      <w:tblPr>
        <w:tblStyle w:val="33"/>
        <w:tblW w:w="9900" w:type="dxa"/>
        <w:tblInd w:w="120" w:type="dxa"/>
        <w:tblLayout w:type="fixed"/>
        <w:tblCellMar>
          <w:top w:w="0" w:type="dxa"/>
          <w:left w:w="108" w:type="dxa"/>
          <w:bottom w:w="0" w:type="dxa"/>
          <w:right w:w="108" w:type="dxa"/>
        </w:tblCellMar>
      </w:tblPr>
      <w:tblGrid>
        <w:gridCol w:w="2300"/>
        <w:gridCol w:w="7600"/>
      </w:tblGrid>
      <w:tr w14:paraId="338B427C">
        <w:tblPrEx>
          <w:tblCellMar>
            <w:top w:w="0" w:type="dxa"/>
            <w:left w:w="108" w:type="dxa"/>
            <w:bottom w:w="0" w:type="dxa"/>
            <w:right w:w="108" w:type="dxa"/>
          </w:tblCellMar>
        </w:tblPrEx>
        <w:trPr>
          <w:cantSplit/>
          <w:tblHeader/>
        </w:trPr>
        <w:tc>
          <w:tcPr>
            <w:tcW w:w="2300" w:type="dxa"/>
            <w:shd w:val="clear" w:color="auto" w:fill="A7354C"/>
            <w:tcMar>
              <w:top w:w="80" w:type="dxa"/>
              <w:left w:w="100" w:type="dxa"/>
              <w:bottom w:w="80" w:type="dxa"/>
              <w:right w:w="100" w:type="dxa"/>
            </w:tcMar>
            <w:vAlign w:val="center"/>
          </w:tcPr>
          <w:p w14:paraId="266F9961">
            <w:pPr>
              <w:keepNext/>
              <w:spacing w:before="0" w:after="0" w:line="252" w:lineRule="auto"/>
              <w:jc w:val="center"/>
            </w:pPr>
            <w:r>
              <w:rPr>
                <w:rFonts w:ascii="Noto Sans CJK SC" w:hAnsi="Noto Sans CJK SC" w:eastAsia="Noto Sans CJK SC" w:cs="Noto Sans CJK SC"/>
                <w:b/>
                <w:color w:val="FFFFFF"/>
                <w:sz w:val="16"/>
              </w:rPr>
              <w:t>项目</w:t>
            </w:r>
          </w:p>
        </w:tc>
        <w:tc>
          <w:tcPr>
            <w:tcW w:w="7600" w:type="dxa"/>
            <w:shd w:val="clear" w:color="auto" w:fill="A7354C"/>
            <w:tcMar>
              <w:top w:w="80" w:type="dxa"/>
              <w:left w:w="100" w:type="dxa"/>
              <w:bottom w:w="80" w:type="dxa"/>
              <w:right w:w="100" w:type="dxa"/>
            </w:tcMar>
            <w:vAlign w:val="center"/>
          </w:tcPr>
          <w:p w14:paraId="7F9EA81D">
            <w:pPr>
              <w:keepNext/>
              <w:spacing w:before="0" w:after="0" w:line="252" w:lineRule="auto"/>
              <w:jc w:val="center"/>
            </w:pPr>
            <w:r>
              <w:rPr>
                <w:rFonts w:ascii="Noto Sans CJK SC" w:hAnsi="Noto Sans CJK SC" w:eastAsia="Noto Sans CJK SC" w:cs="Noto Sans CJK SC"/>
                <w:b/>
                <w:color w:val="FFFFFF"/>
                <w:sz w:val="16"/>
              </w:rPr>
              <w:t>创建规则</w:t>
            </w:r>
          </w:p>
        </w:tc>
      </w:tr>
      <w:tr w14:paraId="7456C60F">
        <w:tblPrEx>
          <w:tblCellMar>
            <w:top w:w="0" w:type="dxa"/>
            <w:left w:w="108" w:type="dxa"/>
            <w:bottom w:w="0" w:type="dxa"/>
            <w:right w:w="108" w:type="dxa"/>
          </w:tblCellMar>
        </w:tblPrEx>
        <w:trPr>
          <w:cantSplit/>
        </w:trPr>
        <w:tc>
          <w:tcPr>
            <w:tcW w:w="2300" w:type="dxa"/>
            <w:shd w:val="clear" w:color="auto" w:fill="F7E9EC"/>
            <w:tcMar>
              <w:top w:w="80" w:type="dxa"/>
              <w:left w:w="100" w:type="dxa"/>
              <w:bottom w:w="80" w:type="dxa"/>
              <w:right w:w="100" w:type="dxa"/>
            </w:tcMar>
            <w:vAlign w:val="center"/>
          </w:tcPr>
          <w:p w14:paraId="23549471">
            <w:pPr>
              <w:spacing w:before="0" w:after="0" w:line="252" w:lineRule="auto"/>
              <w:jc w:val="left"/>
            </w:pPr>
            <w:r>
              <w:rPr>
                <w:rFonts w:ascii="Noto Serif CJK SC" w:hAnsi="Noto Serif CJK SC" w:eastAsia="Noto Serif CJK SC" w:cs="Noto Serif CJK SC"/>
                <w:b w:val="0"/>
                <w:color w:val="202733"/>
                <w:sz w:val="16"/>
              </w:rPr>
              <w:t>实际掷骰</w:t>
            </w:r>
          </w:p>
        </w:tc>
        <w:tc>
          <w:tcPr>
            <w:tcW w:w="7600" w:type="dxa"/>
            <w:shd w:val="clear" w:color="auto" w:fill="F7F8FA"/>
            <w:tcMar>
              <w:top w:w="80" w:type="dxa"/>
              <w:left w:w="100" w:type="dxa"/>
              <w:bottom w:w="80" w:type="dxa"/>
              <w:right w:w="100" w:type="dxa"/>
            </w:tcMar>
            <w:vAlign w:val="center"/>
          </w:tcPr>
          <w:p w14:paraId="6580C58A">
            <w:pPr>
              <w:spacing w:before="0" w:after="0" w:line="252" w:lineRule="auto"/>
              <w:jc w:val="left"/>
            </w:pPr>
            <w:r>
              <w:rPr>
                <w:rFonts w:ascii="Noto Serif CJK SC" w:hAnsi="Noto Serif CJK SC" w:eastAsia="Noto Serif CJK SC" w:cs="Noto Serif CJK SC"/>
                <w:b w:val="0"/>
                <w:color w:val="202733"/>
                <w:sz w:val="16"/>
              </w:rPr>
              <w:t>始终用 0—4 数值；E—A 只负责显示，不再额外加一次。</w:t>
            </w:r>
          </w:p>
        </w:tc>
      </w:tr>
      <w:tr w14:paraId="14271AC1">
        <w:tblPrEx>
          <w:tblCellMar>
            <w:top w:w="0" w:type="dxa"/>
            <w:left w:w="108" w:type="dxa"/>
            <w:bottom w:w="0" w:type="dxa"/>
            <w:right w:w="108" w:type="dxa"/>
          </w:tblCellMar>
        </w:tblPrEx>
        <w:trPr>
          <w:cantSplit/>
        </w:trPr>
        <w:tc>
          <w:tcPr>
            <w:tcW w:w="2300" w:type="dxa"/>
            <w:shd w:val="clear" w:color="auto" w:fill="F7E9EC"/>
            <w:tcMar>
              <w:top w:w="80" w:type="dxa"/>
              <w:left w:w="100" w:type="dxa"/>
              <w:bottom w:w="80" w:type="dxa"/>
              <w:right w:w="100" w:type="dxa"/>
            </w:tcMar>
            <w:vAlign w:val="center"/>
          </w:tcPr>
          <w:p w14:paraId="425234A3">
            <w:pPr>
              <w:spacing w:before="0" w:after="0" w:line="252" w:lineRule="auto"/>
              <w:jc w:val="left"/>
            </w:pPr>
            <w:r>
              <w:rPr>
                <w:rFonts w:ascii="Noto Serif CJK SC" w:hAnsi="Noto Serif CJK SC" w:eastAsia="Noto Serif CJK SC" w:cs="Noto Serif CJK SC"/>
                <w:b w:val="0"/>
                <w:color w:val="202733"/>
                <w:sz w:val="16"/>
              </w:rPr>
              <w:t>参数“+”</w:t>
            </w:r>
          </w:p>
        </w:tc>
        <w:tc>
          <w:tcPr>
            <w:tcW w:w="7600" w:type="dxa"/>
            <w:shd w:val="clear" w:color="auto" w:fill="F7E9EC"/>
            <w:tcMar>
              <w:top w:w="80" w:type="dxa"/>
              <w:left w:w="100" w:type="dxa"/>
              <w:bottom w:w="80" w:type="dxa"/>
              <w:right w:w="100" w:type="dxa"/>
            </w:tcMar>
            <w:vAlign w:val="center"/>
          </w:tcPr>
          <w:p w14:paraId="2C91CC41">
            <w:pPr>
              <w:spacing w:before="0" w:after="0" w:line="252" w:lineRule="auto"/>
              <w:jc w:val="left"/>
            </w:pPr>
            <w:r>
              <w:rPr>
                <w:rFonts w:ascii="Noto Serif CJK SC" w:hAnsi="Noto Serif CJK SC" w:eastAsia="Noto Serif CJK SC" w:cs="Noto Serif CJK SC"/>
                <w:b w:val="0"/>
                <w:color w:val="202733"/>
                <w:sz w:val="16"/>
              </w:rPr>
              <w:t>必须绑定一个窄条件；触发时按能力写明获得优势、固定 +2 或提高效果层级之一，且不重算派生值。</w:t>
            </w:r>
          </w:p>
        </w:tc>
      </w:tr>
      <w:tr w14:paraId="16406D59">
        <w:tblPrEx>
          <w:tblCellMar>
            <w:top w:w="0" w:type="dxa"/>
            <w:left w:w="108" w:type="dxa"/>
            <w:bottom w:w="0" w:type="dxa"/>
            <w:right w:w="108" w:type="dxa"/>
          </w:tblCellMar>
        </w:tblPrEx>
        <w:trPr>
          <w:cantSplit/>
        </w:trPr>
        <w:tc>
          <w:tcPr>
            <w:tcW w:w="2300" w:type="dxa"/>
            <w:shd w:val="clear" w:color="auto" w:fill="F7E9EC"/>
            <w:tcMar>
              <w:top w:w="80" w:type="dxa"/>
              <w:left w:w="100" w:type="dxa"/>
              <w:bottom w:w="80" w:type="dxa"/>
              <w:right w:w="100" w:type="dxa"/>
            </w:tcMar>
            <w:vAlign w:val="center"/>
          </w:tcPr>
          <w:p w14:paraId="6B96095E">
            <w:pPr>
              <w:spacing w:before="0" w:after="0" w:line="252" w:lineRule="auto"/>
              <w:jc w:val="left"/>
            </w:pPr>
            <w:r>
              <w:rPr>
                <w:rFonts w:ascii="Noto Serif CJK SC" w:hAnsi="Noto Serif CJK SC" w:eastAsia="Noto Serif CJK SC" w:cs="Noto Serif CJK SC"/>
                <w:b w:val="0"/>
                <w:color w:val="202733"/>
                <w:sz w:val="16"/>
              </w:rPr>
              <w:t>幸运</w:t>
            </w:r>
          </w:p>
        </w:tc>
        <w:tc>
          <w:tcPr>
            <w:tcW w:w="7600" w:type="dxa"/>
            <w:shd w:val="clear" w:color="auto" w:fill="F7F8FA"/>
            <w:tcMar>
              <w:top w:w="80" w:type="dxa"/>
              <w:left w:w="100" w:type="dxa"/>
              <w:bottom w:w="80" w:type="dxa"/>
              <w:right w:w="100" w:type="dxa"/>
            </w:tcMar>
            <w:vAlign w:val="center"/>
          </w:tcPr>
          <w:p w14:paraId="03F54B6B">
            <w:pPr>
              <w:spacing w:before="0" w:after="0" w:line="252" w:lineRule="auto"/>
              <w:jc w:val="left"/>
            </w:pPr>
            <w:r>
              <w:rPr>
                <w:rFonts w:ascii="Noto Serif CJK SC" w:hAnsi="Noto Serif CJK SC" w:eastAsia="Noto Serif CJK SC" w:cs="Noto Serif CJK SC"/>
                <w:b w:val="0"/>
                <w:color w:val="202733"/>
                <w:sz w:val="16"/>
              </w:rPr>
              <w:t>从者默认幸运 C。可选 D；选择 B 时，三项保有技能中至少两项不得高于 C；A 需主持人许可并增加第三项概念弱点；EX 不可创建。</w:t>
            </w:r>
          </w:p>
        </w:tc>
      </w:tr>
    </w:tbl>
    <w:p w14:paraId="49D61376">
      <w:pPr>
        <w:pStyle w:val="4"/>
        <w:keepNext/>
        <w:pBdr>
          <w:bottom w:val="single" w:color="A7354C" w:sz="10" w:space="2"/>
        </w:pBdr>
        <w:spacing w:before="160" w:after="80" w:line="252" w:lineRule="auto"/>
      </w:pPr>
      <w:r>
        <w:rPr>
          <w:rFonts w:ascii="Noto Sans CJK SC" w:hAnsi="Noto Sans CJK SC" w:eastAsia="Noto Sans CJK SC"/>
          <w:b/>
          <w:color w:val="A7354C"/>
          <w:sz w:val="28"/>
        </w:rPr>
        <w:t>Fate 风格参数显示（可选）</w:t>
      </w:r>
    </w:p>
    <w:p w14:paraId="1C40853B">
      <w:pPr>
        <w:spacing w:before="0" w:after="64" w:line="276" w:lineRule="auto"/>
        <w:ind w:left="0" w:firstLine="0"/>
      </w:pPr>
      <w:r>
        <w:rPr>
          <w:rFonts w:ascii="Noto Serif CJK SC" w:hAnsi="Noto Serif CJK SC" w:eastAsia="Noto Serif CJK SC"/>
          <w:color w:val="202733"/>
          <w:sz w:val="18"/>
        </w:rPr>
        <w:t>角色卡可把属性换算成 E—A／EX，供风格展示；实际掷骰仍使用数值，避免两套战斗系统。</w:t>
      </w:r>
    </w:p>
    <w:tbl>
      <w:tblPr>
        <w:tblStyle w:val="33"/>
        <w:tblW w:w="0" w:type="auto"/>
        <w:jc w:val="center"/>
        <w:tblLayout w:type="fixed"/>
        <w:tblCellMar>
          <w:top w:w="0" w:type="dxa"/>
          <w:left w:w="108" w:type="dxa"/>
          <w:bottom w:w="0" w:type="dxa"/>
          <w:right w:w="108" w:type="dxa"/>
        </w:tblCellMar>
      </w:tblPr>
      <w:tblGrid>
        <w:gridCol w:w="3383"/>
        <w:gridCol w:w="3383"/>
        <w:gridCol w:w="3383"/>
      </w:tblGrid>
      <w:tr w14:paraId="2FD6DC0E">
        <w:tblPrEx>
          <w:tblCellMar>
            <w:top w:w="0" w:type="dxa"/>
            <w:left w:w="108" w:type="dxa"/>
            <w:bottom w:w="0" w:type="dxa"/>
            <w:right w:w="108" w:type="dxa"/>
          </w:tblCellMar>
        </w:tblPrEx>
        <w:trPr>
          <w:cantSplit/>
          <w:tblHeader/>
          <w:jc w:val="center"/>
        </w:trPr>
        <w:tc>
          <w:tcPr>
            <w:tcW w:w="1440"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3BEE56F2">
            <w:pPr>
              <w:keepNext/>
              <w:spacing w:before="0" w:after="0" w:line="240" w:lineRule="auto"/>
              <w:jc w:val="center"/>
            </w:pPr>
            <w:r>
              <w:rPr>
                <w:rFonts w:ascii="Noto Sans CJK SC" w:hAnsi="Noto Sans CJK SC" w:eastAsia="Noto Sans CJK SC"/>
                <w:b/>
                <w:color w:val="FFFFFF"/>
                <w:sz w:val="17"/>
              </w:rPr>
              <w:t>数值</w:t>
            </w:r>
          </w:p>
        </w:tc>
        <w:tc>
          <w:tcPr>
            <w:tcW w:w="1440"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1616FE56">
            <w:pPr>
              <w:keepNext/>
              <w:spacing w:before="0" w:after="0" w:line="240" w:lineRule="auto"/>
              <w:jc w:val="center"/>
            </w:pPr>
            <w:r>
              <w:rPr>
                <w:rFonts w:ascii="Noto Sans CJK SC" w:hAnsi="Noto Sans CJK SC" w:eastAsia="Noto Sans CJK SC"/>
                <w:b/>
                <w:color w:val="FFFFFF"/>
                <w:sz w:val="17"/>
              </w:rPr>
              <w:t>阶位</w:t>
            </w:r>
          </w:p>
        </w:tc>
        <w:tc>
          <w:tcPr>
            <w:tcW w:w="6912"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4FED7E4F">
            <w:pPr>
              <w:keepNext/>
              <w:spacing w:before="0" w:after="0" w:line="240" w:lineRule="auto"/>
              <w:jc w:val="center"/>
            </w:pPr>
            <w:r>
              <w:rPr>
                <w:rFonts w:ascii="Noto Sans CJK SC" w:hAnsi="Noto Sans CJK SC" w:eastAsia="Noto Sans CJK SC"/>
                <w:b/>
                <w:color w:val="FFFFFF"/>
                <w:sz w:val="17"/>
              </w:rPr>
              <w:t>说明</w:t>
            </w:r>
          </w:p>
        </w:tc>
      </w:tr>
      <w:tr w14:paraId="5DEEBEDD">
        <w:tblPrEx>
          <w:tblCellMar>
            <w:top w:w="0" w:type="dxa"/>
            <w:left w:w="108" w:type="dxa"/>
            <w:bottom w:w="0" w:type="dxa"/>
            <w:right w:w="108" w:type="dxa"/>
          </w:tblCellMar>
        </w:tblPrEx>
        <w:trPr>
          <w:cantSplit/>
          <w:jc w:val="center"/>
        </w:trPr>
        <w:tc>
          <w:tcPr>
            <w:tcW w:w="1440"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4A4CA29A">
            <w:pPr>
              <w:spacing w:before="0" w:after="0" w:line="259" w:lineRule="auto"/>
              <w:jc w:val="left"/>
            </w:pPr>
            <w:r>
              <w:rPr>
                <w:rFonts w:ascii="Noto Serif CJK SC" w:hAnsi="Noto Serif CJK SC" w:eastAsia="Noto Serif CJK SC"/>
                <w:color w:val="202733"/>
                <w:sz w:val="16"/>
              </w:rPr>
              <w:t>0</w:t>
            </w:r>
          </w:p>
        </w:tc>
        <w:tc>
          <w:tcPr>
            <w:tcW w:w="144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9BA7997">
            <w:pPr>
              <w:spacing w:before="0" w:after="0" w:line="259" w:lineRule="auto"/>
              <w:jc w:val="left"/>
            </w:pPr>
            <w:r>
              <w:rPr>
                <w:rFonts w:ascii="Noto Serif CJK SC" w:hAnsi="Noto Serif CJK SC" w:eastAsia="Noto Serif CJK SC"/>
                <w:color w:val="202733"/>
                <w:sz w:val="16"/>
              </w:rPr>
              <w:t>E</w:t>
            </w:r>
          </w:p>
        </w:tc>
        <w:tc>
          <w:tcPr>
            <w:tcW w:w="691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74AA7E3">
            <w:pPr>
              <w:spacing w:before="0" w:after="0" w:line="259" w:lineRule="auto"/>
              <w:jc w:val="left"/>
            </w:pPr>
            <w:r>
              <w:rPr>
                <w:rFonts w:ascii="Noto Serif CJK SC" w:hAnsi="Noto Serif CJK SC" w:eastAsia="Noto Serif CJK SC"/>
                <w:color w:val="202733"/>
                <w:sz w:val="16"/>
              </w:rPr>
              <w:t>人类平均或从者短板。</w:t>
            </w:r>
          </w:p>
        </w:tc>
      </w:tr>
      <w:tr w14:paraId="66DC5F1D">
        <w:tblPrEx>
          <w:tblCellMar>
            <w:top w:w="0" w:type="dxa"/>
            <w:left w:w="108" w:type="dxa"/>
            <w:bottom w:w="0" w:type="dxa"/>
            <w:right w:w="108" w:type="dxa"/>
          </w:tblCellMar>
        </w:tblPrEx>
        <w:trPr>
          <w:cantSplit/>
          <w:jc w:val="center"/>
        </w:trPr>
        <w:tc>
          <w:tcPr>
            <w:tcW w:w="1440"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51A316E1">
            <w:pPr>
              <w:spacing w:before="0" w:after="0" w:line="259" w:lineRule="auto"/>
              <w:jc w:val="left"/>
            </w:pPr>
            <w:r>
              <w:rPr>
                <w:rFonts w:ascii="Noto Serif CJK SC" w:hAnsi="Noto Serif CJK SC" w:eastAsia="Noto Serif CJK SC"/>
                <w:color w:val="202733"/>
                <w:sz w:val="16"/>
              </w:rPr>
              <w:t>1</w:t>
            </w:r>
          </w:p>
        </w:tc>
        <w:tc>
          <w:tcPr>
            <w:tcW w:w="144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6E51950">
            <w:pPr>
              <w:spacing w:before="0" w:after="0" w:line="259" w:lineRule="auto"/>
              <w:jc w:val="left"/>
            </w:pPr>
            <w:r>
              <w:rPr>
                <w:rFonts w:ascii="Noto Serif CJK SC" w:hAnsi="Noto Serif CJK SC" w:eastAsia="Noto Serif CJK SC"/>
                <w:color w:val="202733"/>
                <w:sz w:val="16"/>
              </w:rPr>
              <w:t>D</w:t>
            </w:r>
          </w:p>
        </w:tc>
        <w:tc>
          <w:tcPr>
            <w:tcW w:w="691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8EB9D09">
            <w:pPr>
              <w:spacing w:before="0" w:after="0" w:line="259" w:lineRule="auto"/>
              <w:jc w:val="left"/>
            </w:pPr>
            <w:r>
              <w:rPr>
                <w:rFonts w:ascii="Noto Serif CJK SC" w:hAnsi="Noto Serif CJK SC" w:eastAsia="Noto Serif CJK SC"/>
                <w:color w:val="202733"/>
                <w:sz w:val="16"/>
              </w:rPr>
              <w:t>受训者／较低从者参数。</w:t>
            </w:r>
          </w:p>
        </w:tc>
      </w:tr>
      <w:tr w14:paraId="1410D8AA">
        <w:tblPrEx>
          <w:tblCellMar>
            <w:top w:w="0" w:type="dxa"/>
            <w:left w:w="108" w:type="dxa"/>
            <w:bottom w:w="0" w:type="dxa"/>
            <w:right w:w="108" w:type="dxa"/>
          </w:tblCellMar>
        </w:tblPrEx>
        <w:trPr>
          <w:cantSplit/>
          <w:jc w:val="center"/>
        </w:trPr>
        <w:tc>
          <w:tcPr>
            <w:tcW w:w="1440"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7F423E97">
            <w:pPr>
              <w:spacing w:before="0" w:after="0" w:line="259" w:lineRule="auto"/>
              <w:jc w:val="left"/>
            </w:pPr>
            <w:r>
              <w:rPr>
                <w:rFonts w:ascii="Noto Serif CJK SC" w:hAnsi="Noto Serif CJK SC" w:eastAsia="Noto Serif CJK SC"/>
                <w:color w:val="202733"/>
                <w:sz w:val="16"/>
              </w:rPr>
              <w:t>2</w:t>
            </w:r>
          </w:p>
        </w:tc>
        <w:tc>
          <w:tcPr>
            <w:tcW w:w="144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14D83D9">
            <w:pPr>
              <w:spacing w:before="0" w:after="0" w:line="259" w:lineRule="auto"/>
              <w:jc w:val="left"/>
            </w:pPr>
            <w:r>
              <w:rPr>
                <w:rFonts w:ascii="Noto Serif CJK SC" w:hAnsi="Noto Serif CJK SC" w:eastAsia="Noto Serif CJK SC"/>
                <w:color w:val="202733"/>
                <w:sz w:val="16"/>
              </w:rPr>
              <w:t>C</w:t>
            </w:r>
          </w:p>
        </w:tc>
        <w:tc>
          <w:tcPr>
            <w:tcW w:w="691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76D67E7">
            <w:pPr>
              <w:spacing w:before="0" w:after="0" w:line="259" w:lineRule="auto"/>
              <w:jc w:val="left"/>
            </w:pPr>
            <w:r>
              <w:rPr>
                <w:rFonts w:ascii="Noto Serif CJK SC" w:hAnsi="Noto Serif CJK SC" w:eastAsia="Noto Serif CJK SC"/>
                <w:color w:val="202733"/>
                <w:sz w:val="16"/>
              </w:rPr>
              <w:t>稳定的从者水准。</w:t>
            </w:r>
          </w:p>
        </w:tc>
      </w:tr>
      <w:tr w14:paraId="5F3BDAB6">
        <w:tblPrEx>
          <w:tblCellMar>
            <w:top w:w="0" w:type="dxa"/>
            <w:left w:w="108" w:type="dxa"/>
            <w:bottom w:w="0" w:type="dxa"/>
            <w:right w:w="108" w:type="dxa"/>
          </w:tblCellMar>
        </w:tblPrEx>
        <w:trPr>
          <w:cantSplit/>
          <w:jc w:val="center"/>
        </w:trPr>
        <w:tc>
          <w:tcPr>
            <w:tcW w:w="1440"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585FC500">
            <w:pPr>
              <w:spacing w:before="0" w:after="0" w:line="259" w:lineRule="auto"/>
              <w:jc w:val="left"/>
            </w:pPr>
            <w:r>
              <w:rPr>
                <w:rFonts w:ascii="Noto Serif CJK SC" w:hAnsi="Noto Serif CJK SC" w:eastAsia="Noto Serif CJK SC"/>
                <w:color w:val="202733"/>
                <w:sz w:val="16"/>
              </w:rPr>
              <w:t>3</w:t>
            </w:r>
          </w:p>
        </w:tc>
        <w:tc>
          <w:tcPr>
            <w:tcW w:w="144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811EF48">
            <w:pPr>
              <w:spacing w:before="0" w:after="0" w:line="259" w:lineRule="auto"/>
              <w:jc w:val="left"/>
            </w:pPr>
            <w:r>
              <w:rPr>
                <w:rFonts w:ascii="Noto Serif CJK SC" w:hAnsi="Noto Serif CJK SC" w:eastAsia="Noto Serif CJK SC"/>
                <w:color w:val="202733"/>
                <w:sz w:val="16"/>
              </w:rPr>
              <w:t>B</w:t>
            </w:r>
          </w:p>
        </w:tc>
        <w:tc>
          <w:tcPr>
            <w:tcW w:w="691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80EE217">
            <w:pPr>
              <w:spacing w:before="0" w:after="0" w:line="259" w:lineRule="auto"/>
              <w:jc w:val="left"/>
            </w:pPr>
            <w:r>
              <w:rPr>
                <w:rFonts w:ascii="Noto Serif CJK SC" w:hAnsi="Noto Serif CJK SC" w:eastAsia="Noto Serif CJK SC"/>
                <w:color w:val="202733"/>
                <w:sz w:val="16"/>
              </w:rPr>
              <w:t>优秀。</w:t>
            </w:r>
          </w:p>
        </w:tc>
      </w:tr>
      <w:tr w14:paraId="50A6CE06">
        <w:tblPrEx>
          <w:tblCellMar>
            <w:top w:w="0" w:type="dxa"/>
            <w:left w:w="108" w:type="dxa"/>
            <w:bottom w:w="0" w:type="dxa"/>
            <w:right w:w="108" w:type="dxa"/>
          </w:tblCellMar>
        </w:tblPrEx>
        <w:trPr>
          <w:cantSplit/>
          <w:jc w:val="center"/>
        </w:trPr>
        <w:tc>
          <w:tcPr>
            <w:tcW w:w="1440"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0B311716">
            <w:pPr>
              <w:spacing w:before="0" w:after="0" w:line="259" w:lineRule="auto"/>
              <w:jc w:val="left"/>
            </w:pPr>
            <w:r>
              <w:rPr>
                <w:rFonts w:ascii="Noto Serif CJK SC" w:hAnsi="Noto Serif CJK SC" w:eastAsia="Noto Serif CJK SC"/>
                <w:color w:val="202733"/>
                <w:sz w:val="16"/>
              </w:rPr>
              <w:t>4</w:t>
            </w:r>
          </w:p>
        </w:tc>
        <w:tc>
          <w:tcPr>
            <w:tcW w:w="144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4C2605A">
            <w:pPr>
              <w:spacing w:before="0" w:after="0" w:line="259" w:lineRule="auto"/>
              <w:jc w:val="left"/>
            </w:pPr>
            <w:r>
              <w:rPr>
                <w:rFonts w:ascii="Noto Serif CJK SC" w:hAnsi="Noto Serif CJK SC" w:eastAsia="Noto Serif CJK SC"/>
                <w:color w:val="202733"/>
                <w:sz w:val="16"/>
              </w:rPr>
              <w:t>A</w:t>
            </w:r>
          </w:p>
        </w:tc>
        <w:tc>
          <w:tcPr>
            <w:tcW w:w="691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6E62249">
            <w:pPr>
              <w:spacing w:before="0" w:after="0" w:line="259" w:lineRule="auto"/>
              <w:jc w:val="left"/>
            </w:pPr>
            <w:r>
              <w:rPr>
                <w:rFonts w:ascii="Noto Serif CJK SC" w:hAnsi="Noto Serif CJK SC" w:eastAsia="Noto Serif CJK SC"/>
                <w:color w:val="202733"/>
                <w:sz w:val="16"/>
              </w:rPr>
              <w:t>顶尖。</w:t>
            </w:r>
          </w:p>
        </w:tc>
      </w:tr>
      <w:tr w14:paraId="75A2ADB0">
        <w:tblPrEx>
          <w:tblCellMar>
            <w:top w:w="0" w:type="dxa"/>
            <w:left w:w="108" w:type="dxa"/>
            <w:bottom w:w="0" w:type="dxa"/>
            <w:right w:w="108" w:type="dxa"/>
          </w:tblCellMar>
        </w:tblPrEx>
        <w:trPr>
          <w:cantSplit/>
          <w:jc w:val="center"/>
        </w:trPr>
        <w:tc>
          <w:tcPr>
            <w:tcW w:w="1440"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3C09164A">
            <w:pPr>
              <w:spacing w:before="0" w:after="0" w:line="259" w:lineRule="auto"/>
              <w:jc w:val="left"/>
            </w:pPr>
            <w:r>
              <w:rPr>
                <w:rFonts w:ascii="Noto Serif CJK SC" w:hAnsi="Noto Serif CJK SC" w:eastAsia="Noto Serif CJK SC"/>
                <w:color w:val="202733"/>
                <w:sz w:val="16"/>
              </w:rPr>
              <w:t>5+</w:t>
            </w:r>
          </w:p>
        </w:tc>
        <w:tc>
          <w:tcPr>
            <w:tcW w:w="144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A74441A">
            <w:pPr>
              <w:spacing w:before="0" w:after="0" w:line="259" w:lineRule="auto"/>
              <w:jc w:val="left"/>
            </w:pPr>
            <w:r>
              <w:rPr>
                <w:rFonts w:ascii="Noto Serif CJK SC" w:hAnsi="Noto Serif CJK SC" w:eastAsia="Noto Serif CJK SC"/>
                <w:color w:val="202733"/>
                <w:sz w:val="16"/>
              </w:rPr>
              <w:t>EX</w:t>
            </w:r>
          </w:p>
        </w:tc>
        <w:tc>
          <w:tcPr>
            <w:tcW w:w="691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56B85EC">
            <w:pPr>
              <w:spacing w:before="0" w:after="0" w:line="259" w:lineRule="auto"/>
              <w:jc w:val="left"/>
            </w:pPr>
            <w:r>
              <w:rPr>
                <w:rFonts w:ascii="Noto Serif CJK SC" w:hAnsi="Noto Serif CJK SC" w:eastAsia="Noto Serif CJK SC"/>
                <w:color w:val="202733"/>
                <w:sz w:val="16"/>
              </w:rPr>
              <w:t>超出常规量表；必须由特定能力或战役授予。</w:t>
            </w:r>
          </w:p>
        </w:tc>
      </w:tr>
    </w:tbl>
    <w:p w14:paraId="7CE48DFF">
      <w:pPr>
        <w:spacing w:after="0"/>
      </w:pPr>
    </w:p>
    <w:p w14:paraId="052394FC">
      <w:pPr>
        <w:spacing w:before="0" w:after="64" w:line="276" w:lineRule="auto"/>
        <w:ind w:left="0" w:firstLine="0"/>
      </w:pPr>
      <w:r>
        <w:rPr>
          <w:rFonts w:ascii="Noto Serif CJK SC" w:hAnsi="Noto Serif CJK SC" w:eastAsia="Noto Serif CJK SC"/>
          <w:color w:val="202733"/>
          <w:sz w:val="18"/>
        </w:rPr>
        <w:t>筋力取体魄、耐久取耐久、敏捷取灵巧、魔力取魔力。幸运是从者专用的阶位参数，不加入普通技能检定；遇到即死、因果或概念效果时，按 E=0、D=1、C=2、B=3、A=4、EX=5 作为幸运阶位加值。宝具阶位按第 11 章。</w:t>
      </w:r>
    </w:p>
    <w:tbl>
      <w:tblPr>
        <w:tblStyle w:val="33"/>
        <w:tblW w:w="0" w:type="auto"/>
        <w:jc w:val="center"/>
        <w:tblLayout w:type="fixed"/>
        <w:tblCellMar>
          <w:top w:w="0" w:type="dxa"/>
          <w:left w:w="108" w:type="dxa"/>
          <w:bottom w:w="0" w:type="dxa"/>
          <w:right w:w="108" w:type="dxa"/>
        </w:tblCellMar>
      </w:tblPr>
      <w:tblGrid>
        <w:gridCol w:w="5074"/>
        <w:gridCol w:w="5074"/>
      </w:tblGrid>
      <w:tr w14:paraId="5A97ED4B">
        <w:tblPrEx>
          <w:tblCellMar>
            <w:top w:w="0" w:type="dxa"/>
            <w:left w:w="108" w:type="dxa"/>
            <w:bottom w:w="0" w:type="dxa"/>
            <w:right w:w="108" w:type="dxa"/>
          </w:tblCellMar>
        </w:tblPrEx>
        <w:trPr>
          <w:cantSplit/>
          <w:tblHeader/>
          <w:jc w:val="center"/>
        </w:trPr>
        <w:tc>
          <w:tcPr>
            <w:tcW w:w="1440" w:type="dxa"/>
            <w:tcBorders>
              <w:bottom w:val="single" w:color="C7A253" w:sz="34" w:space="0"/>
            </w:tcBorders>
            <w:shd w:val="clear" w:color="auto" w:fill="A7354C"/>
            <w:tcMar>
              <w:top w:w="210" w:type="dxa"/>
              <w:left w:w="120" w:type="dxa"/>
              <w:bottom w:w="210" w:type="dxa"/>
              <w:right w:w="120" w:type="dxa"/>
            </w:tcMar>
            <w:vAlign w:val="center"/>
          </w:tcPr>
          <w:p w14:paraId="277EB9EB">
            <w:pPr>
              <w:keepNext/>
              <w:jc w:val="center"/>
            </w:pPr>
            <w:r>
              <w:rPr>
                <w:rFonts w:ascii="Noto Sans CJK SC" w:hAnsi="Noto Sans CJK SC" w:eastAsia="Noto Sans CJK SC"/>
                <w:b/>
                <w:color w:val="FFFFFF"/>
                <w:sz w:val="56"/>
              </w:rPr>
              <w:t>10</w:t>
            </w:r>
          </w:p>
        </w:tc>
        <w:tc>
          <w:tcPr>
            <w:tcW w:w="8496" w:type="dxa"/>
            <w:tcBorders>
              <w:bottom w:val="single" w:color="C7A253" w:sz="34" w:space="0"/>
            </w:tcBorders>
            <w:shd w:val="clear" w:color="auto" w:fill="A7354C"/>
            <w:tcMar>
              <w:top w:w="210" w:type="dxa"/>
              <w:left w:w="170" w:type="dxa"/>
              <w:bottom w:w="210" w:type="dxa"/>
              <w:right w:w="170" w:type="dxa"/>
            </w:tcMar>
            <w:vAlign w:val="center"/>
          </w:tcPr>
          <w:p w14:paraId="5DAFFD00">
            <w:pPr>
              <w:pStyle w:val="3"/>
              <w:keepNext/>
              <w:spacing w:before="0" w:after="60" w:line="240" w:lineRule="auto"/>
            </w:pPr>
            <w:bookmarkStart w:id="11" w:name="_Toc5676"/>
            <w:r>
              <w:rPr>
                <w:rFonts w:ascii="Noto Sans CJK SC" w:hAnsi="Noto Sans CJK SC" w:eastAsia="Noto Sans CJK SC"/>
                <w:b/>
                <w:color w:val="FFFFFF"/>
                <w:sz w:val="46"/>
              </w:rPr>
              <w:t>从者技能</w:t>
            </w:r>
            <w:bookmarkEnd w:id="11"/>
          </w:p>
          <w:p w14:paraId="3023CC72">
            <w:pPr>
              <w:keepNext/>
              <w:spacing w:before="0" w:after="0" w:line="240" w:lineRule="auto"/>
            </w:pPr>
            <w:r>
              <w:rPr>
                <w:rFonts w:ascii="Noto Serif CJK SC" w:hAnsi="Noto Serif CJK SC" w:eastAsia="Noto Serif CJK SC"/>
                <w:i/>
                <w:color w:val="E5EBF6"/>
                <w:sz w:val="18"/>
              </w:rPr>
              <w:t>职阶特性通常被动；保有技能按能力卡写明成本、检定与冷却。</w:t>
            </w:r>
          </w:p>
        </w:tc>
      </w:tr>
    </w:tbl>
    <w:p w14:paraId="0E867B67">
      <w:pPr>
        <w:spacing w:before="0" w:after="40" w:line="271" w:lineRule="auto"/>
      </w:pPr>
    </w:p>
    <w:p w14:paraId="72A400E6">
      <w:pPr>
        <w:pStyle w:val="4"/>
        <w:keepNext/>
        <w:pBdr>
          <w:bottom w:val="single" w:color="A7354C" w:sz="10" w:space="2"/>
        </w:pBdr>
        <w:spacing w:before="160" w:after="80" w:line="252" w:lineRule="auto"/>
      </w:pPr>
      <w:r>
        <w:rPr>
          <w:rFonts w:ascii="Noto Sans CJK SC" w:hAnsi="Noto Sans CJK SC" w:eastAsia="Noto Sans CJK SC"/>
          <w:b/>
          <w:color w:val="A7354C"/>
          <w:sz w:val="28"/>
        </w:rPr>
        <w:t>起始保有技能预算</w:t>
      </w:r>
    </w:p>
    <w:tbl>
      <w:tblPr>
        <w:tblStyle w:val="33"/>
        <w:tblW w:w="9900" w:type="dxa"/>
        <w:tblInd w:w="120" w:type="dxa"/>
        <w:tblLayout w:type="fixed"/>
        <w:tblCellMar>
          <w:top w:w="0" w:type="dxa"/>
          <w:left w:w="108" w:type="dxa"/>
          <w:bottom w:w="0" w:type="dxa"/>
          <w:right w:w="108" w:type="dxa"/>
        </w:tblCellMar>
      </w:tblPr>
      <w:tblGrid>
        <w:gridCol w:w="1500"/>
        <w:gridCol w:w="700"/>
        <w:gridCol w:w="1100"/>
        <w:gridCol w:w="6600"/>
      </w:tblGrid>
      <w:tr w14:paraId="3BF25EA2">
        <w:tblPrEx>
          <w:tblCellMar>
            <w:top w:w="0" w:type="dxa"/>
            <w:left w:w="108" w:type="dxa"/>
            <w:bottom w:w="0" w:type="dxa"/>
            <w:right w:w="108" w:type="dxa"/>
          </w:tblCellMar>
        </w:tblPrEx>
        <w:trPr>
          <w:cantSplit/>
          <w:tblHeader/>
        </w:trPr>
        <w:tc>
          <w:tcPr>
            <w:tcW w:w="1500" w:type="dxa"/>
            <w:shd w:val="clear" w:color="auto" w:fill="A7354C"/>
            <w:tcMar>
              <w:top w:w="80" w:type="dxa"/>
              <w:left w:w="100" w:type="dxa"/>
              <w:bottom w:w="80" w:type="dxa"/>
              <w:right w:w="100" w:type="dxa"/>
            </w:tcMar>
            <w:vAlign w:val="center"/>
          </w:tcPr>
          <w:p w14:paraId="40DB8AC3">
            <w:pPr>
              <w:keepNext/>
              <w:spacing w:before="0" w:after="0" w:line="252" w:lineRule="auto"/>
              <w:jc w:val="center"/>
            </w:pPr>
            <w:r>
              <w:rPr>
                <w:rFonts w:ascii="Noto Sans CJK SC" w:hAnsi="Noto Sans CJK SC" w:eastAsia="Noto Sans CJK SC" w:cs="Noto Sans CJK SC"/>
                <w:b/>
                <w:color w:val="FFFFFF"/>
                <w:sz w:val="16"/>
              </w:rPr>
              <w:t>阶位</w:t>
            </w:r>
          </w:p>
        </w:tc>
        <w:tc>
          <w:tcPr>
            <w:tcW w:w="1800" w:type="dxa"/>
            <w:gridSpan w:val="2"/>
            <w:shd w:val="clear" w:color="auto" w:fill="A7354C"/>
            <w:tcMar>
              <w:top w:w="80" w:type="dxa"/>
              <w:left w:w="100" w:type="dxa"/>
              <w:bottom w:w="80" w:type="dxa"/>
              <w:right w:w="100" w:type="dxa"/>
            </w:tcMar>
            <w:vAlign w:val="center"/>
          </w:tcPr>
          <w:p w14:paraId="21F7A4C4">
            <w:pPr>
              <w:keepNext/>
              <w:spacing w:before="0" w:after="0" w:line="252" w:lineRule="auto"/>
              <w:jc w:val="center"/>
            </w:pPr>
            <w:r>
              <w:rPr>
                <w:rFonts w:ascii="Noto Sans CJK SC" w:hAnsi="Noto Sans CJK SC" w:eastAsia="Noto Sans CJK SC" w:cs="Noto Sans CJK SC"/>
                <w:b/>
                <w:color w:val="FFFFFF"/>
                <w:sz w:val="16"/>
              </w:rPr>
              <w:t>计入点数</w:t>
            </w:r>
          </w:p>
        </w:tc>
        <w:tc>
          <w:tcPr>
            <w:tcW w:w="6600" w:type="dxa"/>
            <w:shd w:val="clear" w:color="auto" w:fill="A7354C"/>
            <w:tcMar>
              <w:top w:w="80" w:type="dxa"/>
              <w:left w:w="100" w:type="dxa"/>
              <w:bottom w:w="80" w:type="dxa"/>
              <w:right w:w="100" w:type="dxa"/>
            </w:tcMar>
            <w:vAlign w:val="center"/>
          </w:tcPr>
          <w:p w14:paraId="38A70834">
            <w:pPr>
              <w:keepNext/>
              <w:spacing w:before="0" w:after="0" w:line="252" w:lineRule="auto"/>
              <w:jc w:val="center"/>
            </w:pPr>
            <w:r>
              <w:rPr>
                <w:rFonts w:ascii="Noto Sans CJK SC" w:hAnsi="Noto Sans CJK SC" w:eastAsia="Noto Sans CJK SC" w:cs="Noto Sans CJK SC"/>
                <w:b/>
                <w:color w:val="FFFFFF"/>
                <w:sz w:val="16"/>
              </w:rPr>
              <w:t>开局限制</w:t>
            </w:r>
          </w:p>
        </w:tc>
      </w:tr>
      <w:tr w14:paraId="182140FE">
        <w:tblPrEx>
          <w:tblCellMar>
            <w:top w:w="0" w:type="dxa"/>
            <w:left w:w="108" w:type="dxa"/>
            <w:bottom w:w="0" w:type="dxa"/>
            <w:right w:w="108" w:type="dxa"/>
          </w:tblCellMar>
        </w:tblPrEx>
        <w:trPr>
          <w:cantSplit/>
        </w:trPr>
        <w:tc>
          <w:tcPr>
            <w:tcW w:w="1500" w:type="dxa"/>
            <w:shd w:val="clear" w:color="auto" w:fill="F7E9EC"/>
            <w:tcMar>
              <w:top w:w="80" w:type="dxa"/>
              <w:left w:w="100" w:type="dxa"/>
              <w:bottom w:w="80" w:type="dxa"/>
              <w:right w:w="100" w:type="dxa"/>
            </w:tcMar>
            <w:vAlign w:val="center"/>
          </w:tcPr>
          <w:p w14:paraId="5E2F8D22">
            <w:pPr>
              <w:spacing w:before="0" w:after="0" w:line="252" w:lineRule="auto"/>
              <w:jc w:val="center"/>
            </w:pPr>
            <w:r>
              <w:rPr>
                <w:rFonts w:ascii="Noto Serif CJK SC" w:hAnsi="Noto Serif CJK SC" w:eastAsia="Noto Serif CJK SC" w:cs="Noto Serif CJK SC"/>
                <w:b w:val="0"/>
                <w:color w:val="202733"/>
                <w:sz w:val="16"/>
              </w:rPr>
              <w:t>E</w:t>
            </w:r>
          </w:p>
        </w:tc>
        <w:tc>
          <w:tcPr>
            <w:tcW w:w="1800" w:type="dxa"/>
            <w:gridSpan w:val="2"/>
            <w:shd w:val="clear" w:color="auto" w:fill="F7F8FA"/>
            <w:tcMar>
              <w:top w:w="80" w:type="dxa"/>
              <w:left w:w="100" w:type="dxa"/>
              <w:bottom w:w="80" w:type="dxa"/>
              <w:right w:w="100" w:type="dxa"/>
            </w:tcMar>
            <w:vAlign w:val="center"/>
          </w:tcPr>
          <w:p w14:paraId="3238C176">
            <w:pPr>
              <w:spacing w:before="0" w:after="0" w:line="252" w:lineRule="auto"/>
              <w:jc w:val="center"/>
            </w:pPr>
            <w:r>
              <w:rPr>
                <w:rFonts w:ascii="Noto Serif CJK SC" w:hAnsi="Noto Serif CJK SC" w:eastAsia="Noto Serif CJK SC" w:cs="Noto Serif CJK SC"/>
                <w:b w:val="0"/>
                <w:color w:val="202733"/>
                <w:sz w:val="16"/>
              </w:rPr>
              <w:t>0</w:t>
            </w:r>
          </w:p>
        </w:tc>
        <w:tc>
          <w:tcPr>
            <w:tcW w:w="6600" w:type="dxa"/>
            <w:shd w:val="clear" w:color="auto" w:fill="F7F8FA"/>
            <w:tcMar>
              <w:top w:w="80" w:type="dxa"/>
              <w:left w:w="100" w:type="dxa"/>
              <w:bottom w:w="80" w:type="dxa"/>
              <w:right w:w="100" w:type="dxa"/>
            </w:tcMar>
            <w:vAlign w:val="center"/>
          </w:tcPr>
          <w:p w14:paraId="463DDD71">
            <w:pPr>
              <w:spacing w:before="0" w:after="0" w:line="252" w:lineRule="auto"/>
              <w:jc w:val="left"/>
            </w:pPr>
            <w:r>
              <w:rPr>
                <w:rFonts w:ascii="Noto Serif CJK SC" w:hAnsi="Noto Serif CJK SC" w:eastAsia="Noto Serif CJK SC" w:cs="Noto Serif CJK SC"/>
                <w:b w:val="0"/>
                <w:color w:val="202733"/>
                <w:sz w:val="16"/>
              </w:rPr>
              <w:t>仍占一个保有技能栏；适合极窄或有明显缺陷的能力。</w:t>
            </w:r>
          </w:p>
        </w:tc>
      </w:tr>
      <w:tr w14:paraId="48518D68">
        <w:tblPrEx>
          <w:tblCellMar>
            <w:top w:w="0" w:type="dxa"/>
            <w:left w:w="108" w:type="dxa"/>
            <w:bottom w:w="0" w:type="dxa"/>
            <w:right w:w="108" w:type="dxa"/>
          </w:tblCellMar>
        </w:tblPrEx>
        <w:trPr>
          <w:cantSplit/>
        </w:trPr>
        <w:tc>
          <w:tcPr>
            <w:tcW w:w="1500" w:type="dxa"/>
            <w:shd w:val="clear" w:color="auto" w:fill="F7E9EC"/>
            <w:tcMar>
              <w:top w:w="80" w:type="dxa"/>
              <w:left w:w="100" w:type="dxa"/>
              <w:bottom w:w="80" w:type="dxa"/>
              <w:right w:w="100" w:type="dxa"/>
            </w:tcMar>
            <w:vAlign w:val="center"/>
          </w:tcPr>
          <w:p w14:paraId="614962A2">
            <w:pPr>
              <w:spacing w:before="0" w:after="0" w:line="252" w:lineRule="auto"/>
              <w:jc w:val="center"/>
            </w:pPr>
            <w:r>
              <w:rPr>
                <w:rFonts w:ascii="Noto Serif CJK SC" w:hAnsi="Noto Serif CJK SC" w:eastAsia="Noto Serif CJK SC" w:cs="Noto Serif CJK SC"/>
                <w:b w:val="0"/>
                <w:color w:val="202733"/>
                <w:sz w:val="16"/>
              </w:rPr>
              <w:t>D</w:t>
            </w:r>
          </w:p>
        </w:tc>
        <w:tc>
          <w:tcPr>
            <w:tcW w:w="1800" w:type="dxa"/>
            <w:gridSpan w:val="2"/>
            <w:shd w:val="clear" w:color="auto" w:fill="F7E9EC"/>
            <w:tcMar>
              <w:top w:w="80" w:type="dxa"/>
              <w:left w:w="100" w:type="dxa"/>
              <w:bottom w:w="80" w:type="dxa"/>
              <w:right w:w="100" w:type="dxa"/>
            </w:tcMar>
            <w:vAlign w:val="center"/>
          </w:tcPr>
          <w:p w14:paraId="37CACF2D">
            <w:pPr>
              <w:spacing w:before="0" w:after="0" w:line="252" w:lineRule="auto"/>
              <w:jc w:val="center"/>
            </w:pPr>
            <w:r>
              <w:rPr>
                <w:rFonts w:ascii="Noto Serif CJK SC" w:hAnsi="Noto Serif CJK SC" w:eastAsia="Noto Serif CJK SC" w:cs="Noto Serif CJK SC"/>
                <w:b w:val="0"/>
                <w:color w:val="202733"/>
                <w:sz w:val="16"/>
              </w:rPr>
              <w:t>1</w:t>
            </w:r>
          </w:p>
        </w:tc>
        <w:tc>
          <w:tcPr>
            <w:tcW w:w="6600" w:type="dxa"/>
            <w:shd w:val="clear" w:color="auto" w:fill="F7E9EC"/>
            <w:tcMar>
              <w:top w:w="80" w:type="dxa"/>
              <w:left w:w="100" w:type="dxa"/>
              <w:bottom w:w="80" w:type="dxa"/>
              <w:right w:w="100" w:type="dxa"/>
            </w:tcMar>
            <w:vAlign w:val="center"/>
          </w:tcPr>
          <w:p w14:paraId="6AFCC8DA">
            <w:pPr>
              <w:spacing w:before="0" w:after="0" w:line="252" w:lineRule="auto"/>
              <w:jc w:val="left"/>
            </w:pPr>
            <w:r>
              <w:rPr>
                <w:rFonts w:ascii="Noto Serif CJK SC" w:hAnsi="Noto Serif CJK SC" w:eastAsia="Noto Serif CJK SC" w:cs="Noto Serif CJK SC"/>
                <w:b w:val="0"/>
                <w:color w:val="202733"/>
                <w:sz w:val="16"/>
              </w:rPr>
              <w:t>—</w:t>
            </w:r>
          </w:p>
        </w:tc>
      </w:tr>
      <w:tr w14:paraId="3EB84DE8">
        <w:tblPrEx>
          <w:tblCellMar>
            <w:top w:w="0" w:type="dxa"/>
            <w:left w:w="108" w:type="dxa"/>
            <w:bottom w:w="0" w:type="dxa"/>
            <w:right w:w="108" w:type="dxa"/>
          </w:tblCellMar>
        </w:tblPrEx>
        <w:trPr>
          <w:cantSplit/>
        </w:trPr>
        <w:tc>
          <w:tcPr>
            <w:tcW w:w="1500" w:type="dxa"/>
            <w:shd w:val="clear" w:color="auto" w:fill="F7E9EC"/>
            <w:tcMar>
              <w:top w:w="80" w:type="dxa"/>
              <w:left w:w="100" w:type="dxa"/>
              <w:bottom w:w="80" w:type="dxa"/>
              <w:right w:w="100" w:type="dxa"/>
            </w:tcMar>
            <w:vAlign w:val="center"/>
          </w:tcPr>
          <w:p w14:paraId="0FE3F8E9">
            <w:pPr>
              <w:spacing w:before="0" w:after="0" w:line="252" w:lineRule="auto"/>
              <w:jc w:val="center"/>
            </w:pPr>
            <w:r>
              <w:rPr>
                <w:rFonts w:ascii="Noto Serif CJK SC" w:hAnsi="Noto Serif CJK SC" w:eastAsia="Noto Serif CJK SC" w:cs="Noto Serif CJK SC"/>
                <w:b w:val="0"/>
                <w:color w:val="202733"/>
                <w:sz w:val="16"/>
              </w:rPr>
              <w:t>C</w:t>
            </w:r>
          </w:p>
        </w:tc>
        <w:tc>
          <w:tcPr>
            <w:tcW w:w="1800" w:type="dxa"/>
            <w:gridSpan w:val="2"/>
            <w:shd w:val="clear" w:color="auto" w:fill="F7F8FA"/>
            <w:tcMar>
              <w:top w:w="80" w:type="dxa"/>
              <w:left w:w="100" w:type="dxa"/>
              <w:bottom w:w="80" w:type="dxa"/>
              <w:right w:w="100" w:type="dxa"/>
            </w:tcMar>
            <w:vAlign w:val="center"/>
          </w:tcPr>
          <w:p w14:paraId="49EAF288">
            <w:pPr>
              <w:spacing w:before="0" w:after="0" w:line="252" w:lineRule="auto"/>
              <w:jc w:val="center"/>
            </w:pPr>
            <w:r>
              <w:rPr>
                <w:rFonts w:ascii="Noto Serif CJK SC" w:hAnsi="Noto Serif CJK SC" w:eastAsia="Noto Serif CJK SC" w:cs="Noto Serif CJK SC"/>
                <w:b w:val="0"/>
                <w:color w:val="202733"/>
                <w:sz w:val="16"/>
              </w:rPr>
              <w:t>2</w:t>
            </w:r>
          </w:p>
        </w:tc>
        <w:tc>
          <w:tcPr>
            <w:tcW w:w="6600" w:type="dxa"/>
            <w:shd w:val="clear" w:color="auto" w:fill="F7F8FA"/>
            <w:tcMar>
              <w:top w:w="80" w:type="dxa"/>
              <w:left w:w="100" w:type="dxa"/>
              <w:bottom w:w="80" w:type="dxa"/>
              <w:right w:w="100" w:type="dxa"/>
            </w:tcMar>
            <w:vAlign w:val="center"/>
          </w:tcPr>
          <w:p w14:paraId="41914D5B">
            <w:pPr>
              <w:spacing w:before="0" w:after="0" w:line="252" w:lineRule="auto"/>
              <w:jc w:val="left"/>
            </w:pPr>
            <w:r>
              <w:rPr>
                <w:rFonts w:ascii="Noto Serif CJK SC" w:hAnsi="Noto Serif CJK SC" w:eastAsia="Noto Serif CJK SC" w:cs="Noto Serif CJK SC"/>
                <w:b w:val="0"/>
                <w:color w:val="202733"/>
                <w:sz w:val="16"/>
              </w:rPr>
              <w:t>—</w:t>
            </w:r>
          </w:p>
        </w:tc>
      </w:tr>
      <w:tr w14:paraId="3C4D6FFF">
        <w:tblPrEx>
          <w:tblCellMar>
            <w:top w:w="0" w:type="dxa"/>
            <w:left w:w="108" w:type="dxa"/>
            <w:bottom w:w="0" w:type="dxa"/>
            <w:right w:w="108" w:type="dxa"/>
          </w:tblCellMar>
        </w:tblPrEx>
        <w:trPr>
          <w:cantSplit/>
        </w:trPr>
        <w:tc>
          <w:tcPr>
            <w:tcW w:w="1500" w:type="dxa"/>
            <w:shd w:val="clear" w:color="auto" w:fill="F7E9EC"/>
            <w:tcMar>
              <w:top w:w="80" w:type="dxa"/>
              <w:left w:w="100" w:type="dxa"/>
              <w:bottom w:w="80" w:type="dxa"/>
              <w:right w:w="100" w:type="dxa"/>
            </w:tcMar>
            <w:vAlign w:val="center"/>
          </w:tcPr>
          <w:p w14:paraId="3D870A56">
            <w:pPr>
              <w:spacing w:before="0" w:after="0" w:line="252" w:lineRule="auto"/>
              <w:jc w:val="center"/>
            </w:pPr>
            <w:r>
              <w:rPr>
                <w:rFonts w:ascii="Noto Serif CJK SC" w:hAnsi="Noto Serif CJK SC" w:eastAsia="Noto Serif CJK SC" w:cs="Noto Serif CJK SC"/>
                <w:b w:val="0"/>
                <w:color w:val="202733"/>
                <w:sz w:val="16"/>
              </w:rPr>
              <w:t>B</w:t>
            </w:r>
          </w:p>
        </w:tc>
        <w:tc>
          <w:tcPr>
            <w:tcW w:w="1800" w:type="dxa"/>
            <w:gridSpan w:val="2"/>
            <w:shd w:val="clear" w:color="auto" w:fill="F7E9EC"/>
            <w:tcMar>
              <w:top w:w="80" w:type="dxa"/>
              <w:left w:w="100" w:type="dxa"/>
              <w:bottom w:w="80" w:type="dxa"/>
              <w:right w:w="100" w:type="dxa"/>
            </w:tcMar>
            <w:vAlign w:val="center"/>
          </w:tcPr>
          <w:p w14:paraId="0AA05A27">
            <w:pPr>
              <w:spacing w:before="0" w:after="0" w:line="252" w:lineRule="auto"/>
              <w:jc w:val="center"/>
            </w:pPr>
            <w:r>
              <w:rPr>
                <w:rFonts w:ascii="Noto Serif CJK SC" w:hAnsi="Noto Serif CJK SC" w:eastAsia="Noto Serif CJK SC" w:cs="Noto Serif CJK SC"/>
                <w:b w:val="0"/>
                <w:color w:val="202733"/>
                <w:sz w:val="16"/>
              </w:rPr>
              <w:t>3</w:t>
            </w:r>
          </w:p>
        </w:tc>
        <w:tc>
          <w:tcPr>
            <w:tcW w:w="6600" w:type="dxa"/>
            <w:shd w:val="clear" w:color="auto" w:fill="F7E9EC"/>
            <w:tcMar>
              <w:top w:w="80" w:type="dxa"/>
              <w:left w:w="100" w:type="dxa"/>
              <w:bottom w:w="80" w:type="dxa"/>
              <w:right w:w="100" w:type="dxa"/>
            </w:tcMar>
            <w:vAlign w:val="center"/>
          </w:tcPr>
          <w:p w14:paraId="42B8C038">
            <w:pPr>
              <w:spacing w:before="0" w:after="0" w:line="252" w:lineRule="auto"/>
              <w:jc w:val="left"/>
            </w:pPr>
            <w:r>
              <w:rPr>
                <w:rFonts w:ascii="Noto Serif CJK SC" w:hAnsi="Noto Serif CJK SC" w:eastAsia="Noto Serif CJK SC" w:cs="Noto Serif CJK SC"/>
                <w:b w:val="0"/>
                <w:color w:val="202733"/>
                <w:sz w:val="16"/>
              </w:rPr>
              <w:t>—</w:t>
            </w:r>
          </w:p>
        </w:tc>
      </w:tr>
      <w:tr w14:paraId="73BC3A2E">
        <w:tblPrEx>
          <w:tblCellMar>
            <w:top w:w="0" w:type="dxa"/>
            <w:left w:w="108" w:type="dxa"/>
            <w:bottom w:w="0" w:type="dxa"/>
            <w:right w:w="108" w:type="dxa"/>
          </w:tblCellMar>
        </w:tblPrEx>
        <w:trPr>
          <w:cantSplit/>
        </w:trPr>
        <w:tc>
          <w:tcPr>
            <w:tcW w:w="1500" w:type="dxa"/>
            <w:shd w:val="clear" w:color="auto" w:fill="F7E9EC"/>
            <w:tcMar>
              <w:top w:w="80" w:type="dxa"/>
              <w:left w:w="100" w:type="dxa"/>
              <w:bottom w:w="80" w:type="dxa"/>
              <w:right w:w="100" w:type="dxa"/>
            </w:tcMar>
            <w:vAlign w:val="center"/>
          </w:tcPr>
          <w:p w14:paraId="77DF3880">
            <w:pPr>
              <w:spacing w:before="0" w:after="0" w:line="252" w:lineRule="auto"/>
              <w:jc w:val="center"/>
            </w:pPr>
            <w:r>
              <w:rPr>
                <w:rFonts w:ascii="Noto Serif CJK SC" w:hAnsi="Noto Serif CJK SC" w:eastAsia="Noto Serif CJK SC" w:cs="Noto Serif CJK SC"/>
                <w:b w:val="0"/>
                <w:color w:val="202733"/>
                <w:sz w:val="16"/>
              </w:rPr>
              <w:t>A</w:t>
            </w:r>
          </w:p>
        </w:tc>
        <w:tc>
          <w:tcPr>
            <w:tcW w:w="1800" w:type="dxa"/>
            <w:gridSpan w:val="2"/>
            <w:shd w:val="clear" w:color="auto" w:fill="F7F8FA"/>
            <w:tcMar>
              <w:top w:w="80" w:type="dxa"/>
              <w:left w:w="100" w:type="dxa"/>
              <w:bottom w:w="80" w:type="dxa"/>
              <w:right w:w="100" w:type="dxa"/>
            </w:tcMar>
            <w:vAlign w:val="center"/>
          </w:tcPr>
          <w:p w14:paraId="587512D0">
            <w:pPr>
              <w:spacing w:before="0" w:after="0" w:line="252" w:lineRule="auto"/>
              <w:jc w:val="center"/>
            </w:pPr>
            <w:r>
              <w:rPr>
                <w:rFonts w:ascii="Noto Serif CJK SC" w:hAnsi="Noto Serif CJK SC" w:eastAsia="Noto Serif CJK SC" w:cs="Noto Serif CJK SC"/>
                <w:b w:val="0"/>
                <w:color w:val="202733"/>
                <w:sz w:val="16"/>
              </w:rPr>
              <w:t>4</w:t>
            </w:r>
          </w:p>
        </w:tc>
        <w:tc>
          <w:tcPr>
            <w:tcW w:w="6600" w:type="dxa"/>
            <w:shd w:val="clear" w:color="auto" w:fill="F7F8FA"/>
            <w:tcMar>
              <w:top w:w="80" w:type="dxa"/>
              <w:left w:w="100" w:type="dxa"/>
              <w:bottom w:w="80" w:type="dxa"/>
              <w:right w:w="100" w:type="dxa"/>
            </w:tcMar>
            <w:vAlign w:val="center"/>
          </w:tcPr>
          <w:p w14:paraId="61E28004">
            <w:pPr>
              <w:spacing w:before="0" w:after="0" w:line="252" w:lineRule="auto"/>
              <w:jc w:val="left"/>
            </w:pPr>
            <w:r>
              <w:rPr>
                <w:rFonts w:ascii="Noto Serif CJK SC" w:hAnsi="Noto Serif CJK SC" w:eastAsia="Noto Serif CJK SC" w:cs="Noto Serif CJK SC"/>
                <w:b w:val="0"/>
                <w:color w:val="202733"/>
                <w:sz w:val="16"/>
              </w:rPr>
              <w:t>最多一项。</w:t>
            </w:r>
          </w:p>
        </w:tc>
      </w:tr>
      <w:tr w14:paraId="1E92E337">
        <w:tblPrEx>
          <w:tblCellMar>
            <w:top w:w="0" w:type="dxa"/>
            <w:left w:w="108" w:type="dxa"/>
            <w:bottom w:w="0" w:type="dxa"/>
            <w:right w:w="108" w:type="dxa"/>
          </w:tblCellMar>
        </w:tblPrEx>
        <w:trPr>
          <w:cantSplit/>
        </w:trPr>
        <w:tc>
          <w:tcPr>
            <w:tcW w:w="1500" w:type="dxa"/>
            <w:shd w:val="clear" w:color="auto" w:fill="F7E9EC"/>
            <w:tcMar>
              <w:top w:w="80" w:type="dxa"/>
              <w:left w:w="100" w:type="dxa"/>
              <w:bottom w:w="80" w:type="dxa"/>
              <w:right w:w="100" w:type="dxa"/>
            </w:tcMar>
            <w:vAlign w:val="center"/>
          </w:tcPr>
          <w:p w14:paraId="10E11576">
            <w:pPr>
              <w:spacing w:before="0" w:after="0" w:line="252" w:lineRule="auto"/>
              <w:jc w:val="center"/>
            </w:pPr>
            <w:r>
              <w:rPr>
                <w:rFonts w:ascii="Noto Serif CJK SC" w:hAnsi="Noto Serif CJK SC" w:eastAsia="Noto Serif CJK SC" w:cs="Noto Serif CJK SC"/>
                <w:b w:val="0"/>
                <w:color w:val="202733"/>
                <w:sz w:val="16"/>
              </w:rPr>
              <w:t>EX</w:t>
            </w:r>
          </w:p>
        </w:tc>
        <w:tc>
          <w:tcPr>
            <w:tcW w:w="1800" w:type="dxa"/>
            <w:gridSpan w:val="2"/>
            <w:shd w:val="clear" w:color="auto" w:fill="F7E9EC"/>
            <w:tcMar>
              <w:top w:w="80" w:type="dxa"/>
              <w:left w:w="100" w:type="dxa"/>
              <w:bottom w:w="80" w:type="dxa"/>
              <w:right w:w="100" w:type="dxa"/>
            </w:tcMar>
            <w:vAlign w:val="center"/>
          </w:tcPr>
          <w:p w14:paraId="692CE9E4">
            <w:pPr>
              <w:spacing w:before="0" w:after="0" w:line="252" w:lineRule="auto"/>
              <w:jc w:val="center"/>
            </w:pPr>
            <w:r>
              <w:rPr>
                <w:rFonts w:ascii="Noto Serif CJK SC" w:hAnsi="Noto Serif CJK SC" w:eastAsia="Noto Serif CJK SC" w:cs="Noto Serif CJK SC"/>
                <w:b w:val="0"/>
                <w:color w:val="202733"/>
                <w:sz w:val="16"/>
              </w:rPr>
              <w:t>不可购买</w:t>
            </w:r>
          </w:p>
        </w:tc>
        <w:tc>
          <w:tcPr>
            <w:tcW w:w="6600" w:type="dxa"/>
            <w:shd w:val="clear" w:color="auto" w:fill="F7E9EC"/>
            <w:tcMar>
              <w:top w:w="80" w:type="dxa"/>
              <w:left w:w="100" w:type="dxa"/>
              <w:bottom w:w="80" w:type="dxa"/>
              <w:right w:w="100" w:type="dxa"/>
            </w:tcMar>
            <w:vAlign w:val="center"/>
          </w:tcPr>
          <w:p w14:paraId="73EA6F83">
            <w:pPr>
              <w:spacing w:before="0" w:after="0" w:line="252" w:lineRule="auto"/>
              <w:jc w:val="left"/>
            </w:pPr>
            <w:r>
              <w:rPr>
                <w:rFonts w:ascii="Noto Serif CJK SC" w:hAnsi="Noto Serif CJK SC" w:eastAsia="Noto Serif CJK SC" w:cs="Noto Serif CJK SC"/>
                <w:b w:val="0"/>
                <w:color w:val="202733"/>
                <w:sz w:val="16"/>
              </w:rPr>
              <w:t>由传说、容器或战役授权，并必须写条件与反制。</w:t>
            </w:r>
          </w:p>
        </w:tc>
      </w:tr>
      <w:tr w14:paraId="6C3CA2A2">
        <w:tblPrEx>
          <w:tblCellMar>
            <w:top w:w="0" w:type="dxa"/>
            <w:left w:w="108" w:type="dxa"/>
            <w:bottom w:w="0" w:type="dxa"/>
            <w:right w:w="108" w:type="dxa"/>
          </w:tblCellMar>
        </w:tblPrEx>
        <w:trPr>
          <w:cantSplit/>
          <w:tblHeader/>
        </w:trPr>
        <w:tc>
          <w:tcPr>
            <w:tcW w:w="2200" w:type="dxa"/>
            <w:gridSpan w:val="2"/>
            <w:shd w:val="clear" w:color="auto" w:fill="9B762C"/>
            <w:tcMar>
              <w:top w:w="80" w:type="dxa"/>
              <w:left w:w="100" w:type="dxa"/>
              <w:bottom w:w="80" w:type="dxa"/>
              <w:right w:w="100" w:type="dxa"/>
            </w:tcMar>
            <w:vAlign w:val="center"/>
          </w:tcPr>
          <w:p w14:paraId="7AD9BECE">
            <w:pPr>
              <w:keepNext/>
              <w:spacing w:before="0" w:after="0" w:line="252" w:lineRule="auto"/>
              <w:jc w:val="center"/>
            </w:pPr>
            <w:r>
              <w:rPr>
                <w:rFonts w:ascii="Noto Sans CJK SC" w:hAnsi="Noto Sans CJK SC" w:eastAsia="Noto Sans CJK SC" w:cs="Noto Sans CJK SC"/>
                <w:b/>
                <w:color w:val="FFFFFF"/>
                <w:sz w:val="16"/>
              </w:rPr>
              <w:t>组合</w:t>
            </w:r>
          </w:p>
        </w:tc>
        <w:tc>
          <w:tcPr>
            <w:tcW w:w="7700" w:type="dxa"/>
            <w:gridSpan w:val="2"/>
            <w:shd w:val="clear" w:color="auto" w:fill="9B762C"/>
            <w:tcMar>
              <w:top w:w="80" w:type="dxa"/>
              <w:left w:w="100" w:type="dxa"/>
              <w:bottom w:w="80" w:type="dxa"/>
              <w:right w:w="100" w:type="dxa"/>
            </w:tcMar>
            <w:vAlign w:val="center"/>
          </w:tcPr>
          <w:p w14:paraId="4768ED24">
            <w:pPr>
              <w:keepNext/>
              <w:spacing w:before="0" w:after="0" w:line="252" w:lineRule="auto"/>
              <w:jc w:val="center"/>
            </w:pPr>
            <w:r>
              <w:rPr>
                <w:rFonts w:ascii="Noto Sans CJK SC" w:hAnsi="Noto Sans CJK SC" w:eastAsia="Noto Sans CJK SC" w:cs="Noto Sans CJK SC"/>
                <w:b/>
                <w:color w:val="FFFFFF"/>
                <w:sz w:val="16"/>
              </w:rPr>
              <w:t>结果</w:t>
            </w:r>
          </w:p>
        </w:tc>
      </w:tr>
      <w:tr w14:paraId="678133BC">
        <w:tblPrEx>
          <w:tblCellMar>
            <w:top w:w="0" w:type="dxa"/>
            <w:left w:w="108" w:type="dxa"/>
            <w:bottom w:w="0" w:type="dxa"/>
            <w:right w:w="108" w:type="dxa"/>
          </w:tblCellMar>
        </w:tblPrEx>
        <w:trPr>
          <w:cantSplit/>
        </w:trPr>
        <w:tc>
          <w:tcPr>
            <w:tcW w:w="2200" w:type="dxa"/>
            <w:gridSpan w:val="2"/>
            <w:shd w:val="clear" w:color="auto" w:fill="F8F0DE"/>
            <w:tcMar>
              <w:top w:w="80" w:type="dxa"/>
              <w:left w:w="100" w:type="dxa"/>
              <w:bottom w:w="80" w:type="dxa"/>
              <w:right w:w="100" w:type="dxa"/>
            </w:tcMar>
            <w:vAlign w:val="center"/>
          </w:tcPr>
          <w:p w14:paraId="2C4A58C4">
            <w:pPr>
              <w:spacing w:before="0" w:after="0" w:line="252" w:lineRule="auto"/>
              <w:jc w:val="left"/>
            </w:pPr>
            <w:r>
              <w:rPr>
                <w:rFonts w:ascii="Noto Serif CJK SC" w:hAnsi="Noto Serif CJK SC" w:eastAsia="Noto Serif CJK SC" w:cs="Noto Serif CJK SC"/>
                <w:b w:val="0"/>
                <w:color w:val="202733"/>
                <w:sz w:val="16"/>
              </w:rPr>
              <w:t>默认</w:t>
            </w:r>
          </w:p>
        </w:tc>
        <w:tc>
          <w:tcPr>
            <w:tcW w:w="7700" w:type="dxa"/>
            <w:gridSpan w:val="2"/>
            <w:shd w:val="clear" w:color="auto" w:fill="F7F8FA"/>
            <w:tcMar>
              <w:top w:w="80" w:type="dxa"/>
              <w:left w:w="100" w:type="dxa"/>
              <w:bottom w:w="80" w:type="dxa"/>
              <w:right w:w="100" w:type="dxa"/>
            </w:tcMar>
            <w:vAlign w:val="center"/>
          </w:tcPr>
          <w:p w14:paraId="45FB777A">
            <w:pPr>
              <w:spacing w:before="0" w:after="0" w:line="252" w:lineRule="auto"/>
              <w:jc w:val="left"/>
            </w:pPr>
            <w:r>
              <w:rPr>
                <w:rFonts w:ascii="Noto Serif CJK SC" w:hAnsi="Noto Serif CJK SC" w:eastAsia="Noto Serif CJK SC" w:cs="Noto Serif CJK SC"/>
                <w:b w:val="0"/>
                <w:color w:val="202733"/>
                <w:sz w:val="16"/>
              </w:rPr>
              <w:t>三项保有技能的阶位点数总和不超过 7；推荐 B＋C＋C。</w:t>
            </w:r>
          </w:p>
        </w:tc>
      </w:tr>
      <w:tr w14:paraId="6B362B21">
        <w:tblPrEx>
          <w:tblCellMar>
            <w:top w:w="0" w:type="dxa"/>
            <w:left w:w="108" w:type="dxa"/>
            <w:bottom w:w="0" w:type="dxa"/>
            <w:right w:w="108" w:type="dxa"/>
          </w:tblCellMar>
        </w:tblPrEx>
        <w:trPr>
          <w:cantSplit/>
        </w:trPr>
        <w:tc>
          <w:tcPr>
            <w:tcW w:w="2200" w:type="dxa"/>
            <w:gridSpan w:val="2"/>
            <w:shd w:val="clear" w:color="auto" w:fill="F8F0DE"/>
            <w:tcMar>
              <w:top w:w="80" w:type="dxa"/>
              <w:left w:w="100" w:type="dxa"/>
              <w:bottom w:w="80" w:type="dxa"/>
              <w:right w:w="100" w:type="dxa"/>
            </w:tcMar>
            <w:vAlign w:val="center"/>
          </w:tcPr>
          <w:p w14:paraId="77BD4A23">
            <w:pPr>
              <w:spacing w:before="0" w:after="0" w:line="252" w:lineRule="auto"/>
              <w:jc w:val="left"/>
            </w:pPr>
            <w:r>
              <w:rPr>
                <w:rFonts w:ascii="Noto Serif CJK SC" w:hAnsi="Noto Serif CJK SC" w:eastAsia="Noto Serif CJK SC" w:cs="Noto Serif CJK SC"/>
                <w:b w:val="0"/>
                <w:color w:val="202733"/>
                <w:sz w:val="16"/>
              </w:rPr>
              <w:t>高阶集中</w:t>
            </w:r>
          </w:p>
        </w:tc>
        <w:tc>
          <w:tcPr>
            <w:tcW w:w="7700" w:type="dxa"/>
            <w:gridSpan w:val="2"/>
            <w:shd w:val="clear" w:color="auto" w:fill="F8F0DE"/>
            <w:tcMar>
              <w:top w:w="80" w:type="dxa"/>
              <w:left w:w="100" w:type="dxa"/>
              <w:bottom w:w="80" w:type="dxa"/>
              <w:right w:w="100" w:type="dxa"/>
            </w:tcMar>
            <w:vAlign w:val="center"/>
          </w:tcPr>
          <w:p w14:paraId="360D42CA">
            <w:pPr>
              <w:spacing w:before="0" w:after="0" w:line="252" w:lineRule="auto"/>
              <w:jc w:val="left"/>
            </w:pPr>
            <w:r>
              <w:rPr>
                <w:rFonts w:ascii="Noto Serif CJK SC" w:hAnsi="Noto Serif CJK SC" w:eastAsia="Noto Serif CJK SC" w:cs="Noto Serif CJK SC"/>
                <w:b w:val="0"/>
                <w:color w:val="202733"/>
                <w:sz w:val="16"/>
              </w:rPr>
              <w:t>A＋C＋D 或 A＋B＋E 仍为 7；A 技能必须有每场次数、MP 或明确副作用。</w:t>
            </w:r>
          </w:p>
        </w:tc>
      </w:tr>
      <w:tr w14:paraId="257649CC">
        <w:tblPrEx>
          <w:tblCellMar>
            <w:top w:w="0" w:type="dxa"/>
            <w:left w:w="108" w:type="dxa"/>
            <w:bottom w:w="0" w:type="dxa"/>
            <w:right w:w="108" w:type="dxa"/>
          </w:tblCellMar>
        </w:tblPrEx>
        <w:trPr>
          <w:cantSplit/>
        </w:trPr>
        <w:tc>
          <w:tcPr>
            <w:tcW w:w="2200" w:type="dxa"/>
            <w:gridSpan w:val="2"/>
            <w:shd w:val="clear" w:color="auto" w:fill="F8F0DE"/>
            <w:tcMar>
              <w:top w:w="80" w:type="dxa"/>
              <w:left w:w="100" w:type="dxa"/>
              <w:bottom w:w="80" w:type="dxa"/>
              <w:right w:w="100" w:type="dxa"/>
            </w:tcMar>
            <w:vAlign w:val="center"/>
          </w:tcPr>
          <w:p w14:paraId="692E081F">
            <w:pPr>
              <w:spacing w:before="0" w:after="0" w:line="252" w:lineRule="auto"/>
              <w:jc w:val="left"/>
            </w:pPr>
            <w:r>
              <w:rPr>
                <w:rFonts w:ascii="Noto Serif CJK SC" w:hAnsi="Noto Serif CJK SC" w:eastAsia="Noto Serif CJK SC" w:cs="Noto Serif CJK SC"/>
                <w:b w:val="0"/>
                <w:color w:val="202733"/>
                <w:sz w:val="16"/>
              </w:rPr>
              <w:t>宝具联动</w:t>
            </w:r>
          </w:p>
        </w:tc>
        <w:tc>
          <w:tcPr>
            <w:tcW w:w="7700" w:type="dxa"/>
            <w:gridSpan w:val="2"/>
            <w:shd w:val="clear" w:color="auto" w:fill="F7F8FA"/>
            <w:tcMar>
              <w:top w:w="80" w:type="dxa"/>
              <w:left w:w="100" w:type="dxa"/>
              <w:bottom w:w="80" w:type="dxa"/>
              <w:right w:w="100" w:type="dxa"/>
            </w:tcMar>
            <w:vAlign w:val="center"/>
          </w:tcPr>
          <w:p w14:paraId="45D3326E">
            <w:pPr>
              <w:spacing w:before="0" w:after="0" w:line="252" w:lineRule="auto"/>
              <w:jc w:val="left"/>
            </w:pPr>
            <w:r>
              <w:rPr>
                <w:rFonts w:ascii="Noto Serif CJK SC" w:hAnsi="Noto Serif CJK SC" w:eastAsia="Noto Serif CJK SC" w:cs="Noto Serif CJK SC"/>
                <w:b w:val="0"/>
                <w:color w:val="202733"/>
                <w:sz w:val="16"/>
              </w:rPr>
              <w:t>宝具默认 C。改为 B 时技能总和上限降为 6；改为 A 时降为 5 且宝具增加一个触发或代价；EX 仅战役授权。</w:t>
            </w:r>
          </w:p>
        </w:tc>
      </w:tr>
    </w:tbl>
    <w:p w14:paraId="0EFA8AC0">
      <w:pPr>
        <w:pStyle w:val="4"/>
        <w:keepNext/>
        <w:pBdr>
          <w:bottom w:val="single" w:color="A7354C" w:sz="10" w:space="2"/>
        </w:pBdr>
        <w:spacing w:before="160" w:after="80" w:line="252" w:lineRule="auto"/>
      </w:pPr>
      <w:r>
        <w:rPr>
          <w:rFonts w:ascii="Noto Sans CJK SC" w:hAnsi="Noto Sans CJK SC" w:eastAsia="Noto Sans CJK SC"/>
          <w:b/>
          <w:color w:val="A7354C"/>
          <w:sz w:val="28"/>
        </w:rPr>
        <w:t>技能数量与强度</w:t>
      </w:r>
    </w:p>
    <w:tbl>
      <w:tblPr>
        <w:tblStyle w:val="33"/>
        <w:tblW w:w="0" w:type="auto"/>
        <w:jc w:val="center"/>
        <w:tblLayout w:type="fixed"/>
        <w:tblCellMar>
          <w:top w:w="0" w:type="dxa"/>
          <w:left w:w="108" w:type="dxa"/>
          <w:bottom w:w="0" w:type="dxa"/>
          <w:right w:w="108" w:type="dxa"/>
        </w:tblCellMar>
      </w:tblPr>
      <w:tblGrid>
        <w:gridCol w:w="3383"/>
        <w:gridCol w:w="3383"/>
        <w:gridCol w:w="3383"/>
      </w:tblGrid>
      <w:tr w14:paraId="7B064C91">
        <w:tblPrEx>
          <w:tblCellMar>
            <w:top w:w="0" w:type="dxa"/>
            <w:left w:w="108" w:type="dxa"/>
            <w:bottom w:w="0" w:type="dxa"/>
            <w:right w:w="108" w:type="dxa"/>
          </w:tblCellMar>
        </w:tblPrEx>
        <w:trPr>
          <w:cantSplit/>
          <w:tblHeader/>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5DD4182B">
            <w:pPr>
              <w:keepNext/>
              <w:spacing w:before="0" w:after="0" w:line="240" w:lineRule="auto"/>
              <w:jc w:val="center"/>
            </w:pPr>
            <w:r>
              <w:rPr>
                <w:rFonts w:ascii="Noto Sans CJK SC" w:hAnsi="Noto Sans CJK SC" w:eastAsia="Noto Sans CJK SC"/>
                <w:b/>
                <w:color w:val="FFFFFF"/>
                <w:sz w:val="17"/>
              </w:rPr>
              <w:t>类型</w:t>
            </w:r>
          </w:p>
        </w:tc>
        <w:tc>
          <w:tcPr>
            <w:tcW w:w="1440"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6D2EF44A">
            <w:pPr>
              <w:keepNext/>
              <w:spacing w:before="0" w:after="0" w:line="240" w:lineRule="auto"/>
              <w:jc w:val="center"/>
            </w:pPr>
            <w:r>
              <w:rPr>
                <w:rFonts w:ascii="Noto Sans CJK SC" w:hAnsi="Noto Sans CJK SC" w:eastAsia="Noto Sans CJK SC"/>
                <w:b/>
                <w:color w:val="FFFFFF"/>
                <w:sz w:val="17"/>
              </w:rPr>
              <w:t>数量</w:t>
            </w:r>
          </w:p>
        </w:tc>
        <w:tc>
          <w:tcPr>
            <w:tcW w:w="6408"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070C1C0D">
            <w:pPr>
              <w:keepNext/>
              <w:spacing w:before="0" w:after="0" w:line="240" w:lineRule="auto"/>
              <w:jc w:val="center"/>
            </w:pPr>
            <w:r>
              <w:rPr>
                <w:rFonts w:ascii="Noto Sans CJK SC" w:hAnsi="Noto Sans CJK SC" w:eastAsia="Noto Sans CJK SC"/>
                <w:b/>
                <w:color w:val="FFFFFF"/>
                <w:sz w:val="17"/>
              </w:rPr>
              <w:t>常见成本</w:t>
            </w:r>
          </w:p>
        </w:tc>
      </w:tr>
      <w:tr w14:paraId="7B165ACB">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18B74C9A">
            <w:pPr>
              <w:spacing w:before="0" w:after="0" w:line="259" w:lineRule="auto"/>
              <w:jc w:val="left"/>
            </w:pPr>
            <w:r>
              <w:rPr>
                <w:rFonts w:ascii="Noto Serif CJK SC" w:hAnsi="Noto Serif CJK SC" w:eastAsia="Noto Serif CJK SC"/>
                <w:color w:val="202733"/>
                <w:sz w:val="16"/>
              </w:rPr>
              <w:t>职阶特性</w:t>
            </w:r>
          </w:p>
        </w:tc>
        <w:tc>
          <w:tcPr>
            <w:tcW w:w="144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9369B38">
            <w:pPr>
              <w:spacing w:before="0" w:after="0" w:line="259" w:lineRule="auto"/>
              <w:jc w:val="left"/>
            </w:pPr>
            <w:r>
              <w:rPr>
                <w:rFonts w:ascii="Noto Serif CJK SC" w:hAnsi="Noto Serif CJK SC" w:eastAsia="Noto Serif CJK SC"/>
                <w:color w:val="202733"/>
                <w:sz w:val="16"/>
              </w:rPr>
              <w:t>1</w:t>
            </w:r>
          </w:p>
        </w:tc>
        <w:tc>
          <w:tcPr>
            <w:tcW w:w="640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4FC6CC8">
            <w:pPr>
              <w:spacing w:before="0" w:after="0" w:line="259" w:lineRule="auto"/>
              <w:jc w:val="left"/>
            </w:pPr>
            <w:r>
              <w:rPr>
                <w:rFonts w:ascii="Noto Serif CJK SC" w:hAnsi="Noto Serif CJK SC" w:eastAsia="Noto Serif CJK SC"/>
                <w:color w:val="202733"/>
                <w:sz w:val="16"/>
              </w:rPr>
              <w:t>被动或每场一次；不与同类加值叠加。</w:t>
            </w:r>
          </w:p>
        </w:tc>
      </w:tr>
      <w:tr w14:paraId="6FD13B5B">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76834B14">
            <w:pPr>
              <w:spacing w:before="0" w:after="0" w:line="259" w:lineRule="auto"/>
              <w:jc w:val="left"/>
            </w:pPr>
            <w:r>
              <w:rPr>
                <w:rFonts w:ascii="Noto Serif CJK SC" w:hAnsi="Noto Serif CJK SC" w:eastAsia="Noto Serif CJK SC"/>
                <w:color w:val="202733"/>
                <w:sz w:val="16"/>
              </w:rPr>
              <w:t>保有技能</w:t>
            </w:r>
          </w:p>
        </w:tc>
        <w:tc>
          <w:tcPr>
            <w:tcW w:w="144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91C761C">
            <w:pPr>
              <w:spacing w:before="0" w:after="0" w:line="259" w:lineRule="auto"/>
              <w:jc w:val="left"/>
            </w:pPr>
            <w:r>
              <w:rPr>
                <w:rFonts w:ascii="Noto Serif CJK SC" w:hAnsi="Noto Serif CJK SC" w:eastAsia="Noto Serif CJK SC"/>
                <w:color w:val="202733"/>
                <w:sz w:val="16"/>
              </w:rPr>
              <w:t>3</w:t>
            </w:r>
          </w:p>
        </w:tc>
        <w:tc>
          <w:tcPr>
            <w:tcW w:w="640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2D28398">
            <w:pPr>
              <w:spacing w:before="0" w:after="0" w:line="259" w:lineRule="auto"/>
              <w:jc w:val="left"/>
            </w:pPr>
            <w:r>
              <w:rPr>
                <w:rFonts w:ascii="Noto Serif CJK SC" w:hAnsi="Noto Serif CJK SC" w:eastAsia="Noto Serif CJK SC"/>
                <w:color w:val="202733"/>
                <w:sz w:val="16"/>
              </w:rPr>
              <w:t>弱技能 0—1 MP；强技能 2—3 MP；极强技能每场一次。</w:t>
            </w:r>
          </w:p>
        </w:tc>
      </w:tr>
      <w:tr w14:paraId="7CDB2423">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766200A4">
            <w:pPr>
              <w:spacing w:before="0" w:after="0" w:line="259" w:lineRule="auto"/>
              <w:jc w:val="left"/>
            </w:pPr>
            <w:r>
              <w:rPr>
                <w:rFonts w:ascii="Noto Serif CJK SC" w:hAnsi="Noto Serif CJK SC" w:eastAsia="Noto Serif CJK SC"/>
                <w:color w:val="202733"/>
                <w:sz w:val="16"/>
              </w:rPr>
              <w:t>宝具</w:t>
            </w:r>
          </w:p>
        </w:tc>
        <w:tc>
          <w:tcPr>
            <w:tcW w:w="144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0B50BE7">
            <w:pPr>
              <w:spacing w:before="0" w:after="0" w:line="259" w:lineRule="auto"/>
              <w:jc w:val="left"/>
            </w:pPr>
            <w:r>
              <w:rPr>
                <w:rFonts w:ascii="Noto Serif CJK SC" w:hAnsi="Noto Serif CJK SC" w:eastAsia="Noto Serif CJK SC"/>
                <w:color w:val="202733"/>
                <w:sz w:val="16"/>
              </w:rPr>
              <w:t>1 或战役许可更多</w:t>
            </w:r>
          </w:p>
        </w:tc>
        <w:tc>
          <w:tcPr>
            <w:tcW w:w="640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BAB021B">
            <w:pPr>
              <w:spacing w:before="0" w:after="0" w:line="259" w:lineRule="auto"/>
              <w:jc w:val="left"/>
            </w:pPr>
            <w:r>
              <w:rPr>
                <w:rFonts w:ascii="Noto Serif CJK SC" w:hAnsi="Noto Serif CJK SC" w:eastAsia="Noto Serif CJK SC"/>
                <w:color w:val="202733"/>
                <w:sz w:val="16"/>
              </w:rPr>
              <w:t>见第 11 章。</w:t>
            </w:r>
          </w:p>
        </w:tc>
      </w:tr>
    </w:tbl>
    <w:p w14:paraId="20ADFBF1">
      <w:pPr>
        <w:spacing w:after="0"/>
      </w:pPr>
    </w:p>
    <w:p w14:paraId="4A4D5E82">
      <w:pPr>
        <w:pStyle w:val="4"/>
        <w:keepNext/>
        <w:pBdr>
          <w:bottom w:val="single" w:color="A7354C" w:sz="10" w:space="2"/>
        </w:pBdr>
        <w:spacing w:before="160" w:after="80" w:line="252" w:lineRule="auto"/>
      </w:pPr>
      <w:r>
        <w:rPr>
          <w:rFonts w:ascii="Noto Sans CJK SC" w:hAnsi="Noto Sans CJK SC" w:eastAsia="Noto Sans CJK SC"/>
          <w:b/>
          <w:color w:val="A7354C"/>
          <w:sz w:val="28"/>
        </w:rPr>
        <w:t>技能阶位建议</w:t>
      </w:r>
    </w:p>
    <w:tbl>
      <w:tblPr>
        <w:tblStyle w:val="33"/>
        <w:tblW w:w="0" w:type="auto"/>
        <w:jc w:val="center"/>
        <w:tblLayout w:type="fixed"/>
        <w:tblCellMar>
          <w:top w:w="0" w:type="dxa"/>
          <w:left w:w="108" w:type="dxa"/>
          <w:bottom w:w="0" w:type="dxa"/>
          <w:right w:w="108" w:type="dxa"/>
        </w:tblCellMar>
      </w:tblPr>
      <w:tblGrid>
        <w:gridCol w:w="3383"/>
        <w:gridCol w:w="3383"/>
        <w:gridCol w:w="3383"/>
      </w:tblGrid>
      <w:tr w14:paraId="7CD0A33E">
        <w:tblPrEx>
          <w:tblCellMar>
            <w:top w:w="0" w:type="dxa"/>
            <w:left w:w="108" w:type="dxa"/>
            <w:bottom w:w="0" w:type="dxa"/>
            <w:right w:w="108" w:type="dxa"/>
          </w:tblCellMar>
        </w:tblPrEx>
        <w:trPr>
          <w:cantSplit/>
          <w:tblHeader/>
          <w:jc w:val="center"/>
        </w:trPr>
        <w:tc>
          <w:tcPr>
            <w:tcW w:w="1440"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24D635F5">
            <w:pPr>
              <w:keepNext/>
              <w:spacing w:before="0" w:after="0" w:line="240" w:lineRule="auto"/>
              <w:jc w:val="center"/>
            </w:pPr>
            <w:r>
              <w:rPr>
                <w:rFonts w:ascii="Noto Sans CJK SC" w:hAnsi="Noto Sans CJK SC" w:eastAsia="Noto Sans CJK SC"/>
                <w:b/>
                <w:color w:val="FFFFFF"/>
                <w:sz w:val="16"/>
              </w:rPr>
              <w:t>阶位</w:t>
            </w:r>
          </w:p>
        </w:tc>
        <w:tc>
          <w:tcPr>
            <w:tcW w:w="2592"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69F77B90">
            <w:pPr>
              <w:keepNext/>
              <w:spacing w:before="0" w:after="0" w:line="240" w:lineRule="auto"/>
              <w:jc w:val="center"/>
            </w:pPr>
            <w:r>
              <w:rPr>
                <w:rFonts w:ascii="Noto Sans CJK SC" w:hAnsi="Noto Sans CJK SC" w:eastAsia="Noto Sans CJK SC"/>
                <w:b/>
                <w:color w:val="FFFFFF"/>
                <w:sz w:val="16"/>
              </w:rPr>
              <w:t>成本／冷却</w:t>
            </w:r>
          </w:p>
        </w:tc>
        <w:tc>
          <w:tcPr>
            <w:tcW w:w="5760"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263810BC">
            <w:pPr>
              <w:keepNext/>
              <w:spacing w:before="0" w:after="0" w:line="240" w:lineRule="auto"/>
              <w:jc w:val="center"/>
            </w:pPr>
            <w:r>
              <w:rPr>
                <w:rFonts w:ascii="Noto Sans CJK SC" w:hAnsi="Noto Sans CJK SC" w:eastAsia="Noto Sans CJK SC"/>
                <w:b/>
                <w:color w:val="FFFFFF"/>
                <w:sz w:val="16"/>
              </w:rPr>
              <w:t>效果尺度</w:t>
            </w:r>
          </w:p>
        </w:tc>
      </w:tr>
      <w:tr w14:paraId="56FCDC39">
        <w:tblPrEx>
          <w:tblCellMar>
            <w:top w:w="0" w:type="dxa"/>
            <w:left w:w="108" w:type="dxa"/>
            <w:bottom w:w="0" w:type="dxa"/>
            <w:right w:w="108" w:type="dxa"/>
          </w:tblCellMar>
        </w:tblPrEx>
        <w:trPr>
          <w:cantSplit/>
          <w:jc w:val="center"/>
        </w:trPr>
        <w:tc>
          <w:tcPr>
            <w:tcW w:w="1440"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7D534593">
            <w:pPr>
              <w:spacing w:before="0" w:after="0" w:line="259" w:lineRule="auto"/>
              <w:jc w:val="left"/>
            </w:pPr>
            <w:r>
              <w:rPr>
                <w:rFonts w:ascii="Noto Serif CJK SC" w:hAnsi="Noto Serif CJK SC" w:eastAsia="Noto Serif CJK SC"/>
                <w:color w:val="202733"/>
                <w:sz w:val="16"/>
              </w:rPr>
              <w:t>E／D</w:t>
            </w:r>
          </w:p>
        </w:tc>
        <w:tc>
          <w:tcPr>
            <w:tcW w:w="259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60F8E3D">
            <w:pPr>
              <w:spacing w:before="0" w:after="0" w:line="259" w:lineRule="auto"/>
              <w:jc w:val="left"/>
            </w:pPr>
            <w:r>
              <w:rPr>
                <w:rFonts w:ascii="Noto Serif CJK SC" w:hAnsi="Noto Serif CJK SC" w:eastAsia="Noto Serif CJK SC"/>
                <w:color w:val="202733"/>
                <w:sz w:val="16"/>
              </w:rPr>
              <w:t>0—1 MP；无或 1 轮冷却</w:t>
            </w:r>
          </w:p>
        </w:tc>
        <w:tc>
          <w:tcPr>
            <w:tcW w:w="57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AF25B05">
            <w:pPr>
              <w:spacing w:before="0" w:after="0" w:line="259" w:lineRule="auto"/>
              <w:jc w:val="left"/>
            </w:pPr>
            <w:r>
              <w:rPr>
                <w:rFonts w:ascii="Noto Serif CJK SC" w:hAnsi="Noto Serif CJK SC" w:eastAsia="Noto Serif CJK SC"/>
                <w:color w:val="202733"/>
                <w:sz w:val="16"/>
              </w:rPr>
              <w:t>+2、短移动、识别信息、2—3 伤害。</w:t>
            </w:r>
          </w:p>
        </w:tc>
      </w:tr>
      <w:tr w14:paraId="14A0EBC5">
        <w:tblPrEx>
          <w:tblCellMar>
            <w:top w:w="0" w:type="dxa"/>
            <w:left w:w="108" w:type="dxa"/>
            <w:bottom w:w="0" w:type="dxa"/>
            <w:right w:w="108" w:type="dxa"/>
          </w:tblCellMar>
        </w:tblPrEx>
        <w:trPr>
          <w:cantSplit/>
          <w:jc w:val="center"/>
        </w:trPr>
        <w:tc>
          <w:tcPr>
            <w:tcW w:w="1440"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119FD25F">
            <w:pPr>
              <w:spacing w:before="0" w:after="0" w:line="259" w:lineRule="auto"/>
              <w:jc w:val="left"/>
            </w:pPr>
            <w:r>
              <w:rPr>
                <w:rFonts w:ascii="Noto Serif CJK SC" w:hAnsi="Noto Serif CJK SC" w:eastAsia="Noto Serif CJK SC"/>
                <w:color w:val="202733"/>
                <w:sz w:val="16"/>
              </w:rPr>
              <w:t>C</w:t>
            </w:r>
          </w:p>
        </w:tc>
        <w:tc>
          <w:tcPr>
            <w:tcW w:w="259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55410B7">
            <w:pPr>
              <w:spacing w:before="0" w:after="0" w:line="259" w:lineRule="auto"/>
              <w:jc w:val="left"/>
            </w:pPr>
            <w:r>
              <w:rPr>
                <w:rFonts w:ascii="Noto Serif CJK SC" w:hAnsi="Noto Serif CJK SC" w:eastAsia="Noto Serif CJK SC"/>
                <w:color w:val="202733"/>
                <w:sz w:val="16"/>
              </w:rPr>
              <w:t>1—2 MP；2 轮冷却</w:t>
            </w:r>
          </w:p>
        </w:tc>
        <w:tc>
          <w:tcPr>
            <w:tcW w:w="57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929DD56">
            <w:pPr>
              <w:spacing w:before="0" w:after="0" w:line="259" w:lineRule="auto"/>
              <w:jc w:val="left"/>
            </w:pPr>
            <w:r>
              <w:rPr>
                <w:rFonts w:ascii="Noto Serif CJK SC" w:hAnsi="Noto Serif CJK SC" w:eastAsia="Noto Serif CJK SC"/>
                <w:color w:val="202733"/>
                <w:sz w:val="16"/>
              </w:rPr>
              <w:t>优势、4 伤害、单体状态、局部防护。</w:t>
            </w:r>
          </w:p>
        </w:tc>
      </w:tr>
      <w:tr w14:paraId="4E0C6CC8">
        <w:tblPrEx>
          <w:tblCellMar>
            <w:top w:w="0" w:type="dxa"/>
            <w:left w:w="108" w:type="dxa"/>
            <w:bottom w:w="0" w:type="dxa"/>
            <w:right w:w="108" w:type="dxa"/>
          </w:tblCellMar>
        </w:tblPrEx>
        <w:trPr>
          <w:cantSplit/>
          <w:jc w:val="center"/>
        </w:trPr>
        <w:tc>
          <w:tcPr>
            <w:tcW w:w="1440"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03E94746">
            <w:pPr>
              <w:spacing w:before="0" w:after="0" w:line="259" w:lineRule="auto"/>
              <w:jc w:val="left"/>
            </w:pPr>
            <w:r>
              <w:rPr>
                <w:rFonts w:ascii="Noto Serif CJK SC" w:hAnsi="Noto Serif CJK SC" w:eastAsia="Noto Serif CJK SC"/>
                <w:color w:val="202733"/>
                <w:sz w:val="16"/>
              </w:rPr>
              <w:t>B</w:t>
            </w:r>
          </w:p>
        </w:tc>
        <w:tc>
          <w:tcPr>
            <w:tcW w:w="259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26DFB65">
            <w:pPr>
              <w:spacing w:before="0" w:after="0" w:line="259" w:lineRule="auto"/>
              <w:jc w:val="left"/>
            </w:pPr>
            <w:r>
              <w:rPr>
                <w:rFonts w:ascii="Noto Serif CJK SC" w:hAnsi="Noto Serif CJK SC" w:eastAsia="Noto Serif CJK SC"/>
                <w:color w:val="202733"/>
                <w:sz w:val="16"/>
              </w:rPr>
              <w:t>2 MP；每场 2 次</w:t>
            </w:r>
          </w:p>
        </w:tc>
        <w:tc>
          <w:tcPr>
            <w:tcW w:w="57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F710924">
            <w:pPr>
              <w:spacing w:before="0" w:after="0" w:line="259" w:lineRule="auto"/>
              <w:jc w:val="left"/>
            </w:pPr>
            <w:r>
              <w:rPr>
                <w:rFonts w:ascii="Noto Serif CJK SC" w:hAnsi="Noto Serif CJK SC" w:eastAsia="Noto Serif CJK SC"/>
                <w:color w:val="202733"/>
                <w:sz w:val="16"/>
              </w:rPr>
              <w:t>6 伤害、范围控制、强位移、明显规则优势。</w:t>
            </w:r>
          </w:p>
        </w:tc>
      </w:tr>
      <w:tr w14:paraId="31F19DF6">
        <w:tblPrEx>
          <w:tblCellMar>
            <w:top w:w="0" w:type="dxa"/>
            <w:left w:w="108" w:type="dxa"/>
            <w:bottom w:w="0" w:type="dxa"/>
            <w:right w:w="108" w:type="dxa"/>
          </w:tblCellMar>
        </w:tblPrEx>
        <w:trPr>
          <w:cantSplit/>
          <w:jc w:val="center"/>
        </w:trPr>
        <w:tc>
          <w:tcPr>
            <w:tcW w:w="1440"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37D7DBD4">
            <w:pPr>
              <w:spacing w:before="0" w:after="0" w:line="259" w:lineRule="auto"/>
              <w:jc w:val="left"/>
            </w:pPr>
            <w:r>
              <w:rPr>
                <w:rFonts w:ascii="Noto Serif CJK SC" w:hAnsi="Noto Serif CJK SC" w:eastAsia="Noto Serif CJK SC"/>
                <w:color w:val="202733"/>
                <w:sz w:val="16"/>
              </w:rPr>
              <w:t>A</w:t>
            </w:r>
          </w:p>
        </w:tc>
        <w:tc>
          <w:tcPr>
            <w:tcW w:w="259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8F00BDA">
            <w:pPr>
              <w:spacing w:before="0" w:after="0" w:line="259" w:lineRule="auto"/>
              <w:jc w:val="left"/>
            </w:pPr>
            <w:r>
              <w:rPr>
                <w:rFonts w:ascii="Noto Serif CJK SC" w:hAnsi="Noto Serif CJK SC" w:eastAsia="Noto Serif CJK SC"/>
                <w:color w:val="202733"/>
                <w:sz w:val="16"/>
              </w:rPr>
              <w:t>3 MP；每场 1 次</w:t>
            </w:r>
          </w:p>
        </w:tc>
        <w:tc>
          <w:tcPr>
            <w:tcW w:w="57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4954FD0">
            <w:pPr>
              <w:spacing w:before="0" w:after="0" w:line="259" w:lineRule="auto"/>
              <w:jc w:val="left"/>
            </w:pPr>
            <w:r>
              <w:rPr>
                <w:rFonts w:ascii="Noto Serif CJK SC" w:hAnsi="Noto Serif CJK SC" w:eastAsia="Noto Serif CJK SC"/>
                <w:color w:val="202733"/>
                <w:sz w:val="16"/>
              </w:rPr>
              <w:t>改变一轮战局、抵挡重击、强制反制窗口。</w:t>
            </w:r>
          </w:p>
        </w:tc>
      </w:tr>
      <w:tr w14:paraId="4AEFEDE7">
        <w:tblPrEx>
          <w:tblCellMar>
            <w:top w:w="0" w:type="dxa"/>
            <w:left w:w="108" w:type="dxa"/>
            <w:bottom w:w="0" w:type="dxa"/>
            <w:right w:w="108" w:type="dxa"/>
          </w:tblCellMar>
        </w:tblPrEx>
        <w:trPr>
          <w:cantSplit/>
          <w:jc w:val="center"/>
        </w:trPr>
        <w:tc>
          <w:tcPr>
            <w:tcW w:w="1440"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5130C484">
            <w:pPr>
              <w:spacing w:before="0" w:after="0" w:line="259" w:lineRule="auto"/>
              <w:jc w:val="left"/>
            </w:pPr>
            <w:r>
              <w:rPr>
                <w:rFonts w:ascii="Noto Serif CJK SC" w:hAnsi="Noto Serif CJK SC" w:eastAsia="Noto Serif CJK SC"/>
                <w:color w:val="202733"/>
                <w:sz w:val="16"/>
              </w:rPr>
              <w:t>EX</w:t>
            </w:r>
          </w:p>
        </w:tc>
        <w:tc>
          <w:tcPr>
            <w:tcW w:w="259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BB2591E">
            <w:pPr>
              <w:spacing w:before="0" w:after="0" w:line="259" w:lineRule="auto"/>
              <w:jc w:val="left"/>
            </w:pPr>
            <w:r>
              <w:rPr>
                <w:rFonts w:ascii="Noto Serif CJK SC" w:hAnsi="Noto Serif CJK SC" w:eastAsia="Noto Serif CJK SC"/>
                <w:color w:val="202733"/>
                <w:sz w:val="16"/>
              </w:rPr>
              <w:t>特殊触发与代价</w:t>
            </w:r>
          </w:p>
        </w:tc>
        <w:tc>
          <w:tcPr>
            <w:tcW w:w="57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F1BFBEB">
            <w:pPr>
              <w:spacing w:before="0" w:after="0" w:line="259" w:lineRule="auto"/>
              <w:jc w:val="left"/>
            </w:pPr>
            <w:r>
              <w:rPr>
                <w:rFonts w:ascii="Noto Serif CJK SC" w:hAnsi="Noto Serif CJK SC" w:eastAsia="Noto Serif CJK SC"/>
                <w:color w:val="202733"/>
                <w:sz w:val="16"/>
              </w:rPr>
              <w:t>不按单纯强弱理解；必须写明条件与反制。</w:t>
            </w:r>
          </w:p>
        </w:tc>
      </w:tr>
    </w:tbl>
    <w:p w14:paraId="464CCBC8">
      <w:pPr>
        <w:spacing w:after="0"/>
      </w:pPr>
    </w:p>
    <w:p w14:paraId="0495A002">
      <w:pPr>
        <w:pStyle w:val="4"/>
        <w:keepNext/>
        <w:pBdr>
          <w:bottom w:val="single" w:color="A7354C" w:sz="10" w:space="2"/>
        </w:pBdr>
        <w:spacing w:before="160" w:after="80" w:line="252" w:lineRule="auto"/>
      </w:pPr>
      <w:r>
        <w:rPr>
          <w:rFonts w:ascii="Noto Sans CJK SC" w:hAnsi="Noto Sans CJK SC" w:eastAsia="Noto Sans CJK SC"/>
          <w:b/>
          <w:color w:val="A7354C"/>
          <w:sz w:val="28"/>
        </w:rPr>
        <w:t>技能设计准则</w:t>
      </w:r>
    </w:p>
    <w:p w14:paraId="72C9AD2C">
      <w:pPr>
        <w:pStyle w:val="16"/>
        <w:spacing w:before="0" w:after="50" w:line="264" w:lineRule="auto"/>
        <w:ind w:left="255" w:hanging="125"/>
      </w:pPr>
      <w:r>
        <w:rPr>
          <w:rFonts w:ascii="Noto Serif CJK SC" w:hAnsi="Noto Serif CJK SC" w:eastAsia="Noto Serif CJK SC"/>
          <w:color w:val="202733"/>
          <w:sz w:val="18"/>
        </w:rPr>
        <w:t>若技能只强化自己：通常不掷骰，支付成本即可。</w:t>
      </w:r>
    </w:p>
    <w:p w14:paraId="6F04BC43">
      <w:pPr>
        <w:pStyle w:val="16"/>
        <w:spacing w:before="0" w:after="50" w:line="264" w:lineRule="auto"/>
        <w:ind w:left="255" w:hanging="125"/>
      </w:pPr>
      <w:r>
        <w:rPr>
          <w:rFonts w:ascii="Noto Serif CJK SC" w:hAnsi="Noto Serif CJK SC" w:eastAsia="Noto Serif CJK SC"/>
          <w:color w:val="202733"/>
          <w:sz w:val="18"/>
        </w:rPr>
        <w:t>若技能影响不愿意的目标：必须攻击其回避、坚韧或精神。</w:t>
      </w:r>
    </w:p>
    <w:p w14:paraId="47147F08">
      <w:pPr>
        <w:pStyle w:val="16"/>
        <w:spacing w:before="0" w:after="50" w:line="264" w:lineRule="auto"/>
        <w:ind w:left="255" w:hanging="125"/>
      </w:pPr>
      <w:r>
        <w:rPr>
          <w:rFonts w:ascii="Noto Serif CJK SC" w:hAnsi="Noto Serif CJK SC" w:eastAsia="Noto Serif CJK SC"/>
          <w:color w:val="202733"/>
          <w:sz w:val="18"/>
        </w:rPr>
        <w:t>被动技能不要同时提供命中、伤害、防御、移动四项收益；选一至两项。</w:t>
      </w:r>
    </w:p>
    <w:p w14:paraId="4855142C">
      <w:pPr>
        <w:pStyle w:val="16"/>
        <w:spacing w:before="0" w:after="50" w:line="264" w:lineRule="auto"/>
        <w:ind w:left="255" w:hanging="125"/>
      </w:pPr>
      <w:r>
        <w:rPr>
          <w:rFonts w:ascii="Noto Serif CJK SC" w:hAnsi="Noto Serif CJK SC" w:eastAsia="Noto Serif CJK SC"/>
          <w:color w:val="202733"/>
          <w:sz w:val="18"/>
        </w:rPr>
        <w:t>“必中、无敌、绝对识破”必须写成条件式，并提供宝具、概念弱点或令咒级反制。</w:t>
      </w:r>
    </w:p>
    <w:p w14:paraId="5415D5D5">
      <w:pPr>
        <w:pStyle w:val="16"/>
        <w:spacing w:before="0" w:after="50" w:line="264" w:lineRule="auto"/>
        <w:ind w:left="255" w:hanging="125"/>
      </w:pPr>
      <w:r>
        <w:rPr>
          <w:rFonts w:ascii="Noto Serif CJK SC" w:hAnsi="Noto Serif CJK SC" w:eastAsia="Noto Serif CJK SC"/>
          <w:color w:val="202733"/>
          <w:sz w:val="18"/>
        </w:rPr>
        <w:t>强化、团队与情势加值分别取最高后，所有固定有利修正合计仍不得超过 +2；同一次检定只能选择优势或固定有利修正，优势自身也不叠加。</w:t>
      </w:r>
    </w:p>
    <w:p w14:paraId="30A0950E">
      <w:pPr>
        <w:pStyle w:val="4"/>
        <w:keepNext/>
        <w:pBdr>
          <w:bottom w:val="single" w:color="A7354C" w:sz="10" w:space="2"/>
        </w:pBdr>
        <w:spacing w:before="160" w:after="80" w:line="252" w:lineRule="auto"/>
      </w:pPr>
      <w:r>
        <w:rPr>
          <w:rFonts w:ascii="Noto Sans CJK SC" w:hAnsi="Noto Sans CJK SC" w:eastAsia="Noto Sans CJK SC"/>
          <w:b/>
          <w:color w:val="A7354C"/>
          <w:sz w:val="28"/>
        </w:rPr>
        <w:t>三项技能范例</w:t>
      </w:r>
    </w:p>
    <w:tbl>
      <w:tblPr>
        <w:tblStyle w:val="33"/>
        <w:tblW w:w="0" w:type="auto"/>
        <w:jc w:val="center"/>
        <w:tblLayout w:type="fixed"/>
        <w:tblCellMar>
          <w:top w:w="0" w:type="dxa"/>
          <w:left w:w="108" w:type="dxa"/>
          <w:bottom w:w="0" w:type="dxa"/>
          <w:right w:w="108" w:type="dxa"/>
        </w:tblCellMar>
      </w:tblPr>
      <w:tblGrid>
        <w:gridCol w:w="5074"/>
        <w:gridCol w:w="5074"/>
      </w:tblGrid>
      <w:tr w14:paraId="1C92A631">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A7354C"/>
            <w:tcMar>
              <w:top w:w="120" w:type="dxa"/>
              <w:left w:w="70" w:type="dxa"/>
              <w:bottom w:w="120" w:type="dxa"/>
              <w:right w:w="70" w:type="dxa"/>
            </w:tcMar>
            <w:vAlign w:val="top"/>
          </w:tcPr>
          <w:p w14:paraId="16298F47">
            <w:pPr>
              <w:keepNext/>
              <w:jc w:val="center"/>
            </w:pPr>
            <w:r>
              <w:rPr>
                <w:rFonts w:ascii="Noto Sans CJK SC" w:hAnsi="Noto Sans CJK SC" w:eastAsia="Noto Sans CJK SC"/>
                <w:b/>
                <w:color w:val="FFFFFF"/>
                <w:sz w:val="22"/>
              </w:rPr>
              <w:t>技</w:t>
            </w:r>
          </w:p>
        </w:tc>
        <w:tc>
          <w:tcPr>
            <w:tcW w:w="9288" w:type="dxa"/>
            <w:tcBorders>
              <w:top w:val="nil"/>
              <w:left w:val="nil"/>
              <w:bottom w:val="nil"/>
              <w:right w:val="nil"/>
            </w:tcBorders>
            <w:shd w:val="clear" w:color="auto" w:fill="FAECEF"/>
            <w:tcMar>
              <w:top w:w="110" w:type="dxa"/>
              <w:left w:w="150" w:type="dxa"/>
              <w:bottom w:w="110" w:type="dxa"/>
              <w:right w:w="150" w:type="dxa"/>
            </w:tcMar>
          </w:tcPr>
          <w:p w14:paraId="205E1838">
            <w:pPr>
              <w:keepNext/>
              <w:spacing w:before="0" w:after="40" w:line="259" w:lineRule="auto"/>
            </w:pPr>
            <w:r>
              <w:rPr>
                <w:rFonts w:ascii="Noto Sans CJK SC" w:hAnsi="Noto Sans CJK SC" w:eastAsia="Noto Sans CJK SC"/>
                <w:b/>
                <w:color w:val="A7354C"/>
                <w:sz w:val="20"/>
              </w:rPr>
              <w:t>战斗续行 B</w:t>
            </w:r>
          </w:p>
          <w:p w14:paraId="2777850B">
            <w:pPr>
              <w:keepNext/>
              <w:spacing w:before="0" w:after="0" w:line="269" w:lineRule="auto"/>
            </w:pPr>
            <w:r>
              <w:rPr>
                <w:rFonts w:ascii="Noto Serif CJK SC" w:hAnsi="Noto Serif CJK SC" w:eastAsia="Noto Serif CJK SC"/>
                <w:color w:val="202733"/>
                <w:sz w:val="17"/>
              </w:rPr>
              <w:t>反应｜每场一次｜当生命值将降至 0 时触发。你改为保留 1 生命值并获得“受伤”；直到下回合结束不能解放宝具。</w:t>
            </w:r>
          </w:p>
        </w:tc>
      </w:tr>
    </w:tbl>
    <w:p w14:paraId="19AA284E">
      <w:pPr>
        <w:spacing w:before="0" w:after="20" w:line="168" w:lineRule="auto"/>
      </w:pPr>
    </w:p>
    <w:tbl>
      <w:tblPr>
        <w:tblStyle w:val="33"/>
        <w:tblW w:w="0" w:type="auto"/>
        <w:jc w:val="center"/>
        <w:tblLayout w:type="fixed"/>
        <w:tblCellMar>
          <w:top w:w="0" w:type="dxa"/>
          <w:left w:w="108" w:type="dxa"/>
          <w:bottom w:w="0" w:type="dxa"/>
          <w:right w:w="108" w:type="dxa"/>
        </w:tblCellMar>
      </w:tblPr>
      <w:tblGrid>
        <w:gridCol w:w="5074"/>
        <w:gridCol w:w="5074"/>
      </w:tblGrid>
      <w:tr w14:paraId="60B06210">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A7354C"/>
            <w:tcMar>
              <w:top w:w="120" w:type="dxa"/>
              <w:left w:w="70" w:type="dxa"/>
              <w:bottom w:w="120" w:type="dxa"/>
              <w:right w:w="70" w:type="dxa"/>
            </w:tcMar>
            <w:vAlign w:val="top"/>
          </w:tcPr>
          <w:p w14:paraId="34DEDA31">
            <w:pPr>
              <w:keepNext/>
              <w:jc w:val="center"/>
            </w:pPr>
            <w:r>
              <w:rPr>
                <w:rFonts w:ascii="Noto Sans CJK SC" w:hAnsi="Noto Sans CJK SC" w:eastAsia="Noto Sans CJK SC"/>
                <w:b/>
                <w:color w:val="FFFFFF"/>
                <w:sz w:val="22"/>
              </w:rPr>
              <w:t>技</w:t>
            </w:r>
          </w:p>
        </w:tc>
        <w:tc>
          <w:tcPr>
            <w:tcW w:w="9288" w:type="dxa"/>
            <w:tcBorders>
              <w:top w:val="nil"/>
              <w:left w:val="nil"/>
              <w:bottom w:val="nil"/>
              <w:right w:val="nil"/>
            </w:tcBorders>
            <w:shd w:val="clear" w:color="auto" w:fill="FAECEF"/>
            <w:tcMar>
              <w:top w:w="110" w:type="dxa"/>
              <w:left w:w="150" w:type="dxa"/>
              <w:bottom w:w="110" w:type="dxa"/>
              <w:right w:w="150" w:type="dxa"/>
            </w:tcMar>
          </w:tcPr>
          <w:p w14:paraId="620EC2AA">
            <w:pPr>
              <w:keepNext/>
              <w:spacing w:before="0" w:after="40" w:line="259" w:lineRule="auto"/>
            </w:pPr>
            <w:r>
              <w:rPr>
                <w:rFonts w:ascii="Noto Sans CJK SC" w:hAnsi="Noto Sans CJK SC" w:eastAsia="Noto Sans CJK SC"/>
                <w:b/>
                <w:color w:val="A7354C"/>
                <w:sz w:val="20"/>
              </w:rPr>
              <w:t>直感 C</w:t>
            </w:r>
          </w:p>
          <w:p w14:paraId="313930E3">
            <w:pPr>
              <w:keepNext/>
              <w:spacing w:before="0" w:after="0" w:line="269" w:lineRule="auto"/>
            </w:pPr>
            <w:r>
              <w:rPr>
                <w:rFonts w:ascii="Noto Serif CJK SC" w:hAnsi="Noto Serif CJK SC" w:eastAsia="Noto Serif CJK SC"/>
                <w:color w:val="202733"/>
                <w:sz w:val="17"/>
              </w:rPr>
              <w:t>次要动作｜1 MP｜感知＋侦查，对隐藏威胁的察觉。成功：询问一个“最危险的立即行动是什么”；大成功：本轮回避 +2。冷却 2 轮。</w:t>
            </w:r>
          </w:p>
        </w:tc>
      </w:tr>
    </w:tbl>
    <w:p w14:paraId="00997093">
      <w:pPr>
        <w:spacing w:before="0" w:after="20" w:line="168" w:lineRule="auto"/>
      </w:pPr>
    </w:p>
    <w:tbl>
      <w:tblPr>
        <w:tblStyle w:val="33"/>
        <w:tblW w:w="0" w:type="auto"/>
        <w:jc w:val="center"/>
        <w:tblLayout w:type="fixed"/>
        <w:tblCellMar>
          <w:top w:w="0" w:type="dxa"/>
          <w:left w:w="108" w:type="dxa"/>
          <w:bottom w:w="0" w:type="dxa"/>
          <w:right w:w="108" w:type="dxa"/>
        </w:tblCellMar>
      </w:tblPr>
      <w:tblGrid>
        <w:gridCol w:w="5074"/>
        <w:gridCol w:w="5074"/>
      </w:tblGrid>
      <w:tr w14:paraId="1125AE30">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A7354C"/>
            <w:tcMar>
              <w:top w:w="120" w:type="dxa"/>
              <w:left w:w="70" w:type="dxa"/>
              <w:bottom w:w="120" w:type="dxa"/>
              <w:right w:w="70" w:type="dxa"/>
            </w:tcMar>
            <w:vAlign w:val="top"/>
          </w:tcPr>
          <w:p w14:paraId="55F98D2D">
            <w:pPr>
              <w:keepNext/>
              <w:jc w:val="center"/>
            </w:pPr>
            <w:r>
              <w:rPr>
                <w:rFonts w:ascii="Noto Sans CJK SC" w:hAnsi="Noto Sans CJK SC" w:eastAsia="Noto Sans CJK SC"/>
                <w:b/>
                <w:color w:val="FFFFFF"/>
                <w:sz w:val="22"/>
              </w:rPr>
              <w:t>技</w:t>
            </w:r>
          </w:p>
        </w:tc>
        <w:tc>
          <w:tcPr>
            <w:tcW w:w="9288" w:type="dxa"/>
            <w:tcBorders>
              <w:top w:val="nil"/>
              <w:left w:val="nil"/>
              <w:bottom w:val="nil"/>
              <w:right w:val="nil"/>
            </w:tcBorders>
            <w:shd w:val="clear" w:color="auto" w:fill="FAECEF"/>
            <w:tcMar>
              <w:top w:w="110" w:type="dxa"/>
              <w:left w:w="150" w:type="dxa"/>
              <w:bottom w:w="110" w:type="dxa"/>
              <w:right w:w="150" w:type="dxa"/>
            </w:tcMar>
          </w:tcPr>
          <w:p w14:paraId="75275639">
            <w:pPr>
              <w:keepNext/>
              <w:spacing w:before="0" w:after="40" w:line="259" w:lineRule="auto"/>
            </w:pPr>
            <w:r>
              <w:rPr>
                <w:rFonts w:ascii="Noto Sans CJK SC" w:hAnsi="Noto Sans CJK SC" w:eastAsia="Noto Sans CJK SC"/>
                <w:b/>
                <w:color w:val="A7354C"/>
                <w:sz w:val="20"/>
              </w:rPr>
              <w:t>怪力 A</w:t>
            </w:r>
          </w:p>
          <w:p w14:paraId="48A66ACA">
            <w:pPr>
              <w:keepNext/>
              <w:spacing w:before="0" w:after="0" w:line="269" w:lineRule="auto"/>
            </w:pPr>
            <w:r>
              <w:rPr>
                <w:rFonts w:ascii="Noto Serif CJK SC" w:hAnsi="Noto Serif CJK SC" w:eastAsia="Noto Serif CJK SC"/>
                <w:color w:val="202733"/>
                <w:sz w:val="17"/>
              </w:rPr>
              <w:t>次要动作｜3 MP｜持续 2 轮。近战伤害 +2，体魄检定优势；结束时失去 2 生命值。每场一次。</w:t>
            </w:r>
          </w:p>
        </w:tc>
      </w:tr>
    </w:tbl>
    <w:p w14:paraId="16C07F55">
      <w:pPr>
        <w:spacing w:before="0" w:after="20" w:line="168" w:lineRule="auto"/>
      </w:pPr>
    </w:p>
    <w:tbl>
      <w:tblPr>
        <w:tblStyle w:val="33"/>
        <w:tblW w:w="0" w:type="auto"/>
        <w:jc w:val="center"/>
        <w:tblLayout w:type="fixed"/>
        <w:tblCellMar>
          <w:top w:w="0" w:type="dxa"/>
          <w:left w:w="108" w:type="dxa"/>
          <w:bottom w:w="0" w:type="dxa"/>
          <w:right w:w="108" w:type="dxa"/>
        </w:tblCellMar>
      </w:tblPr>
      <w:tblGrid>
        <w:gridCol w:w="5074"/>
        <w:gridCol w:w="5074"/>
      </w:tblGrid>
      <w:tr w14:paraId="7E1FC7FE">
        <w:tblPrEx>
          <w:tblCellMar>
            <w:top w:w="0" w:type="dxa"/>
            <w:left w:w="108" w:type="dxa"/>
            <w:bottom w:w="0" w:type="dxa"/>
            <w:right w:w="108" w:type="dxa"/>
          </w:tblCellMar>
        </w:tblPrEx>
        <w:trPr>
          <w:cantSplit/>
          <w:tblHeader/>
          <w:jc w:val="center"/>
        </w:trPr>
        <w:tc>
          <w:tcPr>
            <w:tcW w:w="1440" w:type="dxa"/>
            <w:tcBorders>
              <w:bottom w:val="single" w:color="C7A253" w:sz="34" w:space="0"/>
            </w:tcBorders>
            <w:shd w:val="clear" w:color="auto" w:fill="9B762C"/>
            <w:tcMar>
              <w:top w:w="210" w:type="dxa"/>
              <w:left w:w="120" w:type="dxa"/>
              <w:bottom w:w="210" w:type="dxa"/>
              <w:right w:w="120" w:type="dxa"/>
            </w:tcMar>
            <w:vAlign w:val="center"/>
          </w:tcPr>
          <w:p w14:paraId="3AA11205">
            <w:pPr>
              <w:keepNext/>
              <w:jc w:val="center"/>
            </w:pPr>
            <w:r>
              <w:rPr>
                <w:rFonts w:ascii="Noto Sans CJK SC" w:hAnsi="Noto Sans CJK SC" w:eastAsia="Noto Sans CJK SC"/>
                <w:b/>
                <w:color w:val="FFFFFF"/>
                <w:sz w:val="56"/>
              </w:rPr>
              <w:t>11</w:t>
            </w:r>
          </w:p>
        </w:tc>
        <w:tc>
          <w:tcPr>
            <w:tcW w:w="8496" w:type="dxa"/>
            <w:tcBorders>
              <w:bottom w:val="single" w:color="C7A253" w:sz="34" w:space="0"/>
            </w:tcBorders>
            <w:shd w:val="clear" w:color="auto" w:fill="9B762C"/>
            <w:tcMar>
              <w:top w:w="210" w:type="dxa"/>
              <w:left w:w="170" w:type="dxa"/>
              <w:bottom w:w="210" w:type="dxa"/>
              <w:right w:w="170" w:type="dxa"/>
            </w:tcMar>
            <w:vAlign w:val="center"/>
          </w:tcPr>
          <w:p w14:paraId="77FCBFC8">
            <w:pPr>
              <w:pStyle w:val="3"/>
              <w:keepNext/>
              <w:spacing w:before="0" w:after="60" w:line="240" w:lineRule="auto"/>
            </w:pPr>
            <w:bookmarkStart w:id="12" w:name="_Toc14965"/>
            <w:r>
              <w:rPr>
                <w:rFonts w:ascii="Noto Sans CJK SC" w:hAnsi="Noto Sans CJK SC" w:eastAsia="Noto Sans CJK SC"/>
                <w:b/>
                <w:color w:val="FFFFFF"/>
                <w:sz w:val="46"/>
              </w:rPr>
              <w:t>宝具</w:t>
            </w:r>
            <w:bookmarkEnd w:id="12"/>
          </w:p>
          <w:p w14:paraId="1C3ABA74">
            <w:pPr>
              <w:keepNext/>
              <w:spacing w:before="0" w:after="0" w:line="240" w:lineRule="auto"/>
            </w:pPr>
            <w:r>
              <w:rPr>
                <w:rFonts w:ascii="Noto Serif CJK SC" w:hAnsi="Noto Serif CJK SC" w:eastAsia="Noto Serif CJK SC"/>
                <w:i/>
                <w:color w:val="E5EBF6"/>
                <w:sz w:val="18"/>
              </w:rPr>
              <w:t>宝具不是“按一下必杀技”；它有真名、条件、魔力、范围、威力与反制。</w:t>
            </w:r>
          </w:p>
        </w:tc>
      </w:tr>
    </w:tbl>
    <w:p w14:paraId="2F11DD74">
      <w:pPr>
        <w:spacing w:before="0" w:after="40" w:line="271" w:lineRule="auto"/>
      </w:pPr>
    </w:p>
    <w:p w14:paraId="3B7F7751">
      <w:pPr>
        <w:pStyle w:val="4"/>
        <w:keepNext/>
        <w:pBdr>
          <w:bottom w:val="single" w:color="9B762C" w:sz="10" w:space="2"/>
        </w:pBdr>
        <w:spacing w:before="160" w:after="80" w:line="252" w:lineRule="auto"/>
      </w:pPr>
      <w:r>
        <w:rPr>
          <w:rFonts w:ascii="Noto Sans CJK SC" w:hAnsi="Noto Sans CJK SC" w:eastAsia="Noto Sans CJK SC"/>
          <w:b/>
          <w:color w:val="9B762C"/>
          <w:sz w:val="28"/>
        </w:rPr>
        <w:t>宝具卡必须填写</w:t>
      </w:r>
    </w:p>
    <w:tbl>
      <w:tblPr>
        <w:tblStyle w:val="33"/>
        <w:tblW w:w="0" w:type="auto"/>
        <w:jc w:val="center"/>
        <w:tblLayout w:type="fixed"/>
        <w:tblCellMar>
          <w:top w:w="0" w:type="dxa"/>
          <w:left w:w="108" w:type="dxa"/>
          <w:bottom w:w="0" w:type="dxa"/>
          <w:right w:w="108" w:type="dxa"/>
        </w:tblCellMar>
      </w:tblPr>
      <w:tblGrid>
        <w:gridCol w:w="5074"/>
        <w:gridCol w:w="5074"/>
      </w:tblGrid>
      <w:tr w14:paraId="3386D9E7">
        <w:tblPrEx>
          <w:tblCellMar>
            <w:top w:w="0" w:type="dxa"/>
            <w:left w:w="108" w:type="dxa"/>
            <w:bottom w:w="0" w:type="dxa"/>
            <w:right w:w="108" w:type="dxa"/>
          </w:tblCellMar>
        </w:tblPrEx>
        <w:trPr>
          <w:cantSplit/>
          <w:tblHeader/>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53BCD433">
            <w:pPr>
              <w:keepNext/>
              <w:spacing w:before="0" w:after="0" w:line="240" w:lineRule="auto"/>
              <w:jc w:val="center"/>
            </w:pPr>
            <w:r>
              <w:rPr>
                <w:rFonts w:ascii="Noto Sans CJK SC" w:hAnsi="Noto Sans CJK SC" w:eastAsia="Noto Sans CJK SC"/>
                <w:b/>
                <w:color w:val="FFFFFF"/>
                <w:sz w:val="16"/>
              </w:rPr>
              <w:t>栏位</w:t>
            </w:r>
          </w:p>
        </w:tc>
        <w:tc>
          <w:tcPr>
            <w:tcW w:w="7848"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6573A737">
            <w:pPr>
              <w:keepNext/>
              <w:spacing w:before="0" w:after="0" w:line="240" w:lineRule="auto"/>
              <w:jc w:val="center"/>
            </w:pPr>
            <w:r>
              <w:rPr>
                <w:rFonts w:ascii="Noto Sans CJK SC" w:hAnsi="Noto Sans CJK SC" w:eastAsia="Noto Sans CJK SC"/>
                <w:b/>
                <w:color w:val="FFFFFF"/>
                <w:sz w:val="16"/>
              </w:rPr>
              <w:t>内容</w:t>
            </w:r>
          </w:p>
        </w:tc>
      </w:tr>
      <w:tr w14:paraId="5ACEAC01">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3F8E1353">
            <w:pPr>
              <w:spacing w:before="0" w:after="0" w:line="259" w:lineRule="auto"/>
              <w:jc w:val="left"/>
            </w:pPr>
            <w:r>
              <w:rPr>
                <w:rFonts w:ascii="Noto Serif CJK SC" w:hAnsi="Noto Serif CJK SC" w:eastAsia="Noto Serif CJK SC"/>
                <w:color w:val="202733"/>
                <w:sz w:val="16"/>
              </w:rPr>
              <w:t>名称／真名</w:t>
            </w:r>
          </w:p>
        </w:tc>
        <w:tc>
          <w:tcPr>
            <w:tcW w:w="784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3971D52">
            <w:pPr>
              <w:spacing w:before="0" w:after="0" w:line="259" w:lineRule="auto"/>
              <w:jc w:val="left"/>
            </w:pPr>
            <w:r>
              <w:rPr>
                <w:rFonts w:ascii="Noto Serif CJK SC" w:hAnsi="Noto Serif CJK SC" w:eastAsia="Noto Serif CJK SC"/>
                <w:color w:val="202733"/>
                <w:sz w:val="16"/>
              </w:rPr>
              <w:t>公开称谓与真名解放词。</w:t>
            </w:r>
          </w:p>
        </w:tc>
      </w:tr>
      <w:tr w14:paraId="24B38724">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6C154281">
            <w:pPr>
              <w:spacing w:before="0" w:after="0" w:line="259" w:lineRule="auto"/>
              <w:jc w:val="left"/>
            </w:pPr>
            <w:r>
              <w:rPr>
                <w:rFonts w:ascii="Noto Serif CJK SC" w:hAnsi="Noto Serif CJK SC" w:eastAsia="Noto Serif CJK SC"/>
                <w:color w:val="202733"/>
                <w:sz w:val="16"/>
              </w:rPr>
              <w:t>阶位</w:t>
            </w:r>
          </w:p>
        </w:tc>
        <w:tc>
          <w:tcPr>
            <w:tcW w:w="784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B81351E">
            <w:pPr>
              <w:spacing w:before="0" w:after="0" w:line="259" w:lineRule="auto"/>
              <w:jc w:val="left"/>
            </w:pPr>
            <w:r>
              <w:rPr>
                <w:rFonts w:ascii="Noto Serif CJK SC" w:hAnsi="Noto Serif CJK SC" w:eastAsia="Noto Serif CJK SC"/>
                <w:color w:val="202733"/>
                <w:sz w:val="16"/>
              </w:rPr>
              <w:t>E、D、C、B、A、EX；“+”代表特定条件下提高一个效果层级。</w:t>
            </w:r>
          </w:p>
        </w:tc>
      </w:tr>
      <w:tr w14:paraId="37228401">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3F2C8D5D">
            <w:pPr>
              <w:spacing w:before="0" w:after="0" w:line="259" w:lineRule="auto"/>
              <w:jc w:val="left"/>
            </w:pPr>
            <w:r>
              <w:rPr>
                <w:rFonts w:ascii="Noto Serif CJK SC" w:hAnsi="Noto Serif CJK SC" w:eastAsia="Noto Serif CJK SC"/>
                <w:color w:val="202733"/>
                <w:sz w:val="16"/>
              </w:rPr>
              <w:t>类型</w:t>
            </w:r>
          </w:p>
        </w:tc>
        <w:tc>
          <w:tcPr>
            <w:tcW w:w="784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2713542">
            <w:pPr>
              <w:spacing w:before="0" w:after="0" w:line="259" w:lineRule="auto"/>
              <w:jc w:val="left"/>
            </w:pPr>
            <w:r>
              <w:rPr>
                <w:rFonts w:ascii="Noto Serif CJK SC" w:hAnsi="Noto Serif CJK SC" w:eastAsia="Noto Serif CJK SC"/>
                <w:color w:val="202733"/>
                <w:sz w:val="16"/>
              </w:rPr>
              <w:t>对人、对军、对城／对堡、结界／支援、概念／特殊。</w:t>
            </w:r>
          </w:p>
        </w:tc>
      </w:tr>
      <w:tr w14:paraId="45CA5E0A">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0C2320B4">
            <w:pPr>
              <w:spacing w:before="0" w:after="0" w:line="259" w:lineRule="auto"/>
              <w:jc w:val="left"/>
            </w:pPr>
            <w:r>
              <w:rPr>
                <w:rFonts w:ascii="Noto Serif CJK SC" w:hAnsi="Noto Serif CJK SC" w:eastAsia="Noto Serif CJK SC"/>
                <w:color w:val="202733"/>
                <w:sz w:val="16"/>
              </w:rPr>
              <w:t>触发</w:t>
            </w:r>
          </w:p>
        </w:tc>
        <w:tc>
          <w:tcPr>
            <w:tcW w:w="784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8AE908B">
            <w:pPr>
              <w:spacing w:before="0" w:after="0" w:line="259" w:lineRule="auto"/>
              <w:jc w:val="left"/>
            </w:pPr>
            <w:r>
              <w:rPr>
                <w:rFonts w:ascii="Noto Serif CJK SC" w:hAnsi="Noto Serif CJK SC" w:eastAsia="Noto Serif CJK SC"/>
                <w:color w:val="202733"/>
                <w:sz w:val="16"/>
              </w:rPr>
              <w:t>需要真名、姿势、媒介、蓄力、地形、对象或誓约。</w:t>
            </w:r>
          </w:p>
        </w:tc>
      </w:tr>
      <w:tr w14:paraId="65B38421">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54606AD6">
            <w:pPr>
              <w:spacing w:before="0" w:after="0" w:line="259" w:lineRule="auto"/>
              <w:jc w:val="left"/>
            </w:pPr>
            <w:r>
              <w:rPr>
                <w:rFonts w:ascii="Noto Serif CJK SC" w:hAnsi="Noto Serif CJK SC" w:eastAsia="Noto Serif CJK SC"/>
                <w:color w:val="202733"/>
                <w:sz w:val="16"/>
              </w:rPr>
              <w:t>成本</w:t>
            </w:r>
          </w:p>
        </w:tc>
        <w:tc>
          <w:tcPr>
            <w:tcW w:w="784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D6B2641">
            <w:pPr>
              <w:spacing w:before="0" w:after="0" w:line="259" w:lineRule="auto"/>
              <w:jc w:val="left"/>
            </w:pPr>
            <w:r>
              <w:rPr>
                <w:rFonts w:ascii="Noto Serif CJK SC" w:hAnsi="Noto Serif CJK SC" w:eastAsia="Noto Serif CJK SC"/>
                <w:color w:val="202733"/>
                <w:sz w:val="16"/>
              </w:rPr>
              <w:t>MP、生命、令咒、锚点、现界时间、冷却或现实附带损害。</w:t>
            </w:r>
          </w:p>
        </w:tc>
      </w:tr>
      <w:tr w14:paraId="3CBB9F6C">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56611498">
            <w:pPr>
              <w:spacing w:before="0" w:after="0" w:line="259" w:lineRule="auto"/>
              <w:jc w:val="left"/>
            </w:pPr>
            <w:r>
              <w:rPr>
                <w:rFonts w:ascii="Noto Serif CJK SC" w:hAnsi="Noto Serif CJK SC" w:eastAsia="Noto Serif CJK SC"/>
                <w:color w:val="202733"/>
                <w:sz w:val="16"/>
              </w:rPr>
              <w:t>检定／防御</w:t>
            </w:r>
          </w:p>
        </w:tc>
        <w:tc>
          <w:tcPr>
            <w:tcW w:w="784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4244A9A">
            <w:pPr>
              <w:spacing w:before="0" w:after="0" w:line="259" w:lineRule="auto"/>
              <w:jc w:val="left"/>
            </w:pPr>
            <w:r>
              <w:rPr>
                <w:rFonts w:ascii="Noto Serif CJK SC" w:hAnsi="Noto Serif CJK SC" w:eastAsia="Noto Serif CJK SC"/>
                <w:color w:val="202733"/>
                <w:sz w:val="16"/>
              </w:rPr>
              <w:t>攻击方式与目标防御；无人直接对抗时可自动成立。</w:t>
            </w:r>
          </w:p>
        </w:tc>
      </w:tr>
      <w:tr w14:paraId="3EE77E5A">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0B45D537">
            <w:pPr>
              <w:spacing w:before="0" w:after="0" w:line="259" w:lineRule="auto"/>
              <w:jc w:val="left"/>
            </w:pPr>
            <w:r>
              <w:rPr>
                <w:rFonts w:ascii="Noto Serif CJK SC" w:hAnsi="Noto Serif CJK SC" w:eastAsia="Noto Serif CJK SC"/>
                <w:color w:val="202733"/>
                <w:sz w:val="16"/>
              </w:rPr>
              <w:t>效果</w:t>
            </w:r>
          </w:p>
        </w:tc>
        <w:tc>
          <w:tcPr>
            <w:tcW w:w="784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9650C2A">
            <w:pPr>
              <w:spacing w:before="0" w:after="0" w:line="259" w:lineRule="auto"/>
              <w:jc w:val="left"/>
            </w:pPr>
            <w:r>
              <w:rPr>
                <w:rFonts w:ascii="Noto Serif CJK SC" w:hAnsi="Noto Serif CJK SC" w:eastAsia="Noto Serif CJK SC"/>
                <w:color w:val="202733"/>
                <w:sz w:val="16"/>
              </w:rPr>
              <w:t>伤害、范围、持续、规则改变、恢复或状态。</w:t>
            </w:r>
          </w:p>
        </w:tc>
      </w:tr>
      <w:tr w14:paraId="3A5C2948">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11B54767">
            <w:pPr>
              <w:spacing w:before="0" w:after="0" w:line="259" w:lineRule="auto"/>
              <w:jc w:val="left"/>
            </w:pPr>
            <w:r>
              <w:rPr>
                <w:rFonts w:ascii="Noto Serif CJK SC" w:hAnsi="Noto Serif CJK SC" w:eastAsia="Noto Serif CJK SC"/>
                <w:color w:val="202733"/>
                <w:sz w:val="16"/>
              </w:rPr>
              <w:t>反制</w:t>
            </w:r>
          </w:p>
        </w:tc>
        <w:tc>
          <w:tcPr>
            <w:tcW w:w="784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CF69EB9">
            <w:pPr>
              <w:spacing w:before="0" w:after="0" w:line="259" w:lineRule="auto"/>
              <w:jc w:val="left"/>
            </w:pPr>
            <w:r>
              <w:rPr>
                <w:rFonts w:ascii="Noto Serif CJK SC" w:hAnsi="Noto Serif CJK SC" w:eastAsia="Noto Serif CJK SC"/>
                <w:color w:val="202733"/>
                <w:sz w:val="16"/>
              </w:rPr>
              <w:t>逃离、破坏媒介、利用弱点、同级宝具、防御技能、令咒。</w:t>
            </w:r>
          </w:p>
        </w:tc>
      </w:tr>
    </w:tbl>
    <w:p w14:paraId="41CE38EB">
      <w:pPr>
        <w:spacing w:after="0"/>
      </w:pPr>
    </w:p>
    <w:p w14:paraId="10558E16">
      <w:pPr>
        <w:pStyle w:val="4"/>
        <w:keepNext/>
        <w:pBdr>
          <w:bottom w:val="single" w:color="9B762C" w:sz="10" w:space="2"/>
        </w:pBdr>
        <w:spacing w:before="160" w:after="80" w:line="252" w:lineRule="auto"/>
      </w:pPr>
      <w:r>
        <w:rPr>
          <w:rFonts w:ascii="Noto Sans CJK SC" w:hAnsi="Noto Sans CJK SC" w:eastAsia="Noto Sans CJK SC"/>
          <w:b/>
          <w:color w:val="9B762C"/>
          <w:sz w:val="28"/>
        </w:rPr>
        <w:t>阶位、成本与基础威力</w:t>
      </w:r>
    </w:p>
    <w:tbl>
      <w:tblPr>
        <w:tblStyle w:val="33"/>
        <w:tblW w:w="0" w:type="auto"/>
        <w:jc w:val="center"/>
        <w:tblLayout w:type="fixed"/>
        <w:tblCellMar>
          <w:top w:w="0" w:type="dxa"/>
          <w:left w:w="108" w:type="dxa"/>
          <w:bottom w:w="0" w:type="dxa"/>
          <w:right w:w="108" w:type="dxa"/>
        </w:tblCellMar>
      </w:tblPr>
      <w:tblGrid>
        <w:gridCol w:w="2537"/>
        <w:gridCol w:w="2537"/>
        <w:gridCol w:w="2537"/>
        <w:gridCol w:w="2537"/>
      </w:tblGrid>
      <w:tr w14:paraId="243091EE">
        <w:tblPrEx>
          <w:tblCellMar>
            <w:top w:w="0" w:type="dxa"/>
            <w:left w:w="108" w:type="dxa"/>
            <w:bottom w:w="0" w:type="dxa"/>
            <w:right w:w="108" w:type="dxa"/>
          </w:tblCellMar>
        </w:tblPrEx>
        <w:trPr>
          <w:cantSplit/>
          <w:tblHeader/>
          <w:jc w:val="center"/>
        </w:trPr>
        <w:tc>
          <w:tcPr>
            <w:tcW w:w="1152"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10E89CFA">
            <w:pPr>
              <w:keepNext/>
              <w:spacing w:before="0" w:after="0" w:line="240" w:lineRule="auto"/>
              <w:jc w:val="center"/>
            </w:pPr>
            <w:r>
              <w:rPr>
                <w:rFonts w:ascii="Noto Sans CJK SC" w:hAnsi="Noto Sans CJK SC" w:eastAsia="Noto Sans CJK SC"/>
                <w:b/>
                <w:color w:val="FFFFFF"/>
                <w:sz w:val="16"/>
              </w:rPr>
              <w:t>阶位</w:t>
            </w:r>
          </w:p>
        </w:tc>
        <w:tc>
          <w:tcPr>
            <w:tcW w:w="1800"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38002752">
            <w:pPr>
              <w:keepNext/>
              <w:spacing w:before="0" w:after="0" w:line="240" w:lineRule="auto"/>
              <w:jc w:val="center"/>
            </w:pPr>
            <w:r>
              <w:rPr>
                <w:rFonts w:ascii="Noto Sans CJK SC" w:hAnsi="Noto Sans CJK SC" w:eastAsia="Noto Sans CJK SC"/>
                <w:b/>
                <w:color w:val="FFFFFF"/>
                <w:sz w:val="16"/>
              </w:rPr>
              <w:t>成本</w:t>
            </w:r>
          </w:p>
        </w:tc>
        <w:tc>
          <w:tcPr>
            <w:tcW w:w="1800"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6B992702">
            <w:pPr>
              <w:keepNext/>
              <w:spacing w:before="0" w:after="0" w:line="240" w:lineRule="auto"/>
              <w:jc w:val="center"/>
            </w:pPr>
            <w:r>
              <w:rPr>
                <w:rFonts w:ascii="Noto Sans CJK SC" w:hAnsi="Noto Sans CJK SC" w:eastAsia="Noto Sans CJK SC"/>
                <w:b/>
                <w:color w:val="FFFFFF"/>
                <w:sz w:val="16"/>
              </w:rPr>
              <w:t>对人伤害</w:t>
            </w:r>
          </w:p>
        </w:tc>
        <w:tc>
          <w:tcPr>
            <w:tcW w:w="5040"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19C4DC7C">
            <w:pPr>
              <w:keepNext/>
              <w:spacing w:before="0" w:after="0" w:line="240" w:lineRule="auto"/>
              <w:jc w:val="center"/>
            </w:pPr>
            <w:r>
              <w:rPr>
                <w:rFonts w:ascii="Noto Sans CJK SC" w:hAnsi="Noto Sans CJK SC" w:eastAsia="Noto Sans CJK SC"/>
                <w:b/>
                <w:color w:val="FFFFFF"/>
                <w:sz w:val="16"/>
              </w:rPr>
              <w:t>非伤害等价值</w:t>
            </w:r>
          </w:p>
        </w:tc>
      </w:tr>
      <w:tr w14:paraId="7DFD38C1">
        <w:tblPrEx>
          <w:tblCellMar>
            <w:top w:w="0" w:type="dxa"/>
            <w:left w:w="108" w:type="dxa"/>
            <w:bottom w:w="0" w:type="dxa"/>
            <w:right w:w="108" w:type="dxa"/>
          </w:tblCellMar>
        </w:tblPrEx>
        <w:trPr>
          <w:cantSplit/>
          <w:jc w:val="center"/>
        </w:trPr>
        <w:tc>
          <w:tcPr>
            <w:tcW w:w="1152"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613BD94E">
            <w:pPr>
              <w:spacing w:before="0" w:after="0" w:line="259" w:lineRule="auto"/>
              <w:jc w:val="left"/>
            </w:pPr>
            <w:r>
              <w:rPr>
                <w:rFonts w:ascii="Noto Serif CJK SC" w:hAnsi="Noto Serif CJK SC" w:eastAsia="Noto Serif CJK SC"/>
                <w:color w:val="202733"/>
                <w:sz w:val="16"/>
              </w:rPr>
              <w:t>E</w:t>
            </w:r>
          </w:p>
        </w:tc>
        <w:tc>
          <w:tcPr>
            <w:tcW w:w="180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03BC3D1">
            <w:pPr>
              <w:spacing w:before="0" w:after="0" w:line="259" w:lineRule="auto"/>
              <w:jc w:val="left"/>
            </w:pPr>
            <w:r>
              <w:rPr>
                <w:rFonts w:ascii="Noto Serif CJK SC" w:hAnsi="Noto Serif CJK SC" w:eastAsia="Noto Serif CJK SC"/>
                <w:color w:val="202733"/>
                <w:sz w:val="16"/>
              </w:rPr>
              <w:t>3 MP</w:t>
            </w:r>
          </w:p>
        </w:tc>
        <w:tc>
          <w:tcPr>
            <w:tcW w:w="180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324A94C">
            <w:pPr>
              <w:spacing w:before="0" w:after="0" w:line="259" w:lineRule="auto"/>
              <w:jc w:val="left"/>
            </w:pPr>
            <w:r>
              <w:rPr>
                <w:rFonts w:ascii="Noto Serif CJK SC" w:hAnsi="Noto Serif CJK SC" w:eastAsia="Noto Serif CJK SC"/>
                <w:color w:val="202733"/>
                <w:sz w:val="16"/>
              </w:rPr>
              <w:t>6</w:t>
            </w:r>
          </w:p>
        </w:tc>
        <w:tc>
          <w:tcPr>
            <w:tcW w:w="504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1B2056F">
            <w:pPr>
              <w:spacing w:before="0" w:after="0" w:line="259" w:lineRule="auto"/>
              <w:jc w:val="left"/>
            </w:pPr>
            <w:r>
              <w:rPr>
                <w:rFonts w:ascii="Noto Serif CJK SC" w:hAnsi="Noto Serif CJK SC" w:eastAsia="Noto Serif CJK SC"/>
                <w:color w:val="202733"/>
                <w:sz w:val="16"/>
              </w:rPr>
              <w:t>护盾 6；短暂条件优势。</w:t>
            </w:r>
          </w:p>
        </w:tc>
      </w:tr>
      <w:tr w14:paraId="16F8E9C7">
        <w:tblPrEx>
          <w:tblCellMar>
            <w:top w:w="0" w:type="dxa"/>
            <w:left w:w="108" w:type="dxa"/>
            <w:bottom w:w="0" w:type="dxa"/>
            <w:right w:w="108" w:type="dxa"/>
          </w:tblCellMar>
        </w:tblPrEx>
        <w:trPr>
          <w:cantSplit/>
          <w:jc w:val="center"/>
        </w:trPr>
        <w:tc>
          <w:tcPr>
            <w:tcW w:w="1152"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50759E03">
            <w:pPr>
              <w:spacing w:before="0" w:after="0" w:line="259" w:lineRule="auto"/>
              <w:jc w:val="left"/>
            </w:pPr>
            <w:r>
              <w:rPr>
                <w:rFonts w:ascii="Noto Serif CJK SC" w:hAnsi="Noto Serif CJK SC" w:eastAsia="Noto Serif CJK SC"/>
                <w:color w:val="202733"/>
                <w:sz w:val="16"/>
              </w:rPr>
              <w:t>D</w:t>
            </w:r>
          </w:p>
        </w:tc>
        <w:tc>
          <w:tcPr>
            <w:tcW w:w="180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18481F8">
            <w:pPr>
              <w:spacing w:before="0" w:after="0" w:line="259" w:lineRule="auto"/>
              <w:jc w:val="left"/>
            </w:pPr>
            <w:r>
              <w:rPr>
                <w:rFonts w:ascii="Noto Serif CJK SC" w:hAnsi="Noto Serif CJK SC" w:eastAsia="Noto Serif CJK SC"/>
                <w:color w:val="202733"/>
                <w:sz w:val="16"/>
              </w:rPr>
              <w:t>4 MP</w:t>
            </w:r>
          </w:p>
        </w:tc>
        <w:tc>
          <w:tcPr>
            <w:tcW w:w="180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F10B935">
            <w:pPr>
              <w:spacing w:before="0" w:after="0" w:line="259" w:lineRule="auto"/>
              <w:jc w:val="left"/>
            </w:pPr>
            <w:r>
              <w:rPr>
                <w:rFonts w:ascii="Noto Serif CJK SC" w:hAnsi="Noto Serif CJK SC" w:eastAsia="Noto Serif CJK SC"/>
                <w:color w:val="202733"/>
                <w:sz w:val="16"/>
              </w:rPr>
              <w:t>7</w:t>
            </w:r>
          </w:p>
        </w:tc>
        <w:tc>
          <w:tcPr>
            <w:tcW w:w="504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681D420">
            <w:pPr>
              <w:spacing w:before="0" w:after="0" w:line="259" w:lineRule="auto"/>
              <w:jc w:val="left"/>
            </w:pPr>
            <w:r>
              <w:rPr>
                <w:rFonts w:ascii="Noto Serif CJK SC" w:hAnsi="Noto Serif CJK SC" w:eastAsia="Noto Serif CJK SC"/>
                <w:color w:val="202733"/>
                <w:sz w:val="16"/>
              </w:rPr>
              <w:t>护盾 7；单体强状态。</w:t>
            </w:r>
          </w:p>
        </w:tc>
      </w:tr>
      <w:tr w14:paraId="7A7C959F">
        <w:tblPrEx>
          <w:tblCellMar>
            <w:top w:w="0" w:type="dxa"/>
            <w:left w:w="108" w:type="dxa"/>
            <w:bottom w:w="0" w:type="dxa"/>
            <w:right w:w="108" w:type="dxa"/>
          </w:tblCellMar>
        </w:tblPrEx>
        <w:trPr>
          <w:cantSplit/>
          <w:jc w:val="center"/>
        </w:trPr>
        <w:tc>
          <w:tcPr>
            <w:tcW w:w="1152"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64C9E7F7">
            <w:pPr>
              <w:spacing w:before="0" w:after="0" w:line="259" w:lineRule="auto"/>
              <w:jc w:val="left"/>
            </w:pPr>
            <w:r>
              <w:rPr>
                <w:rFonts w:ascii="Noto Serif CJK SC" w:hAnsi="Noto Serif CJK SC" w:eastAsia="Noto Serif CJK SC"/>
                <w:color w:val="202733"/>
                <w:sz w:val="16"/>
              </w:rPr>
              <w:t>C</w:t>
            </w:r>
          </w:p>
        </w:tc>
        <w:tc>
          <w:tcPr>
            <w:tcW w:w="180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BAFA7A1">
            <w:pPr>
              <w:spacing w:before="0" w:after="0" w:line="259" w:lineRule="auto"/>
              <w:jc w:val="left"/>
            </w:pPr>
            <w:r>
              <w:rPr>
                <w:rFonts w:ascii="Noto Serif CJK SC" w:hAnsi="Noto Serif CJK SC" w:eastAsia="Noto Serif CJK SC"/>
                <w:color w:val="202733"/>
                <w:sz w:val="16"/>
              </w:rPr>
              <w:t>5 MP</w:t>
            </w:r>
          </w:p>
        </w:tc>
        <w:tc>
          <w:tcPr>
            <w:tcW w:w="180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454B8CB">
            <w:pPr>
              <w:spacing w:before="0" w:after="0" w:line="259" w:lineRule="auto"/>
              <w:jc w:val="left"/>
            </w:pPr>
            <w:r>
              <w:rPr>
                <w:rFonts w:ascii="Noto Serif CJK SC" w:hAnsi="Noto Serif CJK SC" w:eastAsia="Noto Serif CJK SC"/>
                <w:color w:val="202733"/>
                <w:sz w:val="16"/>
              </w:rPr>
              <w:t>8</w:t>
            </w:r>
          </w:p>
        </w:tc>
        <w:tc>
          <w:tcPr>
            <w:tcW w:w="504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D86D668">
            <w:pPr>
              <w:spacing w:before="0" w:after="0" w:line="259" w:lineRule="auto"/>
              <w:jc w:val="left"/>
            </w:pPr>
            <w:r>
              <w:rPr>
                <w:rFonts w:ascii="Noto Serif CJK SC" w:hAnsi="Noto Serif CJK SC" w:eastAsia="Noto Serif CJK SC"/>
                <w:color w:val="202733"/>
                <w:sz w:val="16"/>
              </w:rPr>
              <w:t>护盾 8；小范围或持续 2 轮。</w:t>
            </w:r>
          </w:p>
        </w:tc>
      </w:tr>
      <w:tr w14:paraId="5AACE735">
        <w:tblPrEx>
          <w:tblCellMar>
            <w:top w:w="0" w:type="dxa"/>
            <w:left w:w="108" w:type="dxa"/>
            <w:bottom w:w="0" w:type="dxa"/>
            <w:right w:w="108" w:type="dxa"/>
          </w:tblCellMar>
        </w:tblPrEx>
        <w:trPr>
          <w:cantSplit/>
          <w:jc w:val="center"/>
        </w:trPr>
        <w:tc>
          <w:tcPr>
            <w:tcW w:w="1152"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218B4B1D">
            <w:pPr>
              <w:spacing w:before="0" w:after="0" w:line="259" w:lineRule="auto"/>
              <w:jc w:val="left"/>
            </w:pPr>
            <w:r>
              <w:rPr>
                <w:rFonts w:ascii="Noto Serif CJK SC" w:hAnsi="Noto Serif CJK SC" w:eastAsia="Noto Serif CJK SC"/>
                <w:color w:val="202733"/>
                <w:sz w:val="16"/>
              </w:rPr>
              <w:t>B</w:t>
            </w:r>
          </w:p>
        </w:tc>
        <w:tc>
          <w:tcPr>
            <w:tcW w:w="180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36D571A">
            <w:pPr>
              <w:spacing w:before="0" w:after="0" w:line="259" w:lineRule="auto"/>
              <w:jc w:val="left"/>
            </w:pPr>
            <w:r>
              <w:rPr>
                <w:rFonts w:ascii="Noto Serif CJK SC" w:hAnsi="Noto Serif CJK SC" w:eastAsia="Noto Serif CJK SC"/>
                <w:color w:val="202733"/>
                <w:sz w:val="16"/>
              </w:rPr>
              <w:t>6 MP</w:t>
            </w:r>
          </w:p>
        </w:tc>
        <w:tc>
          <w:tcPr>
            <w:tcW w:w="180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EF93699">
            <w:pPr>
              <w:spacing w:before="0" w:after="0" w:line="259" w:lineRule="auto"/>
              <w:jc w:val="left"/>
            </w:pPr>
            <w:r>
              <w:rPr>
                <w:rFonts w:ascii="Noto Serif CJK SC" w:hAnsi="Noto Serif CJK SC" w:eastAsia="Noto Serif CJK SC"/>
                <w:color w:val="202733"/>
                <w:sz w:val="16"/>
              </w:rPr>
              <w:t>10</w:t>
            </w:r>
          </w:p>
        </w:tc>
        <w:tc>
          <w:tcPr>
            <w:tcW w:w="504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F9C9D98">
            <w:pPr>
              <w:spacing w:before="0" w:after="0" w:line="259" w:lineRule="auto"/>
              <w:jc w:val="left"/>
            </w:pPr>
            <w:r>
              <w:rPr>
                <w:rFonts w:ascii="Noto Serif CJK SC" w:hAnsi="Noto Serif CJK SC" w:eastAsia="Noto Serif CJK SC"/>
                <w:color w:val="202733"/>
                <w:sz w:val="16"/>
              </w:rPr>
              <w:t>护盾 10；一个距离带强效果。</w:t>
            </w:r>
          </w:p>
        </w:tc>
      </w:tr>
      <w:tr w14:paraId="4990D898">
        <w:tblPrEx>
          <w:tblCellMar>
            <w:top w:w="0" w:type="dxa"/>
            <w:left w:w="108" w:type="dxa"/>
            <w:bottom w:w="0" w:type="dxa"/>
            <w:right w:w="108" w:type="dxa"/>
          </w:tblCellMar>
        </w:tblPrEx>
        <w:trPr>
          <w:cantSplit/>
          <w:jc w:val="center"/>
        </w:trPr>
        <w:tc>
          <w:tcPr>
            <w:tcW w:w="1152"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79377035">
            <w:pPr>
              <w:spacing w:before="0" w:after="0" w:line="259" w:lineRule="auto"/>
              <w:jc w:val="left"/>
            </w:pPr>
            <w:r>
              <w:rPr>
                <w:rFonts w:ascii="Noto Serif CJK SC" w:hAnsi="Noto Serif CJK SC" w:eastAsia="Noto Serif CJK SC"/>
                <w:color w:val="202733"/>
                <w:sz w:val="16"/>
              </w:rPr>
              <w:t>A</w:t>
            </w:r>
          </w:p>
        </w:tc>
        <w:tc>
          <w:tcPr>
            <w:tcW w:w="180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4FA1662">
            <w:pPr>
              <w:spacing w:before="0" w:after="0" w:line="259" w:lineRule="auto"/>
              <w:jc w:val="left"/>
            </w:pPr>
            <w:r>
              <w:rPr>
                <w:rFonts w:ascii="Noto Serif CJK SC" w:hAnsi="Noto Serif CJK SC" w:eastAsia="Noto Serif CJK SC"/>
                <w:color w:val="202733"/>
                <w:sz w:val="16"/>
              </w:rPr>
              <w:t>8 MP</w:t>
            </w:r>
          </w:p>
        </w:tc>
        <w:tc>
          <w:tcPr>
            <w:tcW w:w="180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F309FD3">
            <w:pPr>
              <w:spacing w:before="0" w:after="0" w:line="259" w:lineRule="auto"/>
              <w:jc w:val="left"/>
            </w:pPr>
            <w:r>
              <w:rPr>
                <w:rFonts w:ascii="Noto Serif CJK SC" w:hAnsi="Noto Serif CJK SC" w:eastAsia="Noto Serif CJK SC"/>
                <w:color w:val="202733"/>
                <w:sz w:val="16"/>
              </w:rPr>
              <w:t>12</w:t>
            </w:r>
          </w:p>
        </w:tc>
        <w:tc>
          <w:tcPr>
            <w:tcW w:w="504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D9386D9">
            <w:pPr>
              <w:spacing w:before="0" w:after="0" w:line="259" w:lineRule="auto"/>
              <w:jc w:val="left"/>
            </w:pPr>
            <w:r>
              <w:rPr>
                <w:rFonts w:ascii="Noto Serif CJK SC" w:hAnsi="Noto Serif CJK SC" w:eastAsia="Noto Serif CJK SC"/>
                <w:color w:val="202733"/>
                <w:sz w:val="16"/>
              </w:rPr>
              <w:t>护盾 12；改变战场一项规则。</w:t>
            </w:r>
          </w:p>
        </w:tc>
      </w:tr>
      <w:tr w14:paraId="26E80E5E">
        <w:tblPrEx>
          <w:tblCellMar>
            <w:top w:w="0" w:type="dxa"/>
            <w:left w:w="108" w:type="dxa"/>
            <w:bottom w:w="0" w:type="dxa"/>
            <w:right w:w="108" w:type="dxa"/>
          </w:tblCellMar>
        </w:tblPrEx>
        <w:trPr>
          <w:cantSplit/>
          <w:jc w:val="center"/>
        </w:trPr>
        <w:tc>
          <w:tcPr>
            <w:tcW w:w="1152"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7DC8F908">
            <w:pPr>
              <w:spacing w:before="0" w:after="0" w:line="259" w:lineRule="auto"/>
              <w:jc w:val="left"/>
            </w:pPr>
            <w:r>
              <w:rPr>
                <w:rFonts w:ascii="Noto Serif CJK SC" w:hAnsi="Noto Serif CJK SC" w:eastAsia="Noto Serif CJK SC"/>
                <w:color w:val="202733"/>
                <w:sz w:val="16"/>
              </w:rPr>
              <w:t>EX</w:t>
            </w:r>
          </w:p>
        </w:tc>
        <w:tc>
          <w:tcPr>
            <w:tcW w:w="180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368518E">
            <w:pPr>
              <w:spacing w:before="0" w:after="0" w:line="259" w:lineRule="auto"/>
              <w:jc w:val="left"/>
            </w:pPr>
            <w:r>
              <w:rPr>
                <w:rFonts w:ascii="Noto Serif CJK SC" w:hAnsi="Noto Serif CJK SC" w:eastAsia="Noto Serif CJK SC"/>
                <w:color w:val="202733"/>
                <w:sz w:val="16"/>
              </w:rPr>
              <w:t>10+ MP／特殊</w:t>
            </w:r>
          </w:p>
        </w:tc>
        <w:tc>
          <w:tcPr>
            <w:tcW w:w="180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263096F">
            <w:pPr>
              <w:spacing w:before="0" w:after="0" w:line="259" w:lineRule="auto"/>
              <w:jc w:val="left"/>
            </w:pPr>
            <w:r>
              <w:rPr>
                <w:rFonts w:ascii="Noto Serif CJK SC" w:hAnsi="Noto Serif CJK SC" w:eastAsia="Noto Serif CJK SC"/>
                <w:color w:val="202733"/>
                <w:sz w:val="16"/>
              </w:rPr>
              <w:t>14+ 或不以伤害衡量</w:t>
            </w:r>
          </w:p>
        </w:tc>
        <w:tc>
          <w:tcPr>
            <w:tcW w:w="504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7769D81">
            <w:pPr>
              <w:spacing w:before="0" w:after="0" w:line="259" w:lineRule="auto"/>
              <w:jc w:val="left"/>
            </w:pPr>
            <w:r>
              <w:rPr>
                <w:rFonts w:ascii="Noto Serif CJK SC" w:hAnsi="Noto Serif CJK SC" w:eastAsia="Noto Serif CJK SC"/>
                <w:color w:val="202733"/>
                <w:sz w:val="16"/>
              </w:rPr>
              <w:t>必须写明独特条件、代价与可执行反制。</w:t>
            </w:r>
          </w:p>
        </w:tc>
      </w:tr>
    </w:tbl>
    <w:p w14:paraId="3BE74D95">
      <w:pPr>
        <w:spacing w:after="0"/>
      </w:pPr>
    </w:p>
    <w:tbl>
      <w:tblPr>
        <w:tblStyle w:val="33"/>
        <w:tblW w:w="0" w:type="auto"/>
        <w:jc w:val="center"/>
        <w:tblLayout w:type="fixed"/>
        <w:tblCellMar>
          <w:top w:w="0" w:type="dxa"/>
          <w:left w:w="108" w:type="dxa"/>
          <w:bottom w:w="0" w:type="dxa"/>
          <w:right w:w="108" w:type="dxa"/>
        </w:tblCellMar>
      </w:tblPr>
      <w:tblGrid>
        <w:gridCol w:w="5074"/>
        <w:gridCol w:w="5074"/>
      </w:tblGrid>
      <w:tr w14:paraId="037B2B60">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9B762C"/>
            <w:tcMar>
              <w:top w:w="120" w:type="dxa"/>
              <w:left w:w="70" w:type="dxa"/>
              <w:bottom w:w="120" w:type="dxa"/>
              <w:right w:w="70" w:type="dxa"/>
            </w:tcMar>
            <w:vAlign w:val="top"/>
          </w:tcPr>
          <w:p w14:paraId="5EAE6346">
            <w:pPr>
              <w:keepNext/>
              <w:jc w:val="center"/>
            </w:pPr>
            <w:r>
              <w:rPr>
                <w:rFonts w:ascii="Noto Sans CJK SC" w:hAnsi="Noto Sans CJK SC" w:eastAsia="Noto Sans CJK SC"/>
                <w:b/>
                <w:color w:val="FFFFFF"/>
                <w:sz w:val="22"/>
              </w:rPr>
              <w:t>※</w:t>
            </w:r>
          </w:p>
        </w:tc>
        <w:tc>
          <w:tcPr>
            <w:tcW w:w="9288" w:type="dxa"/>
            <w:tcBorders>
              <w:top w:val="nil"/>
              <w:left w:val="nil"/>
              <w:bottom w:val="nil"/>
              <w:right w:val="nil"/>
            </w:tcBorders>
            <w:shd w:val="clear" w:color="auto" w:fill="FFF7E5"/>
            <w:tcMar>
              <w:top w:w="110" w:type="dxa"/>
              <w:left w:w="150" w:type="dxa"/>
              <w:bottom w:w="110" w:type="dxa"/>
              <w:right w:w="150" w:type="dxa"/>
            </w:tcMar>
          </w:tcPr>
          <w:p w14:paraId="30A37D13">
            <w:pPr>
              <w:keepNext/>
              <w:spacing w:before="0" w:after="40" w:line="259" w:lineRule="auto"/>
            </w:pPr>
            <w:r>
              <w:rPr>
                <w:rFonts w:ascii="Noto Sans CJK SC" w:hAnsi="Noto Sans CJK SC" w:eastAsia="Noto Sans CJK SC"/>
                <w:b/>
                <w:color w:val="9B762C"/>
                <w:sz w:val="20"/>
              </w:rPr>
              <w:t>“阶位”不等于单纯炮火大小</w:t>
            </w:r>
          </w:p>
          <w:p w14:paraId="6A19DDE2">
            <w:pPr>
              <w:keepNext/>
              <w:spacing w:before="0" w:after="0" w:line="269" w:lineRule="auto"/>
            </w:pPr>
            <w:r>
              <w:rPr>
                <w:rFonts w:ascii="Noto Serif CJK SC" w:hAnsi="Noto Serif CJK SC" w:eastAsia="Noto Serif CJK SC"/>
                <w:color w:val="202733"/>
                <w:sz w:val="17"/>
              </w:rPr>
              <w:t>因果逆转、誓约、结界、军势、治疗、航行与信息型宝具，可以把同阶伤害换成相当强度的规则效果。表中数值只是桌面结算基准，不是官方战力公式。</w:t>
            </w:r>
          </w:p>
        </w:tc>
      </w:tr>
    </w:tbl>
    <w:p w14:paraId="25C6DD18">
      <w:pPr>
        <w:spacing w:before="0" w:after="20" w:line="168" w:lineRule="auto"/>
      </w:pPr>
    </w:p>
    <w:p w14:paraId="176A07E9">
      <w:pPr>
        <w:pStyle w:val="4"/>
        <w:keepNext/>
        <w:pBdr>
          <w:bottom w:val="single" w:color="9B762C" w:sz="10" w:space="2"/>
        </w:pBdr>
        <w:spacing w:before="160" w:after="80" w:line="252" w:lineRule="auto"/>
      </w:pPr>
      <w:r>
        <w:rPr>
          <w:rFonts w:ascii="Noto Sans CJK SC" w:hAnsi="Noto Sans CJK SC" w:eastAsia="Noto Sans CJK SC"/>
          <w:b/>
          <w:color w:val="9B762C"/>
          <w:sz w:val="28"/>
        </w:rPr>
        <w:t>类型修正</w:t>
      </w:r>
    </w:p>
    <w:tbl>
      <w:tblPr>
        <w:tblStyle w:val="33"/>
        <w:tblW w:w="0" w:type="auto"/>
        <w:jc w:val="center"/>
        <w:tblLayout w:type="fixed"/>
        <w:tblCellMar>
          <w:top w:w="0" w:type="dxa"/>
          <w:left w:w="108" w:type="dxa"/>
          <w:bottom w:w="0" w:type="dxa"/>
          <w:right w:w="108" w:type="dxa"/>
        </w:tblCellMar>
      </w:tblPr>
      <w:tblGrid>
        <w:gridCol w:w="5074"/>
        <w:gridCol w:w="5074"/>
      </w:tblGrid>
      <w:tr w14:paraId="35FFB80C">
        <w:tblPrEx>
          <w:tblCellMar>
            <w:top w:w="0" w:type="dxa"/>
            <w:left w:w="108" w:type="dxa"/>
            <w:bottom w:w="0" w:type="dxa"/>
            <w:right w:w="108" w:type="dxa"/>
          </w:tblCellMar>
        </w:tblPrEx>
        <w:trPr>
          <w:cantSplit/>
          <w:tblHeader/>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76E89D42">
            <w:pPr>
              <w:keepNext/>
              <w:spacing w:before="0" w:after="0" w:line="240" w:lineRule="auto"/>
              <w:jc w:val="center"/>
            </w:pPr>
            <w:r>
              <w:rPr>
                <w:rFonts w:ascii="Noto Sans CJK SC" w:hAnsi="Noto Sans CJK SC" w:eastAsia="Noto Sans CJK SC"/>
                <w:b/>
                <w:color w:val="FFFFFF"/>
                <w:sz w:val="16"/>
              </w:rPr>
              <w:t>类型</w:t>
            </w:r>
          </w:p>
        </w:tc>
        <w:tc>
          <w:tcPr>
            <w:tcW w:w="7703"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1FCCE640">
            <w:pPr>
              <w:keepNext/>
              <w:spacing w:before="0" w:after="0" w:line="240" w:lineRule="auto"/>
              <w:jc w:val="center"/>
            </w:pPr>
            <w:r>
              <w:rPr>
                <w:rFonts w:ascii="Noto Sans CJK SC" w:hAnsi="Noto Sans CJK SC" w:eastAsia="Noto Sans CJK SC"/>
                <w:b/>
                <w:color w:val="FFFFFF"/>
                <w:sz w:val="16"/>
              </w:rPr>
              <w:t>规则</w:t>
            </w:r>
          </w:p>
        </w:tc>
      </w:tr>
      <w:tr w14:paraId="0B484B8C">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004A4096">
            <w:pPr>
              <w:spacing w:before="0" w:after="0" w:line="259" w:lineRule="auto"/>
              <w:jc w:val="left"/>
            </w:pPr>
            <w:r>
              <w:rPr>
                <w:rFonts w:ascii="Noto Serif CJK SC" w:hAnsi="Noto Serif CJK SC" w:eastAsia="Noto Serif CJK SC"/>
                <w:color w:val="202733"/>
                <w:sz w:val="16"/>
              </w:rPr>
              <w:t>对人</w:t>
            </w:r>
          </w:p>
        </w:tc>
        <w:tc>
          <w:tcPr>
            <w:tcW w:w="770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10803BC">
            <w:pPr>
              <w:spacing w:before="0" w:after="0" w:line="259" w:lineRule="auto"/>
              <w:jc w:val="left"/>
            </w:pPr>
            <w:r>
              <w:rPr>
                <w:rFonts w:ascii="Noto Serif CJK SC" w:hAnsi="Noto Serif CJK SC" w:eastAsia="Noto Serif CJK SC"/>
                <w:color w:val="202733"/>
                <w:sz w:val="16"/>
              </w:rPr>
              <w:t>集中一个主要目标；使用表中完整伤害，常附带强状态。</w:t>
            </w:r>
          </w:p>
        </w:tc>
      </w:tr>
      <w:tr w14:paraId="752D8BA4">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21CEC16E">
            <w:pPr>
              <w:spacing w:before="0" w:after="0" w:line="259" w:lineRule="auto"/>
              <w:jc w:val="left"/>
            </w:pPr>
            <w:r>
              <w:rPr>
                <w:rFonts w:ascii="Noto Serif CJK SC" w:hAnsi="Noto Serif CJK SC" w:eastAsia="Noto Serif CJK SC"/>
                <w:color w:val="202733"/>
                <w:sz w:val="16"/>
              </w:rPr>
              <w:t>对军</w:t>
            </w:r>
          </w:p>
        </w:tc>
        <w:tc>
          <w:tcPr>
            <w:tcW w:w="7703"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50CEE33">
            <w:pPr>
              <w:spacing w:before="0" w:after="0" w:line="259" w:lineRule="auto"/>
              <w:jc w:val="left"/>
            </w:pPr>
            <w:r>
              <w:rPr>
                <w:rFonts w:ascii="Noto Serif CJK SC" w:hAnsi="Noto Serif CJK SC" w:eastAsia="Noto Serif CJK SC"/>
                <w:color w:val="202733"/>
                <w:sz w:val="16"/>
              </w:rPr>
              <w:t>影响一个距离带内所有目标；基础伤害 -2，每个目标各自防御。</w:t>
            </w:r>
          </w:p>
        </w:tc>
      </w:tr>
      <w:tr w14:paraId="527B70CB">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5C6EAB8A">
            <w:pPr>
              <w:spacing w:before="0" w:after="0" w:line="259" w:lineRule="auto"/>
              <w:jc w:val="left"/>
            </w:pPr>
            <w:r>
              <w:rPr>
                <w:rFonts w:ascii="Noto Serif CJK SC" w:hAnsi="Noto Serif CJK SC" w:eastAsia="Noto Serif CJK SC"/>
                <w:color w:val="202733"/>
                <w:sz w:val="16"/>
              </w:rPr>
              <w:t>对城／对堡</w:t>
            </w:r>
          </w:p>
        </w:tc>
        <w:tc>
          <w:tcPr>
            <w:tcW w:w="770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F85FBBE">
            <w:pPr>
              <w:spacing w:before="0" w:after="0" w:line="259" w:lineRule="auto"/>
              <w:jc w:val="left"/>
            </w:pPr>
            <w:r>
              <w:rPr>
                <w:rFonts w:ascii="Noto Serif CJK SC" w:hAnsi="Noto Serif CJK SC" w:eastAsia="Noto Serif CJK SC"/>
                <w:color w:val="202733"/>
                <w:sz w:val="16"/>
              </w:rPr>
              <w:t>对建筑、阵地与巨大目标 +4 伤害；对人员通常按对军处理，并产生严重暴露。</w:t>
            </w:r>
          </w:p>
        </w:tc>
      </w:tr>
      <w:tr w14:paraId="01DF8A4B">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400EB156">
            <w:pPr>
              <w:spacing w:before="0" w:after="0" w:line="259" w:lineRule="auto"/>
              <w:jc w:val="left"/>
            </w:pPr>
            <w:r>
              <w:rPr>
                <w:rFonts w:ascii="Noto Serif CJK SC" w:hAnsi="Noto Serif CJK SC" w:eastAsia="Noto Serif CJK SC"/>
                <w:color w:val="202733"/>
                <w:sz w:val="16"/>
              </w:rPr>
              <w:t>结界／支援</w:t>
            </w:r>
          </w:p>
        </w:tc>
        <w:tc>
          <w:tcPr>
            <w:tcW w:w="7703"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9581FF1">
            <w:pPr>
              <w:spacing w:before="0" w:after="0" w:line="259" w:lineRule="auto"/>
              <w:jc w:val="left"/>
            </w:pPr>
            <w:r>
              <w:rPr>
                <w:rFonts w:ascii="Noto Serif CJK SC" w:hAnsi="Noto Serif CJK SC" w:eastAsia="Noto Serif CJK SC"/>
                <w:color w:val="202733"/>
                <w:sz w:val="16"/>
              </w:rPr>
              <w:t>单体恢复使用完整等价值；区域恢复按对军规则 -2。区域护盾是所有目标共享的单一池；固定 +2 增益不能与完整护盾同时取得，除非额外支付 2 MP 或持续仅 1 轮。</w:t>
            </w:r>
          </w:p>
        </w:tc>
      </w:tr>
      <w:tr w14:paraId="4D7CF9E0">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556B0C20">
            <w:pPr>
              <w:spacing w:before="0" w:after="0" w:line="259" w:lineRule="auto"/>
              <w:jc w:val="left"/>
            </w:pPr>
            <w:r>
              <w:rPr>
                <w:rFonts w:ascii="Noto Serif CJK SC" w:hAnsi="Noto Serif CJK SC" w:eastAsia="Noto Serif CJK SC"/>
                <w:color w:val="202733"/>
                <w:sz w:val="16"/>
              </w:rPr>
              <w:t>概念／特殊</w:t>
            </w:r>
          </w:p>
        </w:tc>
        <w:tc>
          <w:tcPr>
            <w:tcW w:w="770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EFACA01">
            <w:pPr>
              <w:spacing w:before="0" w:after="0" w:line="259" w:lineRule="auto"/>
              <w:jc w:val="left"/>
            </w:pPr>
            <w:r>
              <w:rPr>
                <w:rFonts w:ascii="Noto Serif CJK SC" w:hAnsi="Noto Serif CJK SC" w:eastAsia="Noto Serif CJK SC"/>
                <w:color w:val="202733"/>
                <w:sz w:val="16"/>
              </w:rPr>
              <w:t>满足触发后执行特殊效果；目标可用幸运阶位加值、精神防御、同级宝具或明确弱点反制。</w:t>
            </w:r>
          </w:p>
        </w:tc>
      </w:tr>
    </w:tbl>
    <w:p w14:paraId="5DDF488D">
      <w:pPr>
        <w:spacing w:after="0"/>
      </w:pPr>
    </w:p>
    <w:p w14:paraId="2F872005">
      <w:pPr>
        <w:pStyle w:val="4"/>
        <w:keepNext/>
        <w:pBdr>
          <w:bottom w:val="single" w:color="9B762C" w:sz="10" w:space="2"/>
        </w:pBdr>
        <w:spacing w:before="160" w:after="80" w:line="252" w:lineRule="auto"/>
      </w:pPr>
      <w:r>
        <w:rPr>
          <w:rFonts w:ascii="Noto Sans CJK SC" w:hAnsi="Noto Sans CJK SC" w:eastAsia="Noto Sans CJK SC"/>
          <w:b/>
          <w:color w:val="9B762C"/>
          <w:sz w:val="28"/>
        </w:rPr>
        <w:t>真名解放流程</w:t>
      </w:r>
    </w:p>
    <w:p w14:paraId="1F8EF316">
      <w:pPr>
        <w:spacing w:before="0" w:after="44" w:line="264" w:lineRule="auto"/>
        <w:ind w:left="351" w:hanging="351"/>
      </w:pPr>
      <w:r>
        <w:rPr>
          <w:rFonts w:ascii="Noto Sans CJK SC" w:hAnsi="Noto Sans CJK SC" w:eastAsia="Noto Sans CJK SC"/>
          <w:b w:val="0"/>
          <w:color w:val="202733"/>
          <w:sz w:val="18"/>
        </w:rPr>
        <w:t xml:space="preserve">1.  </w:t>
      </w:r>
      <w:r>
        <w:rPr>
          <w:rFonts w:ascii="Noto Serif CJK SC" w:hAnsi="Noto Serif CJK SC" w:eastAsia="Noto Serif CJK SC"/>
          <w:color w:val="202733"/>
          <w:sz w:val="18"/>
        </w:rPr>
        <w:t>确认触发条件、目标与范围。</w:t>
      </w:r>
    </w:p>
    <w:p w14:paraId="2CDCA003">
      <w:pPr>
        <w:spacing w:before="0" w:after="44" w:line="264" w:lineRule="auto"/>
        <w:ind w:left="351" w:hanging="351"/>
      </w:pPr>
      <w:r>
        <w:rPr>
          <w:rFonts w:ascii="Noto Sans CJK SC" w:hAnsi="Noto Sans CJK SC" w:eastAsia="Noto Sans CJK SC"/>
          <w:b w:val="0"/>
          <w:color w:val="202733"/>
          <w:sz w:val="18"/>
        </w:rPr>
        <w:t xml:space="preserve">2.  </w:t>
      </w:r>
      <w:r>
        <w:rPr>
          <w:rFonts w:ascii="Noto Serif CJK SC" w:hAnsi="Noto Serif CJK SC" w:eastAsia="Noto Serif CJK SC"/>
          <w:color w:val="202733"/>
          <w:sz w:val="18"/>
        </w:rPr>
        <w:t>声明真名解放并支付 MP；此时能力进入释放阶段。</w:t>
      </w:r>
    </w:p>
    <w:p w14:paraId="46727AD6">
      <w:pPr>
        <w:spacing w:before="0" w:after="44" w:line="264" w:lineRule="auto"/>
        <w:ind w:left="351" w:hanging="351"/>
      </w:pPr>
      <w:r>
        <w:rPr>
          <w:rFonts w:ascii="Noto Sans CJK SC" w:hAnsi="Noto Sans CJK SC" w:eastAsia="Noto Sans CJK SC"/>
          <w:b w:val="0"/>
          <w:color w:val="202733"/>
          <w:sz w:val="18"/>
        </w:rPr>
        <w:t xml:space="preserve">3.  </w:t>
      </w:r>
      <w:r>
        <w:rPr>
          <w:rFonts w:ascii="Noto Serif CJK SC" w:hAnsi="Noto Serif CJK SC" w:eastAsia="Noto Serif CJK SC"/>
          <w:color w:val="202733"/>
          <w:sz w:val="18"/>
        </w:rPr>
        <w:t>若目标能闪避、抵抗或反制，进行检定；无人直接阻止时不必为“能否发动”额外掷骰。</w:t>
      </w:r>
    </w:p>
    <w:p w14:paraId="3A8D7462">
      <w:pPr>
        <w:spacing w:before="0" w:after="44" w:line="264" w:lineRule="auto"/>
        <w:ind w:left="351" w:hanging="351"/>
      </w:pPr>
      <w:r>
        <w:rPr>
          <w:rFonts w:ascii="Noto Sans CJK SC" w:hAnsi="Noto Sans CJK SC" w:eastAsia="Noto Sans CJK SC"/>
          <w:b w:val="0"/>
          <w:color w:val="202733"/>
          <w:sz w:val="18"/>
        </w:rPr>
        <w:t>4.  结算伤害或规则效果；攻击与敌对宝具的大成功默认 +2 伤害，或使用宝具卡预先写明的战术效果，不能临场扩大范围、延长持续或返还 MP。</w:t>
      </w:r>
    </w:p>
    <w:p w14:paraId="10E75376">
      <w:pPr>
        <w:spacing w:before="0" w:after="44" w:line="264" w:lineRule="auto"/>
        <w:ind w:left="351" w:hanging="351"/>
      </w:pPr>
      <w:r>
        <w:rPr>
          <w:rFonts w:ascii="Noto Sans CJK SC" w:hAnsi="Noto Sans CJK SC" w:eastAsia="Noto Sans CJK SC"/>
          <w:b w:val="0"/>
          <w:color w:val="202733"/>
          <w:sz w:val="18"/>
        </w:rPr>
        <w:t xml:space="preserve">5.  </w:t>
      </w:r>
      <w:r>
        <w:rPr>
          <w:rFonts w:ascii="Noto Serif CJK SC" w:hAnsi="Noto Serif CJK SC" w:eastAsia="Noto Serif CJK SC"/>
          <w:color w:val="202733"/>
          <w:sz w:val="18"/>
        </w:rPr>
        <w:t>记录真名暴露、地形破坏、供魔负担与下一次可用条件。</w:t>
      </w:r>
    </w:p>
    <w:tbl>
      <w:tblPr>
        <w:tblStyle w:val="33"/>
        <w:tblW w:w="0" w:type="auto"/>
        <w:jc w:val="center"/>
        <w:tblLayout w:type="fixed"/>
        <w:tblCellMar>
          <w:top w:w="0" w:type="dxa"/>
          <w:left w:w="108" w:type="dxa"/>
          <w:bottom w:w="0" w:type="dxa"/>
          <w:right w:w="108" w:type="dxa"/>
        </w:tblCellMar>
      </w:tblPr>
      <w:tblGrid>
        <w:gridCol w:w="10148"/>
      </w:tblGrid>
      <w:tr w14:paraId="66C5924D">
        <w:tblPrEx>
          <w:tblCellMar>
            <w:top w:w="0" w:type="dxa"/>
            <w:left w:w="108" w:type="dxa"/>
            <w:bottom w:w="0" w:type="dxa"/>
            <w:right w:w="108" w:type="dxa"/>
          </w:tblCellMar>
        </w:tblPrEx>
        <w:trPr>
          <w:cantSplit/>
          <w:tblHeader/>
          <w:jc w:val="center"/>
        </w:trPr>
        <w:tc>
          <w:tcPr>
            <w:tcW w:w="10148" w:type="dxa"/>
            <w:tcBorders>
              <w:top w:val="single" w:color="9B762C" w:sz="6" w:space="0"/>
              <w:left w:val="single" w:color="9B762C" w:sz="6" w:space="0"/>
              <w:bottom w:val="single" w:color="9B762C" w:sz="6" w:space="0"/>
              <w:right w:val="single" w:color="9B762C" w:sz="6" w:space="0"/>
            </w:tcBorders>
            <w:shd w:val="clear" w:color="auto" w:fill="9B762C"/>
            <w:tcMar>
              <w:top w:w="110" w:type="dxa"/>
              <w:left w:w="120" w:type="dxa"/>
              <w:bottom w:w="110" w:type="dxa"/>
              <w:right w:w="120" w:type="dxa"/>
            </w:tcMar>
          </w:tcPr>
          <w:p w14:paraId="1CEC0F31">
            <w:pPr>
              <w:keepNext/>
              <w:jc w:val="center"/>
            </w:pPr>
            <w:r>
              <w:rPr>
                <w:rFonts w:ascii="Noto Sans Mono CJK SC" w:hAnsi="Noto Sans Mono CJK SC" w:eastAsia="Noto Sans Mono CJK SC"/>
                <w:b/>
                <w:color w:val="FFFFFF"/>
                <w:sz w:val="22"/>
              </w:rPr>
              <w:t>攻击型宝具：1d20 ＋ 对应属性 ＋ 技能  vs  防御</w:t>
            </w:r>
          </w:p>
        </w:tc>
      </w:tr>
      <w:tr w14:paraId="5C002FD2">
        <w:tblPrEx>
          <w:tblCellMar>
            <w:top w:w="0" w:type="dxa"/>
            <w:left w:w="108" w:type="dxa"/>
            <w:bottom w:w="0" w:type="dxa"/>
            <w:right w:w="108" w:type="dxa"/>
          </w:tblCellMar>
        </w:tblPrEx>
        <w:trPr>
          <w:cantSplit/>
          <w:jc w:val="center"/>
        </w:trPr>
        <w:tc>
          <w:tcPr>
            <w:tcW w:w="10148" w:type="dxa"/>
            <w:tcBorders>
              <w:top w:val="single" w:color="9B762C" w:sz="6" w:space="0"/>
              <w:left w:val="single" w:color="9B762C" w:sz="6" w:space="0"/>
              <w:bottom w:val="single" w:color="9B762C" w:sz="6" w:space="0"/>
              <w:right w:val="single" w:color="9B762C" w:sz="6" w:space="0"/>
            </w:tcBorders>
            <w:shd w:val="clear" w:color="auto" w:fill="F4F6F8"/>
            <w:tcMar>
              <w:top w:w="75" w:type="dxa"/>
              <w:left w:w="120" w:type="dxa"/>
              <w:bottom w:w="75" w:type="dxa"/>
              <w:right w:w="120" w:type="dxa"/>
            </w:tcMar>
          </w:tcPr>
          <w:p w14:paraId="1304D50D">
            <w:pPr>
              <w:jc w:val="center"/>
            </w:pPr>
            <w:r>
              <w:rPr>
                <w:rFonts w:ascii="Noto Serif CJK SC" w:hAnsi="Noto Serif CJK SC" w:eastAsia="Noto Serif CJK SC"/>
                <w:color w:val="5E6773"/>
                <w:sz w:val="16"/>
              </w:rPr>
              <w:t>范围／概念宝具的抵抗 DC 通常为 10＋魔力＋宝具阶位加值（E0、D1、C2、B3、A4、EX5）。</w:t>
            </w:r>
          </w:p>
        </w:tc>
      </w:tr>
    </w:tbl>
    <w:p w14:paraId="0C8BA472">
      <w:pPr>
        <w:pStyle w:val="5"/>
        <w:keepNext/>
        <w:pageBreakBefore w:val="0"/>
      </w:pPr>
      <w:r>
        <w:t>宝具响应窗口</w:t>
      </w:r>
    </w:p>
    <w:tbl>
      <w:tblPr>
        <w:tblStyle w:val="34"/>
        <w:tblW w:w="9900" w:type="dxa"/>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0"/>
        <w:gridCol w:w="8900"/>
      </w:tblGrid>
      <w:tr w14:paraId="41A71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00" w:type="dxa"/>
            <w:shd w:val="clear" w:color="auto" w:fill="9B762C"/>
            <w:tcMar>
              <w:top w:w="80" w:type="dxa"/>
              <w:left w:w="100" w:type="dxa"/>
              <w:bottom w:w="80" w:type="dxa"/>
              <w:right w:w="100" w:type="dxa"/>
            </w:tcMar>
            <w:vAlign w:val="center"/>
          </w:tcPr>
          <w:p w14:paraId="06FD00A1">
            <w:pPr>
              <w:keepNext/>
              <w:spacing w:before="0" w:after="0" w:line="240" w:lineRule="auto"/>
              <w:jc w:val="center"/>
            </w:pPr>
            <w:r>
              <w:rPr>
                <w:rFonts w:ascii="Noto Sans CJK SC" w:hAnsi="Noto Sans CJK SC" w:eastAsia="Noto Sans CJK SC" w:cs="Noto Sans CJK SC"/>
                <w:b/>
                <w:color w:val="FFFFFF"/>
                <w:sz w:val="16"/>
              </w:rPr>
              <w:t>步</w:t>
            </w:r>
          </w:p>
        </w:tc>
        <w:tc>
          <w:tcPr>
            <w:tcW w:w="8900" w:type="dxa"/>
            <w:shd w:val="clear" w:color="auto" w:fill="9B762C"/>
            <w:tcMar>
              <w:top w:w="80" w:type="dxa"/>
              <w:left w:w="100" w:type="dxa"/>
              <w:bottom w:w="80" w:type="dxa"/>
              <w:right w:w="100" w:type="dxa"/>
            </w:tcMar>
            <w:vAlign w:val="center"/>
          </w:tcPr>
          <w:p w14:paraId="7E5ABDA3">
            <w:pPr>
              <w:keepNext/>
              <w:spacing w:before="0" w:after="0" w:line="240" w:lineRule="auto"/>
              <w:jc w:val="center"/>
            </w:pPr>
            <w:r>
              <w:rPr>
                <w:rFonts w:ascii="Noto Sans CJK SC" w:hAnsi="Noto Sans CJK SC" w:eastAsia="Noto Sans CJK SC" w:cs="Noto Sans CJK SC"/>
                <w:b/>
                <w:color w:val="FFFFFF"/>
                <w:sz w:val="16"/>
              </w:rPr>
              <w:t>处理</w:t>
            </w:r>
          </w:p>
        </w:tc>
      </w:tr>
      <w:tr w14:paraId="5AC97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shd w:val="clear" w:color="auto" w:fill="F8F0DE"/>
            <w:tcMar>
              <w:top w:w="80" w:type="dxa"/>
              <w:left w:w="100" w:type="dxa"/>
              <w:bottom w:w="80" w:type="dxa"/>
              <w:right w:w="100" w:type="dxa"/>
            </w:tcMar>
            <w:vAlign w:val="center"/>
          </w:tcPr>
          <w:p w14:paraId="42372B30">
            <w:pPr>
              <w:spacing w:before="0" w:after="0" w:line="240" w:lineRule="auto"/>
              <w:jc w:val="center"/>
            </w:pPr>
            <w:r>
              <w:rPr>
                <w:rFonts w:ascii="Noto Serif CJK SC" w:hAnsi="Noto Serif CJK SC" w:eastAsia="Noto Serif CJK SC" w:cs="Noto Serif CJK SC"/>
                <w:b w:val="0"/>
                <w:color w:val="2F3440"/>
                <w:sz w:val="16"/>
              </w:rPr>
              <w:t>1</w:t>
            </w:r>
          </w:p>
        </w:tc>
        <w:tc>
          <w:tcPr>
            <w:tcW w:w="8900" w:type="dxa"/>
            <w:shd w:val="clear" w:color="auto" w:fill="F8F9FB"/>
            <w:tcMar>
              <w:top w:w="80" w:type="dxa"/>
              <w:left w:w="100" w:type="dxa"/>
              <w:bottom w:w="80" w:type="dxa"/>
              <w:right w:w="100" w:type="dxa"/>
            </w:tcMar>
            <w:vAlign w:val="center"/>
          </w:tcPr>
          <w:p w14:paraId="71EEE3E2">
            <w:pPr>
              <w:spacing w:before="0" w:after="0" w:line="240" w:lineRule="auto"/>
              <w:jc w:val="left"/>
            </w:pPr>
            <w:r>
              <w:rPr>
                <w:rFonts w:ascii="Noto Serif CJK SC" w:hAnsi="Noto Serif CJK SC" w:eastAsia="Noto Serif CJK SC" w:cs="Noto Serif CJK SC"/>
                <w:b w:val="0"/>
                <w:color w:val="2F3440"/>
                <w:sz w:val="16"/>
              </w:rPr>
              <w:t>使用者公开真名、触发、目标与范围，并支付全部成本；宝具进入释放阶段。</w:t>
            </w:r>
          </w:p>
        </w:tc>
      </w:tr>
      <w:tr w14:paraId="40D47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shd w:val="clear" w:color="auto" w:fill="F8F0DE"/>
            <w:tcMar>
              <w:top w:w="80" w:type="dxa"/>
              <w:left w:w="100" w:type="dxa"/>
              <w:bottom w:w="80" w:type="dxa"/>
              <w:right w:w="100" w:type="dxa"/>
            </w:tcMar>
            <w:vAlign w:val="center"/>
          </w:tcPr>
          <w:p w14:paraId="19BF1C57">
            <w:pPr>
              <w:spacing w:before="0" w:after="0" w:line="240" w:lineRule="auto"/>
              <w:jc w:val="center"/>
            </w:pPr>
            <w:r>
              <w:rPr>
                <w:rFonts w:ascii="Noto Serif CJK SC" w:hAnsi="Noto Serif CJK SC" w:eastAsia="Noto Serif CJK SC" w:cs="Noto Serif CJK SC"/>
                <w:b w:val="0"/>
                <w:color w:val="2F3440"/>
                <w:sz w:val="16"/>
              </w:rPr>
              <w:t>2</w:t>
            </w:r>
          </w:p>
        </w:tc>
        <w:tc>
          <w:tcPr>
            <w:tcW w:w="8900" w:type="dxa"/>
            <w:shd w:val="clear" w:color="auto" w:fill="F8F9FB"/>
            <w:tcMar>
              <w:top w:w="80" w:type="dxa"/>
              <w:left w:w="100" w:type="dxa"/>
              <w:bottom w:w="80" w:type="dxa"/>
              <w:right w:w="100" w:type="dxa"/>
            </w:tcMar>
            <w:vAlign w:val="center"/>
          </w:tcPr>
          <w:p w14:paraId="4A39F9EE">
            <w:pPr>
              <w:spacing w:before="0" w:after="0" w:line="240" w:lineRule="auto"/>
              <w:jc w:val="left"/>
            </w:pPr>
            <w:r>
              <w:rPr>
                <w:rFonts w:ascii="Noto Serif CJK SC" w:hAnsi="Noto Serif CJK SC" w:eastAsia="Noto Serif CJK SC" w:cs="Noto Serif CJK SC"/>
                <w:b w:val="0"/>
                <w:color w:val="2F3440"/>
                <w:sz w:val="16"/>
              </w:rPr>
              <w:t>在攻击／抵抗前，目标可消耗反应使用闪避、反制、防御宝具、令咒召回或已经准备的撤离；不能无成本离开范围。</w:t>
            </w:r>
          </w:p>
        </w:tc>
      </w:tr>
      <w:tr w14:paraId="5828C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shd w:val="clear" w:color="auto" w:fill="F8F0DE"/>
            <w:tcMar>
              <w:top w:w="80" w:type="dxa"/>
              <w:left w:w="100" w:type="dxa"/>
              <w:bottom w:w="80" w:type="dxa"/>
              <w:right w:w="100" w:type="dxa"/>
            </w:tcMar>
            <w:vAlign w:val="center"/>
          </w:tcPr>
          <w:p w14:paraId="2593E66A">
            <w:pPr>
              <w:spacing w:before="0" w:after="0" w:line="240" w:lineRule="auto"/>
              <w:jc w:val="center"/>
            </w:pPr>
            <w:r>
              <w:rPr>
                <w:rFonts w:ascii="Noto Serif CJK SC" w:hAnsi="Noto Serif CJK SC" w:eastAsia="Noto Serif CJK SC" w:cs="Noto Serif CJK SC"/>
                <w:b w:val="0"/>
                <w:color w:val="2F3440"/>
                <w:sz w:val="16"/>
              </w:rPr>
              <w:t>3</w:t>
            </w:r>
          </w:p>
        </w:tc>
        <w:tc>
          <w:tcPr>
            <w:tcW w:w="8900" w:type="dxa"/>
            <w:shd w:val="clear" w:color="auto" w:fill="F8F9FB"/>
            <w:tcMar>
              <w:top w:w="80" w:type="dxa"/>
              <w:left w:w="100" w:type="dxa"/>
              <w:bottom w:w="80" w:type="dxa"/>
              <w:right w:w="100" w:type="dxa"/>
            </w:tcMar>
            <w:vAlign w:val="center"/>
          </w:tcPr>
          <w:p w14:paraId="0785B68D">
            <w:pPr>
              <w:spacing w:before="0" w:after="0" w:line="240" w:lineRule="auto"/>
              <w:jc w:val="left"/>
            </w:pPr>
            <w:r>
              <w:rPr>
                <w:rFonts w:ascii="Noto Serif CJK SC" w:hAnsi="Noto Serif CJK SC" w:eastAsia="Noto Serif CJK SC" w:cs="Noto Serif CJK SC"/>
                <w:b w:val="0"/>
                <w:color w:val="2F3440"/>
                <w:sz w:val="16"/>
              </w:rPr>
              <w:t>进行攻击、抵抗或宝具对冲三者之一；同一对直接冲突的宝具不重复命中与抵抗。</w:t>
            </w:r>
          </w:p>
        </w:tc>
      </w:tr>
      <w:tr w14:paraId="403E9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shd w:val="clear" w:color="auto" w:fill="F8F0DE"/>
            <w:tcMar>
              <w:top w:w="80" w:type="dxa"/>
              <w:left w:w="100" w:type="dxa"/>
              <w:bottom w:w="80" w:type="dxa"/>
              <w:right w:w="100" w:type="dxa"/>
            </w:tcMar>
            <w:vAlign w:val="center"/>
          </w:tcPr>
          <w:p w14:paraId="43B3F258">
            <w:pPr>
              <w:spacing w:before="0" w:after="0" w:line="240" w:lineRule="auto"/>
              <w:jc w:val="center"/>
            </w:pPr>
            <w:r>
              <w:rPr>
                <w:rFonts w:ascii="Noto Serif CJK SC" w:hAnsi="Noto Serif CJK SC" w:eastAsia="Noto Serif CJK SC" w:cs="Noto Serif CJK SC"/>
                <w:b w:val="0"/>
                <w:color w:val="2F3440"/>
                <w:sz w:val="16"/>
              </w:rPr>
              <w:t>4</w:t>
            </w:r>
          </w:p>
        </w:tc>
        <w:tc>
          <w:tcPr>
            <w:tcW w:w="8900" w:type="dxa"/>
            <w:shd w:val="clear" w:color="auto" w:fill="F8F9FB"/>
            <w:tcMar>
              <w:top w:w="80" w:type="dxa"/>
              <w:left w:w="100" w:type="dxa"/>
              <w:bottom w:w="80" w:type="dxa"/>
              <w:right w:w="100" w:type="dxa"/>
            </w:tcMar>
            <w:vAlign w:val="center"/>
          </w:tcPr>
          <w:p w14:paraId="60211AAB">
            <w:pPr>
              <w:spacing w:before="0" w:after="0" w:line="240" w:lineRule="auto"/>
              <w:jc w:val="left"/>
            </w:pPr>
            <w:r>
              <w:rPr>
                <w:rFonts w:ascii="Noto Serif CJK SC" w:hAnsi="Noto Serif CJK SC" w:eastAsia="Noto Serif CJK SC" w:cs="Noto Serif CJK SC"/>
                <w:b w:val="0"/>
                <w:color w:val="2F3440"/>
                <w:sz w:val="16"/>
              </w:rPr>
              <w:t>命中后、伤害前，可以使用格挡、保护、护盾及明确写明此时点的能力。</w:t>
            </w:r>
          </w:p>
        </w:tc>
      </w:tr>
      <w:tr w14:paraId="7ADB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shd w:val="clear" w:color="auto" w:fill="F8F0DE"/>
            <w:tcMar>
              <w:top w:w="80" w:type="dxa"/>
              <w:left w:w="100" w:type="dxa"/>
              <w:bottom w:w="80" w:type="dxa"/>
              <w:right w:w="100" w:type="dxa"/>
            </w:tcMar>
            <w:vAlign w:val="center"/>
          </w:tcPr>
          <w:p w14:paraId="573F3B50">
            <w:pPr>
              <w:spacing w:before="0" w:after="0" w:line="240" w:lineRule="auto"/>
              <w:jc w:val="center"/>
            </w:pPr>
            <w:r>
              <w:rPr>
                <w:rFonts w:ascii="Noto Serif CJK SC" w:hAnsi="Noto Serif CJK SC" w:eastAsia="Noto Serif CJK SC" w:cs="Noto Serif CJK SC"/>
                <w:b w:val="0"/>
                <w:color w:val="2F3440"/>
                <w:sz w:val="16"/>
              </w:rPr>
              <w:t>5</w:t>
            </w:r>
          </w:p>
        </w:tc>
        <w:tc>
          <w:tcPr>
            <w:tcW w:w="8900" w:type="dxa"/>
            <w:shd w:val="clear" w:color="auto" w:fill="F8F9FB"/>
            <w:tcMar>
              <w:top w:w="80" w:type="dxa"/>
              <w:left w:w="100" w:type="dxa"/>
              <w:bottom w:w="80" w:type="dxa"/>
              <w:right w:w="100" w:type="dxa"/>
            </w:tcMar>
            <w:vAlign w:val="center"/>
          </w:tcPr>
          <w:p w14:paraId="014F2A53">
            <w:pPr>
              <w:spacing w:before="0" w:after="0" w:line="240" w:lineRule="auto"/>
              <w:jc w:val="left"/>
            </w:pPr>
            <w:r>
              <w:rPr>
                <w:rFonts w:ascii="Noto Serif CJK SC" w:hAnsi="Noto Serif CJK SC" w:eastAsia="Noto Serif CJK SC" w:cs="Noto Serif CJK SC"/>
                <w:b w:val="0"/>
                <w:color w:val="2F3440"/>
                <w:sz w:val="16"/>
              </w:rPr>
              <w:t>按统一伤害管线结算，并记录真名暴露、地形破坏、负荷与冷却。</w:t>
            </w:r>
          </w:p>
        </w:tc>
      </w:tr>
    </w:tbl>
    <w:p w14:paraId="689F04AA">
      <w:pPr>
        <w:keepNext w:val="0"/>
        <w:pageBreakBefore w:val="0"/>
      </w:pPr>
      <w:r>
        <w:t>范围／环境宝具的目标分别抵抗：可躲避范围通常用灵巧＋运动，身体冲击用耐久。成功时伤害减半且免除附加状态；总值原本成功的自然 20，或达到 DC+10 时不受伤害；失败时承受完整效果。精神／概念宝具通常以意志抵抗；即死、因果或概念效果的从者再加入幸运阶位加值，成功时特殊效果无效。默认抵抗 DC＝10＋使用者魔力＋宝具阶位加值；卡面固定 DC 优先。抵抗不消耗反应。</w:t>
      </w:r>
    </w:p>
    <w:p w14:paraId="084494CA">
      <w:pPr>
        <w:keepNext w:val="0"/>
        <w:pageBreakBefore w:val="0"/>
      </w:pPr>
      <w:r>
        <w:t>用宝具响应另一件宝具，必须满足以下至少一项：该宝具本身是反应，角色此前使用过‘准备’，或消耗令咒／系统权限取得即时释放。不能仅因双方都有宝具就在回合外免费解放。若两个宝具直接对冲，只进行一次对冲检定；胜者余波波及其他目标时，其他目标再按胜者宝具的通常方式防御或抵抗。</w:t>
      </w:r>
    </w:p>
    <w:p w14:paraId="5B034C74">
      <w:pPr>
        <w:pStyle w:val="4"/>
        <w:keepNext/>
        <w:pBdr>
          <w:bottom w:val="single" w:color="9B762C" w:sz="10" w:space="2"/>
        </w:pBdr>
        <w:spacing w:before="160" w:after="80" w:line="252" w:lineRule="auto"/>
      </w:pPr>
      <w:r>
        <w:rPr>
          <w:rFonts w:ascii="Noto Sans CJK SC" w:hAnsi="Noto Sans CJK SC" w:eastAsia="Noto Sans CJK SC"/>
          <w:b/>
          <w:color w:val="9B762C"/>
          <w:sz w:val="28"/>
        </w:rPr>
        <w:t>概念克制的通用结果</w:t>
      </w:r>
    </w:p>
    <w:p w14:paraId="139DF48F">
      <w:r>
        <w:rPr>
          <w:b w:val="0"/>
        </w:rPr>
        <w:t>当情报矩阵达到 3 级、真名与明确弱点已被确认，且本次行动确实触发该传说弱点时，攻击者从下列效果中选择一项。</w:t>
      </w:r>
    </w:p>
    <w:tbl>
      <w:tblPr>
        <w:tblStyle w:val="33"/>
        <w:tblW w:w="9900" w:type="dxa"/>
        <w:tblInd w:w="120" w:type="dxa"/>
        <w:tblLayout w:type="fixed"/>
        <w:tblCellMar>
          <w:top w:w="0" w:type="dxa"/>
          <w:left w:w="108" w:type="dxa"/>
          <w:bottom w:w="0" w:type="dxa"/>
          <w:right w:w="108" w:type="dxa"/>
        </w:tblCellMar>
      </w:tblPr>
      <w:tblGrid>
        <w:gridCol w:w="3600"/>
        <w:gridCol w:w="6300"/>
      </w:tblGrid>
      <w:tr w14:paraId="3A725B2F">
        <w:tblPrEx>
          <w:tblCellMar>
            <w:top w:w="0" w:type="dxa"/>
            <w:left w:w="108" w:type="dxa"/>
            <w:bottom w:w="0" w:type="dxa"/>
            <w:right w:w="108" w:type="dxa"/>
          </w:tblCellMar>
        </w:tblPrEx>
        <w:trPr>
          <w:cantSplit/>
          <w:tblHeader/>
        </w:trPr>
        <w:tc>
          <w:tcPr>
            <w:tcW w:w="3600" w:type="dxa"/>
            <w:shd w:val="clear" w:color="auto" w:fill="A7354C"/>
            <w:tcMar>
              <w:top w:w="80" w:type="dxa"/>
              <w:left w:w="100" w:type="dxa"/>
              <w:bottom w:w="80" w:type="dxa"/>
              <w:right w:w="100" w:type="dxa"/>
            </w:tcMar>
            <w:vAlign w:val="center"/>
          </w:tcPr>
          <w:p w14:paraId="1FD52E80">
            <w:pPr>
              <w:keepNext/>
              <w:spacing w:before="0" w:after="0" w:line="252" w:lineRule="auto"/>
              <w:jc w:val="center"/>
            </w:pPr>
            <w:r>
              <w:rPr>
                <w:rFonts w:ascii="Noto Sans CJK SC" w:hAnsi="Noto Sans CJK SC" w:eastAsia="Noto Sans CJK SC" w:cs="Noto Sans CJK SC"/>
                <w:b/>
                <w:color w:val="FFFFFF"/>
                <w:sz w:val="16"/>
              </w:rPr>
              <w:t>可选结果</w:t>
            </w:r>
          </w:p>
        </w:tc>
        <w:tc>
          <w:tcPr>
            <w:tcW w:w="6300" w:type="dxa"/>
            <w:shd w:val="clear" w:color="auto" w:fill="A7354C"/>
            <w:tcMar>
              <w:top w:w="80" w:type="dxa"/>
              <w:left w:w="100" w:type="dxa"/>
              <w:bottom w:w="80" w:type="dxa"/>
              <w:right w:w="100" w:type="dxa"/>
            </w:tcMar>
            <w:vAlign w:val="center"/>
          </w:tcPr>
          <w:p w14:paraId="0CEEAB79">
            <w:pPr>
              <w:keepNext/>
              <w:spacing w:before="0" w:after="0" w:line="252" w:lineRule="auto"/>
              <w:jc w:val="center"/>
            </w:pPr>
            <w:r>
              <w:rPr>
                <w:rFonts w:ascii="Noto Sans CJK SC" w:hAnsi="Noto Sans CJK SC" w:eastAsia="Noto Sans CJK SC" w:cs="Noto Sans CJK SC"/>
                <w:b/>
                <w:color w:val="FFFFFF"/>
                <w:sz w:val="16"/>
              </w:rPr>
              <w:t>边界</w:t>
            </w:r>
          </w:p>
        </w:tc>
      </w:tr>
      <w:tr w14:paraId="486A0D41">
        <w:tblPrEx>
          <w:tblCellMar>
            <w:top w:w="0" w:type="dxa"/>
            <w:left w:w="108" w:type="dxa"/>
            <w:bottom w:w="0" w:type="dxa"/>
            <w:right w:w="108" w:type="dxa"/>
          </w:tblCellMar>
        </w:tblPrEx>
        <w:trPr>
          <w:cantSplit/>
        </w:trPr>
        <w:tc>
          <w:tcPr>
            <w:tcW w:w="3600" w:type="dxa"/>
            <w:shd w:val="clear" w:color="auto" w:fill="F7E9EC"/>
            <w:tcMar>
              <w:top w:w="80" w:type="dxa"/>
              <w:left w:w="100" w:type="dxa"/>
              <w:bottom w:w="80" w:type="dxa"/>
              <w:right w:w="100" w:type="dxa"/>
            </w:tcMar>
            <w:vAlign w:val="center"/>
          </w:tcPr>
          <w:p w14:paraId="23BFE804">
            <w:pPr>
              <w:spacing w:before="0" w:after="0" w:line="252" w:lineRule="auto"/>
              <w:jc w:val="left"/>
            </w:pPr>
            <w:r>
              <w:rPr>
                <w:rFonts w:ascii="Noto Serif CJK SC" w:hAnsi="Noto Serif CJK SC" w:eastAsia="Noto Serif CJK SC" w:cs="Noto Serif CJK SC"/>
                <w:b w:val="0"/>
                <w:color w:val="202733"/>
                <w:sz w:val="16"/>
              </w:rPr>
              <w:t>本次相关检定获得优势</w:t>
            </w:r>
          </w:p>
        </w:tc>
        <w:tc>
          <w:tcPr>
            <w:tcW w:w="6300" w:type="dxa"/>
            <w:shd w:val="clear" w:color="auto" w:fill="F7F8FA"/>
            <w:tcMar>
              <w:top w:w="80" w:type="dxa"/>
              <w:left w:w="100" w:type="dxa"/>
              <w:bottom w:w="80" w:type="dxa"/>
              <w:right w:w="100" w:type="dxa"/>
            </w:tcMar>
            <w:vAlign w:val="center"/>
          </w:tcPr>
          <w:p w14:paraId="256F72C0">
            <w:pPr>
              <w:spacing w:before="0" w:after="0" w:line="252" w:lineRule="auto"/>
              <w:jc w:val="left"/>
            </w:pPr>
            <w:r>
              <w:rPr>
                <w:rFonts w:ascii="Noto Serif CJK SC" w:hAnsi="Noto Serif CJK SC" w:eastAsia="Noto Serif CJK SC" w:cs="Noto Serif CJK SC"/>
                <w:b w:val="0"/>
                <w:color w:val="202733"/>
                <w:sz w:val="16"/>
              </w:rPr>
              <w:t>不能再叠加职阶相性、同名优势或一般环境优势。</w:t>
            </w:r>
          </w:p>
        </w:tc>
      </w:tr>
      <w:tr w14:paraId="1FAB630D">
        <w:tblPrEx>
          <w:tblCellMar>
            <w:top w:w="0" w:type="dxa"/>
            <w:left w:w="108" w:type="dxa"/>
            <w:bottom w:w="0" w:type="dxa"/>
            <w:right w:w="108" w:type="dxa"/>
          </w:tblCellMar>
        </w:tblPrEx>
        <w:trPr>
          <w:cantSplit/>
        </w:trPr>
        <w:tc>
          <w:tcPr>
            <w:tcW w:w="3600" w:type="dxa"/>
            <w:shd w:val="clear" w:color="auto" w:fill="F7E9EC"/>
            <w:tcMar>
              <w:top w:w="80" w:type="dxa"/>
              <w:left w:w="100" w:type="dxa"/>
              <w:bottom w:w="80" w:type="dxa"/>
              <w:right w:w="100" w:type="dxa"/>
            </w:tcMar>
            <w:vAlign w:val="center"/>
          </w:tcPr>
          <w:p w14:paraId="402750C5">
            <w:pPr>
              <w:spacing w:before="0" w:after="0" w:line="252" w:lineRule="auto"/>
              <w:jc w:val="left"/>
            </w:pPr>
            <w:r>
              <w:rPr>
                <w:rFonts w:ascii="Noto Serif CJK SC" w:hAnsi="Noto Serif CJK SC" w:eastAsia="Noto Serif CJK SC" w:cs="Noto Serif CJK SC"/>
                <w:b w:val="0"/>
                <w:color w:val="202733"/>
                <w:sz w:val="16"/>
              </w:rPr>
              <w:t>忽略最多 2 点护甲／屏障</w:t>
            </w:r>
          </w:p>
        </w:tc>
        <w:tc>
          <w:tcPr>
            <w:tcW w:w="6300" w:type="dxa"/>
            <w:shd w:val="clear" w:color="auto" w:fill="F7E9EC"/>
            <w:tcMar>
              <w:top w:w="80" w:type="dxa"/>
              <w:left w:w="100" w:type="dxa"/>
              <w:bottom w:w="80" w:type="dxa"/>
              <w:right w:w="100" w:type="dxa"/>
            </w:tcMar>
            <w:vAlign w:val="center"/>
          </w:tcPr>
          <w:p w14:paraId="79F67A01">
            <w:pPr>
              <w:spacing w:before="0" w:after="0" w:line="252" w:lineRule="auto"/>
              <w:jc w:val="left"/>
            </w:pPr>
            <w:r>
              <w:rPr>
                <w:rFonts w:ascii="Noto Serif CJK SC" w:hAnsi="Noto Serif CJK SC" w:eastAsia="Noto Serif CJK SC" w:cs="Noto Serif CJK SC"/>
                <w:b w:val="0"/>
                <w:color w:val="202733"/>
                <w:sz w:val="16"/>
              </w:rPr>
              <w:t>不跳过命中、尺度、反应或反制窗口。</w:t>
            </w:r>
          </w:p>
        </w:tc>
      </w:tr>
      <w:tr w14:paraId="3525C46F">
        <w:tblPrEx>
          <w:tblCellMar>
            <w:top w:w="0" w:type="dxa"/>
            <w:left w:w="108" w:type="dxa"/>
            <w:bottom w:w="0" w:type="dxa"/>
            <w:right w:w="108" w:type="dxa"/>
          </w:tblCellMar>
        </w:tblPrEx>
        <w:trPr>
          <w:cantSplit/>
        </w:trPr>
        <w:tc>
          <w:tcPr>
            <w:tcW w:w="3600" w:type="dxa"/>
            <w:shd w:val="clear" w:color="auto" w:fill="F7E9EC"/>
            <w:tcMar>
              <w:top w:w="80" w:type="dxa"/>
              <w:left w:w="100" w:type="dxa"/>
              <w:bottom w:w="80" w:type="dxa"/>
              <w:right w:w="100" w:type="dxa"/>
            </w:tcMar>
            <w:vAlign w:val="center"/>
          </w:tcPr>
          <w:p w14:paraId="05496E5E">
            <w:pPr>
              <w:spacing w:before="0" w:after="0" w:line="252" w:lineRule="auto"/>
              <w:jc w:val="left"/>
            </w:pPr>
            <w:r>
              <w:rPr>
                <w:rFonts w:ascii="Noto Serif CJK SC" w:hAnsi="Noto Serif CJK SC" w:eastAsia="Noto Serif CJK SC" w:cs="Noto Serif CJK SC"/>
                <w:b w:val="0"/>
                <w:color w:val="202733"/>
                <w:sz w:val="16"/>
              </w:rPr>
              <w:t>宝具对冲时令对方阶位加值 -2</w:t>
            </w:r>
          </w:p>
        </w:tc>
        <w:tc>
          <w:tcPr>
            <w:tcW w:w="6300" w:type="dxa"/>
            <w:shd w:val="clear" w:color="auto" w:fill="F7F8FA"/>
            <w:tcMar>
              <w:top w:w="80" w:type="dxa"/>
              <w:left w:w="100" w:type="dxa"/>
              <w:bottom w:w="80" w:type="dxa"/>
              <w:right w:w="100" w:type="dxa"/>
            </w:tcMar>
            <w:vAlign w:val="center"/>
          </w:tcPr>
          <w:p w14:paraId="4251B042">
            <w:pPr>
              <w:spacing w:before="0" w:after="0" w:line="252" w:lineRule="auto"/>
              <w:jc w:val="left"/>
            </w:pPr>
            <w:r>
              <w:rPr>
                <w:rFonts w:ascii="Noto Serif CJK SC" w:hAnsi="Noto Serif CJK SC" w:eastAsia="Noto Serif CJK SC" w:cs="Noto Serif CJK SC"/>
                <w:b w:val="0"/>
                <w:color w:val="202733"/>
                <w:sz w:val="16"/>
              </w:rPr>
              <w:t>只在弱点直接参与本次对冲时成立。</w:t>
            </w:r>
          </w:p>
        </w:tc>
      </w:tr>
    </w:tbl>
    <w:p w14:paraId="1EF6E400">
      <w:pPr>
        <w:pStyle w:val="4"/>
        <w:keepNext/>
        <w:pBdr>
          <w:bottom w:val="single" w:color="9B762C" w:sz="10" w:space="2"/>
        </w:pBdr>
        <w:spacing w:before="160" w:after="80" w:line="252" w:lineRule="auto"/>
      </w:pPr>
      <w:r>
        <w:rPr>
          <w:rFonts w:ascii="Noto Sans CJK SC" w:hAnsi="Noto Sans CJK SC" w:eastAsia="Noto Sans CJK SC"/>
          <w:b/>
          <w:color w:val="9B762C"/>
          <w:sz w:val="28"/>
        </w:rPr>
        <w:t>宝具对冲</w:t>
      </w:r>
    </w:p>
    <w:p w14:paraId="5F84D26C">
      <w:pPr>
        <w:spacing w:before="0" w:after="64" w:line="276" w:lineRule="auto"/>
        <w:ind w:left="0" w:firstLine="0"/>
      </w:pPr>
      <w:r>
        <w:rPr>
          <w:rFonts w:ascii="Noto Serif CJK SC" w:hAnsi="Noto Serif CJK SC" w:eastAsia="Noto Serif CJK SC"/>
          <w:color w:val="202733"/>
          <w:sz w:val="18"/>
        </w:rPr>
        <w:t>两件宝具直接争夺同一空间、目标或规则时，双方都支付成本并掷：1d20＋相关属性＋宝具阶位加值。</w:t>
      </w:r>
    </w:p>
    <w:tbl>
      <w:tblPr>
        <w:tblStyle w:val="33"/>
        <w:tblW w:w="0" w:type="auto"/>
        <w:jc w:val="center"/>
        <w:tblLayout w:type="fixed"/>
        <w:tblCellMar>
          <w:top w:w="0" w:type="dxa"/>
          <w:left w:w="108" w:type="dxa"/>
          <w:bottom w:w="0" w:type="dxa"/>
          <w:right w:w="108" w:type="dxa"/>
        </w:tblCellMar>
      </w:tblPr>
      <w:tblGrid>
        <w:gridCol w:w="5074"/>
        <w:gridCol w:w="5074"/>
      </w:tblGrid>
      <w:tr w14:paraId="4058C7C1">
        <w:tblPrEx>
          <w:tblCellMar>
            <w:top w:w="0" w:type="dxa"/>
            <w:left w:w="108" w:type="dxa"/>
            <w:bottom w:w="0" w:type="dxa"/>
            <w:right w:w="108" w:type="dxa"/>
          </w:tblCellMar>
        </w:tblPrEx>
        <w:trPr>
          <w:cantSplit/>
          <w:tblHeader/>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0AF19168">
            <w:pPr>
              <w:keepNext/>
              <w:spacing w:before="0" w:after="0" w:line="240" w:lineRule="auto"/>
              <w:jc w:val="center"/>
            </w:pPr>
            <w:r>
              <w:rPr>
                <w:rFonts w:ascii="Noto Sans CJK SC" w:hAnsi="Noto Sans CJK SC" w:eastAsia="Noto Sans CJK SC"/>
                <w:b/>
                <w:color w:val="FFFFFF"/>
                <w:sz w:val="17"/>
              </w:rPr>
              <w:t>差值</w:t>
            </w:r>
          </w:p>
        </w:tc>
        <w:tc>
          <w:tcPr>
            <w:tcW w:w="8063"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4EDC94F9">
            <w:pPr>
              <w:keepNext/>
              <w:spacing w:before="0" w:after="0" w:line="240" w:lineRule="auto"/>
              <w:jc w:val="center"/>
            </w:pPr>
            <w:r>
              <w:rPr>
                <w:rFonts w:ascii="Noto Sans CJK SC" w:hAnsi="Noto Sans CJK SC" w:eastAsia="Noto Sans CJK SC"/>
                <w:b/>
                <w:color w:val="FFFFFF"/>
                <w:sz w:val="17"/>
              </w:rPr>
              <w:t>结果</w:t>
            </w:r>
          </w:p>
        </w:tc>
      </w:tr>
      <w:tr w14:paraId="4A6D3148">
        <w:tblPrEx>
          <w:tblCellMar>
            <w:top w:w="0" w:type="dxa"/>
            <w:left w:w="108" w:type="dxa"/>
            <w:bottom w:w="0" w:type="dxa"/>
            <w:right w:w="108" w:type="dxa"/>
          </w:tblCellMar>
        </w:tblPrEx>
        <w:trPr>
          <w:cantSplit/>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20E46748">
            <w:pPr>
              <w:spacing w:before="0" w:after="0" w:line="259" w:lineRule="auto"/>
              <w:jc w:val="left"/>
            </w:pPr>
            <w:r>
              <w:rPr>
                <w:rFonts w:ascii="Noto Serif CJK SC" w:hAnsi="Noto Serif CJK SC" w:eastAsia="Noto Serif CJK SC"/>
                <w:color w:val="202733"/>
                <w:sz w:val="16"/>
              </w:rPr>
              <w:t>0—4</w:t>
            </w:r>
          </w:p>
        </w:tc>
        <w:tc>
          <w:tcPr>
            <w:tcW w:w="806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528DBD4">
            <w:pPr>
              <w:spacing w:before="0" w:after="0" w:line="259" w:lineRule="auto"/>
              <w:jc w:val="left"/>
            </w:pPr>
            <w:r>
              <w:rPr>
                <w:rFonts w:ascii="Noto Serif CJK SC" w:hAnsi="Noto Serif CJK SC" w:eastAsia="Noto Serif CJK SC"/>
                <w:color w:val="202733"/>
                <w:sz w:val="16"/>
              </w:rPr>
              <w:t>双方都部分生效：伤害／护盾各减半，或主持人按概念关系裁定僵持与余波。</w:t>
            </w:r>
          </w:p>
        </w:tc>
      </w:tr>
      <w:tr w14:paraId="4219B292">
        <w:tblPrEx>
          <w:tblCellMar>
            <w:top w:w="0" w:type="dxa"/>
            <w:left w:w="108" w:type="dxa"/>
            <w:bottom w:w="0" w:type="dxa"/>
            <w:right w:w="108" w:type="dxa"/>
          </w:tblCellMar>
        </w:tblPrEx>
        <w:trPr>
          <w:cantSplit/>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6543891E">
            <w:pPr>
              <w:spacing w:before="0" w:after="0" w:line="259" w:lineRule="auto"/>
              <w:jc w:val="left"/>
            </w:pPr>
            <w:r>
              <w:rPr>
                <w:rFonts w:ascii="Noto Serif CJK SC" w:hAnsi="Noto Serif CJK SC" w:eastAsia="Noto Serif CJK SC"/>
                <w:color w:val="202733"/>
                <w:sz w:val="16"/>
              </w:rPr>
              <w:t>5+</w:t>
            </w:r>
          </w:p>
        </w:tc>
        <w:tc>
          <w:tcPr>
            <w:tcW w:w="8063"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750FE4E">
            <w:pPr>
              <w:spacing w:before="0" w:after="0" w:line="259" w:lineRule="auto"/>
              <w:jc w:val="left"/>
            </w:pPr>
            <w:r>
              <w:rPr>
                <w:rFonts w:ascii="Noto Serif CJK SC" w:hAnsi="Noto Serif CJK SC" w:eastAsia="Noto Serif CJK SC"/>
                <w:color w:val="202733"/>
                <w:sz w:val="16"/>
              </w:rPr>
              <w:t>高者突破；低者效果被压制或只保留余波。</w:t>
            </w:r>
          </w:p>
        </w:tc>
      </w:tr>
      <w:tr w14:paraId="7A8EB725">
        <w:tblPrEx>
          <w:tblCellMar>
            <w:top w:w="0" w:type="dxa"/>
            <w:left w:w="108" w:type="dxa"/>
            <w:bottom w:w="0" w:type="dxa"/>
            <w:right w:w="108" w:type="dxa"/>
          </w:tblCellMar>
        </w:tblPrEx>
        <w:trPr>
          <w:cantSplit/>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0E3F2D20">
            <w:pPr>
              <w:spacing w:before="0" w:after="0" w:line="259" w:lineRule="auto"/>
              <w:jc w:val="left"/>
            </w:pPr>
            <w:r>
              <w:rPr>
                <w:rFonts w:ascii="Noto Serif CJK SC" w:hAnsi="Noto Serif CJK SC" w:eastAsia="Noto Serif CJK SC"/>
                <w:color w:val="202733"/>
                <w:sz w:val="16"/>
              </w:rPr>
              <w:t>概念克制</w:t>
            </w:r>
          </w:p>
        </w:tc>
        <w:tc>
          <w:tcPr>
            <w:tcW w:w="806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8FE5B71">
            <w:pPr>
              <w:spacing w:before="0" w:after="0" w:line="259" w:lineRule="auto"/>
              <w:jc w:val="left"/>
            </w:pPr>
            <w:r>
              <w:rPr>
                <w:rFonts w:ascii="Noto Serif CJK SC" w:hAnsi="Noto Serif CJK SC" w:eastAsia="Noto Serif CJK SC"/>
                <w:color w:val="202733"/>
                <w:sz w:val="16"/>
              </w:rPr>
              <w:t>若一方明确命中另一方的传说弱点，可获得优势或让对方阶位加值 -2。</w:t>
            </w:r>
          </w:p>
        </w:tc>
      </w:tr>
    </w:tbl>
    <w:p w14:paraId="2332AFD9">
      <w:pPr>
        <w:spacing w:after="0"/>
      </w:pPr>
    </w:p>
    <w:p w14:paraId="5D93A57B">
      <w:pPr>
        <w:pStyle w:val="4"/>
        <w:keepNext/>
        <w:pBdr>
          <w:bottom w:val="single" w:color="9B762C" w:sz="10" w:space="2"/>
        </w:pBdr>
        <w:spacing w:before="160" w:after="80" w:line="252" w:lineRule="auto"/>
      </w:pPr>
      <w:r>
        <w:rPr>
          <w:rFonts w:ascii="Noto Sans CJK SC" w:hAnsi="Noto Sans CJK SC" w:eastAsia="Noto Sans CJK SC"/>
          <w:b/>
          <w:color w:val="9B762C"/>
          <w:sz w:val="28"/>
        </w:rPr>
        <w:t>宝具范例</w:t>
      </w:r>
    </w:p>
    <w:tbl>
      <w:tblPr>
        <w:tblStyle w:val="33"/>
        <w:tblW w:w="0" w:type="auto"/>
        <w:jc w:val="center"/>
        <w:tblLayout w:type="fixed"/>
        <w:tblCellMar>
          <w:top w:w="0" w:type="dxa"/>
          <w:left w:w="108" w:type="dxa"/>
          <w:bottom w:w="0" w:type="dxa"/>
          <w:right w:w="108" w:type="dxa"/>
        </w:tblCellMar>
      </w:tblPr>
      <w:tblGrid>
        <w:gridCol w:w="5074"/>
        <w:gridCol w:w="5074"/>
      </w:tblGrid>
      <w:tr w14:paraId="432AAB58">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9B762C"/>
            <w:tcMar>
              <w:top w:w="120" w:type="dxa"/>
              <w:left w:w="70" w:type="dxa"/>
              <w:bottom w:w="120" w:type="dxa"/>
              <w:right w:w="70" w:type="dxa"/>
            </w:tcMar>
            <w:vAlign w:val="top"/>
          </w:tcPr>
          <w:p w14:paraId="3562DD3B">
            <w:pPr>
              <w:keepNext/>
              <w:jc w:val="center"/>
            </w:pPr>
            <w:r>
              <w:rPr>
                <w:rFonts w:ascii="Noto Sans CJK SC" w:hAnsi="Noto Sans CJK SC" w:eastAsia="Noto Sans CJK SC"/>
                <w:b/>
                <w:color w:val="FFFFFF"/>
                <w:sz w:val="22"/>
              </w:rPr>
              <w:t>宝</w:t>
            </w:r>
          </w:p>
        </w:tc>
        <w:tc>
          <w:tcPr>
            <w:tcW w:w="9288" w:type="dxa"/>
            <w:tcBorders>
              <w:top w:val="nil"/>
              <w:left w:val="nil"/>
              <w:bottom w:val="nil"/>
              <w:right w:val="nil"/>
            </w:tcBorders>
            <w:shd w:val="clear" w:color="auto" w:fill="FFF7E5"/>
            <w:tcMar>
              <w:top w:w="110" w:type="dxa"/>
              <w:left w:w="150" w:type="dxa"/>
              <w:bottom w:w="110" w:type="dxa"/>
              <w:right w:w="150" w:type="dxa"/>
            </w:tcMar>
          </w:tcPr>
          <w:p w14:paraId="5008D465">
            <w:pPr>
              <w:keepNext/>
              <w:spacing w:before="0" w:after="40" w:line="259" w:lineRule="auto"/>
            </w:pPr>
            <w:r>
              <w:rPr>
                <w:rFonts w:ascii="Noto Sans CJK SC" w:hAnsi="Noto Sans CJK SC" w:eastAsia="Noto Sans CJK SC"/>
                <w:b/>
                <w:color w:val="9B762C"/>
                <w:sz w:val="20"/>
              </w:rPr>
              <w:t>B｜对军｜“破晓横断之枪”</w:t>
            </w:r>
          </w:p>
          <w:p w14:paraId="4CC5BEFA">
            <w:pPr>
              <w:keepNext/>
              <w:spacing w:before="0" w:after="0" w:line="269" w:lineRule="auto"/>
            </w:pPr>
            <w:r>
              <w:rPr>
                <w:rFonts w:ascii="Noto Serif CJK SC" w:hAnsi="Noto Serif CJK SC" w:eastAsia="Noto Serif CJK SC"/>
                <w:color w:val="202733"/>
                <w:sz w:val="17"/>
              </w:rPr>
              <w:t>主要动作｜6 MP｜远距一个距离带｜灵巧＋射击，对回避。成功：区域内每个目标 8 伤害；大成功：再击退一带。反制：离开直线、破坏瞄准标记、同级防御宝具。</w:t>
            </w:r>
          </w:p>
        </w:tc>
      </w:tr>
    </w:tbl>
    <w:p w14:paraId="08AD654E">
      <w:pPr>
        <w:spacing w:before="0" w:after="20" w:line="168" w:lineRule="auto"/>
      </w:pPr>
    </w:p>
    <w:tbl>
      <w:tblPr>
        <w:tblStyle w:val="33"/>
        <w:tblW w:w="0" w:type="auto"/>
        <w:jc w:val="center"/>
        <w:tblLayout w:type="fixed"/>
        <w:tblCellMar>
          <w:top w:w="0" w:type="dxa"/>
          <w:left w:w="108" w:type="dxa"/>
          <w:bottom w:w="0" w:type="dxa"/>
          <w:right w:w="108" w:type="dxa"/>
        </w:tblCellMar>
      </w:tblPr>
      <w:tblGrid>
        <w:gridCol w:w="5074"/>
        <w:gridCol w:w="5074"/>
      </w:tblGrid>
      <w:tr w14:paraId="7819A3F7">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9B762C"/>
            <w:tcMar>
              <w:top w:w="120" w:type="dxa"/>
              <w:left w:w="70" w:type="dxa"/>
              <w:bottom w:w="120" w:type="dxa"/>
              <w:right w:w="70" w:type="dxa"/>
            </w:tcMar>
            <w:vAlign w:val="top"/>
          </w:tcPr>
          <w:p w14:paraId="3B1446CB">
            <w:pPr>
              <w:keepNext/>
              <w:jc w:val="center"/>
            </w:pPr>
            <w:r>
              <w:rPr>
                <w:rFonts w:ascii="Noto Sans CJK SC" w:hAnsi="Noto Sans CJK SC" w:eastAsia="Noto Sans CJK SC"/>
                <w:b/>
                <w:color w:val="FFFFFF"/>
                <w:sz w:val="22"/>
              </w:rPr>
              <w:t>宝</w:t>
            </w:r>
          </w:p>
        </w:tc>
        <w:tc>
          <w:tcPr>
            <w:tcW w:w="9288" w:type="dxa"/>
            <w:tcBorders>
              <w:top w:val="nil"/>
              <w:left w:val="nil"/>
              <w:bottom w:val="nil"/>
              <w:right w:val="nil"/>
            </w:tcBorders>
            <w:shd w:val="clear" w:color="auto" w:fill="FFF7E5"/>
            <w:tcMar>
              <w:top w:w="110" w:type="dxa"/>
              <w:left w:w="150" w:type="dxa"/>
              <w:bottom w:w="110" w:type="dxa"/>
              <w:right w:w="150" w:type="dxa"/>
            </w:tcMar>
          </w:tcPr>
          <w:p w14:paraId="59654338">
            <w:pPr>
              <w:keepNext/>
              <w:spacing w:before="0" w:after="40" w:line="259" w:lineRule="auto"/>
            </w:pPr>
            <w:r>
              <w:rPr>
                <w:rFonts w:ascii="Noto Sans CJK SC" w:hAnsi="Noto Sans CJK SC" w:eastAsia="Noto Sans CJK SC"/>
                <w:b/>
                <w:color w:val="9B762C"/>
                <w:sz w:val="20"/>
              </w:rPr>
              <w:t>A｜结界｜“不落王城的最后一夜”</w:t>
            </w:r>
          </w:p>
          <w:p w14:paraId="503A38A0">
            <w:pPr>
              <w:keepNext/>
              <w:spacing w:before="0" w:after="0" w:line="269" w:lineRule="auto"/>
            </w:pPr>
            <w:r>
              <w:rPr>
                <w:rFonts w:ascii="Noto Serif CJK SC" w:hAnsi="Noto Serif CJK SC" w:eastAsia="Noto Serif CJK SC"/>
                <w:color w:val="202733"/>
                <w:sz w:val="17"/>
              </w:rPr>
              <w:t>主要动作｜8 MP｜近距区域｜自动建立区域共享护盾 12，持续 3 轮；每次受击立即扣除，溢出伤害继续进入目标护甲。若同时给予区域内盟友回避 +2，则额外支付 2 MP 或持续缩短为 1 轮。反制：对城宝具、破坏四个锚点、令使用者离开中心。</w:t>
            </w:r>
          </w:p>
        </w:tc>
      </w:tr>
    </w:tbl>
    <w:p w14:paraId="7E2AE546">
      <w:pPr>
        <w:spacing w:before="0" w:after="20" w:line="168" w:lineRule="auto"/>
      </w:pPr>
    </w:p>
    <w:tbl>
      <w:tblPr>
        <w:tblStyle w:val="33"/>
        <w:tblW w:w="0" w:type="auto"/>
        <w:jc w:val="center"/>
        <w:tblLayout w:type="fixed"/>
        <w:tblCellMar>
          <w:top w:w="0" w:type="dxa"/>
          <w:left w:w="108" w:type="dxa"/>
          <w:bottom w:w="0" w:type="dxa"/>
          <w:right w:w="108" w:type="dxa"/>
        </w:tblCellMar>
      </w:tblPr>
      <w:tblGrid>
        <w:gridCol w:w="5074"/>
        <w:gridCol w:w="5074"/>
      </w:tblGrid>
      <w:tr w14:paraId="6AB9E94A">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9B762C"/>
            <w:tcMar>
              <w:top w:w="120" w:type="dxa"/>
              <w:left w:w="70" w:type="dxa"/>
              <w:bottom w:w="120" w:type="dxa"/>
              <w:right w:w="70" w:type="dxa"/>
            </w:tcMar>
            <w:vAlign w:val="top"/>
          </w:tcPr>
          <w:p w14:paraId="4E6297ED">
            <w:pPr>
              <w:keepNext/>
              <w:jc w:val="center"/>
            </w:pPr>
            <w:r>
              <w:rPr>
                <w:rFonts w:ascii="Noto Sans CJK SC" w:hAnsi="Noto Sans CJK SC" w:eastAsia="Noto Sans CJK SC"/>
                <w:b/>
                <w:color w:val="FFFFFF"/>
                <w:sz w:val="22"/>
              </w:rPr>
              <w:t>宝</w:t>
            </w:r>
          </w:p>
        </w:tc>
        <w:tc>
          <w:tcPr>
            <w:tcW w:w="9288" w:type="dxa"/>
            <w:tcBorders>
              <w:top w:val="nil"/>
              <w:left w:val="nil"/>
              <w:bottom w:val="nil"/>
              <w:right w:val="nil"/>
            </w:tcBorders>
            <w:shd w:val="clear" w:color="auto" w:fill="FFF7E5"/>
            <w:tcMar>
              <w:top w:w="110" w:type="dxa"/>
              <w:left w:w="150" w:type="dxa"/>
              <w:bottom w:w="110" w:type="dxa"/>
              <w:right w:w="150" w:type="dxa"/>
            </w:tcMar>
          </w:tcPr>
          <w:p w14:paraId="00B3FC00">
            <w:pPr>
              <w:keepNext/>
              <w:spacing w:before="0" w:after="40" w:line="259" w:lineRule="auto"/>
            </w:pPr>
            <w:r>
              <w:rPr>
                <w:rFonts w:ascii="Noto Sans CJK SC" w:hAnsi="Noto Sans CJK SC" w:eastAsia="Noto Sans CJK SC"/>
                <w:b/>
                <w:color w:val="9B762C"/>
                <w:sz w:val="20"/>
              </w:rPr>
              <w:t>B｜概念对人｜“誓约既成之刃”</w:t>
            </w:r>
          </w:p>
          <w:p w14:paraId="371A3EA2">
            <w:pPr>
              <w:keepNext/>
              <w:spacing w:before="0" w:after="0" w:line="269" w:lineRule="auto"/>
            </w:pPr>
            <w:r>
              <w:rPr>
                <w:rFonts w:ascii="Noto Serif CJK SC" w:hAnsi="Noto Serif CJK SC" w:eastAsia="Noto Serif CJK SC"/>
                <w:color w:val="202733"/>
                <w:sz w:val="17"/>
              </w:rPr>
              <w:t>主要动作｜6 MP｜接触单体｜触发：目标刚刚公开违背自愿立下的誓言。目标以 1d20＋意志＋幸运阶位加值抵抗 DC16；失败：10 伤害并“封术”1轮。反制：证明誓言未成立、接受等价代价、同级净化宝具。</w:t>
            </w:r>
          </w:p>
        </w:tc>
      </w:tr>
    </w:tbl>
    <w:p w14:paraId="13A4BD50">
      <w:pPr>
        <w:spacing w:before="0" w:after="20" w:line="168" w:lineRule="auto"/>
      </w:pPr>
    </w:p>
    <w:tbl>
      <w:tblPr>
        <w:tblStyle w:val="33"/>
        <w:tblW w:w="0" w:type="auto"/>
        <w:jc w:val="center"/>
        <w:tblLayout w:type="fixed"/>
        <w:tblCellMar>
          <w:top w:w="0" w:type="dxa"/>
          <w:left w:w="108" w:type="dxa"/>
          <w:bottom w:w="0" w:type="dxa"/>
          <w:right w:w="108" w:type="dxa"/>
        </w:tblCellMar>
      </w:tblPr>
      <w:tblGrid>
        <w:gridCol w:w="5074"/>
        <w:gridCol w:w="5074"/>
      </w:tblGrid>
      <w:tr w14:paraId="785F43D4">
        <w:tblPrEx>
          <w:tblCellMar>
            <w:top w:w="0" w:type="dxa"/>
            <w:left w:w="108" w:type="dxa"/>
            <w:bottom w:w="0" w:type="dxa"/>
            <w:right w:w="108" w:type="dxa"/>
          </w:tblCellMar>
        </w:tblPrEx>
        <w:trPr>
          <w:cantSplit/>
          <w:tblHeader/>
          <w:jc w:val="center"/>
        </w:trPr>
        <w:tc>
          <w:tcPr>
            <w:tcW w:w="1440" w:type="dxa"/>
            <w:tcBorders>
              <w:bottom w:val="single" w:color="C7A253" w:sz="34" w:space="0"/>
            </w:tcBorders>
            <w:shd w:val="clear" w:color="auto" w:fill="9B762C"/>
            <w:tcMar>
              <w:top w:w="210" w:type="dxa"/>
              <w:left w:w="120" w:type="dxa"/>
              <w:bottom w:w="210" w:type="dxa"/>
              <w:right w:w="120" w:type="dxa"/>
            </w:tcMar>
            <w:vAlign w:val="center"/>
          </w:tcPr>
          <w:p w14:paraId="4027F8E1">
            <w:pPr>
              <w:keepNext/>
              <w:jc w:val="center"/>
            </w:pPr>
            <w:r>
              <w:rPr>
                <w:rFonts w:ascii="Noto Sans CJK SC" w:hAnsi="Noto Sans CJK SC" w:eastAsia="Noto Sans CJK SC"/>
                <w:b/>
                <w:color w:val="FFFFFF"/>
                <w:sz w:val="56"/>
              </w:rPr>
              <w:t>12</w:t>
            </w:r>
          </w:p>
        </w:tc>
        <w:tc>
          <w:tcPr>
            <w:tcW w:w="8496" w:type="dxa"/>
            <w:tcBorders>
              <w:bottom w:val="single" w:color="C7A253" w:sz="34" w:space="0"/>
            </w:tcBorders>
            <w:shd w:val="clear" w:color="auto" w:fill="9B762C"/>
            <w:tcMar>
              <w:top w:w="210" w:type="dxa"/>
              <w:left w:w="170" w:type="dxa"/>
              <w:bottom w:w="210" w:type="dxa"/>
              <w:right w:w="170" w:type="dxa"/>
            </w:tcMar>
            <w:vAlign w:val="center"/>
          </w:tcPr>
          <w:p w14:paraId="7637CEE0">
            <w:pPr>
              <w:pStyle w:val="3"/>
              <w:keepNext/>
              <w:spacing w:before="0" w:after="60" w:line="240" w:lineRule="auto"/>
            </w:pPr>
            <w:bookmarkStart w:id="13" w:name="_Toc23994"/>
            <w:r>
              <w:rPr>
                <w:rFonts w:ascii="Noto Sans CJK SC" w:hAnsi="Noto Sans CJK SC" w:eastAsia="Noto Sans CJK SC"/>
                <w:b/>
                <w:color w:val="FFFFFF"/>
                <w:sz w:val="46"/>
              </w:rPr>
              <w:t>令咒</w:t>
            </w:r>
            <w:bookmarkEnd w:id="13"/>
          </w:p>
          <w:p w14:paraId="64A0BA9A">
            <w:pPr>
              <w:keepNext/>
              <w:spacing w:before="0" w:after="0" w:line="240" w:lineRule="auto"/>
            </w:pPr>
            <w:r>
              <w:rPr>
                <w:rFonts w:ascii="Noto Serif CJK SC" w:hAnsi="Noto Serif CJK SC" w:eastAsia="Noto Serif CJK SC"/>
                <w:i/>
                <w:color w:val="E5EBF6"/>
                <w:sz w:val="18"/>
              </w:rPr>
              <w:t>默认每名御主三画；令咒是契约与系统的高权限，不是团队共享代币。</w:t>
            </w:r>
          </w:p>
        </w:tc>
      </w:tr>
    </w:tbl>
    <w:p w14:paraId="23DE416C">
      <w:pPr>
        <w:spacing w:before="0" w:after="40" w:line="271" w:lineRule="auto"/>
      </w:pPr>
    </w:p>
    <w:p w14:paraId="2A2F644D">
      <w:pPr>
        <w:pStyle w:val="4"/>
        <w:keepNext/>
        <w:pBdr>
          <w:bottom w:val="single" w:color="9B762C" w:sz="10" w:space="2"/>
        </w:pBdr>
        <w:spacing w:before="160" w:after="80" w:line="252" w:lineRule="auto"/>
      </w:pPr>
      <w:r>
        <w:rPr>
          <w:rFonts w:ascii="Noto Sans CJK SC" w:hAnsi="Noto Sans CJK SC" w:eastAsia="Noto Sans CJK SC"/>
          <w:b/>
          <w:color w:val="9B762C"/>
          <w:sz w:val="28"/>
        </w:rPr>
        <w:t>默认规则</w:t>
      </w:r>
    </w:p>
    <w:p w14:paraId="0874A21F">
      <w:pPr>
        <w:pStyle w:val="16"/>
        <w:spacing w:before="0" w:after="50" w:line="264" w:lineRule="auto"/>
        <w:ind w:left="255" w:hanging="125"/>
      </w:pPr>
      <w:r>
        <w:rPr>
          <w:rFonts w:ascii="Noto Serif CJK SC" w:hAnsi="Noto Serif CJK SC" w:eastAsia="Noto Serif CJK SC"/>
          <w:color w:val="202733"/>
          <w:sz w:val="18"/>
        </w:rPr>
        <w:t>每名御主在取得正式契约时获得 3 画令咒。</w:t>
      </w:r>
    </w:p>
    <w:p w14:paraId="064C7A4D">
      <w:pPr>
        <w:pStyle w:val="16"/>
        <w:spacing w:before="0" w:after="50" w:line="264" w:lineRule="auto"/>
        <w:ind w:left="255" w:hanging="125"/>
      </w:pPr>
      <w:r>
        <w:rPr>
          <w:rFonts w:ascii="Noto Serif CJK SC" w:hAnsi="Noto Serif CJK SC" w:eastAsia="Noto Serif CJK SC"/>
          <w:color w:val="202733"/>
          <w:sz w:val="18"/>
        </w:rPr>
        <w:t>令咒属于御主与其契约，不组成全队共享池。</w:t>
      </w:r>
    </w:p>
    <w:p w14:paraId="27C44D22">
      <w:pPr>
        <w:pStyle w:val="16"/>
        <w:spacing w:before="0" w:after="50" w:line="264" w:lineRule="auto"/>
        <w:ind w:left="255" w:hanging="125"/>
      </w:pPr>
      <w:r>
        <w:rPr>
          <w:rFonts w:ascii="Noto Serif CJK SC" w:hAnsi="Noto Serif CJK SC" w:eastAsia="Noto Serif CJK SC"/>
          <w:color w:val="202733"/>
          <w:sz w:val="18"/>
        </w:rPr>
        <w:t>默认不自然恢复；战役模块可以修改。</w:t>
      </w:r>
    </w:p>
    <w:p w14:paraId="1A87A8B9">
      <w:pPr>
        <w:pStyle w:val="16"/>
        <w:spacing w:before="0" w:after="50" w:line="264" w:lineRule="auto"/>
        <w:ind w:left="255" w:hanging="125"/>
      </w:pPr>
      <w:r>
        <w:rPr>
          <w:rFonts w:ascii="Noto Serif CJK SC" w:hAnsi="Noto Serif CJK SC" w:eastAsia="Noto Serif CJK SC"/>
          <w:color w:val="202733"/>
          <w:sz w:val="18"/>
        </w:rPr>
        <w:t>使用令咒通常无需掷骰，但不能绕过圣杯系统本身不具备的权限。</w:t>
      </w:r>
    </w:p>
    <w:p w14:paraId="5D7B96B4">
      <w:pPr>
        <w:pStyle w:val="16"/>
        <w:spacing w:before="0" w:after="50" w:line="264" w:lineRule="auto"/>
        <w:ind w:left="255" w:hanging="125"/>
      </w:pPr>
      <w:r>
        <w:rPr>
          <w:rFonts w:ascii="Noto Serif CJK SC" w:hAnsi="Noto Serif CJK SC" w:eastAsia="Noto Serif CJK SC"/>
          <w:color w:val="202733"/>
          <w:sz w:val="18"/>
        </w:rPr>
        <w:t>令咒可以叠加：同一命令使用两画或三画，会提高距离、持续、强制力或奇迹程度。</w:t>
      </w:r>
    </w:p>
    <w:p w14:paraId="58D10DC7">
      <w:pPr>
        <w:pStyle w:val="4"/>
        <w:keepNext/>
        <w:pBdr>
          <w:bottom w:val="single" w:color="9B762C" w:sz="10" w:space="2"/>
        </w:pBdr>
        <w:spacing w:before="160" w:after="80" w:line="252" w:lineRule="auto"/>
      </w:pPr>
      <w:r>
        <w:rPr>
          <w:rFonts w:ascii="Noto Sans CJK SC" w:hAnsi="Noto Sans CJK SC" w:eastAsia="Noto Sans CJK SC"/>
          <w:b/>
          <w:color w:val="9B762C"/>
          <w:sz w:val="28"/>
        </w:rPr>
        <w:t>一画令咒的四种常用效果</w:t>
      </w:r>
    </w:p>
    <w:tbl>
      <w:tblPr>
        <w:tblStyle w:val="33"/>
        <w:tblW w:w="0" w:type="auto"/>
        <w:jc w:val="center"/>
        <w:tblLayout w:type="fixed"/>
        <w:tblCellMar>
          <w:top w:w="0" w:type="dxa"/>
          <w:left w:w="108" w:type="dxa"/>
          <w:bottom w:w="0" w:type="dxa"/>
          <w:right w:w="108" w:type="dxa"/>
        </w:tblCellMar>
      </w:tblPr>
      <w:tblGrid>
        <w:gridCol w:w="5074"/>
        <w:gridCol w:w="5074"/>
      </w:tblGrid>
      <w:tr w14:paraId="6A54CD39">
        <w:tblPrEx>
          <w:tblCellMar>
            <w:top w:w="0" w:type="dxa"/>
            <w:left w:w="108" w:type="dxa"/>
            <w:bottom w:w="0" w:type="dxa"/>
            <w:right w:w="108" w:type="dxa"/>
          </w:tblCellMar>
        </w:tblPrEx>
        <w:trPr>
          <w:cantSplit/>
          <w:tblHeader/>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2EACA412">
            <w:pPr>
              <w:keepNext/>
              <w:spacing w:before="0" w:after="0" w:line="240" w:lineRule="auto"/>
              <w:jc w:val="center"/>
            </w:pPr>
            <w:r>
              <w:rPr>
                <w:rFonts w:ascii="Noto Sans CJK SC" w:hAnsi="Noto Sans CJK SC" w:eastAsia="Noto Sans CJK SC"/>
                <w:b/>
                <w:color w:val="FFFFFF"/>
                <w:sz w:val="16"/>
              </w:rPr>
              <w:t>用法</w:t>
            </w:r>
          </w:p>
        </w:tc>
        <w:tc>
          <w:tcPr>
            <w:tcW w:w="7776"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627BC004">
            <w:pPr>
              <w:keepNext/>
              <w:spacing w:before="0" w:after="0" w:line="240" w:lineRule="auto"/>
              <w:jc w:val="center"/>
            </w:pPr>
            <w:r>
              <w:rPr>
                <w:rFonts w:ascii="Noto Sans CJK SC" w:hAnsi="Noto Sans CJK SC" w:eastAsia="Noto Sans CJK SC"/>
                <w:b/>
                <w:color w:val="FFFFFF"/>
                <w:sz w:val="16"/>
              </w:rPr>
              <w:t>效果</w:t>
            </w:r>
          </w:p>
        </w:tc>
      </w:tr>
      <w:tr w14:paraId="560CCC54">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0326A92F">
            <w:pPr>
              <w:spacing w:before="0" w:after="0" w:line="259" w:lineRule="auto"/>
              <w:jc w:val="left"/>
            </w:pPr>
            <w:r>
              <w:rPr>
                <w:rFonts w:ascii="Noto Serif CJK SC" w:hAnsi="Noto Serif CJK SC" w:eastAsia="Noto Serif CJK SC"/>
                <w:color w:val="202733"/>
                <w:sz w:val="16"/>
              </w:rPr>
              <w:t>绝对强化</w:t>
            </w:r>
          </w:p>
        </w:tc>
        <w:tc>
          <w:tcPr>
            <w:tcW w:w="777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BBD170D">
            <w:pPr>
              <w:spacing w:before="0" w:after="0" w:line="259" w:lineRule="auto"/>
              <w:jc w:val="left"/>
            </w:pPr>
            <w:r>
              <w:rPr>
                <w:rFonts w:ascii="Noto Serif CJK SC" w:hAnsi="Noto Serif CJK SC" w:eastAsia="Noto Serif CJK SC"/>
                <w:color w:val="202733"/>
                <w:sz w:val="16"/>
              </w:rPr>
              <w:t>反应｜一画令咒，选择一种时点与效果：①成本注入：支付能力或宝具成本前声明，由令咒代付最多 3 MP；从者支付剩余成本后正常检定。②结果覆写：从者已合法支付全部成本并完成以固定 DC／防御为目标的检定后、效果结算前，把结果改为‘大成功’，不返还或补付 MP；双方都掷骰的一般对抗、反制对抗与宝具对冲不能被覆写。③无检定增幅：一个已合法支付全部成本、无需检定的宝具额外 +2 伤害或 +2 护盾。同一画只能选择一项，不能同时补成本与覆写结果；也不能绕过尺度、触发或系统权限。</w:t>
            </w:r>
          </w:p>
        </w:tc>
      </w:tr>
      <w:tr w14:paraId="18577302">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28B9E384">
            <w:pPr>
              <w:spacing w:before="0" w:after="0" w:line="259" w:lineRule="auto"/>
              <w:jc w:val="left"/>
            </w:pPr>
            <w:r>
              <w:rPr>
                <w:rFonts w:ascii="Noto Serif CJK SC" w:hAnsi="Noto Serif CJK SC" w:eastAsia="Noto Serif CJK SC"/>
                <w:color w:val="202733"/>
                <w:sz w:val="16"/>
              </w:rPr>
              <w:t>空间召回</w:t>
            </w:r>
          </w:p>
        </w:tc>
        <w:tc>
          <w:tcPr>
            <w:tcW w:w="777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EFE8D21">
            <w:pPr>
              <w:spacing w:before="0" w:after="0" w:line="259" w:lineRule="auto"/>
              <w:jc w:val="left"/>
            </w:pPr>
            <w:r>
              <w:rPr>
                <w:rFonts w:ascii="Noto Serif CJK SC" w:hAnsi="Noto Serif CJK SC" w:eastAsia="Noto Serif CJK SC"/>
                <w:color w:val="202733"/>
                <w:sz w:val="16"/>
              </w:rPr>
              <w:t>反应｜把仍在行动的从者召回御主身边或同战场安全位置，解除普通束缚、封锁与坠落；若从者刚降至 0，则改为“灵核召回”：以 1 生命撤离战斗。</w:t>
            </w:r>
          </w:p>
        </w:tc>
      </w:tr>
      <w:tr w14:paraId="3895FC9E">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4B44A07B">
            <w:pPr>
              <w:spacing w:before="0" w:after="0" w:line="259" w:lineRule="auto"/>
              <w:jc w:val="left"/>
            </w:pPr>
            <w:r>
              <w:rPr>
                <w:rFonts w:ascii="Noto Serif CJK SC" w:hAnsi="Noto Serif CJK SC" w:eastAsia="Noto Serif CJK SC"/>
                <w:color w:val="202733"/>
                <w:sz w:val="16"/>
              </w:rPr>
              <w:t>续行供魔</w:t>
            </w:r>
          </w:p>
        </w:tc>
        <w:tc>
          <w:tcPr>
            <w:tcW w:w="777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46E188E">
            <w:pPr>
              <w:spacing w:before="0" w:after="0" w:line="259" w:lineRule="auto"/>
              <w:jc w:val="left"/>
            </w:pPr>
            <w:r>
              <w:rPr>
                <w:rFonts w:ascii="Noto Serif CJK SC" w:hAnsi="Noto Serif CJK SC" w:eastAsia="Noto Serif CJK SC"/>
                <w:color w:val="202733"/>
                <w:sz w:val="16"/>
              </w:rPr>
              <w:t>反应或御主主要动作｜从者仍有至少 1 生命时，选择恢复全部 MP，或恢复一半最大生命并移除一个状态；不能用于已进入消散的从者。</w:t>
            </w:r>
          </w:p>
        </w:tc>
      </w:tr>
      <w:tr w14:paraId="584DFF5E">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223ABE69">
            <w:pPr>
              <w:spacing w:before="0" w:after="0" w:line="259" w:lineRule="auto"/>
              <w:jc w:val="left"/>
            </w:pPr>
            <w:r>
              <w:rPr>
                <w:rFonts w:ascii="Noto Serif CJK SC" w:hAnsi="Noto Serif CJK SC" w:eastAsia="Noto Serif CJK SC"/>
                <w:color w:val="202733"/>
                <w:sz w:val="16"/>
              </w:rPr>
              <w:t>明确命令</w:t>
            </w:r>
          </w:p>
        </w:tc>
        <w:tc>
          <w:tcPr>
            <w:tcW w:w="777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CEAA428">
            <w:pPr>
              <w:spacing w:before="0" w:after="0" w:line="259" w:lineRule="auto"/>
              <w:jc w:val="left"/>
            </w:pPr>
            <w:r>
              <w:rPr>
                <w:rFonts w:ascii="Noto Serif CJK SC" w:hAnsi="Noto Serif CJK SC" w:eastAsia="Noto Serif CJK SC"/>
                <w:color w:val="202733"/>
                <w:sz w:val="16"/>
              </w:rPr>
              <w:t>次要动作｜对 NPC 从者下达一个立即、具体、能力范围内的行动。对玩家从者仅在预先允许且当场仍同意的 PvP 中生效；否则转换为其他三种用途。</w:t>
            </w:r>
          </w:p>
        </w:tc>
      </w:tr>
    </w:tbl>
    <w:p w14:paraId="6F964689">
      <w:pPr>
        <w:spacing w:after="0"/>
      </w:pPr>
    </w:p>
    <w:p w14:paraId="512F1C18">
      <w:pPr>
        <w:pStyle w:val="4"/>
        <w:keepNext/>
        <w:pBdr>
          <w:bottom w:val="single" w:color="9B762C" w:sz="10" w:space="2"/>
        </w:pBdr>
        <w:spacing w:before="160" w:after="80" w:line="252" w:lineRule="auto"/>
      </w:pPr>
      <w:r>
        <w:rPr>
          <w:rFonts w:ascii="Noto Sans CJK SC" w:hAnsi="Noto Sans CJK SC" w:eastAsia="Noto Sans CJK SC"/>
          <w:b/>
          <w:color w:val="9B762C"/>
          <w:sz w:val="28"/>
        </w:rPr>
        <w:t>两画与三画</w:t>
      </w:r>
    </w:p>
    <w:tbl>
      <w:tblPr>
        <w:tblStyle w:val="33"/>
        <w:tblW w:w="0" w:type="auto"/>
        <w:jc w:val="center"/>
        <w:tblLayout w:type="fixed"/>
        <w:tblCellMar>
          <w:top w:w="0" w:type="dxa"/>
          <w:left w:w="108" w:type="dxa"/>
          <w:bottom w:w="0" w:type="dxa"/>
          <w:right w:w="108" w:type="dxa"/>
        </w:tblCellMar>
      </w:tblPr>
      <w:tblGrid>
        <w:gridCol w:w="5074"/>
        <w:gridCol w:w="5074"/>
      </w:tblGrid>
      <w:tr w14:paraId="623AB1B7">
        <w:tblPrEx>
          <w:tblCellMar>
            <w:top w:w="0" w:type="dxa"/>
            <w:left w:w="108" w:type="dxa"/>
            <w:bottom w:w="0" w:type="dxa"/>
            <w:right w:w="108" w:type="dxa"/>
          </w:tblCellMar>
        </w:tblPrEx>
        <w:trPr>
          <w:cantSplit/>
          <w:tblHeader/>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1C6CB3DF">
            <w:pPr>
              <w:keepNext/>
              <w:spacing w:before="0" w:after="0" w:line="240" w:lineRule="auto"/>
              <w:jc w:val="center"/>
            </w:pPr>
            <w:r>
              <w:rPr>
                <w:rFonts w:ascii="Noto Sans CJK SC" w:hAnsi="Noto Sans CJK SC" w:eastAsia="Noto Sans CJK SC"/>
                <w:b/>
                <w:color w:val="FFFFFF"/>
                <w:sz w:val="17"/>
              </w:rPr>
              <w:t>消耗</w:t>
            </w:r>
          </w:p>
        </w:tc>
        <w:tc>
          <w:tcPr>
            <w:tcW w:w="8063"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3BADEA97">
            <w:pPr>
              <w:keepNext/>
              <w:spacing w:before="0" w:after="0" w:line="240" w:lineRule="auto"/>
              <w:jc w:val="center"/>
            </w:pPr>
            <w:r>
              <w:rPr>
                <w:rFonts w:ascii="Noto Sans CJK SC" w:hAnsi="Noto Sans CJK SC" w:eastAsia="Noto Sans CJK SC"/>
                <w:b/>
                <w:color w:val="FFFFFF"/>
                <w:sz w:val="17"/>
              </w:rPr>
              <w:t>典型用途</w:t>
            </w:r>
          </w:p>
        </w:tc>
      </w:tr>
      <w:tr w14:paraId="1817C90F">
        <w:tblPrEx>
          <w:tblCellMar>
            <w:top w:w="0" w:type="dxa"/>
            <w:left w:w="108" w:type="dxa"/>
            <w:bottom w:w="0" w:type="dxa"/>
            <w:right w:w="108" w:type="dxa"/>
          </w:tblCellMar>
        </w:tblPrEx>
        <w:trPr>
          <w:cantSplit/>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1C489819">
            <w:pPr>
              <w:spacing w:before="0" w:after="0" w:line="259" w:lineRule="auto"/>
              <w:jc w:val="left"/>
            </w:pPr>
            <w:r>
              <w:rPr>
                <w:rFonts w:ascii="Noto Serif CJK SC" w:hAnsi="Noto Serif CJK SC" w:eastAsia="Noto Serif CJK SC"/>
                <w:color w:val="202733"/>
                <w:sz w:val="16"/>
              </w:rPr>
              <w:t>两画</w:t>
            </w:r>
          </w:p>
        </w:tc>
        <w:tc>
          <w:tcPr>
            <w:tcW w:w="806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4E41BE2">
            <w:pPr>
              <w:spacing w:before="0" w:after="0" w:line="259" w:lineRule="auto"/>
              <w:jc w:val="left"/>
            </w:pPr>
            <w:r>
              <w:rPr>
                <w:rFonts w:ascii="Noto Serif CJK SC" w:hAnsi="Noto Serif CJK SC" w:eastAsia="Noto Serif CJK SC"/>
                <w:color w:val="202733"/>
                <w:sz w:val="16"/>
              </w:rPr>
              <w:t>跨越遥远距离召回；强行突破高对魔力；维持一场景命令；让宝具完成不可能的转向或连续解放。</w:t>
            </w:r>
          </w:p>
        </w:tc>
      </w:tr>
      <w:tr w14:paraId="425DA75D">
        <w:tblPrEx>
          <w:tblCellMar>
            <w:top w:w="0" w:type="dxa"/>
            <w:left w:w="108" w:type="dxa"/>
            <w:bottom w:w="0" w:type="dxa"/>
            <w:right w:w="108" w:type="dxa"/>
          </w:tblCellMar>
        </w:tblPrEx>
        <w:trPr>
          <w:cantSplit/>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7D634AEB">
            <w:pPr>
              <w:spacing w:before="0" w:after="0" w:line="259" w:lineRule="auto"/>
              <w:jc w:val="left"/>
            </w:pPr>
            <w:r>
              <w:rPr>
                <w:rFonts w:ascii="Noto Serif CJK SC" w:hAnsi="Noto Serif CJK SC" w:eastAsia="Noto Serif CJK SC"/>
                <w:color w:val="202733"/>
                <w:sz w:val="16"/>
              </w:rPr>
              <w:t>三画</w:t>
            </w:r>
          </w:p>
        </w:tc>
        <w:tc>
          <w:tcPr>
            <w:tcW w:w="8063"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3AFE442">
            <w:pPr>
              <w:spacing w:before="0" w:after="0" w:line="259" w:lineRule="auto"/>
              <w:jc w:val="left"/>
            </w:pPr>
            <w:r>
              <w:rPr>
                <w:rFonts w:ascii="Noto Serif CJK SC" w:hAnsi="Noto Serif CJK SC" w:eastAsia="Noto Serif CJK SC"/>
                <w:color w:val="202733"/>
                <w:sz w:val="16"/>
              </w:rPr>
              <w:t>战役级奇迹：从完全败北中撤回、让契约进行一次极限超越、在系统许可范围内完成最终命令。使用后通常失去正式御主资格。</w:t>
            </w:r>
          </w:p>
        </w:tc>
      </w:tr>
    </w:tbl>
    <w:p w14:paraId="30EFFEBF">
      <w:pPr>
        <w:spacing w:after="0"/>
      </w:pPr>
    </w:p>
    <w:p w14:paraId="781F41D7">
      <w:pPr>
        <w:pStyle w:val="4"/>
        <w:keepNext/>
        <w:pBdr>
          <w:bottom w:val="single" w:color="9B762C" w:sz="10" w:space="2"/>
        </w:pBdr>
        <w:spacing w:before="160" w:after="80" w:line="252" w:lineRule="auto"/>
      </w:pPr>
      <w:r>
        <w:rPr>
          <w:rFonts w:ascii="Noto Sans CJK SC" w:hAnsi="Noto Sans CJK SC" w:eastAsia="Noto Sans CJK SC"/>
          <w:b/>
          <w:color w:val="9B762C"/>
          <w:sz w:val="28"/>
        </w:rPr>
        <w:t>强制命令与玩家角色</w:t>
      </w:r>
    </w:p>
    <w:tbl>
      <w:tblPr>
        <w:tblStyle w:val="33"/>
        <w:tblW w:w="0" w:type="auto"/>
        <w:jc w:val="center"/>
        <w:tblLayout w:type="fixed"/>
        <w:tblCellMar>
          <w:top w:w="0" w:type="dxa"/>
          <w:left w:w="108" w:type="dxa"/>
          <w:bottom w:w="0" w:type="dxa"/>
          <w:right w:w="108" w:type="dxa"/>
        </w:tblCellMar>
      </w:tblPr>
      <w:tblGrid>
        <w:gridCol w:w="5074"/>
        <w:gridCol w:w="5074"/>
      </w:tblGrid>
      <w:tr w14:paraId="0E8993D2">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A7354C"/>
            <w:tcMar>
              <w:top w:w="120" w:type="dxa"/>
              <w:left w:w="70" w:type="dxa"/>
              <w:bottom w:w="120" w:type="dxa"/>
              <w:right w:w="70" w:type="dxa"/>
            </w:tcMar>
            <w:vAlign w:val="top"/>
          </w:tcPr>
          <w:p w14:paraId="722F69C2">
            <w:pPr>
              <w:keepNext/>
              <w:jc w:val="center"/>
            </w:pPr>
            <w:r>
              <w:rPr>
                <w:rFonts w:ascii="Noto Sans CJK SC" w:hAnsi="Noto Sans CJK SC" w:eastAsia="Noto Sans CJK SC"/>
                <w:b/>
                <w:color w:val="FFFFFF"/>
                <w:sz w:val="22"/>
              </w:rPr>
              <w:t>!</w:t>
            </w:r>
          </w:p>
        </w:tc>
        <w:tc>
          <w:tcPr>
            <w:tcW w:w="9288" w:type="dxa"/>
            <w:tcBorders>
              <w:top w:val="nil"/>
              <w:left w:val="nil"/>
              <w:bottom w:val="nil"/>
              <w:right w:val="nil"/>
            </w:tcBorders>
            <w:shd w:val="clear" w:color="auto" w:fill="FAECEF"/>
            <w:tcMar>
              <w:top w:w="110" w:type="dxa"/>
              <w:left w:w="150" w:type="dxa"/>
              <w:bottom w:w="110" w:type="dxa"/>
              <w:right w:w="150" w:type="dxa"/>
            </w:tcMar>
          </w:tcPr>
          <w:p w14:paraId="79354491">
            <w:pPr>
              <w:keepNext/>
              <w:spacing w:before="0" w:after="40" w:line="259" w:lineRule="auto"/>
            </w:pPr>
            <w:r>
              <w:rPr>
                <w:rFonts w:ascii="Noto Sans CJK SC" w:hAnsi="Noto Sans CJK SC" w:eastAsia="Noto Sans CJK SC"/>
                <w:b/>
                <w:color w:val="A7354C"/>
                <w:sz w:val="20"/>
              </w:rPr>
              <w:t>桌面安全优先</w:t>
            </w:r>
          </w:p>
          <w:p w14:paraId="31C10402">
            <w:pPr>
              <w:keepNext/>
              <w:spacing w:before="0" w:after="0" w:line="269" w:lineRule="auto"/>
            </w:pPr>
            <w:r>
              <w:rPr>
                <w:rFonts w:ascii="Noto Serif CJK SC" w:hAnsi="Noto Serif CJK SC" w:eastAsia="Noto Serif CJK SC"/>
                <w:color w:val="202733"/>
                <w:sz w:val="17"/>
              </w:rPr>
              <w:t>对 NPC，从世界观逻辑结算令咒强制力。对玩家从者，只有开团前明确允许且当场仍同意的 PvP 才能夺取行动选择。未允许时，一画令咒改为“绝对强化、空间召回或续行供魔”，从者玩家保留人格与决定权。</w:t>
            </w:r>
          </w:p>
        </w:tc>
      </w:tr>
    </w:tbl>
    <w:p w14:paraId="47F28BBC">
      <w:pPr>
        <w:spacing w:before="0" w:after="20" w:line="168" w:lineRule="auto"/>
      </w:pPr>
    </w:p>
    <w:p w14:paraId="3A86A830">
      <w:pPr>
        <w:pStyle w:val="4"/>
        <w:keepNext/>
        <w:pBdr>
          <w:bottom w:val="single" w:color="9B762C" w:sz="10" w:space="2"/>
        </w:pBdr>
        <w:spacing w:before="160" w:after="80" w:line="252" w:lineRule="auto"/>
      </w:pPr>
      <w:r>
        <w:rPr>
          <w:rFonts w:ascii="Noto Sans CJK SC" w:hAnsi="Noto Sans CJK SC" w:eastAsia="Noto Sans CJK SC"/>
          <w:b/>
          <w:color w:val="9B762C"/>
          <w:sz w:val="28"/>
        </w:rPr>
        <w:t>用尽令咒后</w:t>
      </w:r>
    </w:p>
    <w:p w14:paraId="3006C178">
      <w:pPr>
        <w:spacing w:before="0" w:after="64" w:line="276" w:lineRule="auto"/>
        <w:ind w:left="0" w:firstLine="0"/>
      </w:pPr>
      <w:r>
        <w:rPr>
          <w:rFonts w:ascii="Noto Serif CJK SC" w:hAnsi="Noto Serif CJK SC" w:eastAsia="Noto Serif CJK SC"/>
          <w:color w:val="202733"/>
          <w:sz w:val="18"/>
        </w:rPr>
        <w:t>默认：契约不会立刻自动消失，但御主失去令咒权限；从者是否继续合作取决于契约、供魔与角色选择。是否同时失去“参战资格”，由战役框架决定。冬木式通常判定失去正式资格；月之圣杯战争式可能直接淘汰；Grand Order 式可以恢复。</w:t>
      </w:r>
    </w:p>
    <w:p w14:paraId="01E45AC2">
      <w:pPr>
        <w:pStyle w:val="4"/>
        <w:keepNext/>
        <w:pBdr>
          <w:bottom w:val="single" w:color="9B762C" w:sz="10" w:space="2"/>
        </w:pBdr>
        <w:spacing w:before="160" w:after="80" w:line="252" w:lineRule="auto"/>
      </w:pPr>
      <w:r>
        <w:rPr>
          <w:rFonts w:ascii="Noto Sans CJK SC" w:hAnsi="Noto Sans CJK SC" w:eastAsia="Noto Sans CJK SC"/>
          <w:b/>
          <w:color w:val="9B762C"/>
          <w:sz w:val="28"/>
        </w:rPr>
        <w:t>不同框架的令咒</w:t>
      </w:r>
    </w:p>
    <w:tbl>
      <w:tblPr>
        <w:tblStyle w:val="33"/>
        <w:tblW w:w="0" w:type="auto"/>
        <w:jc w:val="center"/>
        <w:tblLayout w:type="fixed"/>
        <w:tblCellMar>
          <w:top w:w="0" w:type="dxa"/>
          <w:left w:w="108" w:type="dxa"/>
          <w:bottom w:w="0" w:type="dxa"/>
          <w:right w:w="108" w:type="dxa"/>
        </w:tblCellMar>
      </w:tblPr>
      <w:tblGrid>
        <w:gridCol w:w="5074"/>
        <w:gridCol w:w="5074"/>
      </w:tblGrid>
      <w:tr w14:paraId="20968C59">
        <w:tblPrEx>
          <w:tblCellMar>
            <w:top w:w="0" w:type="dxa"/>
            <w:left w:w="108" w:type="dxa"/>
            <w:bottom w:w="0" w:type="dxa"/>
            <w:right w:w="108" w:type="dxa"/>
          </w:tblCellMar>
        </w:tblPrEx>
        <w:trPr>
          <w:cantSplit/>
          <w:tblHeader/>
          <w:jc w:val="center"/>
        </w:trPr>
        <w:tc>
          <w:tcPr>
            <w:tcW w:w="2520"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7F7C48C2">
            <w:pPr>
              <w:keepNext/>
              <w:spacing w:before="0" w:after="0" w:line="240" w:lineRule="auto"/>
              <w:jc w:val="center"/>
            </w:pPr>
            <w:r>
              <w:rPr>
                <w:rFonts w:ascii="Noto Sans CJK SC" w:hAnsi="Noto Sans CJK SC" w:eastAsia="Noto Sans CJK SC"/>
                <w:b/>
                <w:color w:val="FFFFFF"/>
                <w:sz w:val="16"/>
              </w:rPr>
              <w:t>框架</w:t>
            </w:r>
          </w:p>
        </w:tc>
        <w:tc>
          <w:tcPr>
            <w:tcW w:w="7272"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7379EC60">
            <w:pPr>
              <w:keepNext/>
              <w:spacing w:before="0" w:after="0" w:line="240" w:lineRule="auto"/>
              <w:jc w:val="center"/>
            </w:pPr>
            <w:r>
              <w:rPr>
                <w:rFonts w:ascii="Noto Sans CJK SC" w:hAnsi="Noto Sans CJK SC" w:eastAsia="Noto Sans CJK SC"/>
                <w:b/>
                <w:color w:val="FFFFFF"/>
                <w:sz w:val="16"/>
              </w:rPr>
              <w:t>调整</w:t>
            </w:r>
          </w:p>
        </w:tc>
      </w:tr>
      <w:tr w14:paraId="17EF64A1">
        <w:tblPrEx>
          <w:tblCellMar>
            <w:top w:w="0" w:type="dxa"/>
            <w:left w:w="108" w:type="dxa"/>
            <w:bottom w:w="0" w:type="dxa"/>
            <w:right w:w="108" w:type="dxa"/>
          </w:tblCellMar>
        </w:tblPrEx>
        <w:trPr>
          <w:cantSplit/>
          <w:jc w:val="center"/>
        </w:trPr>
        <w:tc>
          <w:tcPr>
            <w:tcW w:w="2520"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46ABA269">
            <w:pPr>
              <w:spacing w:before="0" w:after="0" w:line="259" w:lineRule="auto"/>
              <w:jc w:val="left"/>
            </w:pPr>
            <w:r>
              <w:rPr>
                <w:rFonts w:ascii="Noto Serif CJK SC" w:hAnsi="Noto Serif CJK SC" w:eastAsia="Noto Serif CJK SC"/>
                <w:color w:val="202733"/>
                <w:sz w:val="16"/>
              </w:rPr>
              <w:t>冬木式</w:t>
            </w:r>
          </w:p>
        </w:tc>
        <w:tc>
          <w:tcPr>
            <w:tcW w:w="727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36E8DA1">
            <w:pPr>
              <w:spacing w:before="0" w:after="0" w:line="259" w:lineRule="auto"/>
              <w:jc w:val="left"/>
            </w:pPr>
            <w:r>
              <w:rPr>
                <w:rFonts w:ascii="Noto Serif CJK SC" w:hAnsi="Noto Serif CJK SC" w:eastAsia="Noto Serif CJK SC"/>
                <w:color w:val="202733"/>
                <w:sz w:val="16"/>
              </w:rPr>
              <w:t>3 画，不自然恢复；用尽通常失去正式御主资格。</w:t>
            </w:r>
          </w:p>
        </w:tc>
      </w:tr>
      <w:tr w14:paraId="7466B9CE">
        <w:tblPrEx>
          <w:tblCellMar>
            <w:top w:w="0" w:type="dxa"/>
            <w:left w:w="108" w:type="dxa"/>
            <w:bottom w:w="0" w:type="dxa"/>
            <w:right w:w="108" w:type="dxa"/>
          </w:tblCellMar>
        </w:tblPrEx>
        <w:trPr>
          <w:cantSplit/>
          <w:jc w:val="center"/>
        </w:trPr>
        <w:tc>
          <w:tcPr>
            <w:tcW w:w="2520"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374460E4">
            <w:pPr>
              <w:spacing w:before="0" w:after="0" w:line="259" w:lineRule="auto"/>
              <w:jc w:val="left"/>
            </w:pPr>
            <w:r>
              <w:rPr>
                <w:rFonts w:ascii="Noto Serif CJK SC" w:hAnsi="Noto Serif CJK SC" w:eastAsia="Noto Serif CJK SC"/>
                <w:color w:val="202733"/>
                <w:sz w:val="16"/>
              </w:rPr>
              <w:t>月之圣杯战争式</w:t>
            </w:r>
          </w:p>
        </w:tc>
        <w:tc>
          <w:tcPr>
            <w:tcW w:w="727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63E9BA3">
            <w:pPr>
              <w:spacing w:before="0" w:after="0" w:line="259" w:lineRule="auto"/>
              <w:jc w:val="left"/>
            </w:pPr>
            <w:r>
              <w:rPr>
                <w:rFonts w:ascii="Noto Serif CJK SC" w:hAnsi="Noto Serif CJK SC" w:eastAsia="Noto Serif CJK SC"/>
                <w:color w:val="202733"/>
                <w:sz w:val="16"/>
              </w:rPr>
              <w:t>3 画中最后一画常被视为参赛资格；通常只允许自由使用前两画。</w:t>
            </w:r>
          </w:p>
        </w:tc>
      </w:tr>
      <w:tr w14:paraId="39ABE584">
        <w:tblPrEx>
          <w:tblCellMar>
            <w:top w:w="0" w:type="dxa"/>
            <w:left w:w="108" w:type="dxa"/>
            <w:bottom w:w="0" w:type="dxa"/>
            <w:right w:w="108" w:type="dxa"/>
          </w:tblCellMar>
        </w:tblPrEx>
        <w:trPr>
          <w:cantSplit/>
          <w:jc w:val="center"/>
        </w:trPr>
        <w:tc>
          <w:tcPr>
            <w:tcW w:w="2520"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59FD0855">
            <w:pPr>
              <w:spacing w:before="0" w:after="0" w:line="259" w:lineRule="auto"/>
              <w:jc w:val="left"/>
            </w:pPr>
            <w:r>
              <w:rPr>
                <w:rFonts w:ascii="Noto Serif CJK SC" w:hAnsi="Noto Serif CJK SC" w:eastAsia="Noto Serif CJK SC"/>
                <w:color w:val="202733"/>
                <w:sz w:val="16"/>
              </w:rPr>
              <w:t>Grand Order 式</w:t>
            </w:r>
          </w:p>
        </w:tc>
        <w:tc>
          <w:tcPr>
            <w:tcW w:w="727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A329BAB">
            <w:pPr>
              <w:spacing w:before="0" w:after="0" w:line="259" w:lineRule="auto"/>
              <w:jc w:val="left"/>
            </w:pPr>
            <w:r>
              <w:rPr>
                <w:rFonts w:ascii="Noto Serif CJK SC" w:hAnsi="Noto Serif CJK SC" w:eastAsia="Noto Serif CJK SC"/>
                <w:color w:val="202733"/>
                <w:sz w:val="16"/>
              </w:rPr>
              <w:t>令咒可按时间／任务恢复；一画可完全供魔或治疗，三画可作为全队续战权限。</w:t>
            </w:r>
          </w:p>
        </w:tc>
      </w:tr>
      <w:tr w14:paraId="715E6FC1">
        <w:tblPrEx>
          <w:tblCellMar>
            <w:top w:w="0" w:type="dxa"/>
            <w:left w:w="108" w:type="dxa"/>
            <w:bottom w:w="0" w:type="dxa"/>
            <w:right w:w="108" w:type="dxa"/>
          </w:tblCellMar>
        </w:tblPrEx>
        <w:trPr>
          <w:cantSplit/>
          <w:jc w:val="center"/>
        </w:trPr>
        <w:tc>
          <w:tcPr>
            <w:tcW w:w="2520"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4D157473">
            <w:pPr>
              <w:spacing w:before="0" w:after="0" w:line="259" w:lineRule="auto"/>
              <w:jc w:val="left"/>
            </w:pPr>
            <w:r>
              <w:rPr>
                <w:rFonts w:ascii="Noto Serif CJK SC" w:hAnsi="Noto Serif CJK SC" w:eastAsia="Noto Serif CJK SC"/>
                <w:color w:val="202733"/>
                <w:sz w:val="16"/>
              </w:rPr>
              <w:t>圣杯大战式</w:t>
            </w:r>
          </w:p>
        </w:tc>
        <w:tc>
          <w:tcPr>
            <w:tcW w:w="727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28B27FE">
            <w:pPr>
              <w:spacing w:before="0" w:after="0" w:line="259" w:lineRule="auto"/>
              <w:jc w:val="left"/>
            </w:pPr>
            <w:r>
              <w:rPr>
                <w:rFonts w:ascii="Noto Serif CJK SC" w:hAnsi="Noto Serif CJK SC" w:eastAsia="Noto Serif CJK SC"/>
                <w:color w:val="202733"/>
                <w:sz w:val="16"/>
              </w:rPr>
              <w:t>每名御主仍有 3 画；Ruler 的特殊令咒数量与对象由战役系统单独规定。</w:t>
            </w:r>
          </w:p>
        </w:tc>
      </w:tr>
    </w:tbl>
    <w:p w14:paraId="7EB6281A">
      <w:pPr>
        <w:spacing w:after="0"/>
      </w:pPr>
    </w:p>
    <w:tbl>
      <w:tblPr>
        <w:tblStyle w:val="33"/>
        <w:tblW w:w="0" w:type="auto"/>
        <w:jc w:val="center"/>
        <w:tblLayout w:type="fixed"/>
        <w:tblCellMar>
          <w:top w:w="0" w:type="dxa"/>
          <w:left w:w="108" w:type="dxa"/>
          <w:bottom w:w="0" w:type="dxa"/>
          <w:right w:w="108" w:type="dxa"/>
        </w:tblCellMar>
      </w:tblPr>
      <w:tblGrid>
        <w:gridCol w:w="5074"/>
        <w:gridCol w:w="5074"/>
      </w:tblGrid>
      <w:tr w14:paraId="032E3970">
        <w:tblPrEx>
          <w:tblCellMar>
            <w:top w:w="0" w:type="dxa"/>
            <w:left w:w="108" w:type="dxa"/>
            <w:bottom w:w="0" w:type="dxa"/>
            <w:right w:w="108" w:type="dxa"/>
          </w:tblCellMar>
        </w:tblPrEx>
        <w:trPr>
          <w:cantSplit/>
          <w:tblHeader/>
          <w:jc w:val="center"/>
        </w:trPr>
        <w:tc>
          <w:tcPr>
            <w:tcW w:w="1440" w:type="dxa"/>
            <w:tcBorders>
              <w:bottom w:val="single" w:color="C7A253" w:sz="34" w:space="0"/>
            </w:tcBorders>
            <w:shd w:val="clear" w:color="auto" w:fill="365F91"/>
            <w:tcMar>
              <w:top w:w="210" w:type="dxa"/>
              <w:left w:w="120" w:type="dxa"/>
              <w:bottom w:w="210" w:type="dxa"/>
              <w:right w:w="120" w:type="dxa"/>
            </w:tcMar>
            <w:vAlign w:val="center"/>
          </w:tcPr>
          <w:p w14:paraId="62C9EFA8">
            <w:pPr>
              <w:keepNext/>
              <w:jc w:val="center"/>
            </w:pPr>
            <w:r>
              <w:rPr>
                <w:rFonts w:ascii="Noto Sans CJK SC" w:hAnsi="Noto Sans CJK SC" w:eastAsia="Noto Sans CJK SC"/>
                <w:b/>
                <w:color w:val="FFFFFF"/>
                <w:sz w:val="56"/>
              </w:rPr>
              <w:t>13</w:t>
            </w:r>
          </w:p>
        </w:tc>
        <w:tc>
          <w:tcPr>
            <w:tcW w:w="8496" w:type="dxa"/>
            <w:tcBorders>
              <w:bottom w:val="single" w:color="C7A253" w:sz="34" w:space="0"/>
            </w:tcBorders>
            <w:shd w:val="clear" w:color="auto" w:fill="365F91"/>
            <w:tcMar>
              <w:top w:w="210" w:type="dxa"/>
              <w:left w:w="170" w:type="dxa"/>
              <w:bottom w:w="210" w:type="dxa"/>
              <w:right w:w="170" w:type="dxa"/>
            </w:tcMar>
            <w:vAlign w:val="center"/>
          </w:tcPr>
          <w:p w14:paraId="25330845">
            <w:pPr>
              <w:pStyle w:val="3"/>
              <w:keepNext/>
              <w:spacing w:before="0" w:after="60" w:line="240" w:lineRule="auto"/>
            </w:pPr>
            <w:bookmarkStart w:id="14" w:name="_Toc6589"/>
            <w:r>
              <w:rPr>
                <w:rFonts w:ascii="Noto Sans CJK SC" w:hAnsi="Noto Sans CJK SC" w:eastAsia="Noto Sans CJK SC"/>
                <w:b/>
                <w:color w:val="FFFFFF"/>
                <w:sz w:val="46"/>
              </w:rPr>
              <w:t>调查、真名与神秘隐匿</w:t>
            </w:r>
            <w:bookmarkEnd w:id="14"/>
          </w:p>
          <w:p w14:paraId="0061E179">
            <w:pPr>
              <w:keepNext/>
              <w:spacing w:before="0" w:after="0" w:line="240" w:lineRule="auto"/>
            </w:pPr>
            <w:r>
              <w:rPr>
                <w:rFonts w:ascii="Noto Serif CJK SC" w:hAnsi="Noto Serif CJK SC" w:eastAsia="Noto Serif CJK SC"/>
                <w:i/>
                <w:color w:val="E5EBF6"/>
                <w:sz w:val="18"/>
              </w:rPr>
              <w:t>Fate 式战斗的关键不是只拼伤害，而是先知道对手是谁、能做什么、怎样反制。</w:t>
            </w:r>
          </w:p>
        </w:tc>
      </w:tr>
    </w:tbl>
    <w:p w14:paraId="71AD1907">
      <w:pPr>
        <w:spacing w:before="0" w:after="40" w:line="271" w:lineRule="auto"/>
      </w:pPr>
    </w:p>
    <w:p w14:paraId="0E00C666">
      <w:pPr>
        <w:pStyle w:val="4"/>
        <w:keepNext/>
        <w:pBdr>
          <w:bottom w:val="single" w:color="365F91" w:sz="10" w:space="2"/>
        </w:pBdr>
        <w:spacing w:before="160" w:after="80" w:line="252" w:lineRule="auto"/>
      </w:pPr>
      <w:r>
        <w:rPr>
          <w:rFonts w:ascii="Noto Sans CJK SC" w:hAnsi="Noto Sans CJK SC" w:eastAsia="Noto Sans CJK SC"/>
          <w:b/>
          <w:color w:val="365F91"/>
          <w:sz w:val="28"/>
        </w:rPr>
        <w:t>通用情报矩阵</w:t>
      </w:r>
    </w:p>
    <w:tbl>
      <w:tblPr>
        <w:tblStyle w:val="33"/>
        <w:tblW w:w="0" w:type="auto"/>
        <w:jc w:val="center"/>
        <w:tblLayout w:type="fixed"/>
        <w:tblCellMar>
          <w:top w:w="0" w:type="dxa"/>
          <w:left w:w="108" w:type="dxa"/>
          <w:bottom w:w="0" w:type="dxa"/>
          <w:right w:w="108" w:type="dxa"/>
        </w:tblCellMar>
      </w:tblPr>
      <w:tblGrid>
        <w:gridCol w:w="3383"/>
        <w:gridCol w:w="3383"/>
        <w:gridCol w:w="3383"/>
      </w:tblGrid>
      <w:tr w14:paraId="1FC5D229">
        <w:tblPrEx>
          <w:tblCellMar>
            <w:top w:w="0" w:type="dxa"/>
            <w:left w:w="108" w:type="dxa"/>
            <w:bottom w:w="0" w:type="dxa"/>
            <w:right w:w="108" w:type="dxa"/>
          </w:tblCellMar>
        </w:tblPrEx>
        <w:trPr>
          <w:cantSplit/>
          <w:tblHeader/>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365F91"/>
            <w:tcMar>
              <w:top w:w="105" w:type="dxa"/>
              <w:left w:w="90" w:type="dxa"/>
              <w:bottom w:w="105" w:type="dxa"/>
              <w:right w:w="90" w:type="dxa"/>
            </w:tcMar>
          </w:tcPr>
          <w:p w14:paraId="74042769">
            <w:pPr>
              <w:keepNext/>
              <w:spacing w:before="0" w:after="0" w:line="240" w:lineRule="auto"/>
              <w:jc w:val="center"/>
            </w:pPr>
            <w:r>
              <w:rPr>
                <w:rFonts w:ascii="Noto Sans CJK SC" w:hAnsi="Noto Sans CJK SC" w:eastAsia="Noto Sans CJK SC"/>
                <w:b/>
                <w:color w:val="FFFFFF"/>
                <w:sz w:val="16"/>
              </w:rPr>
              <w:t>等级</w:t>
            </w:r>
          </w:p>
        </w:tc>
        <w:tc>
          <w:tcPr>
            <w:tcW w:w="3816" w:type="dxa"/>
            <w:tcBorders>
              <w:top w:val="single" w:color="BEC6D2" w:sz="4" w:space="0"/>
              <w:left w:val="single" w:color="BEC6D2" w:sz="4" w:space="0"/>
              <w:bottom w:val="single" w:color="BEC6D2" w:sz="4" w:space="0"/>
              <w:right w:val="single" w:color="BEC6D2" w:sz="4" w:space="0"/>
            </w:tcBorders>
            <w:shd w:val="clear" w:color="auto" w:fill="365F91"/>
            <w:tcMar>
              <w:top w:w="105" w:type="dxa"/>
              <w:left w:w="90" w:type="dxa"/>
              <w:bottom w:w="105" w:type="dxa"/>
              <w:right w:w="90" w:type="dxa"/>
            </w:tcMar>
          </w:tcPr>
          <w:p w14:paraId="61DFFB09">
            <w:pPr>
              <w:keepNext/>
              <w:spacing w:before="0" w:after="0" w:line="240" w:lineRule="auto"/>
              <w:jc w:val="center"/>
            </w:pPr>
            <w:r>
              <w:rPr>
                <w:rFonts w:ascii="Noto Sans CJK SC" w:hAnsi="Noto Sans CJK SC" w:eastAsia="Noto Sans CJK SC"/>
                <w:b/>
                <w:color w:val="FFFFFF"/>
                <w:sz w:val="16"/>
              </w:rPr>
              <w:t>获得方式</w:t>
            </w:r>
          </w:p>
        </w:tc>
        <w:tc>
          <w:tcPr>
            <w:tcW w:w="4248" w:type="dxa"/>
            <w:tcBorders>
              <w:top w:val="single" w:color="BEC6D2" w:sz="4" w:space="0"/>
              <w:left w:val="single" w:color="BEC6D2" w:sz="4" w:space="0"/>
              <w:bottom w:val="single" w:color="BEC6D2" w:sz="4" w:space="0"/>
              <w:right w:val="single" w:color="BEC6D2" w:sz="4" w:space="0"/>
            </w:tcBorders>
            <w:shd w:val="clear" w:color="auto" w:fill="365F91"/>
            <w:tcMar>
              <w:top w:w="105" w:type="dxa"/>
              <w:left w:w="90" w:type="dxa"/>
              <w:bottom w:w="105" w:type="dxa"/>
              <w:right w:w="90" w:type="dxa"/>
            </w:tcMar>
          </w:tcPr>
          <w:p w14:paraId="213361E3">
            <w:pPr>
              <w:keepNext/>
              <w:spacing w:before="0" w:after="0" w:line="240" w:lineRule="auto"/>
              <w:jc w:val="center"/>
            </w:pPr>
            <w:r>
              <w:rPr>
                <w:rFonts w:ascii="Noto Sans CJK SC" w:hAnsi="Noto Sans CJK SC" w:eastAsia="Noto Sans CJK SC"/>
                <w:b/>
                <w:color w:val="FFFFFF"/>
                <w:sz w:val="16"/>
              </w:rPr>
              <w:t>知道什么</w:t>
            </w:r>
          </w:p>
        </w:tc>
      </w:tr>
      <w:tr w14:paraId="69460AEA">
        <w:tblPrEx>
          <w:tblCellMar>
            <w:top w:w="0" w:type="dxa"/>
            <w:left w:w="108" w:type="dxa"/>
            <w:bottom w:w="0" w:type="dxa"/>
            <w:right w:w="108" w:type="dxa"/>
          </w:tblCellMar>
        </w:tblPrEx>
        <w:trPr>
          <w:cantSplit/>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19354745">
            <w:pPr>
              <w:spacing w:before="0" w:after="0" w:line="259" w:lineRule="auto"/>
              <w:jc w:val="left"/>
            </w:pPr>
            <w:r>
              <w:rPr>
                <w:rFonts w:ascii="Noto Serif CJK SC" w:hAnsi="Noto Serif CJK SC" w:eastAsia="Noto Serif CJK SC"/>
                <w:color w:val="202733"/>
                <w:sz w:val="16"/>
              </w:rPr>
              <w:t>0｜未知</w:t>
            </w:r>
          </w:p>
        </w:tc>
        <w:tc>
          <w:tcPr>
            <w:tcW w:w="381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3996CA7">
            <w:pPr>
              <w:spacing w:before="0" w:after="0" w:line="259" w:lineRule="auto"/>
              <w:jc w:val="left"/>
            </w:pPr>
            <w:r>
              <w:rPr>
                <w:rFonts w:ascii="Noto Serif CJK SC" w:hAnsi="Noto Serif CJK SC" w:eastAsia="Noto Serif CJK SC"/>
                <w:color w:val="202733"/>
                <w:sz w:val="16"/>
              </w:rPr>
              <w:t>初次遭遇</w:t>
            </w:r>
          </w:p>
        </w:tc>
        <w:tc>
          <w:tcPr>
            <w:tcW w:w="424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0590176">
            <w:pPr>
              <w:spacing w:before="0" w:after="0" w:line="259" w:lineRule="auto"/>
              <w:jc w:val="left"/>
            </w:pPr>
            <w:r>
              <w:rPr>
                <w:rFonts w:ascii="Noto Serif CJK SC" w:hAnsi="Noto Serif CJK SC" w:eastAsia="Noto Serif CJK SC"/>
                <w:color w:val="202733"/>
                <w:sz w:val="16"/>
              </w:rPr>
              <w:t>只能观察外形、武器与公开行为。</w:t>
            </w:r>
          </w:p>
        </w:tc>
      </w:tr>
      <w:tr w14:paraId="22FB2E4B">
        <w:tblPrEx>
          <w:tblCellMar>
            <w:top w:w="0" w:type="dxa"/>
            <w:left w:w="108" w:type="dxa"/>
            <w:bottom w:w="0" w:type="dxa"/>
            <w:right w:w="108" w:type="dxa"/>
          </w:tblCellMar>
        </w:tblPrEx>
        <w:trPr>
          <w:cantSplit/>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4E4C8AFF">
            <w:pPr>
              <w:spacing w:before="0" w:after="0" w:line="259" w:lineRule="auto"/>
              <w:jc w:val="left"/>
            </w:pPr>
            <w:r>
              <w:rPr>
                <w:rFonts w:ascii="Noto Serif CJK SC" w:hAnsi="Noto Serif CJK SC" w:eastAsia="Noto Serif CJK SC"/>
                <w:color w:val="202733"/>
                <w:sz w:val="16"/>
              </w:rPr>
              <w:t>1｜轮廓</w:t>
            </w:r>
          </w:p>
        </w:tc>
        <w:tc>
          <w:tcPr>
            <w:tcW w:w="381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868DCD2">
            <w:pPr>
              <w:spacing w:before="0" w:after="0" w:line="259" w:lineRule="auto"/>
              <w:jc w:val="left"/>
            </w:pPr>
            <w:r>
              <w:rPr>
                <w:rFonts w:ascii="Noto Serif CJK SC" w:hAnsi="Noto Serif CJK SC" w:eastAsia="Noto Serif CJK SC"/>
                <w:color w:val="202733"/>
                <w:sz w:val="16"/>
              </w:rPr>
              <w:t>成功侦查、战斗记录、目击证词</w:t>
            </w:r>
          </w:p>
        </w:tc>
        <w:tc>
          <w:tcPr>
            <w:tcW w:w="424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4A6E2F9">
            <w:pPr>
              <w:spacing w:before="0" w:after="0" w:line="259" w:lineRule="auto"/>
              <w:jc w:val="left"/>
            </w:pPr>
            <w:r>
              <w:rPr>
                <w:rFonts w:ascii="Noto Serif CJK SC" w:hAnsi="Noto Serif CJK SC" w:eastAsia="Noto Serif CJK SC"/>
                <w:color w:val="202733"/>
                <w:sz w:val="16"/>
              </w:rPr>
              <w:t>职阶倾向、主要战斗方式、一项技能。</w:t>
            </w:r>
          </w:p>
        </w:tc>
      </w:tr>
      <w:tr w14:paraId="6655D3B5">
        <w:tblPrEx>
          <w:tblCellMar>
            <w:top w:w="0" w:type="dxa"/>
            <w:left w:w="108" w:type="dxa"/>
            <w:bottom w:w="0" w:type="dxa"/>
            <w:right w:w="108" w:type="dxa"/>
          </w:tblCellMar>
        </w:tblPrEx>
        <w:trPr>
          <w:cantSplit/>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001C9A6E">
            <w:pPr>
              <w:spacing w:before="0" w:after="0" w:line="259" w:lineRule="auto"/>
              <w:jc w:val="left"/>
            </w:pPr>
            <w:r>
              <w:rPr>
                <w:rFonts w:ascii="Noto Serif CJK SC" w:hAnsi="Noto Serif CJK SC" w:eastAsia="Noto Serif CJK SC"/>
                <w:color w:val="202733"/>
                <w:sz w:val="16"/>
              </w:rPr>
              <w:t>2｜候选</w:t>
            </w:r>
          </w:p>
        </w:tc>
        <w:tc>
          <w:tcPr>
            <w:tcW w:w="381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5F0C95D">
            <w:pPr>
              <w:spacing w:before="0" w:after="0" w:line="259" w:lineRule="auto"/>
              <w:jc w:val="left"/>
            </w:pPr>
            <w:r>
              <w:rPr>
                <w:rFonts w:ascii="Noto Serif CJK SC" w:hAnsi="Noto Serif CJK SC" w:eastAsia="Noto Serif CJK SC"/>
                <w:color w:val="202733"/>
                <w:sz w:val="16"/>
              </w:rPr>
              <w:t>查阅传说、媒介、口音、时代细节</w:t>
            </w:r>
          </w:p>
        </w:tc>
        <w:tc>
          <w:tcPr>
            <w:tcW w:w="424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432063E">
            <w:pPr>
              <w:spacing w:before="0" w:after="0" w:line="259" w:lineRule="auto"/>
              <w:jc w:val="left"/>
            </w:pPr>
            <w:r>
              <w:rPr>
                <w:rFonts w:ascii="Noto Serif CJK SC" w:hAnsi="Noto Serif CJK SC" w:eastAsia="Noto Serif CJK SC"/>
                <w:color w:val="202733"/>
                <w:sz w:val="16"/>
              </w:rPr>
              <w:t>2—3 个真名候选、宝具类型、一项可能弱点。</w:t>
            </w:r>
          </w:p>
        </w:tc>
      </w:tr>
      <w:tr w14:paraId="7D0F0B30">
        <w:tblPrEx>
          <w:tblCellMar>
            <w:top w:w="0" w:type="dxa"/>
            <w:left w:w="108" w:type="dxa"/>
            <w:bottom w:w="0" w:type="dxa"/>
            <w:right w:w="108" w:type="dxa"/>
          </w:tblCellMar>
        </w:tblPrEx>
        <w:trPr>
          <w:cantSplit/>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68CFFBE5">
            <w:pPr>
              <w:spacing w:before="0" w:after="0" w:line="259" w:lineRule="auto"/>
              <w:jc w:val="left"/>
            </w:pPr>
            <w:r>
              <w:rPr>
                <w:rFonts w:ascii="Noto Serif CJK SC" w:hAnsi="Noto Serif CJK SC" w:eastAsia="Noto Serif CJK SC"/>
                <w:color w:val="202733"/>
                <w:sz w:val="16"/>
              </w:rPr>
              <w:t>3｜确认</w:t>
            </w:r>
          </w:p>
        </w:tc>
        <w:tc>
          <w:tcPr>
            <w:tcW w:w="381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550345A">
            <w:pPr>
              <w:spacing w:before="0" w:after="0" w:line="259" w:lineRule="auto"/>
              <w:jc w:val="left"/>
            </w:pPr>
            <w:r>
              <w:rPr>
                <w:rFonts w:ascii="Noto Serif CJK SC" w:hAnsi="Noto Serif CJK SC" w:eastAsia="Noto Serif CJK SC"/>
                <w:color w:val="202733"/>
                <w:sz w:val="16"/>
              </w:rPr>
              <w:t>抓到决定性证据、主动公开、宝具真名解放</w:t>
            </w:r>
          </w:p>
        </w:tc>
        <w:tc>
          <w:tcPr>
            <w:tcW w:w="424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00DDD28">
            <w:pPr>
              <w:spacing w:before="0" w:after="0" w:line="259" w:lineRule="auto"/>
              <w:jc w:val="left"/>
            </w:pPr>
            <w:r>
              <w:rPr>
                <w:rFonts w:ascii="Noto Serif CJK SC" w:hAnsi="Noto Serif CJK SC" w:eastAsia="Noto Serif CJK SC"/>
                <w:color w:val="202733"/>
                <w:sz w:val="16"/>
              </w:rPr>
              <w:t>真名、宝具触发、明确反制或概念弱点。</w:t>
            </w:r>
          </w:p>
        </w:tc>
      </w:tr>
    </w:tbl>
    <w:p w14:paraId="3E1B0300">
      <w:pPr>
        <w:spacing w:after="0"/>
      </w:pPr>
    </w:p>
    <w:p w14:paraId="4462E279">
      <w:pPr>
        <w:spacing w:before="0" w:after="64" w:line="276" w:lineRule="auto"/>
        <w:ind w:left="0" w:firstLine="0"/>
      </w:pPr>
      <w:r>
        <w:rPr>
          <w:rFonts w:ascii="Noto Serif CJK SC" w:hAnsi="Noto Serif CJK SC" w:eastAsia="Noto Serif CJK SC"/>
          <w:color w:val="202733"/>
          <w:sz w:val="18"/>
        </w:rPr>
        <w:t>情报 0→3 必须分别取得行为／战斗、历史／身份、媒介／真名三个不同类别的独立证据；同一来源每场景最多推进一次。失败或重复尝试使该目标的警觉 +1：警觉 2 时目标更换位置或反侦查，警觉 4 时目标先发行动或销毁一个非核心来源。核心线索不会永久消失，必须留下余波或替代路径。</w:t>
      </w:r>
    </w:p>
    <w:p w14:paraId="69F852FB">
      <w:pPr>
        <w:pStyle w:val="4"/>
        <w:keepNext/>
        <w:pBdr>
          <w:bottom w:val="single" w:color="365F91" w:sz="10" w:space="2"/>
        </w:pBdr>
        <w:spacing w:before="160" w:after="80" w:line="252" w:lineRule="auto"/>
      </w:pPr>
      <w:r>
        <w:rPr>
          <w:rFonts w:ascii="Noto Sans CJK SC" w:hAnsi="Noto Sans CJK SC" w:eastAsia="Noto Sans CJK SC"/>
          <w:b/>
          <w:color w:val="365F91"/>
          <w:sz w:val="28"/>
        </w:rPr>
        <w:t>识破与伪装</w:t>
      </w:r>
    </w:p>
    <w:tbl>
      <w:tblPr>
        <w:tblStyle w:val="33"/>
        <w:tblW w:w="0" w:type="auto"/>
        <w:jc w:val="center"/>
        <w:tblLayout w:type="fixed"/>
        <w:tblCellMar>
          <w:top w:w="0" w:type="dxa"/>
          <w:left w:w="108" w:type="dxa"/>
          <w:bottom w:w="0" w:type="dxa"/>
          <w:right w:w="108" w:type="dxa"/>
        </w:tblCellMar>
      </w:tblPr>
      <w:tblGrid>
        <w:gridCol w:w="5074"/>
        <w:gridCol w:w="5074"/>
      </w:tblGrid>
      <w:tr w14:paraId="7F2D2804">
        <w:tblPrEx>
          <w:tblCellMar>
            <w:top w:w="0" w:type="dxa"/>
            <w:left w:w="108" w:type="dxa"/>
            <w:bottom w:w="0" w:type="dxa"/>
            <w:right w:w="108" w:type="dxa"/>
          </w:tblCellMar>
        </w:tblPrEx>
        <w:trPr>
          <w:cantSplit/>
          <w:tblHeader/>
          <w:jc w:val="center"/>
        </w:trPr>
        <w:tc>
          <w:tcPr>
            <w:tcW w:w="2880" w:type="dxa"/>
            <w:tcBorders>
              <w:top w:val="single" w:color="BEC6D2" w:sz="4" w:space="0"/>
              <w:left w:val="single" w:color="BEC6D2" w:sz="4" w:space="0"/>
              <w:bottom w:val="single" w:color="BEC6D2" w:sz="4" w:space="0"/>
              <w:right w:val="single" w:color="BEC6D2" w:sz="4" w:space="0"/>
            </w:tcBorders>
            <w:shd w:val="clear" w:color="auto" w:fill="365F91"/>
            <w:tcMar>
              <w:top w:w="105" w:type="dxa"/>
              <w:left w:w="90" w:type="dxa"/>
              <w:bottom w:w="105" w:type="dxa"/>
              <w:right w:w="90" w:type="dxa"/>
            </w:tcMar>
          </w:tcPr>
          <w:p w14:paraId="567E8431">
            <w:pPr>
              <w:keepNext/>
              <w:spacing w:before="0" w:after="0" w:line="240" w:lineRule="auto"/>
              <w:jc w:val="center"/>
            </w:pPr>
            <w:r>
              <w:rPr>
                <w:rFonts w:ascii="Noto Sans CJK SC" w:hAnsi="Noto Sans CJK SC" w:eastAsia="Noto Sans CJK SC"/>
                <w:b/>
                <w:color w:val="FFFFFF"/>
                <w:sz w:val="17"/>
              </w:rPr>
              <w:t>行动</w:t>
            </w:r>
          </w:p>
        </w:tc>
        <w:tc>
          <w:tcPr>
            <w:tcW w:w="6912" w:type="dxa"/>
            <w:tcBorders>
              <w:top w:val="single" w:color="BEC6D2" w:sz="4" w:space="0"/>
              <w:left w:val="single" w:color="BEC6D2" w:sz="4" w:space="0"/>
              <w:bottom w:val="single" w:color="BEC6D2" w:sz="4" w:space="0"/>
              <w:right w:val="single" w:color="BEC6D2" w:sz="4" w:space="0"/>
            </w:tcBorders>
            <w:shd w:val="clear" w:color="auto" w:fill="365F91"/>
            <w:tcMar>
              <w:top w:w="105" w:type="dxa"/>
              <w:left w:w="90" w:type="dxa"/>
              <w:bottom w:w="105" w:type="dxa"/>
              <w:right w:w="90" w:type="dxa"/>
            </w:tcMar>
          </w:tcPr>
          <w:p w14:paraId="773423A0">
            <w:pPr>
              <w:keepNext/>
              <w:spacing w:before="0" w:after="0" w:line="240" w:lineRule="auto"/>
              <w:jc w:val="center"/>
            </w:pPr>
            <w:r>
              <w:rPr>
                <w:rFonts w:ascii="Noto Sans CJK SC" w:hAnsi="Noto Sans CJK SC" w:eastAsia="Noto Sans CJK SC"/>
                <w:b/>
                <w:color w:val="FFFFFF"/>
                <w:sz w:val="17"/>
              </w:rPr>
              <w:t>检定</w:t>
            </w:r>
          </w:p>
        </w:tc>
      </w:tr>
      <w:tr w14:paraId="5D342F57">
        <w:tblPrEx>
          <w:tblCellMar>
            <w:top w:w="0" w:type="dxa"/>
            <w:left w:w="108" w:type="dxa"/>
            <w:bottom w:w="0" w:type="dxa"/>
            <w:right w:w="108" w:type="dxa"/>
          </w:tblCellMar>
        </w:tblPrEx>
        <w:trPr>
          <w:cantSplit/>
          <w:jc w:val="center"/>
        </w:trPr>
        <w:tc>
          <w:tcPr>
            <w:tcW w:w="2880"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6D0171E0">
            <w:pPr>
              <w:spacing w:before="0" w:after="0" w:line="259" w:lineRule="auto"/>
              <w:jc w:val="left"/>
            </w:pPr>
            <w:r>
              <w:rPr>
                <w:rFonts w:ascii="Noto Serif CJK SC" w:hAnsi="Noto Serif CJK SC" w:eastAsia="Noto Serif CJK SC"/>
                <w:color w:val="202733"/>
                <w:sz w:val="16"/>
              </w:rPr>
              <w:t>发现隐藏从者</w:t>
            </w:r>
          </w:p>
        </w:tc>
        <w:tc>
          <w:tcPr>
            <w:tcW w:w="691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60C3897">
            <w:pPr>
              <w:spacing w:before="0" w:after="0" w:line="259" w:lineRule="auto"/>
              <w:jc w:val="left"/>
            </w:pPr>
            <w:r>
              <w:rPr>
                <w:rFonts w:ascii="Noto Serif CJK SC" w:hAnsi="Noto Serif CJK SC" w:eastAsia="Noto Serif CJK SC"/>
                <w:color w:val="202733"/>
                <w:sz w:val="16"/>
              </w:rPr>
              <w:t>感知＋侦查 对 10＋目标灵巧＋潜行。</w:t>
            </w:r>
          </w:p>
        </w:tc>
      </w:tr>
      <w:tr w14:paraId="542293A9">
        <w:tblPrEx>
          <w:tblCellMar>
            <w:top w:w="0" w:type="dxa"/>
            <w:left w:w="108" w:type="dxa"/>
            <w:bottom w:w="0" w:type="dxa"/>
            <w:right w:w="108" w:type="dxa"/>
          </w:tblCellMar>
        </w:tblPrEx>
        <w:trPr>
          <w:cantSplit/>
          <w:jc w:val="center"/>
        </w:trPr>
        <w:tc>
          <w:tcPr>
            <w:tcW w:w="2880"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485F7E49">
            <w:pPr>
              <w:spacing w:before="0" w:after="0" w:line="259" w:lineRule="auto"/>
              <w:jc w:val="left"/>
            </w:pPr>
            <w:r>
              <w:rPr>
                <w:rFonts w:ascii="Noto Serif CJK SC" w:hAnsi="Noto Serif CJK SC" w:eastAsia="Noto Serif CJK SC"/>
                <w:color w:val="202733"/>
                <w:sz w:val="16"/>
              </w:rPr>
              <w:t>分析术式残留</w:t>
            </w:r>
          </w:p>
        </w:tc>
        <w:tc>
          <w:tcPr>
            <w:tcW w:w="691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811FA79">
            <w:pPr>
              <w:spacing w:before="0" w:after="0" w:line="259" w:lineRule="auto"/>
              <w:jc w:val="left"/>
            </w:pPr>
            <w:r>
              <w:rPr>
                <w:rFonts w:ascii="Noto Serif CJK SC" w:hAnsi="Noto Serif CJK SC" w:eastAsia="Noto Serif CJK SC"/>
                <w:color w:val="202733"/>
                <w:sz w:val="16"/>
              </w:rPr>
              <w:t>学识＋魔术 DC13／16。</w:t>
            </w:r>
          </w:p>
        </w:tc>
      </w:tr>
      <w:tr w14:paraId="0651ACA2">
        <w:tblPrEx>
          <w:tblCellMar>
            <w:top w:w="0" w:type="dxa"/>
            <w:left w:w="108" w:type="dxa"/>
            <w:bottom w:w="0" w:type="dxa"/>
            <w:right w:w="108" w:type="dxa"/>
          </w:tblCellMar>
        </w:tblPrEx>
        <w:trPr>
          <w:cantSplit/>
          <w:jc w:val="center"/>
        </w:trPr>
        <w:tc>
          <w:tcPr>
            <w:tcW w:w="2880"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61BD5E5A">
            <w:pPr>
              <w:spacing w:before="0" w:after="0" w:line="259" w:lineRule="auto"/>
              <w:jc w:val="left"/>
            </w:pPr>
            <w:r>
              <w:rPr>
                <w:rFonts w:ascii="Noto Serif CJK SC" w:hAnsi="Noto Serif CJK SC" w:eastAsia="Noto Serif CJK SC"/>
                <w:color w:val="202733"/>
                <w:sz w:val="16"/>
              </w:rPr>
              <w:t>查证传说</w:t>
            </w:r>
          </w:p>
        </w:tc>
        <w:tc>
          <w:tcPr>
            <w:tcW w:w="691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1FB3FD3">
            <w:pPr>
              <w:spacing w:before="0" w:after="0" w:line="259" w:lineRule="auto"/>
              <w:jc w:val="left"/>
            </w:pPr>
            <w:r>
              <w:rPr>
                <w:rFonts w:ascii="Noto Serif CJK SC" w:hAnsi="Noto Serif CJK SC" w:eastAsia="Noto Serif CJK SC"/>
                <w:color w:val="202733"/>
                <w:sz w:val="16"/>
              </w:rPr>
              <w:t>学识＋学术 DC13；有专门资料库时优势。</w:t>
            </w:r>
          </w:p>
        </w:tc>
      </w:tr>
      <w:tr w14:paraId="3E566986">
        <w:tblPrEx>
          <w:tblCellMar>
            <w:top w:w="0" w:type="dxa"/>
            <w:left w:w="108" w:type="dxa"/>
            <w:bottom w:w="0" w:type="dxa"/>
            <w:right w:w="108" w:type="dxa"/>
          </w:tblCellMar>
        </w:tblPrEx>
        <w:trPr>
          <w:cantSplit/>
          <w:jc w:val="center"/>
        </w:trPr>
        <w:tc>
          <w:tcPr>
            <w:tcW w:w="2880"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2B62E34B">
            <w:pPr>
              <w:spacing w:before="0" w:after="0" w:line="259" w:lineRule="auto"/>
              <w:jc w:val="left"/>
            </w:pPr>
            <w:r>
              <w:rPr>
                <w:rFonts w:ascii="Noto Serif CJK SC" w:hAnsi="Noto Serif CJK SC" w:eastAsia="Noto Serif CJK SC"/>
                <w:color w:val="202733"/>
                <w:sz w:val="16"/>
              </w:rPr>
              <w:t>掩盖真名线索</w:t>
            </w:r>
          </w:p>
        </w:tc>
        <w:tc>
          <w:tcPr>
            <w:tcW w:w="691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B06EC39">
            <w:pPr>
              <w:spacing w:before="0" w:after="0" w:line="259" w:lineRule="auto"/>
              <w:jc w:val="left"/>
            </w:pPr>
            <w:r>
              <w:rPr>
                <w:rFonts w:ascii="Noto Serif CJK SC" w:hAnsi="Noto Serif CJK SC" w:eastAsia="Noto Serif CJK SC"/>
                <w:color w:val="202733"/>
                <w:sz w:val="16"/>
              </w:rPr>
              <w:t>学识＋调查或意志＋交涉，对调查者总值。</w:t>
            </w:r>
          </w:p>
        </w:tc>
      </w:tr>
      <w:tr w14:paraId="387E3CFF">
        <w:tblPrEx>
          <w:tblCellMar>
            <w:top w:w="0" w:type="dxa"/>
            <w:left w:w="108" w:type="dxa"/>
            <w:bottom w:w="0" w:type="dxa"/>
            <w:right w:w="108" w:type="dxa"/>
          </w:tblCellMar>
        </w:tblPrEx>
        <w:trPr>
          <w:cantSplit/>
          <w:jc w:val="center"/>
        </w:trPr>
        <w:tc>
          <w:tcPr>
            <w:tcW w:w="2880"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4EBB61B3">
            <w:pPr>
              <w:spacing w:before="0" w:after="0" w:line="259" w:lineRule="auto"/>
              <w:jc w:val="left"/>
            </w:pPr>
            <w:r>
              <w:rPr>
                <w:rFonts w:ascii="Noto Serif CJK SC" w:hAnsi="Noto Serif CJK SC" w:eastAsia="Noto Serif CJK SC"/>
                <w:color w:val="202733"/>
                <w:sz w:val="16"/>
              </w:rPr>
              <w:t>假身份</w:t>
            </w:r>
          </w:p>
        </w:tc>
        <w:tc>
          <w:tcPr>
            <w:tcW w:w="691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9B47330">
            <w:pPr>
              <w:spacing w:before="0" w:after="0" w:line="259" w:lineRule="auto"/>
              <w:jc w:val="left"/>
            </w:pPr>
            <w:r>
              <w:rPr>
                <w:rFonts w:ascii="Noto Serif CJK SC" w:hAnsi="Noto Serif CJK SC" w:eastAsia="Noto Serif CJK SC"/>
                <w:color w:val="202733"/>
                <w:sz w:val="16"/>
              </w:rPr>
              <w:t>意志＋交涉，对目标察觉；被实物证据反驳时劣势。</w:t>
            </w:r>
          </w:p>
        </w:tc>
      </w:tr>
    </w:tbl>
    <w:p w14:paraId="5F30968B">
      <w:pPr>
        <w:spacing w:after="0"/>
      </w:pPr>
    </w:p>
    <w:p w14:paraId="1D59A4D5">
      <w:pPr>
        <w:pStyle w:val="4"/>
        <w:keepNext/>
        <w:pBdr>
          <w:bottom w:val="single" w:color="365F91" w:sz="10" w:space="2"/>
        </w:pBdr>
        <w:spacing w:before="160" w:after="80" w:line="252" w:lineRule="auto"/>
      </w:pPr>
      <w:r>
        <w:rPr>
          <w:rFonts w:ascii="Noto Sans CJK SC" w:hAnsi="Noto Sans CJK SC" w:eastAsia="Noto Sans CJK SC"/>
          <w:b/>
          <w:color w:val="365F91"/>
          <w:sz w:val="28"/>
        </w:rPr>
        <w:t>社会行动</w:t>
      </w:r>
    </w:p>
    <w:p w14:paraId="74E29FE7">
      <w:pPr>
        <w:spacing w:before="0" w:after="64" w:line="276" w:lineRule="auto"/>
        <w:ind w:left="0" w:firstLine="0"/>
      </w:pPr>
      <w:r>
        <w:rPr>
          <w:rFonts w:ascii="Noto Serif CJK SC" w:hAnsi="Noto Serif CJK SC" w:eastAsia="Noto Serif CJK SC"/>
          <w:color w:val="202733"/>
          <w:sz w:val="18"/>
        </w:rPr>
        <w:t>交涉成功可以让 NPC 提供信息、接受条件、暂时停手或改变交易，但不能凭一次骰子生成爱、忠诚、原谅、自杀或永久人格改变。若目标是敌对玩家角色，社会检定只能提供机械优势或公开信息，不能替对方玩家决定。</w:t>
      </w:r>
    </w:p>
    <w:tbl>
      <w:tblPr>
        <w:tblStyle w:val="33"/>
        <w:tblW w:w="0" w:type="auto"/>
        <w:jc w:val="center"/>
        <w:tblLayout w:type="fixed"/>
        <w:tblCellMar>
          <w:top w:w="0" w:type="dxa"/>
          <w:left w:w="108" w:type="dxa"/>
          <w:bottom w:w="0" w:type="dxa"/>
          <w:right w:w="108" w:type="dxa"/>
        </w:tblCellMar>
      </w:tblPr>
      <w:tblGrid>
        <w:gridCol w:w="5074"/>
        <w:gridCol w:w="5074"/>
      </w:tblGrid>
      <w:tr w14:paraId="580B302D">
        <w:tblPrEx>
          <w:tblCellMar>
            <w:top w:w="0" w:type="dxa"/>
            <w:left w:w="108" w:type="dxa"/>
            <w:bottom w:w="0" w:type="dxa"/>
            <w:right w:w="108" w:type="dxa"/>
          </w:tblCellMar>
        </w:tblPrEx>
        <w:trPr>
          <w:cantSplit/>
          <w:tblHeader/>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365F91"/>
            <w:tcMar>
              <w:top w:w="105" w:type="dxa"/>
              <w:left w:w="90" w:type="dxa"/>
              <w:bottom w:w="105" w:type="dxa"/>
              <w:right w:w="90" w:type="dxa"/>
            </w:tcMar>
          </w:tcPr>
          <w:p w14:paraId="4D59C440">
            <w:pPr>
              <w:keepNext/>
              <w:spacing w:before="0" w:after="0" w:line="240" w:lineRule="auto"/>
              <w:jc w:val="center"/>
            </w:pPr>
            <w:r>
              <w:rPr>
                <w:rFonts w:ascii="Noto Sans CJK SC" w:hAnsi="Noto Sans CJK SC" w:eastAsia="Noto Sans CJK SC"/>
                <w:b/>
                <w:color w:val="FFFFFF"/>
                <w:sz w:val="16"/>
              </w:rPr>
              <w:t>目标</w:t>
            </w:r>
          </w:p>
        </w:tc>
        <w:tc>
          <w:tcPr>
            <w:tcW w:w="7920" w:type="dxa"/>
            <w:tcBorders>
              <w:top w:val="single" w:color="BEC6D2" w:sz="4" w:space="0"/>
              <w:left w:val="single" w:color="BEC6D2" w:sz="4" w:space="0"/>
              <w:bottom w:val="single" w:color="BEC6D2" w:sz="4" w:space="0"/>
              <w:right w:val="single" w:color="BEC6D2" w:sz="4" w:space="0"/>
            </w:tcBorders>
            <w:shd w:val="clear" w:color="auto" w:fill="365F91"/>
            <w:tcMar>
              <w:top w:w="105" w:type="dxa"/>
              <w:left w:w="90" w:type="dxa"/>
              <w:bottom w:w="105" w:type="dxa"/>
              <w:right w:w="90" w:type="dxa"/>
            </w:tcMar>
          </w:tcPr>
          <w:p w14:paraId="4A3D0A0A">
            <w:pPr>
              <w:keepNext/>
              <w:spacing w:before="0" w:after="0" w:line="240" w:lineRule="auto"/>
              <w:jc w:val="center"/>
            </w:pPr>
            <w:r>
              <w:rPr>
                <w:rFonts w:ascii="Noto Sans CJK SC" w:hAnsi="Noto Sans CJK SC" w:eastAsia="Noto Sans CJK SC"/>
                <w:b/>
                <w:color w:val="FFFFFF"/>
                <w:sz w:val="16"/>
              </w:rPr>
              <w:t>常见结果</w:t>
            </w:r>
          </w:p>
        </w:tc>
      </w:tr>
      <w:tr w14:paraId="3D07F025">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EEF3F9"/>
            <w:tcMar>
              <w:top w:w="90" w:type="dxa"/>
              <w:left w:w="85" w:type="dxa"/>
              <w:bottom w:w="90" w:type="dxa"/>
              <w:right w:w="85" w:type="dxa"/>
            </w:tcMar>
            <w:vAlign w:val="center"/>
          </w:tcPr>
          <w:p w14:paraId="06FCC0AE">
            <w:pPr>
              <w:spacing w:before="0" w:after="0" w:line="259" w:lineRule="auto"/>
              <w:jc w:val="left"/>
            </w:pPr>
            <w:r>
              <w:rPr>
                <w:rFonts w:ascii="Noto Serif CJK SC" w:hAnsi="Noto Serif CJK SC" w:eastAsia="Noto Serif CJK SC"/>
                <w:color w:val="202733"/>
                <w:sz w:val="16"/>
              </w:rPr>
              <w:t>说服</w:t>
            </w:r>
          </w:p>
        </w:tc>
        <w:tc>
          <w:tcPr>
            <w:tcW w:w="792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2261C6A">
            <w:pPr>
              <w:spacing w:before="0" w:after="0" w:line="259" w:lineRule="auto"/>
              <w:jc w:val="left"/>
            </w:pPr>
            <w:r>
              <w:rPr>
                <w:rFonts w:ascii="Noto Serif CJK SC" w:hAnsi="Noto Serif CJK SC" w:eastAsia="Noto Serif CJK SC"/>
                <w:color w:val="202733"/>
                <w:sz w:val="16"/>
              </w:rPr>
              <w:t>目标愿意执行一个有边界、可理解的行动。</w:t>
            </w:r>
          </w:p>
        </w:tc>
      </w:tr>
      <w:tr w14:paraId="122070E7">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EEF3F9"/>
            <w:tcMar>
              <w:top w:w="90" w:type="dxa"/>
              <w:left w:w="85" w:type="dxa"/>
              <w:bottom w:w="90" w:type="dxa"/>
              <w:right w:w="85" w:type="dxa"/>
            </w:tcMar>
            <w:vAlign w:val="center"/>
          </w:tcPr>
          <w:p w14:paraId="0E04A237">
            <w:pPr>
              <w:spacing w:before="0" w:after="0" w:line="259" w:lineRule="auto"/>
              <w:jc w:val="left"/>
            </w:pPr>
            <w:r>
              <w:rPr>
                <w:rFonts w:ascii="Noto Serif CJK SC" w:hAnsi="Noto Serif CJK SC" w:eastAsia="Noto Serif CJK SC"/>
                <w:color w:val="202733"/>
                <w:sz w:val="16"/>
              </w:rPr>
              <w:t>谈判</w:t>
            </w:r>
          </w:p>
        </w:tc>
        <w:tc>
          <w:tcPr>
            <w:tcW w:w="792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0D75EA8">
            <w:pPr>
              <w:spacing w:before="0" w:after="0" w:line="259" w:lineRule="auto"/>
              <w:jc w:val="left"/>
            </w:pPr>
            <w:r>
              <w:rPr>
                <w:rFonts w:ascii="Noto Serif CJK SC" w:hAnsi="Noto Serif CJK SC" w:eastAsia="Noto Serif CJK SC"/>
                <w:color w:val="202733"/>
                <w:sz w:val="16"/>
              </w:rPr>
              <w:t>双方交换资源、停火、撤离或情报。</w:t>
            </w:r>
          </w:p>
        </w:tc>
      </w:tr>
      <w:tr w14:paraId="215B9384">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EEF3F9"/>
            <w:tcMar>
              <w:top w:w="90" w:type="dxa"/>
              <w:left w:w="85" w:type="dxa"/>
              <w:bottom w:w="90" w:type="dxa"/>
              <w:right w:w="85" w:type="dxa"/>
            </w:tcMar>
            <w:vAlign w:val="center"/>
          </w:tcPr>
          <w:p w14:paraId="0F32D64E">
            <w:pPr>
              <w:spacing w:before="0" w:after="0" w:line="259" w:lineRule="auto"/>
              <w:jc w:val="left"/>
            </w:pPr>
            <w:r>
              <w:rPr>
                <w:rFonts w:ascii="Noto Serif CJK SC" w:hAnsi="Noto Serif CJK SC" w:eastAsia="Noto Serif CJK SC"/>
                <w:color w:val="202733"/>
                <w:sz w:val="16"/>
              </w:rPr>
              <w:t>威慑</w:t>
            </w:r>
          </w:p>
        </w:tc>
        <w:tc>
          <w:tcPr>
            <w:tcW w:w="792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35B7F7A">
            <w:pPr>
              <w:spacing w:before="0" w:after="0" w:line="259" w:lineRule="auto"/>
              <w:jc w:val="left"/>
            </w:pPr>
            <w:r>
              <w:rPr>
                <w:rFonts w:ascii="Noto Serif CJK SC" w:hAnsi="Noto Serif CJK SC" w:eastAsia="Noto Serif CJK SC"/>
                <w:color w:val="202733"/>
                <w:sz w:val="16"/>
              </w:rPr>
              <w:t>目标退让、延迟或暴露底线；失败可能升级冲突。</w:t>
            </w:r>
          </w:p>
        </w:tc>
      </w:tr>
      <w:tr w14:paraId="6DE808D0">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EEF3F9"/>
            <w:tcMar>
              <w:top w:w="90" w:type="dxa"/>
              <w:left w:w="85" w:type="dxa"/>
              <w:bottom w:w="90" w:type="dxa"/>
              <w:right w:w="85" w:type="dxa"/>
            </w:tcMar>
            <w:vAlign w:val="center"/>
          </w:tcPr>
          <w:p w14:paraId="3D42451C">
            <w:pPr>
              <w:spacing w:before="0" w:after="0" w:line="259" w:lineRule="auto"/>
              <w:jc w:val="left"/>
            </w:pPr>
            <w:r>
              <w:rPr>
                <w:rFonts w:ascii="Noto Serif CJK SC" w:hAnsi="Noto Serif CJK SC" w:eastAsia="Noto Serif CJK SC"/>
                <w:color w:val="202733"/>
                <w:sz w:val="16"/>
              </w:rPr>
              <w:t>欺骗</w:t>
            </w:r>
          </w:p>
        </w:tc>
        <w:tc>
          <w:tcPr>
            <w:tcW w:w="792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C91F388">
            <w:pPr>
              <w:spacing w:before="0" w:after="0" w:line="259" w:lineRule="auto"/>
              <w:jc w:val="left"/>
            </w:pPr>
            <w:r>
              <w:rPr>
                <w:rFonts w:ascii="Noto Serif CJK SC" w:hAnsi="Noto Serif CJK SC" w:eastAsia="Noto Serif CJK SC"/>
                <w:color w:val="202733"/>
                <w:sz w:val="16"/>
              </w:rPr>
              <w:t>目标暂时相信可验证的错误事实；证据出现时可以推翻。</w:t>
            </w:r>
          </w:p>
        </w:tc>
      </w:tr>
      <w:tr w14:paraId="1965B697">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EEF3F9"/>
            <w:tcMar>
              <w:top w:w="90" w:type="dxa"/>
              <w:left w:w="85" w:type="dxa"/>
              <w:bottom w:w="90" w:type="dxa"/>
              <w:right w:w="85" w:type="dxa"/>
            </w:tcMar>
            <w:vAlign w:val="center"/>
          </w:tcPr>
          <w:p w14:paraId="2FC34210">
            <w:pPr>
              <w:spacing w:before="0" w:after="0" w:line="259" w:lineRule="auto"/>
              <w:jc w:val="left"/>
            </w:pPr>
            <w:r>
              <w:rPr>
                <w:rFonts w:ascii="Noto Serif CJK SC" w:hAnsi="Noto Serif CJK SC" w:eastAsia="Noto Serif CJK SC"/>
                <w:color w:val="202733"/>
                <w:sz w:val="16"/>
              </w:rPr>
              <w:t>安抚</w:t>
            </w:r>
          </w:p>
        </w:tc>
        <w:tc>
          <w:tcPr>
            <w:tcW w:w="792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7FF7AF4">
            <w:pPr>
              <w:spacing w:before="0" w:after="0" w:line="259" w:lineRule="auto"/>
              <w:jc w:val="left"/>
            </w:pPr>
            <w:r>
              <w:rPr>
                <w:rFonts w:ascii="Noto Serif CJK SC" w:hAnsi="Noto Serif CJK SC" w:eastAsia="Noto Serif CJK SC"/>
                <w:color w:val="202733"/>
                <w:sz w:val="16"/>
              </w:rPr>
              <w:t>移除“失衡”或让目标恢复一次反应；不能抹去真实伤害。</w:t>
            </w:r>
          </w:p>
        </w:tc>
      </w:tr>
    </w:tbl>
    <w:p w14:paraId="79F2B569">
      <w:pPr>
        <w:spacing w:after="0"/>
      </w:pPr>
    </w:p>
    <w:p w14:paraId="5A0FF470">
      <w:pPr>
        <w:pStyle w:val="4"/>
        <w:keepNext/>
        <w:pBdr>
          <w:bottom w:val="single" w:color="365F91" w:sz="10" w:space="2"/>
        </w:pBdr>
        <w:spacing w:before="160" w:after="80" w:line="252" w:lineRule="auto"/>
      </w:pPr>
      <w:r>
        <w:rPr>
          <w:rFonts w:ascii="Noto Sans CJK SC" w:hAnsi="Noto Sans CJK SC" w:eastAsia="Noto Sans CJK SC"/>
          <w:b/>
          <w:color w:val="365F91"/>
          <w:sz w:val="28"/>
        </w:rPr>
        <w:t>神秘暴露轨（可选）</w:t>
      </w:r>
    </w:p>
    <w:tbl>
      <w:tblPr>
        <w:tblStyle w:val="33"/>
        <w:tblW w:w="0" w:type="auto"/>
        <w:jc w:val="center"/>
        <w:tblLayout w:type="fixed"/>
        <w:tblCellMar>
          <w:top w:w="0" w:type="dxa"/>
          <w:left w:w="108" w:type="dxa"/>
          <w:bottom w:w="0" w:type="dxa"/>
          <w:right w:w="108" w:type="dxa"/>
        </w:tblCellMar>
      </w:tblPr>
      <w:tblGrid>
        <w:gridCol w:w="5074"/>
        <w:gridCol w:w="5074"/>
      </w:tblGrid>
      <w:tr w14:paraId="558BBF35">
        <w:tblPrEx>
          <w:tblCellMar>
            <w:top w:w="0" w:type="dxa"/>
            <w:left w:w="108" w:type="dxa"/>
            <w:bottom w:w="0" w:type="dxa"/>
            <w:right w:w="108" w:type="dxa"/>
          </w:tblCellMar>
        </w:tblPrEx>
        <w:trPr>
          <w:cantSplit/>
          <w:tblHeader/>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365F91"/>
            <w:tcMar>
              <w:top w:w="105" w:type="dxa"/>
              <w:left w:w="90" w:type="dxa"/>
              <w:bottom w:w="105" w:type="dxa"/>
              <w:right w:w="90" w:type="dxa"/>
            </w:tcMar>
          </w:tcPr>
          <w:p w14:paraId="657FE1A7">
            <w:pPr>
              <w:keepNext/>
              <w:spacing w:before="0" w:after="0" w:line="240" w:lineRule="auto"/>
              <w:jc w:val="center"/>
            </w:pPr>
            <w:r>
              <w:rPr>
                <w:rFonts w:ascii="Noto Sans CJK SC" w:hAnsi="Noto Sans CJK SC" w:eastAsia="Noto Sans CJK SC"/>
                <w:b/>
                <w:color w:val="FFFFFF"/>
                <w:sz w:val="17"/>
              </w:rPr>
              <w:t>暴露</w:t>
            </w:r>
          </w:p>
        </w:tc>
        <w:tc>
          <w:tcPr>
            <w:tcW w:w="7848" w:type="dxa"/>
            <w:tcBorders>
              <w:top w:val="single" w:color="BEC6D2" w:sz="4" w:space="0"/>
              <w:left w:val="single" w:color="BEC6D2" w:sz="4" w:space="0"/>
              <w:bottom w:val="single" w:color="BEC6D2" w:sz="4" w:space="0"/>
              <w:right w:val="single" w:color="BEC6D2" w:sz="4" w:space="0"/>
            </w:tcBorders>
            <w:shd w:val="clear" w:color="auto" w:fill="365F91"/>
            <w:tcMar>
              <w:top w:w="105" w:type="dxa"/>
              <w:left w:w="90" w:type="dxa"/>
              <w:bottom w:w="105" w:type="dxa"/>
              <w:right w:w="90" w:type="dxa"/>
            </w:tcMar>
          </w:tcPr>
          <w:p w14:paraId="41D661B2">
            <w:pPr>
              <w:keepNext/>
              <w:spacing w:before="0" w:after="0" w:line="240" w:lineRule="auto"/>
              <w:jc w:val="center"/>
            </w:pPr>
            <w:r>
              <w:rPr>
                <w:rFonts w:ascii="Noto Sans CJK SC" w:hAnsi="Noto Sans CJK SC" w:eastAsia="Noto Sans CJK SC"/>
                <w:b/>
                <w:color w:val="FFFFFF"/>
                <w:sz w:val="17"/>
              </w:rPr>
              <w:t>后果</w:t>
            </w:r>
          </w:p>
        </w:tc>
      </w:tr>
      <w:tr w14:paraId="044B8075">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07406995">
            <w:pPr>
              <w:spacing w:before="0" w:after="0" w:line="259" w:lineRule="auto"/>
              <w:jc w:val="left"/>
            </w:pPr>
            <w:r>
              <w:rPr>
                <w:rFonts w:ascii="Noto Serif CJK SC" w:hAnsi="Noto Serif CJK SC" w:eastAsia="Noto Serif CJK SC"/>
                <w:color w:val="202733"/>
                <w:sz w:val="16"/>
              </w:rPr>
              <w:t>0｜隐匿</w:t>
            </w:r>
          </w:p>
        </w:tc>
        <w:tc>
          <w:tcPr>
            <w:tcW w:w="784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7965297">
            <w:pPr>
              <w:spacing w:before="0" w:after="0" w:line="259" w:lineRule="auto"/>
              <w:jc w:val="left"/>
            </w:pPr>
            <w:r>
              <w:rPr>
                <w:rFonts w:ascii="Noto Serif CJK SC" w:hAnsi="Noto Serif CJK SC" w:eastAsia="Noto Serif CJK SC"/>
                <w:color w:val="202733"/>
                <w:sz w:val="16"/>
              </w:rPr>
              <w:t>普通社会未察觉。</w:t>
            </w:r>
          </w:p>
        </w:tc>
      </w:tr>
      <w:tr w14:paraId="172B9D27">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1087F513">
            <w:pPr>
              <w:spacing w:before="0" w:after="0" w:line="259" w:lineRule="auto"/>
              <w:jc w:val="left"/>
            </w:pPr>
            <w:r>
              <w:rPr>
                <w:rFonts w:ascii="Noto Serif CJK SC" w:hAnsi="Noto Serif CJK SC" w:eastAsia="Noto Serif CJK SC"/>
                <w:color w:val="202733"/>
                <w:sz w:val="16"/>
              </w:rPr>
              <w:t>1｜传闻</w:t>
            </w:r>
          </w:p>
        </w:tc>
        <w:tc>
          <w:tcPr>
            <w:tcW w:w="784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06777C7">
            <w:pPr>
              <w:spacing w:before="0" w:after="0" w:line="259" w:lineRule="auto"/>
              <w:jc w:val="left"/>
            </w:pPr>
            <w:r>
              <w:rPr>
                <w:rFonts w:ascii="Noto Serif CJK SC" w:hAnsi="Noto Serif CJK SC" w:eastAsia="Noto Serif CJK SC"/>
                <w:color w:val="202733"/>
                <w:sz w:val="16"/>
              </w:rPr>
              <w:t>零散视频、怪谈与目击；调查机构开始注意。</w:t>
            </w:r>
          </w:p>
        </w:tc>
      </w:tr>
      <w:tr w14:paraId="2616B859">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1D8FB29A">
            <w:pPr>
              <w:spacing w:before="0" w:after="0" w:line="259" w:lineRule="auto"/>
              <w:jc w:val="left"/>
            </w:pPr>
            <w:r>
              <w:rPr>
                <w:rFonts w:ascii="Noto Serif CJK SC" w:hAnsi="Noto Serif CJK SC" w:eastAsia="Noto Serif CJK SC"/>
                <w:color w:val="202733"/>
                <w:sz w:val="16"/>
              </w:rPr>
              <w:t>2｜事件</w:t>
            </w:r>
          </w:p>
        </w:tc>
        <w:tc>
          <w:tcPr>
            <w:tcW w:w="784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6FF68B0">
            <w:pPr>
              <w:spacing w:before="0" w:after="0" w:line="259" w:lineRule="auto"/>
              <w:jc w:val="left"/>
            </w:pPr>
            <w:r>
              <w:rPr>
                <w:rFonts w:ascii="Noto Serif CJK SC" w:hAnsi="Noto Serif CJK SC" w:eastAsia="Noto Serif CJK SC"/>
                <w:color w:val="202733"/>
                <w:sz w:val="16"/>
              </w:rPr>
              <w:t>媒体、警方、协会或教会介入；场地变得难以使用。</w:t>
            </w:r>
          </w:p>
        </w:tc>
      </w:tr>
      <w:tr w14:paraId="0612E915">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7D1860C1">
            <w:pPr>
              <w:spacing w:before="0" w:after="0" w:line="259" w:lineRule="auto"/>
              <w:jc w:val="left"/>
            </w:pPr>
            <w:r>
              <w:rPr>
                <w:rFonts w:ascii="Noto Serif CJK SC" w:hAnsi="Noto Serif CJK SC" w:eastAsia="Noto Serif CJK SC"/>
                <w:color w:val="202733"/>
                <w:sz w:val="16"/>
              </w:rPr>
              <w:t>3｜危机</w:t>
            </w:r>
          </w:p>
        </w:tc>
        <w:tc>
          <w:tcPr>
            <w:tcW w:w="784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C1CCC1A">
            <w:pPr>
              <w:spacing w:before="0" w:after="0" w:line="259" w:lineRule="auto"/>
              <w:jc w:val="left"/>
            </w:pPr>
            <w:r>
              <w:rPr>
                <w:rFonts w:ascii="Noto Serif CJK SC" w:hAnsi="Noto Serif CJK SC" w:eastAsia="Noto Serif CJK SC"/>
                <w:color w:val="202733"/>
                <w:sz w:val="16"/>
              </w:rPr>
              <w:t>公开伤亡与大规模破坏；各阵营承受共同压力。</w:t>
            </w:r>
          </w:p>
        </w:tc>
      </w:tr>
      <w:tr w14:paraId="6CB5E3A0">
        <w:tblPrEx>
          <w:tblCellMar>
            <w:top w:w="0" w:type="dxa"/>
            <w:left w:w="108" w:type="dxa"/>
            <w:bottom w:w="0" w:type="dxa"/>
            <w:right w:w="108" w:type="dxa"/>
          </w:tblCellMar>
        </w:tblPrEx>
        <w:trPr>
          <w:cantSplit/>
          <w:jc w:val="center"/>
        </w:trPr>
        <w:tc>
          <w:tcPr>
            <w:tcW w:w="1944"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5C00E517">
            <w:pPr>
              <w:spacing w:before="0" w:after="0" w:line="259" w:lineRule="auto"/>
              <w:jc w:val="left"/>
            </w:pPr>
            <w:r>
              <w:rPr>
                <w:rFonts w:ascii="Noto Serif CJK SC" w:hAnsi="Noto Serif CJK SC" w:eastAsia="Noto Serif CJK SC"/>
                <w:color w:val="202733"/>
                <w:sz w:val="16"/>
              </w:rPr>
              <w:t>4｜崩溃</w:t>
            </w:r>
          </w:p>
        </w:tc>
        <w:tc>
          <w:tcPr>
            <w:tcW w:w="784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1233288">
            <w:pPr>
              <w:spacing w:before="0" w:after="0" w:line="259" w:lineRule="auto"/>
              <w:jc w:val="left"/>
            </w:pPr>
            <w:r>
              <w:rPr>
                <w:rFonts w:ascii="Noto Serif CJK SC" w:hAnsi="Noto Serif CJK SC" w:eastAsia="Noto Serif CJK SC"/>
                <w:color w:val="202733"/>
                <w:sz w:val="16"/>
              </w:rPr>
              <w:t>神秘无法掩盖；战役目标转向封锁、撤离或处理后果。</w:t>
            </w:r>
          </w:p>
        </w:tc>
      </w:tr>
    </w:tbl>
    <w:p w14:paraId="502AE029">
      <w:pPr>
        <w:spacing w:after="0"/>
      </w:pPr>
    </w:p>
    <w:tbl>
      <w:tblPr>
        <w:tblStyle w:val="33"/>
        <w:tblW w:w="0" w:type="auto"/>
        <w:jc w:val="center"/>
        <w:tblLayout w:type="fixed"/>
        <w:tblCellMar>
          <w:top w:w="0" w:type="dxa"/>
          <w:left w:w="108" w:type="dxa"/>
          <w:bottom w:w="0" w:type="dxa"/>
          <w:right w:w="108" w:type="dxa"/>
        </w:tblCellMar>
      </w:tblPr>
      <w:tblGrid>
        <w:gridCol w:w="5074"/>
        <w:gridCol w:w="5074"/>
      </w:tblGrid>
      <w:tr w14:paraId="3BBB4BCE">
        <w:tblPrEx>
          <w:tblCellMar>
            <w:top w:w="0" w:type="dxa"/>
            <w:left w:w="108" w:type="dxa"/>
            <w:bottom w:w="0" w:type="dxa"/>
            <w:right w:w="108" w:type="dxa"/>
          </w:tblCellMar>
        </w:tblPrEx>
        <w:trPr>
          <w:cantSplit/>
          <w:tblHeader/>
          <w:jc w:val="center"/>
        </w:trPr>
        <w:tc>
          <w:tcPr>
            <w:tcW w:w="1440" w:type="dxa"/>
            <w:tcBorders>
              <w:bottom w:val="single" w:color="C7A253" w:sz="34" w:space="0"/>
            </w:tcBorders>
            <w:shd w:val="clear" w:color="auto" w:fill="2F7557"/>
            <w:tcMar>
              <w:top w:w="210" w:type="dxa"/>
              <w:left w:w="120" w:type="dxa"/>
              <w:bottom w:w="210" w:type="dxa"/>
              <w:right w:w="120" w:type="dxa"/>
            </w:tcMar>
            <w:vAlign w:val="center"/>
          </w:tcPr>
          <w:p w14:paraId="2D24BC8D">
            <w:pPr>
              <w:keepNext/>
              <w:jc w:val="center"/>
            </w:pPr>
            <w:r>
              <w:rPr>
                <w:rFonts w:ascii="Noto Sans CJK SC" w:hAnsi="Noto Sans CJK SC" w:eastAsia="Noto Sans CJK SC"/>
                <w:b/>
                <w:color w:val="FFFFFF"/>
                <w:sz w:val="56"/>
              </w:rPr>
              <w:t>14</w:t>
            </w:r>
          </w:p>
        </w:tc>
        <w:tc>
          <w:tcPr>
            <w:tcW w:w="8496" w:type="dxa"/>
            <w:tcBorders>
              <w:bottom w:val="single" w:color="C7A253" w:sz="34" w:space="0"/>
            </w:tcBorders>
            <w:shd w:val="clear" w:color="auto" w:fill="2F7557"/>
            <w:tcMar>
              <w:top w:w="210" w:type="dxa"/>
              <w:left w:w="170" w:type="dxa"/>
              <w:bottom w:w="210" w:type="dxa"/>
              <w:right w:w="170" w:type="dxa"/>
            </w:tcMar>
            <w:vAlign w:val="center"/>
          </w:tcPr>
          <w:p w14:paraId="2B118173">
            <w:pPr>
              <w:pStyle w:val="3"/>
              <w:keepNext/>
              <w:spacing w:before="0" w:after="60" w:line="240" w:lineRule="auto"/>
            </w:pPr>
            <w:bookmarkStart w:id="15" w:name="_Toc12723"/>
            <w:r>
              <w:rPr>
                <w:rFonts w:ascii="Noto Sans CJK SC" w:hAnsi="Noto Sans CJK SC" w:eastAsia="Noto Sans CJK SC"/>
                <w:b/>
                <w:color w:val="FFFFFF"/>
                <w:sz w:val="46"/>
              </w:rPr>
              <w:t>主持人工具</w:t>
            </w:r>
            <w:bookmarkEnd w:id="15"/>
          </w:p>
          <w:p w14:paraId="3B8B7FCB">
            <w:pPr>
              <w:keepNext/>
              <w:spacing w:before="0" w:after="0" w:line="240" w:lineRule="auto"/>
            </w:pPr>
            <w:r>
              <w:rPr>
                <w:rFonts w:ascii="Noto Serif CJK SC" w:hAnsi="Noto Serif CJK SC" w:eastAsia="Noto Serif CJK SC"/>
                <w:i/>
                <w:color w:val="E5EBF6"/>
                <w:sz w:val="18"/>
              </w:rPr>
              <w:t>敌人只需要防御、生命、攻击、伤害和三项能力，不必完整车卡。</w:t>
            </w:r>
          </w:p>
        </w:tc>
      </w:tr>
    </w:tbl>
    <w:p w14:paraId="6A25C193">
      <w:pPr>
        <w:spacing w:before="0" w:after="40" w:line="271" w:lineRule="auto"/>
      </w:pPr>
    </w:p>
    <w:p w14:paraId="39DCFEEF">
      <w:pPr>
        <w:pStyle w:val="4"/>
        <w:keepNext/>
        <w:pBdr>
          <w:bottom w:val="single" w:color="2F7557" w:sz="10" w:space="2"/>
        </w:pBdr>
        <w:spacing w:before="160" w:after="80" w:line="252" w:lineRule="auto"/>
      </w:pPr>
      <w:r>
        <w:rPr>
          <w:rFonts w:ascii="Noto Sans CJK SC" w:hAnsi="Noto Sans CJK SC" w:eastAsia="Noto Sans CJK SC"/>
          <w:b/>
          <w:color w:val="2F7557"/>
          <w:sz w:val="28"/>
        </w:rPr>
        <w:t>NPC 快速数值</w:t>
      </w:r>
    </w:p>
    <w:tbl>
      <w:tblPr>
        <w:tblStyle w:val="33"/>
        <w:tblW w:w="0" w:type="auto"/>
        <w:jc w:val="center"/>
        <w:tblLayout w:type="fixed"/>
        <w:tblCellMar>
          <w:top w:w="0" w:type="dxa"/>
          <w:left w:w="108" w:type="dxa"/>
          <w:bottom w:w="0" w:type="dxa"/>
          <w:right w:w="108" w:type="dxa"/>
        </w:tblCellMar>
      </w:tblPr>
      <w:tblGrid>
        <w:gridCol w:w="2030"/>
        <w:gridCol w:w="2030"/>
        <w:gridCol w:w="2030"/>
        <w:gridCol w:w="2030"/>
        <w:gridCol w:w="2030"/>
      </w:tblGrid>
      <w:tr w14:paraId="4CB58308">
        <w:tblPrEx>
          <w:tblCellMar>
            <w:top w:w="0" w:type="dxa"/>
            <w:left w:w="108" w:type="dxa"/>
            <w:bottom w:w="0" w:type="dxa"/>
            <w:right w:w="108" w:type="dxa"/>
          </w:tblCellMar>
        </w:tblPrEx>
        <w:trPr>
          <w:cantSplit/>
          <w:tblHeader/>
          <w:jc w:val="center"/>
        </w:trPr>
        <w:tc>
          <w:tcPr>
            <w:tcW w:w="2376" w:type="dxa"/>
            <w:tcBorders>
              <w:top w:val="single" w:color="BEC6D2" w:sz="4" w:space="0"/>
              <w:left w:val="single" w:color="BEC6D2" w:sz="4" w:space="0"/>
              <w:bottom w:val="single" w:color="BEC6D2" w:sz="4" w:space="0"/>
              <w:right w:val="single" w:color="BEC6D2" w:sz="4" w:space="0"/>
            </w:tcBorders>
            <w:shd w:val="clear" w:color="auto" w:fill="2F7557"/>
            <w:tcMar>
              <w:top w:w="105" w:type="dxa"/>
              <w:left w:w="90" w:type="dxa"/>
              <w:bottom w:w="105" w:type="dxa"/>
              <w:right w:w="90" w:type="dxa"/>
            </w:tcMar>
          </w:tcPr>
          <w:p w14:paraId="6CEAE0F1">
            <w:pPr>
              <w:keepNext/>
              <w:spacing w:before="0" w:after="0" w:line="240" w:lineRule="auto"/>
              <w:jc w:val="center"/>
            </w:pPr>
            <w:r>
              <w:rPr>
                <w:rFonts w:ascii="Noto Sans CJK SC" w:hAnsi="Noto Sans CJK SC" w:eastAsia="Noto Sans CJK SC"/>
                <w:b/>
                <w:color w:val="FFFFFF"/>
                <w:sz w:val="16"/>
              </w:rPr>
              <w:t>等级</w:t>
            </w:r>
          </w:p>
        </w:tc>
        <w:tc>
          <w:tcPr>
            <w:tcW w:w="2232" w:type="dxa"/>
            <w:tcBorders>
              <w:top w:val="single" w:color="BEC6D2" w:sz="4" w:space="0"/>
              <w:left w:val="single" w:color="BEC6D2" w:sz="4" w:space="0"/>
              <w:bottom w:val="single" w:color="BEC6D2" w:sz="4" w:space="0"/>
              <w:right w:val="single" w:color="BEC6D2" w:sz="4" w:space="0"/>
            </w:tcBorders>
            <w:shd w:val="clear" w:color="auto" w:fill="2F7557"/>
            <w:tcMar>
              <w:top w:w="105" w:type="dxa"/>
              <w:left w:w="90" w:type="dxa"/>
              <w:bottom w:w="105" w:type="dxa"/>
              <w:right w:w="90" w:type="dxa"/>
            </w:tcMar>
          </w:tcPr>
          <w:p w14:paraId="404130F0">
            <w:pPr>
              <w:keepNext/>
              <w:spacing w:before="0" w:after="0" w:line="240" w:lineRule="auto"/>
              <w:jc w:val="center"/>
            </w:pPr>
            <w:r>
              <w:rPr>
                <w:rFonts w:ascii="Noto Sans CJK SC" w:hAnsi="Noto Sans CJK SC" w:eastAsia="Noto Sans CJK SC"/>
                <w:b/>
                <w:color w:val="FFFFFF"/>
                <w:sz w:val="16"/>
              </w:rPr>
              <w:t>加值</w:t>
            </w:r>
          </w:p>
        </w:tc>
        <w:tc>
          <w:tcPr>
            <w:tcW w:w="1584" w:type="dxa"/>
            <w:tcBorders>
              <w:top w:val="single" w:color="BEC6D2" w:sz="4" w:space="0"/>
              <w:left w:val="single" w:color="BEC6D2" w:sz="4" w:space="0"/>
              <w:bottom w:val="single" w:color="BEC6D2" w:sz="4" w:space="0"/>
              <w:right w:val="single" w:color="BEC6D2" w:sz="4" w:space="0"/>
            </w:tcBorders>
            <w:shd w:val="clear" w:color="auto" w:fill="2F7557"/>
            <w:tcMar>
              <w:top w:w="105" w:type="dxa"/>
              <w:left w:w="90" w:type="dxa"/>
              <w:bottom w:w="105" w:type="dxa"/>
              <w:right w:w="90" w:type="dxa"/>
            </w:tcMar>
          </w:tcPr>
          <w:p w14:paraId="07EFB4FF">
            <w:pPr>
              <w:keepNext/>
              <w:spacing w:before="0" w:after="0" w:line="240" w:lineRule="auto"/>
              <w:jc w:val="center"/>
            </w:pPr>
            <w:r>
              <w:rPr>
                <w:rFonts w:ascii="Noto Sans CJK SC" w:hAnsi="Noto Sans CJK SC" w:eastAsia="Noto Sans CJK SC"/>
                <w:b/>
                <w:color w:val="FFFFFF"/>
                <w:sz w:val="16"/>
              </w:rPr>
              <w:t>防御</w:t>
            </w:r>
          </w:p>
        </w:tc>
        <w:tc>
          <w:tcPr>
            <w:tcW w:w="1584" w:type="dxa"/>
            <w:tcBorders>
              <w:top w:val="single" w:color="BEC6D2" w:sz="4" w:space="0"/>
              <w:left w:val="single" w:color="BEC6D2" w:sz="4" w:space="0"/>
              <w:bottom w:val="single" w:color="BEC6D2" w:sz="4" w:space="0"/>
              <w:right w:val="single" w:color="BEC6D2" w:sz="4" w:space="0"/>
            </w:tcBorders>
            <w:shd w:val="clear" w:color="auto" w:fill="2F7557"/>
            <w:tcMar>
              <w:top w:w="105" w:type="dxa"/>
              <w:left w:w="90" w:type="dxa"/>
              <w:bottom w:w="105" w:type="dxa"/>
              <w:right w:w="90" w:type="dxa"/>
            </w:tcMar>
          </w:tcPr>
          <w:p w14:paraId="460E1C35">
            <w:pPr>
              <w:keepNext/>
              <w:spacing w:before="0" w:after="0" w:line="240" w:lineRule="auto"/>
              <w:jc w:val="center"/>
            </w:pPr>
            <w:r>
              <w:rPr>
                <w:rFonts w:ascii="Noto Sans CJK SC" w:hAnsi="Noto Sans CJK SC" w:eastAsia="Noto Sans CJK SC"/>
                <w:b/>
                <w:color w:val="FFFFFF"/>
                <w:sz w:val="16"/>
              </w:rPr>
              <w:t>生命</w:t>
            </w:r>
          </w:p>
        </w:tc>
        <w:tc>
          <w:tcPr>
            <w:tcW w:w="1440" w:type="dxa"/>
            <w:tcBorders>
              <w:top w:val="single" w:color="BEC6D2" w:sz="4" w:space="0"/>
              <w:left w:val="single" w:color="BEC6D2" w:sz="4" w:space="0"/>
              <w:bottom w:val="single" w:color="BEC6D2" w:sz="4" w:space="0"/>
              <w:right w:val="single" w:color="BEC6D2" w:sz="4" w:space="0"/>
            </w:tcBorders>
            <w:shd w:val="clear" w:color="auto" w:fill="2F7557"/>
            <w:tcMar>
              <w:top w:w="105" w:type="dxa"/>
              <w:left w:w="90" w:type="dxa"/>
              <w:bottom w:w="105" w:type="dxa"/>
              <w:right w:w="90" w:type="dxa"/>
            </w:tcMar>
          </w:tcPr>
          <w:p w14:paraId="5FB651E5">
            <w:pPr>
              <w:keepNext/>
              <w:spacing w:before="0" w:after="0" w:line="240" w:lineRule="auto"/>
              <w:jc w:val="center"/>
            </w:pPr>
            <w:r>
              <w:rPr>
                <w:rFonts w:ascii="Noto Sans CJK SC" w:hAnsi="Noto Sans CJK SC" w:eastAsia="Noto Sans CJK SC"/>
                <w:b/>
                <w:color w:val="FFFFFF"/>
                <w:sz w:val="16"/>
              </w:rPr>
              <w:t>伤害</w:t>
            </w:r>
          </w:p>
        </w:tc>
      </w:tr>
      <w:tr w14:paraId="1C80BC3B">
        <w:tblPrEx>
          <w:tblCellMar>
            <w:top w:w="0" w:type="dxa"/>
            <w:left w:w="108" w:type="dxa"/>
            <w:bottom w:w="0" w:type="dxa"/>
            <w:right w:w="108" w:type="dxa"/>
          </w:tblCellMar>
        </w:tblPrEx>
        <w:trPr>
          <w:cantSplit/>
          <w:jc w:val="center"/>
        </w:trPr>
        <w:tc>
          <w:tcPr>
            <w:tcW w:w="2376"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0588FA95">
            <w:pPr>
              <w:spacing w:before="0" w:after="0" w:line="259" w:lineRule="auto"/>
              <w:jc w:val="left"/>
            </w:pPr>
            <w:r>
              <w:rPr>
                <w:rFonts w:ascii="Noto Serif CJK SC" w:hAnsi="Noto Serif CJK SC" w:eastAsia="Noto Serif CJK SC"/>
                <w:color w:val="202733"/>
                <w:sz w:val="16"/>
              </w:rPr>
              <w:t>普通人</w:t>
            </w:r>
          </w:p>
        </w:tc>
        <w:tc>
          <w:tcPr>
            <w:tcW w:w="223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C58D0E4">
            <w:pPr>
              <w:spacing w:before="0" w:after="0" w:line="259" w:lineRule="auto"/>
              <w:jc w:val="left"/>
            </w:pPr>
            <w:r>
              <w:rPr>
                <w:rFonts w:ascii="Noto Serif CJK SC" w:hAnsi="Noto Serif CJK SC" w:eastAsia="Noto Serif CJK SC"/>
                <w:color w:val="202733"/>
                <w:sz w:val="16"/>
              </w:rPr>
              <w:t>主要 +3，次要 +1</w:t>
            </w:r>
          </w:p>
        </w:tc>
        <w:tc>
          <w:tcPr>
            <w:tcW w:w="158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9D2FEE1">
            <w:pPr>
              <w:spacing w:before="0" w:after="0" w:line="259" w:lineRule="auto"/>
              <w:jc w:val="left"/>
            </w:pPr>
            <w:r>
              <w:rPr>
                <w:rFonts w:ascii="Noto Serif CJK SC" w:hAnsi="Noto Serif CJK SC" w:eastAsia="Noto Serif CJK SC"/>
                <w:color w:val="202733"/>
                <w:sz w:val="16"/>
              </w:rPr>
              <w:t>10—12</w:t>
            </w:r>
          </w:p>
        </w:tc>
        <w:tc>
          <w:tcPr>
            <w:tcW w:w="158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0641FB1">
            <w:pPr>
              <w:spacing w:before="0" w:after="0" w:line="259" w:lineRule="auto"/>
              <w:jc w:val="left"/>
            </w:pPr>
            <w:r>
              <w:rPr>
                <w:rFonts w:ascii="Noto Serif CJK SC" w:hAnsi="Noto Serif CJK SC" w:eastAsia="Noto Serif CJK SC"/>
                <w:color w:val="202733"/>
                <w:sz w:val="16"/>
              </w:rPr>
              <w:t>6—10</w:t>
            </w:r>
          </w:p>
        </w:tc>
        <w:tc>
          <w:tcPr>
            <w:tcW w:w="144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4D9ACB3">
            <w:pPr>
              <w:spacing w:before="0" w:after="0" w:line="259" w:lineRule="auto"/>
              <w:jc w:val="left"/>
            </w:pPr>
            <w:r>
              <w:rPr>
                <w:rFonts w:ascii="Noto Serif CJK SC" w:hAnsi="Noto Serif CJK SC" w:eastAsia="Noto Serif CJK SC"/>
                <w:color w:val="202733"/>
                <w:sz w:val="16"/>
              </w:rPr>
              <w:t>1—3</w:t>
            </w:r>
          </w:p>
        </w:tc>
      </w:tr>
      <w:tr w14:paraId="0E211B23">
        <w:tblPrEx>
          <w:tblCellMar>
            <w:top w:w="0" w:type="dxa"/>
            <w:left w:w="108" w:type="dxa"/>
            <w:bottom w:w="0" w:type="dxa"/>
            <w:right w:w="108" w:type="dxa"/>
          </w:tblCellMar>
        </w:tblPrEx>
        <w:trPr>
          <w:cantSplit/>
          <w:jc w:val="center"/>
        </w:trPr>
        <w:tc>
          <w:tcPr>
            <w:tcW w:w="2376"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2B29F999">
            <w:pPr>
              <w:spacing w:before="0" w:after="0" w:line="259" w:lineRule="auto"/>
              <w:jc w:val="left"/>
            </w:pPr>
            <w:r>
              <w:rPr>
                <w:rFonts w:ascii="Noto Serif CJK SC" w:hAnsi="Noto Serif CJK SC" w:eastAsia="Noto Serif CJK SC"/>
                <w:color w:val="202733"/>
                <w:sz w:val="16"/>
              </w:rPr>
              <w:t>精英人类／魔术师</w:t>
            </w:r>
          </w:p>
        </w:tc>
        <w:tc>
          <w:tcPr>
            <w:tcW w:w="223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FCB8DAB">
            <w:pPr>
              <w:spacing w:before="0" w:after="0" w:line="259" w:lineRule="auto"/>
              <w:jc w:val="left"/>
            </w:pPr>
            <w:r>
              <w:rPr>
                <w:rFonts w:ascii="Noto Serif CJK SC" w:hAnsi="Noto Serif CJK SC" w:eastAsia="Noto Serif CJK SC"/>
                <w:color w:val="202733"/>
                <w:sz w:val="16"/>
              </w:rPr>
              <w:t>主要 +5，次要 +3</w:t>
            </w:r>
          </w:p>
        </w:tc>
        <w:tc>
          <w:tcPr>
            <w:tcW w:w="1584"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0585BAE">
            <w:pPr>
              <w:spacing w:before="0" w:after="0" w:line="259" w:lineRule="auto"/>
              <w:jc w:val="left"/>
            </w:pPr>
            <w:r>
              <w:rPr>
                <w:rFonts w:ascii="Noto Serif CJK SC" w:hAnsi="Noto Serif CJK SC" w:eastAsia="Noto Serif CJK SC"/>
                <w:color w:val="202733"/>
                <w:sz w:val="16"/>
              </w:rPr>
              <w:t>12—14</w:t>
            </w:r>
          </w:p>
        </w:tc>
        <w:tc>
          <w:tcPr>
            <w:tcW w:w="1584"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DF78145">
            <w:pPr>
              <w:spacing w:before="0" w:after="0" w:line="259" w:lineRule="auto"/>
              <w:jc w:val="left"/>
            </w:pPr>
            <w:r>
              <w:rPr>
                <w:rFonts w:ascii="Noto Serif CJK SC" w:hAnsi="Noto Serif CJK SC" w:eastAsia="Noto Serif CJK SC"/>
                <w:color w:val="202733"/>
                <w:sz w:val="16"/>
              </w:rPr>
              <w:t>10—16</w:t>
            </w:r>
          </w:p>
        </w:tc>
        <w:tc>
          <w:tcPr>
            <w:tcW w:w="144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4FA03DB">
            <w:pPr>
              <w:spacing w:before="0" w:after="0" w:line="259" w:lineRule="auto"/>
              <w:jc w:val="left"/>
            </w:pPr>
            <w:r>
              <w:rPr>
                <w:rFonts w:ascii="Noto Serif CJK SC" w:hAnsi="Noto Serif CJK SC" w:eastAsia="Noto Serif CJK SC"/>
                <w:color w:val="202733"/>
                <w:sz w:val="16"/>
              </w:rPr>
              <w:t>3—6</w:t>
            </w:r>
          </w:p>
        </w:tc>
      </w:tr>
      <w:tr w14:paraId="446985F7">
        <w:tblPrEx>
          <w:tblCellMar>
            <w:top w:w="0" w:type="dxa"/>
            <w:left w:w="108" w:type="dxa"/>
            <w:bottom w:w="0" w:type="dxa"/>
            <w:right w:w="108" w:type="dxa"/>
          </w:tblCellMar>
        </w:tblPrEx>
        <w:trPr>
          <w:cantSplit/>
          <w:jc w:val="center"/>
        </w:trPr>
        <w:tc>
          <w:tcPr>
            <w:tcW w:w="2376"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5D17786B">
            <w:pPr>
              <w:spacing w:before="0" w:after="0" w:line="259" w:lineRule="auto"/>
              <w:jc w:val="left"/>
            </w:pPr>
            <w:r>
              <w:rPr>
                <w:rFonts w:ascii="Noto Serif CJK SC" w:hAnsi="Noto Serif CJK SC" w:eastAsia="Noto Serif CJK SC"/>
                <w:color w:val="202733"/>
                <w:sz w:val="16"/>
              </w:rPr>
              <w:t>低位灵体／使魔</w:t>
            </w:r>
          </w:p>
        </w:tc>
        <w:tc>
          <w:tcPr>
            <w:tcW w:w="223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B1B548B">
            <w:pPr>
              <w:spacing w:before="0" w:after="0" w:line="259" w:lineRule="auto"/>
              <w:jc w:val="left"/>
            </w:pPr>
            <w:r>
              <w:rPr>
                <w:rFonts w:ascii="Noto Serif CJK SC" w:hAnsi="Noto Serif CJK SC" w:eastAsia="Noto Serif CJK SC"/>
                <w:color w:val="202733"/>
                <w:sz w:val="16"/>
              </w:rPr>
              <w:t>主要 +5</w:t>
            </w:r>
          </w:p>
        </w:tc>
        <w:tc>
          <w:tcPr>
            <w:tcW w:w="158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233A410">
            <w:pPr>
              <w:spacing w:before="0" w:after="0" w:line="259" w:lineRule="auto"/>
              <w:jc w:val="left"/>
            </w:pPr>
            <w:r>
              <w:rPr>
                <w:rFonts w:ascii="Noto Serif CJK SC" w:hAnsi="Noto Serif CJK SC" w:eastAsia="Noto Serif CJK SC"/>
                <w:color w:val="202733"/>
                <w:sz w:val="16"/>
              </w:rPr>
              <w:t>13—15</w:t>
            </w:r>
          </w:p>
        </w:tc>
        <w:tc>
          <w:tcPr>
            <w:tcW w:w="158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452A7C7">
            <w:pPr>
              <w:spacing w:before="0" w:after="0" w:line="259" w:lineRule="auto"/>
              <w:jc w:val="left"/>
            </w:pPr>
            <w:r>
              <w:rPr>
                <w:rFonts w:ascii="Noto Serif CJK SC" w:hAnsi="Noto Serif CJK SC" w:eastAsia="Noto Serif CJK SC"/>
                <w:color w:val="202733"/>
                <w:sz w:val="16"/>
              </w:rPr>
              <w:t>8—16</w:t>
            </w:r>
          </w:p>
        </w:tc>
        <w:tc>
          <w:tcPr>
            <w:tcW w:w="144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1A84124">
            <w:pPr>
              <w:spacing w:before="0" w:after="0" w:line="259" w:lineRule="auto"/>
              <w:jc w:val="left"/>
            </w:pPr>
            <w:r>
              <w:rPr>
                <w:rFonts w:ascii="Noto Serif CJK SC" w:hAnsi="Noto Serif CJK SC" w:eastAsia="Noto Serif CJK SC"/>
                <w:color w:val="202733"/>
                <w:sz w:val="16"/>
              </w:rPr>
              <w:t>3—5</w:t>
            </w:r>
          </w:p>
        </w:tc>
      </w:tr>
      <w:tr w14:paraId="30BD4EE2">
        <w:tblPrEx>
          <w:tblCellMar>
            <w:top w:w="0" w:type="dxa"/>
            <w:left w:w="108" w:type="dxa"/>
            <w:bottom w:w="0" w:type="dxa"/>
            <w:right w:w="108" w:type="dxa"/>
          </w:tblCellMar>
        </w:tblPrEx>
        <w:trPr>
          <w:cantSplit/>
          <w:jc w:val="center"/>
        </w:trPr>
        <w:tc>
          <w:tcPr>
            <w:tcW w:w="2376"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341BD88F">
            <w:pPr>
              <w:spacing w:before="0" w:after="0" w:line="259" w:lineRule="auto"/>
              <w:jc w:val="left"/>
            </w:pPr>
            <w:r>
              <w:rPr>
                <w:rFonts w:ascii="Noto Serif CJK SC" w:hAnsi="Noto Serif CJK SC" w:eastAsia="Noto Serif CJK SC"/>
                <w:color w:val="202733"/>
                <w:sz w:val="16"/>
              </w:rPr>
              <w:t>标准从者</w:t>
            </w:r>
          </w:p>
        </w:tc>
        <w:tc>
          <w:tcPr>
            <w:tcW w:w="223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D53A058">
            <w:pPr>
              <w:spacing w:before="0" w:after="0" w:line="259" w:lineRule="auto"/>
              <w:jc w:val="left"/>
            </w:pPr>
            <w:r>
              <w:rPr>
                <w:rFonts w:ascii="Noto Serif CJK SC" w:hAnsi="Noto Serif CJK SC" w:eastAsia="Noto Serif CJK SC"/>
                <w:color w:val="202733"/>
                <w:sz w:val="16"/>
              </w:rPr>
              <w:t>主要 +7，次要 +5</w:t>
            </w:r>
          </w:p>
        </w:tc>
        <w:tc>
          <w:tcPr>
            <w:tcW w:w="1584"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A1391E1">
            <w:pPr>
              <w:spacing w:before="0" w:after="0" w:line="259" w:lineRule="auto"/>
              <w:jc w:val="left"/>
            </w:pPr>
            <w:r>
              <w:rPr>
                <w:rFonts w:ascii="Noto Serif CJK SC" w:hAnsi="Noto Serif CJK SC" w:eastAsia="Noto Serif CJK SC"/>
                <w:color w:val="202733"/>
                <w:sz w:val="16"/>
              </w:rPr>
              <w:t>14—16</w:t>
            </w:r>
          </w:p>
        </w:tc>
        <w:tc>
          <w:tcPr>
            <w:tcW w:w="1584"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8DD12CC">
            <w:pPr>
              <w:spacing w:before="0" w:after="0" w:line="259" w:lineRule="auto"/>
              <w:jc w:val="left"/>
            </w:pPr>
            <w:r>
              <w:rPr>
                <w:rFonts w:ascii="Noto Serif CJK SC" w:hAnsi="Noto Serif CJK SC" w:eastAsia="Noto Serif CJK SC"/>
                <w:color w:val="202733"/>
                <w:sz w:val="16"/>
              </w:rPr>
              <w:t>20—28</w:t>
            </w:r>
          </w:p>
        </w:tc>
        <w:tc>
          <w:tcPr>
            <w:tcW w:w="144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3026D96">
            <w:pPr>
              <w:spacing w:before="0" w:after="0" w:line="259" w:lineRule="auto"/>
              <w:jc w:val="left"/>
            </w:pPr>
            <w:r>
              <w:rPr>
                <w:rFonts w:ascii="Noto Serif CJK SC" w:hAnsi="Noto Serif CJK SC" w:eastAsia="Noto Serif CJK SC"/>
                <w:color w:val="202733"/>
                <w:sz w:val="16"/>
              </w:rPr>
              <w:t>5—10</w:t>
            </w:r>
          </w:p>
        </w:tc>
      </w:tr>
      <w:tr w14:paraId="51AB7D47">
        <w:tblPrEx>
          <w:tblCellMar>
            <w:top w:w="0" w:type="dxa"/>
            <w:left w:w="108" w:type="dxa"/>
            <w:bottom w:w="0" w:type="dxa"/>
            <w:right w:w="108" w:type="dxa"/>
          </w:tblCellMar>
        </w:tblPrEx>
        <w:trPr>
          <w:cantSplit/>
          <w:jc w:val="center"/>
        </w:trPr>
        <w:tc>
          <w:tcPr>
            <w:tcW w:w="2376"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65AEC66F">
            <w:pPr>
              <w:spacing w:before="0" w:after="0" w:line="259" w:lineRule="auto"/>
              <w:jc w:val="left"/>
            </w:pPr>
            <w:r>
              <w:rPr>
                <w:rFonts w:ascii="Noto Serif CJK SC" w:hAnsi="Noto Serif CJK SC" w:eastAsia="Noto Serif CJK SC"/>
                <w:color w:val="202733"/>
                <w:sz w:val="16"/>
              </w:rPr>
              <w:t>顶级从者／Boss</w:t>
            </w:r>
          </w:p>
        </w:tc>
        <w:tc>
          <w:tcPr>
            <w:tcW w:w="223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D921856">
            <w:pPr>
              <w:spacing w:before="0" w:after="0" w:line="259" w:lineRule="auto"/>
              <w:jc w:val="left"/>
            </w:pPr>
            <w:r>
              <w:rPr>
                <w:rFonts w:ascii="Noto Serif CJK SC" w:hAnsi="Noto Serif CJK SC" w:eastAsia="Noto Serif CJK SC"/>
                <w:color w:val="202733"/>
                <w:sz w:val="16"/>
              </w:rPr>
              <w:t>主要 +9</w:t>
            </w:r>
          </w:p>
        </w:tc>
        <w:tc>
          <w:tcPr>
            <w:tcW w:w="158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5C3C449">
            <w:pPr>
              <w:spacing w:before="0" w:after="0" w:line="259" w:lineRule="auto"/>
              <w:jc w:val="left"/>
            </w:pPr>
            <w:r>
              <w:rPr>
                <w:rFonts w:ascii="Noto Serif CJK SC" w:hAnsi="Noto Serif CJK SC" w:eastAsia="Noto Serif CJK SC"/>
                <w:color w:val="202733"/>
                <w:sz w:val="16"/>
              </w:rPr>
              <w:t>16—19</w:t>
            </w:r>
          </w:p>
        </w:tc>
        <w:tc>
          <w:tcPr>
            <w:tcW w:w="158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40F85AD">
            <w:pPr>
              <w:spacing w:before="0" w:after="0" w:line="259" w:lineRule="auto"/>
              <w:jc w:val="left"/>
            </w:pPr>
            <w:r>
              <w:rPr>
                <w:rFonts w:ascii="Noto Serif CJK SC" w:hAnsi="Noto Serif CJK SC" w:eastAsia="Noto Serif CJK SC"/>
                <w:color w:val="202733"/>
                <w:sz w:val="16"/>
              </w:rPr>
              <w:t>30—45／分阶段</w:t>
            </w:r>
          </w:p>
        </w:tc>
        <w:tc>
          <w:tcPr>
            <w:tcW w:w="144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02E9547">
            <w:pPr>
              <w:spacing w:before="0" w:after="0" w:line="259" w:lineRule="auto"/>
              <w:jc w:val="left"/>
            </w:pPr>
            <w:r>
              <w:rPr>
                <w:rFonts w:ascii="Noto Serif CJK SC" w:hAnsi="Noto Serif CJK SC" w:eastAsia="Noto Serif CJK SC"/>
                <w:color w:val="202733"/>
                <w:sz w:val="16"/>
              </w:rPr>
              <w:t>7—14</w:t>
            </w:r>
          </w:p>
        </w:tc>
      </w:tr>
      <w:tr w14:paraId="6FE99497">
        <w:tblPrEx>
          <w:tblCellMar>
            <w:top w:w="0" w:type="dxa"/>
            <w:left w:w="108" w:type="dxa"/>
            <w:bottom w:w="0" w:type="dxa"/>
            <w:right w:w="108" w:type="dxa"/>
          </w:tblCellMar>
        </w:tblPrEx>
        <w:trPr>
          <w:cantSplit/>
          <w:jc w:val="center"/>
        </w:trPr>
        <w:tc>
          <w:tcPr>
            <w:tcW w:w="2376"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415CFBFE">
            <w:pPr>
              <w:spacing w:before="0" w:after="0" w:line="259" w:lineRule="auto"/>
              <w:jc w:val="left"/>
            </w:pPr>
            <w:r>
              <w:rPr>
                <w:rFonts w:ascii="Noto Serif CJK SC" w:hAnsi="Noto Serif CJK SC" w:eastAsia="Noto Serif CJK SC"/>
                <w:color w:val="202733"/>
                <w:sz w:val="16"/>
              </w:rPr>
              <w:t>Boss 行动数</w:t>
            </w:r>
          </w:p>
        </w:tc>
        <w:tc>
          <w:tcPr>
            <w:tcW w:w="223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D3ECCCA">
            <w:pPr>
              <w:spacing w:before="0" w:after="0" w:line="259" w:lineRule="auto"/>
              <w:jc w:val="left"/>
            </w:pPr>
            <w:r>
              <w:rPr>
                <w:rFonts w:ascii="Noto Serif CJK SC" w:hAnsi="Noto Serif CJK SC" w:eastAsia="Noto Serif CJK SC"/>
                <w:color w:val="202733"/>
                <w:sz w:val="16"/>
              </w:rPr>
              <w:t>主要 +9</w:t>
            </w:r>
          </w:p>
        </w:tc>
        <w:tc>
          <w:tcPr>
            <w:tcW w:w="158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FA7559F">
            <w:pPr>
              <w:spacing w:before="0" w:after="0" w:line="259" w:lineRule="auto"/>
              <w:jc w:val="left"/>
            </w:pPr>
            <w:r>
              <w:rPr>
                <w:rFonts w:ascii="Noto Serif CJK SC" w:hAnsi="Noto Serif CJK SC" w:eastAsia="Noto Serif CJK SC"/>
                <w:color w:val="202733"/>
                <w:sz w:val="16"/>
              </w:rPr>
              <w:t>16—19</w:t>
            </w:r>
          </w:p>
        </w:tc>
        <w:tc>
          <w:tcPr>
            <w:tcW w:w="158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2584DE5">
            <w:pPr>
              <w:spacing w:before="0" w:after="0" w:line="259" w:lineRule="auto"/>
              <w:jc w:val="left"/>
            </w:pPr>
            <w:r>
              <w:rPr>
                <w:rFonts w:ascii="Noto Serif CJK SC" w:hAnsi="Noto Serif CJK SC" w:eastAsia="Noto Serif CJK SC"/>
                <w:color w:val="202733"/>
                <w:sz w:val="16"/>
              </w:rPr>
              <w:t>每阶段 18＋6×从者级攻击者数</w:t>
            </w:r>
          </w:p>
        </w:tc>
        <w:tc>
          <w:tcPr>
            <w:tcW w:w="144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04448D3">
            <w:pPr>
              <w:spacing w:before="0" w:after="0" w:line="259" w:lineRule="auto"/>
              <w:jc w:val="left"/>
            </w:pPr>
            <w:r>
              <w:rPr>
                <w:rFonts w:ascii="Noto Serif CJK SC" w:hAnsi="Noto Serif CJK SC" w:eastAsia="Noto Serif CJK SC"/>
                <w:color w:val="202733"/>
                <w:sz w:val="16"/>
              </w:rPr>
              <w:t>总反应最多 2：基础反应 1＋Boss 专属反应 1；在 Boss 自己的回合开始刷新。</w:t>
            </w:r>
          </w:p>
        </w:tc>
      </w:tr>
    </w:tbl>
    <w:p w14:paraId="14CE5EB2">
      <w:pPr>
        <w:pStyle w:val="5"/>
        <w:keepNext/>
        <w:pageBreakBefore w:val="0"/>
      </w:pPr>
      <w:r>
        <w:t>NPC 行动经济基线</w:t>
      </w:r>
    </w:p>
    <w:tbl>
      <w:tblPr>
        <w:tblStyle w:val="34"/>
        <w:tblW w:w="9900" w:type="dxa"/>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7900"/>
      </w:tblGrid>
      <w:tr w14:paraId="72AD4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000" w:type="dxa"/>
            <w:shd w:val="clear" w:color="auto" w:fill="A7354C"/>
            <w:tcMar>
              <w:top w:w="80" w:type="dxa"/>
              <w:left w:w="100" w:type="dxa"/>
              <w:bottom w:w="80" w:type="dxa"/>
              <w:right w:w="100" w:type="dxa"/>
            </w:tcMar>
            <w:vAlign w:val="center"/>
          </w:tcPr>
          <w:p w14:paraId="21879C18">
            <w:pPr>
              <w:keepNext/>
              <w:spacing w:before="0" w:after="0" w:line="240" w:lineRule="auto"/>
              <w:jc w:val="center"/>
            </w:pPr>
            <w:r>
              <w:rPr>
                <w:rFonts w:ascii="Noto Sans CJK SC" w:hAnsi="Noto Sans CJK SC" w:eastAsia="Noto Sans CJK SC" w:cs="Noto Sans CJK SC"/>
                <w:b/>
                <w:color w:val="FFFFFF"/>
                <w:sz w:val="16"/>
              </w:rPr>
              <w:t>对象</w:t>
            </w:r>
          </w:p>
        </w:tc>
        <w:tc>
          <w:tcPr>
            <w:tcW w:w="7900" w:type="dxa"/>
            <w:shd w:val="clear" w:color="auto" w:fill="A7354C"/>
            <w:tcMar>
              <w:top w:w="80" w:type="dxa"/>
              <w:left w:w="100" w:type="dxa"/>
              <w:bottom w:w="80" w:type="dxa"/>
              <w:right w:w="100" w:type="dxa"/>
            </w:tcMar>
            <w:vAlign w:val="center"/>
          </w:tcPr>
          <w:p w14:paraId="667B6C9A">
            <w:pPr>
              <w:keepNext/>
              <w:spacing w:before="0" w:after="0" w:line="240" w:lineRule="auto"/>
              <w:jc w:val="center"/>
            </w:pPr>
            <w:r>
              <w:rPr>
                <w:rFonts w:ascii="Noto Sans CJK SC" w:hAnsi="Noto Sans CJK SC" w:eastAsia="Noto Sans CJK SC" w:cs="Noto Sans CJK SC"/>
                <w:b/>
                <w:color w:val="FFFFFF"/>
                <w:sz w:val="16"/>
              </w:rPr>
              <w:t>规则</w:t>
            </w:r>
          </w:p>
        </w:tc>
      </w:tr>
      <w:tr w14:paraId="76D24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shd w:val="clear" w:color="auto" w:fill="F7E9EC"/>
            <w:tcMar>
              <w:top w:w="80" w:type="dxa"/>
              <w:left w:w="100" w:type="dxa"/>
              <w:bottom w:w="80" w:type="dxa"/>
              <w:right w:w="100" w:type="dxa"/>
            </w:tcMar>
            <w:vAlign w:val="center"/>
          </w:tcPr>
          <w:p w14:paraId="2FE96215">
            <w:pPr>
              <w:spacing w:before="0" w:after="0" w:line="240" w:lineRule="auto"/>
              <w:jc w:val="center"/>
            </w:pPr>
            <w:r>
              <w:rPr>
                <w:rFonts w:ascii="Noto Serif CJK SC" w:hAnsi="Noto Serif CJK SC" w:eastAsia="Noto Serif CJK SC" w:cs="Noto Serif CJK SC"/>
                <w:b w:val="0"/>
                <w:color w:val="2F3440"/>
                <w:sz w:val="16"/>
              </w:rPr>
              <w:t>独立 NPC</w:t>
            </w:r>
          </w:p>
        </w:tc>
        <w:tc>
          <w:tcPr>
            <w:tcW w:w="7900" w:type="dxa"/>
            <w:shd w:val="clear" w:color="auto" w:fill="F8F9FB"/>
            <w:tcMar>
              <w:top w:w="80" w:type="dxa"/>
              <w:left w:w="100" w:type="dxa"/>
              <w:bottom w:w="80" w:type="dxa"/>
              <w:right w:w="100" w:type="dxa"/>
            </w:tcMar>
            <w:vAlign w:val="center"/>
          </w:tcPr>
          <w:p w14:paraId="44557D76">
            <w:pPr>
              <w:spacing w:before="0" w:after="0" w:line="240" w:lineRule="auto"/>
              <w:jc w:val="left"/>
            </w:pPr>
            <w:r>
              <w:rPr>
                <w:rFonts w:ascii="Noto Serif CJK SC" w:hAnsi="Noto Serif CJK SC" w:eastAsia="Noto Serif CJK SC" w:cs="Noto Serif CJK SC"/>
                <w:b w:val="0"/>
                <w:color w:val="2F3440"/>
                <w:sz w:val="16"/>
              </w:rPr>
              <w:t>与玩家相同：移动、主要、次要各一次；战斗开始有 1 次反应，之后在自己回合开始刷新。数值较高不会自动获得额外完整回合。</w:t>
            </w:r>
          </w:p>
        </w:tc>
      </w:tr>
      <w:tr w14:paraId="4B974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shd w:val="clear" w:color="auto" w:fill="F7E9EC"/>
            <w:tcMar>
              <w:top w:w="80" w:type="dxa"/>
              <w:left w:w="100" w:type="dxa"/>
              <w:bottom w:w="80" w:type="dxa"/>
              <w:right w:w="100" w:type="dxa"/>
            </w:tcMar>
            <w:vAlign w:val="center"/>
          </w:tcPr>
          <w:p w14:paraId="63994789">
            <w:pPr>
              <w:spacing w:before="0" w:after="0" w:line="240" w:lineRule="auto"/>
              <w:jc w:val="center"/>
            </w:pPr>
            <w:r>
              <w:rPr>
                <w:rFonts w:ascii="Noto Serif CJK SC" w:hAnsi="Noto Serif CJK SC" w:eastAsia="Noto Serif CJK SC" w:cs="Noto Serif CJK SC"/>
                <w:b w:val="0"/>
                <w:color w:val="2F3440"/>
                <w:sz w:val="16"/>
              </w:rPr>
              <w:t>战斗席位</w:t>
            </w:r>
          </w:p>
        </w:tc>
        <w:tc>
          <w:tcPr>
            <w:tcW w:w="7900" w:type="dxa"/>
            <w:shd w:val="clear" w:color="auto" w:fill="F8F9FB"/>
            <w:tcMar>
              <w:top w:w="80" w:type="dxa"/>
              <w:left w:w="100" w:type="dxa"/>
              <w:bottom w:w="80" w:type="dxa"/>
              <w:right w:w="100" w:type="dxa"/>
            </w:tcMar>
            <w:vAlign w:val="center"/>
          </w:tcPr>
          <w:p w14:paraId="3B7E7803">
            <w:pPr>
              <w:spacing w:before="0" w:after="0" w:line="240" w:lineRule="auto"/>
              <w:jc w:val="left"/>
            </w:pPr>
            <w:r>
              <w:rPr>
                <w:rFonts w:ascii="Noto Serif CJK SC" w:hAnsi="Noto Serif CJK SC" w:eastAsia="Noto Serif CJK SC" w:cs="Noto Serif CJK SC"/>
                <w:b w:val="0"/>
                <w:color w:val="2F3440"/>
                <w:sz w:val="16"/>
              </w:rPr>
              <w:t>一名标准从者约等于一名玩家从者。两名精英人类／低位灵体，或三至五名普通人／使魔，约占一个席位。</w:t>
            </w:r>
          </w:p>
        </w:tc>
      </w:tr>
      <w:tr w14:paraId="6133C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shd w:val="clear" w:color="auto" w:fill="F7E9EC"/>
            <w:tcMar>
              <w:top w:w="80" w:type="dxa"/>
              <w:left w:w="100" w:type="dxa"/>
              <w:bottom w:w="80" w:type="dxa"/>
              <w:right w:w="100" w:type="dxa"/>
            </w:tcMar>
            <w:vAlign w:val="center"/>
          </w:tcPr>
          <w:p w14:paraId="65059AA3">
            <w:pPr>
              <w:spacing w:before="0" w:after="0" w:line="240" w:lineRule="auto"/>
              <w:jc w:val="center"/>
            </w:pPr>
            <w:r>
              <w:rPr>
                <w:rFonts w:ascii="Noto Serif CJK SC" w:hAnsi="Noto Serif CJK SC" w:eastAsia="Noto Serif CJK SC" w:cs="Noto Serif CJK SC"/>
                <w:b w:val="0"/>
                <w:color w:val="2F3440"/>
                <w:sz w:val="16"/>
              </w:rPr>
              <w:t>群体</w:t>
            </w:r>
          </w:p>
        </w:tc>
        <w:tc>
          <w:tcPr>
            <w:tcW w:w="7900" w:type="dxa"/>
            <w:shd w:val="clear" w:color="auto" w:fill="F8F9FB"/>
            <w:tcMar>
              <w:top w:w="80" w:type="dxa"/>
              <w:left w:w="100" w:type="dxa"/>
              <w:bottom w:w="80" w:type="dxa"/>
              <w:right w:w="100" w:type="dxa"/>
            </w:tcMar>
            <w:vAlign w:val="center"/>
          </w:tcPr>
          <w:p w14:paraId="581ABD25">
            <w:pPr>
              <w:spacing w:before="0" w:after="0" w:line="240" w:lineRule="auto"/>
              <w:jc w:val="left"/>
            </w:pPr>
            <w:r>
              <w:rPr>
                <w:rFonts w:ascii="Noto Serif CJK SC" w:hAnsi="Noto Serif CJK SC" w:eastAsia="Noto Serif CJK SC" w:cs="Noto Serif CJK SC"/>
                <w:b w:val="0"/>
                <w:color w:val="2F3440"/>
                <w:sz w:val="16"/>
              </w:rPr>
              <w:t>人数较多时共享先攻，只进行一次移动、一次主要动作与一次反应；不要给每个个体完整动作经济。</w:t>
            </w:r>
          </w:p>
        </w:tc>
      </w:tr>
      <w:tr w14:paraId="592F6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shd w:val="clear" w:color="auto" w:fill="F7E9EC"/>
            <w:tcMar>
              <w:top w:w="80" w:type="dxa"/>
              <w:left w:w="100" w:type="dxa"/>
              <w:bottom w:w="80" w:type="dxa"/>
              <w:right w:w="100" w:type="dxa"/>
            </w:tcMar>
            <w:vAlign w:val="center"/>
          </w:tcPr>
          <w:p w14:paraId="5E012848">
            <w:pPr>
              <w:spacing w:before="0" w:after="0" w:line="240" w:lineRule="auto"/>
              <w:jc w:val="center"/>
            </w:pPr>
            <w:r>
              <w:rPr>
                <w:rFonts w:ascii="Noto Serif CJK SC" w:hAnsi="Noto Serif CJK SC" w:eastAsia="Noto Serif CJK SC" w:cs="Noto Serif CJK SC"/>
                <w:b w:val="0"/>
                <w:color w:val="2F3440"/>
                <w:sz w:val="16"/>
              </w:rPr>
              <w:t>敌方回合上限</w:t>
            </w:r>
          </w:p>
        </w:tc>
        <w:tc>
          <w:tcPr>
            <w:tcW w:w="7900" w:type="dxa"/>
            <w:shd w:val="clear" w:color="auto" w:fill="F8F9FB"/>
            <w:tcMar>
              <w:top w:w="80" w:type="dxa"/>
              <w:left w:w="100" w:type="dxa"/>
              <w:bottom w:w="80" w:type="dxa"/>
              <w:right w:w="100" w:type="dxa"/>
            </w:tcMar>
            <w:vAlign w:val="center"/>
          </w:tcPr>
          <w:p w14:paraId="4BE3AB49">
            <w:pPr>
              <w:spacing w:before="0" w:after="0" w:line="240" w:lineRule="auto"/>
              <w:jc w:val="left"/>
            </w:pPr>
            <w:r>
              <w:rPr>
                <w:rFonts w:ascii="Noto Serif CJK SC" w:hAnsi="Noto Serif CJK SC" w:eastAsia="Noto Serif CJK SC" w:cs="Noto Serif CJK SC"/>
                <w:b w:val="0"/>
                <w:color w:val="2F3440"/>
                <w:sz w:val="16"/>
              </w:rPr>
              <w:t>敌方独立完整回合数通常不得超过玩家方具有实质战斗作用的回合数一以上；超过时应合并为群体、取消次要单位反应，或改为场景威胁。</w:t>
            </w:r>
          </w:p>
        </w:tc>
      </w:tr>
      <w:tr w14:paraId="5FDF6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shd w:val="clear" w:color="auto" w:fill="F7E9EC"/>
            <w:tcMar>
              <w:top w:w="80" w:type="dxa"/>
              <w:left w:w="100" w:type="dxa"/>
              <w:bottom w:w="80" w:type="dxa"/>
              <w:right w:w="100" w:type="dxa"/>
            </w:tcMar>
            <w:vAlign w:val="center"/>
          </w:tcPr>
          <w:p w14:paraId="4FDA0715">
            <w:pPr>
              <w:spacing w:before="0" w:after="0" w:line="240" w:lineRule="auto"/>
              <w:jc w:val="center"/>
            </w:pPr>
            <w:r>
              <w:rPr>
                <w:rFonts w:ascii="Noto Serif CJK SC" w:hAnsi="Noto Serif CJK SC" w:eastAsia="Noto Serif CJK SC" w:cs="Noto Serif CJK SC"/>
                <w:b w:val="0"/>
                <w:color w:val="2F3440"/>
                <w:sz w:val="16"/>
              </w:rPr>
              <w:t>单体 Boss</w:t>
            </w:r>
          </w:p>
        </w:tc>
        <w:tc>
          <w:tcPr>
            <w:tcW w:w="7900" w:type="dxa"/>
            <w:shd w:val="clear" w:color="auto" w:fill="F8F9FB"/>
            <w:tcMar>
              <w:top w:w="80" w:type="dxa"/>
              <w:left w:w="100" w:type="dxa"/>
              <w:bottom w:w="80" w:type="dxa"/>
              <w:right w:w="100" w:type="dxa"/>
            </w:tcMar>
            <w:vAlign w:val="center"/>
          </w:tcPr>
          <w:p w14:paraId="23580787">
            <w:pPr>
              <w:spacing w:before="0" w:after="0" w:line="240" w:lineRule="auto"/>
              <w:jc w:val="left"/>
            </w:pPr>
            <w:r>
              <w:rPr>
                <w:rFonts w:ascii="Noto Serif CJK SC" w:hAnsi="Noto Serif CJK SC" w:eastAsia="Noto Serif CJK SC" w:cs="Noto Serif CJK SC"/>
                <w:b w:val="0"/>
                <w:color w:val="2F3440"/>
                <w:sz w:val="16"/>
              </w:rPr>
              <w:t>战斗开始有 2 次总反应，并在自己的回合开始时刷新至 2 次：其中 1 次是基础反应，另 1 次是 Boss 专属反应，只能用于移动、防御、保护核心或控制，不能重复主要伤害攻击。阶段转换不赠送完整攻击回合。</w:t>
            </w:r>
          </w:p>
        </w:tc>
      </w:tr>
      <w:tr w14:paraId="5AD23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shd w:val="clear" w:color="auto" w:fill="F7E9EC"/>
            <w:tcMar>
              <w:top w:w="80" w:type="dxa"/>
              <w:left w:w="100" w:type="dxa"/>
              <w:bottom w:w="80" w:type="dxa"/>
              <w:right w:w="100" w:type="dxa"/>
            </w:tcMar>
            <w:vAlign w:val="center"/>
          </w:tcPr>
          <w:p w14:paraId="3E919E4C">
            <w:pPr>
              <w:spacing w:before="0" w:after="0" w:line="240" w:lineRule="auto"/>
              <w:jc w:val="center"/>
            </w:pPr>
            <w:r>
              <w:rPr>
                <w:rFonts w:ascii="Noto Serif CJK SC" w:hAnsi="Noto Serif CJK SC" w:eastAsia="Noto Serif CJK SC" w:cs="Noto Serif CJK SC"/>
                <w:b w:val="0"/>
                <w:color w:val="2F3440"/>
                <w:sz w:val="16"/>
              </w:rPr>
              <w:t>御主与召唤物</w:t>
            </w:r>
          </w:p>
        </w:tc>
        <w:tc>
          <w:tcPr>
            <w:tcW w:w="7900" w:type="dxa"/>
            <w:shd w:val="clear" w:color="auto" w:fill="F8F9FB"/>
            <w:tcMar>
              <w:top w:w="80" w:type="dxa"/>
              <w:left w:w="100" w:type="dxa"/>
              <w:bottom w:w="80" w:type="dxa"/>
              <w:right w:w="100" w:type="dxa"/>
            </w:tcMar>
            <w:vAlign w:val="center"/>
          </w:tcPr>
          <w:p w14:paraId="0074AC91">
            <w:pPr>
              <w:spacing w:before="0" w:after="0" w:line="240" w:lineRule="auto"/>
              <w:jc w:val="left"/>
            </w:pPr>
            <w:r>
              <w:rPr>
                <w:rFonts w:ascii="Noto Serif CJK SC" w:hAnsi="Noto Serif CJK SC" w:eastAsia="Noto Serif CJK SC" w:cs="Noto Serif CJK SC"/>
                <w:b w:val="0"/>
                <w:color w:val="2F3440"/>
                <w:sz w:val="16"/>
              </w:rPr>
              <w:t>NPC 御主必须拥有自己的回合并支付支援动作，不是免费光环。召唤物默认随召唤者回合行动，并消耗召唤者的次要动作指挥；只有卡面已计入成本时才独立行动。</w:t>
            </w:r>
          </w:p>
        </w:tc>
      </w:tr>
      <w:tr w14:paraId="6FA5F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shd w:val="clear" w:color="auto" w:fill="F7E9EC"/>
            <w:tcMar>
              <w:top w:w="80" w:type="dxa"/>
              <w:left w:w="100" w:type="dxa"/>
              <w:bottom w:w="80" w:type="dxa"/>
              <w:right w:w="100" w:type="dxa"/>
            </w:tcMar>
            <w:vAlign w:val="center"/>
          </w:tcPr>
          <w:p w14:paraId="5ADBED29">
            <w:pPr>
              <w:spacing w:before="0" w:after="0" w:line="240" w:lineRule="auto"/>
              <w:jc w:val="center"/>
            </w:pPr>
            <w:r>
              <w:rPr>
                <w:rFonts w:ascii="Noto Serif CJK SC" w:hAnsi="Noto Serif CJK SC" w:eastAsia="Noto Serif CJK SC" w:cs="Noto Serif CJK SC"/>
                <w:b w:val="0"/>
                <w:color w:val="2F3440"/>
                <w:sz w:val="16"/>
              </w:rPr>
              <w:t>FE 正式决战</w:t>
            </w:r>
          </w:p>
        </w:tc>
        <w:tc>
          <w:tcPr>
            <w:tcW w:w="7900" w:type="dxa"/>
            <w:shd w:val="clear" w:color="auto" w:fill="F8F9FB"/>
            <w:tcMar>
              <w:top w:w="80" w:type="dxa"/>
              <w:left w:w="100" w:type="dxa"/>
              <w:bottom w:w="80" w:type="dxa"/>
              <w:right w:w="100" w:type="dxa"/>
            </w:tcMar>
            <w:vAlign w:val="center"/>
          </w:tcPr>
          <w:p w14:paraId="0834C38F">
            <w:pPr>
              <w:spacing w:before="0" w:after="0" w:line="240" w:lineRule="auto"/>
              <w:jc w:val="left"/>
            </w:pPr>
            <w:r>
              <w:rPr>
                <w:rFonts w:ascii="Noto Serif CJK SC" w:hAnsi="Noto Serif CJK SC" w:eastAsia="Noto Serif CJK SC" w:cs="Noto Serif CJK SC"/>
                <w:b w:val="0"/>
                <w:color w:val="2F3440"/>
                <w:sz w:val="16"/>
              </w:rPr>
              <w:t>严格对称：双方各一名从者时，各有一个从者回合与一个反应；双方御主遵守相同 Code Cast／支援上限。</w:t>
            </w:r>
          </w:p>
        </w:tc>
      </w:tr>
    </w:tbl>
    <w:p w14:paraId="16BB064B">
      <w:pPr>
        <w:spacing w:after="0"/>
      </w:pPr>
    </w:p>
    <w:p w14:paraId="53C59EA3">
      <w:pPr>
        <w:pStyle w:val="4"/>
        <w:keepNext/>
        <w:pBdr>
          <w:bottom w:val="single" w:color="2F7557" w:sz="10" w:space="2"/>
        </w:pBdr>
        <w:spacing w:before="160" w:after="80" w:line="252" w:lineRule="auto"/>
      </w:pPr>
      <w:r>
        <w:rPr>
          <w:rFonts w:ascii="Noto Sans CJK SC" w:hAnsi="Noto Sans CJK SC" w:eastAsia="Noto Sans CJK SC"/>
          <w:b/>
          <w:color w:val="2F7557"/>
          <w:sz w:val="28"/>
        </w:rPr>
        <w:t>五步造敌人</w:t>
      </w:r>
    </w:p>
    <w:p w14:paraId="66CC977E">
      <w:pPr>
        <w:spacing w:before="0" w:after="44" w:line="264" w:lineRule="auto"/>
        <w:ind w:left="351" w:hanging="351"/>
      </w:pPr>
      <w:r>
        <w:rPr>
          <w:rFonts w:ascii="Noto Sans CJK SC" w:hAnsi="Noto Sans CJK SC" w:eastAsia="Noto Sans CJK SC"/>
          <w:b w:val="0"/>
          <w:color w:val="202733"/>
          <w:sz w:val="18"/>
        </w:rPr>
        <w:t xml:space="preserve">1.  </w:t>
      </w:r>
      <w:r>
        <w:rPr>
          <w:rFonts w:ascii="Noto Serif CJK SC" w:hAnsi="Noto Serif CJK SC" w:eastAsia="Noto Serif CJK SC"/>
          <w:color w:val="202733"/>
          <w:sz w:val="18"/>
        </w:rPr>
        <w:t>选等级与定位：护卫、刺客、炮台、控制、支援或 Boss。</w:t>
      </w:r>
    </w:p>
    <w:p w14:paraId="44F33DEF">
      <w:pPr>
        <w:spacing w:before="0" w:after="44" w:line="264" w:lineRule="auto"/>
        <w:ind w:left="351" w:hanging="351"/>
      </w:pPr>
      <w:r>
        <w:rPr>
          <w:rFonts w:ascii="Noto Sans CJK SC" w:hAnsi="Noto Sans CJK SC" w:eastAsia="Noto Sans CJK SC"/>
          <w:b w:val="0"/>
          <w:color w:val="202733"/>
          <w:sz w:val="18"/>
        </w:rPr>
        <w:t xml:space="preserve">2.  </w:t>
      </w:r>
      <w:r>
        <w:rPr>
          <w:rFonts w:ascii="Noto Serif CJK SC" w:hAnsi="Noto Serif CJK SC" w:eastAsia="Noto Serif CJK SC"/>
          <w:color w:val="202733"/>
          <w:sz w:val="18"/>
        </w:rPr>
        <w:t>写回避、坚韧、精神、生命与护甲。</w:t>
      </w:r>
    </w:p>
    <w:p w14:paraId="51AC7F5F">
      <w:pPr>
        <w:spacing w:before="0" w:after="44" w:line="264" w:lineRule="auto"/>
        <w:ind w:left="351" w:hanging="351"/>
      </w:pPr>
      <w:r>
        <w:rPr>
          <w:rFonts w:ascii="Noto Sans CJK SC" w:hAnsi="Noto Sans CJK SC" w:eastAsia="Noto Sans CJK SC"/>
          <w:b w:val="0"/>
          <w:color w:val="202733"/>
          <w:sz w:val="18"/>
        </w:rPr>
        <w:t xml:space="preserve">3.  </w:t>
      </w:r>
      <w:r>
        <w:rPr>
          <w:rFonts w:ascii="Noto Serif CJK SC" w:hAnsi="Noto Serif CJK SC" w:eastAsia="Noto Serif CJK SC"/>
          <w:color w:val="202733"/>
          <w:sz w:val="18"/>
        </w:rPr>
        <w:t>写一个普通攻击与一个强攻击。</w:t>
      </w:r>
    </w:p>
    <w:p w14:paraId="5D078815">
      <w:pPr>
        <w:spacing w:before="0" w:after="44" w:line="264" w:lineRule="auto"/>
        <w:ind w:left="351" w:hanging="351"/>
      </w:pPr>
      <w:r>
        <w:rPr>
          <w:rFonts w:ascii="Noto Sans CJK SC" w:hAnsi="Noto Sans CJK SC" w:eastAsia="Noto Sans CJK SC"/>
          <w:b w:val="0"/>
          <w:color w:val="202733"/>
          <w:sz w:val="18"/>
        </w:rPr>
        <w:t xml:space="preserve">4.  </w:t>
      </w:r>
      <w:r>
        <w:rPr>
          <w:rFonts w:ascii="Noto Serif CJK SC" w:hAnsi="Noto Serif CJK SC" w:eastAsia="Noto Serif CJK SC"/>
          <w:color w:val="202733"/>
          <w:sz w:val="18"/>
        </w:rPr>
        <w:t>写三项能力：移动／信息、攻击／控制、防御／撤退各一项。</w:t>
      </w:r>
    </w:p>
    <w:p w14:paraId="053E20D1">
      <w:pPr>
        <w:spacing w:before="0" w:after="44" w:line="264" w:lineRule="auto"/>
        <w:ind w:left="351" w:hanging="351"/>
      </w:pPr>
      <w:r>
        <w:rPr>
          <w:rFonts w:ascii="Noto Sans CJK SC" w:hAnsi="Noto Sans CJK SC" w:eastAsia="Noto Sans CJK SC"/>
          <w:b w:val="0"/>
          <w:color w:val="202733"/>
          <w:sz w:val="18"/>
        </w:rPr>
        <w:t xml:space="preserve">5.  </w:t>
      </w:r>
      <w:r>
        <w:rPr>
          <w:rFonts w:ascii="Noto Serif CJK SC" w:hAnsi="Noto Serif CJK SC" w:eastAsia="Noto Serif CJK SC"/>
          <w:color w:val="202733"/>
          <w:sz w:val="18"/>
        </w:rPr>
        <w:t>写一个可被玩家发现的弱点或资源限制。</w:t>
      </w:r>
    </w:p>
    <w:p w14:paraId="7DCD2318">
      <w:pPr>
        <w:pStyle w:val="4"/>
        <w:keepNext/>
        <w:pBdr>
          <w:bottom w:val="single" w:color="2F7557" w:sz="10" w:space="2"/>
        </w:pBdr>
        <w:spacing w:before="160" w:after="80" w:line="252" w:lineRule="auto"/>
      </w:pPr>
      <w:r>
        <w:rPr>
          <w:rFonts w:ascii="Noto Sans CJK SC" w:hAnsi="Noto Sans CJK SC" w:eastAsia="Noto Sans CJK SC"/>
          <w:b/>
          <w:color w:val="2F7557"/>
          <w:sz w:val="28"/>
        </w:rPr>
        <w:t>Boss 分阶段</w:t>
      </w:r>
    </w:p>
    <w:tbl>
      <w:tblPr>
        <w:tblStyle w:val="33"/>
        <w:tblW w:w="0" w:type="auto"/>
        <w:jc w:val="center"/>
        <w:tblLayout w:type="fixed"/>
        <w:tblCellMar>
          <w:top w:w="0" w:type="dxa"/>
          <w:left w:w="108" w:type="dxa"/>
          <w:bottom w:w="0" w:type="dxa"/>
          <w:right w:w="108" w:type="dxa"/>
        </w:tblCellMar>
      </w:tblPr>
      <w:tblGrid>
        <w:gridCol w:w="3383"/>
        <w:gridCol w:w="3383"/>
        <w:gridCol w:w="3383"/>
      </w:tblGrid>
      <w:tr w14:paraId="3CB8B725">
        <w:tblPrEx>
          <w:tblCellMar>
            <w:top w:w="0" w:type="dxa"/>
            <w:left w:w="108" w:type="dxa"/>
            <w:bottom w:w="0" w:type="dxa"/>
            <w:right w:w="108" w:type="dxa"/>
          </w:tblCellMar>
        </w:tblPrEx>
        <w:trPr>
          <w:cantSplit/>
          <w:tblHeader/>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2F7557"/>
            <w:tcMar>
              <w:top w:w="105" w:type="dxa"/>
              <w:left w:w="90" w:type="dxa"/>
              <w:bottom w:w="105" w:type="dxa"/>
              <w:right w:w="90" w:type="dxa"/>
            </w:tcMar>
          </w:tcPr>
          <w:p w14:paraId="499A3EC3">
            <w:pPr>
              <w:keepNext/>
              <w:spacing w:before="0" w:after="0" w:line="240" w:lineRule="auto"/>
              <w:jc w:val="center"/>
            </w:pPr>
            <w:r>
              <w:rPr>
                <w:rFonts w:ascii="Noto Sans CJK SC" w:hAnsi="Noto Sans CJK SC" w:eastAsia="Noto Sans CJK SC"/>
                <w:b/>
                <w:color w:val="FFFFFF"/>
                <w:sz w:val="16"/>
              </w:rPr>
              <w:t>阶段</w:t>
            </w:r>
          </w:p>
        </w:tc>
        <w:tc>
          <w:tcPr>
            <w:tcW w:w="3024" w:type="dxa"/>
            <w:tcBorders>
              <w:top w:val="single" w:color="BEC6D2" w:sz="4" w:space="0"/>
              <w:left w:val="single" w:color="BEC6D2" w:sz="4" w:space="0"/>
              <w:bottom w:val="single" w:color="BEC6D2" w:sz="4" w:space="0"/>
              <w:right w:val="single" w:color="BEC6D2" w:sz="4" w:space="0"/>
            </w:tcBorders>
            <w:shd w:val="clear" w:color="auto" w:fill="2F7557"/>
            <w:tcMar>
              <w:top w:w="105" w:type="dxa"/>
              <w:left w:w="90" w:type="dxa"/>
              <w:bottom w:w="105" w:type="dxa"/>
              <w:right w:w="90" w:type="dxa"/>
            </w:tcMar>
          </w:tcPr>
          <w:p w14:paraId="20DC08C2">
            <w:pPr>
              <w:keepNext/>
              <w:spacing w:before="0" w:after="0" w:line="240" w:lineRule="auto"/>
              <w:jc w:val="center"/>
            </w:pPr>
            <w:r>
              <w:rPr>
                <w:rFonts w:ascii="Noto Sans CJK SC" w:hAnsi="Noto Sans CJK SC" w:eastAsia="Noto Sans CJK SC"/>
                <w:b/>
                <w:color w:val="FFFFFF"/>
                <w:sz w:val="16"/>
              </w:rPr>
              <w:t>触发</w:t>
            </w:r>
          </w:p>
        </w:tc>
        <w:tc>
          <w:tcPr>
            <w:tcW w:w="4896" w:type="dxa"/>
            <w:tcBorders>
              <w:top w:val="single" w:color="BEC6D2" w:sz="4" w:space="0"/>
              <w:left w:val="single" w:color="BEC6D2" w:sz="4" w:space="0"/>
              <w:bottom w:val="single" w:color="BEC6D2" w:sz="4" w:space="0"/>
              <w:right w:val="single" w:color="BEC6D2" w:sz="4" w:space="0"/>
            </w:tcBorders>
            <w:shd w:val="clear" w:color="auto" w:fill="2F7557"/>
            <w:tcMar>
              <w:top w:w="105" w:type="dxa"/>
              <w:left w:w="90" w:type="dxa"/>
              <w:bottom w:w="105" w:type="dxa"/>
              <w:right w:w="90" w:type="dxa"/>
            </w:tcMar>
          </w:tcPr>
          <w:p w14:paraId="46532662">
            <w:pPr>
              <w:keepNext/>
              <w:spacing w:before="0" w:after="0" w:line="240" w:lineRule="auto"/>
              <w:jc w:val="center"/>
            </w:pPr>
            <w:r>
              <w:rPr>
                <w:rFonts w:ascii="Noto Sans CJK SC" w:hAnsi="Noto Sans CJK SC" w:eastAsia="Noto Sans CJK SC"/>
                <w:b/>
                <w:color w:val="FFFFFF"/>
                <w:sz w:val="16"/>
              </w:rPr>
              <w:t>变化</w:t>
            </w:r>
          </w:p>
        </w:tc>
      </w:tr>
      <w:tr w14:paraId="1FC4CCD3">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6CE7FA04">
            <w:pPr>
              <w:spacing w:before="0" w:after="0" w:line="259" w:lineRule="auto"/>
              <w:jc w:val="left"/>
            </w:pPr>
            <w:r>
              <w:rPr>
                <w:rFonts w:ascii="Noto Serif CJK SC" w:hAnsi="Noto Serif CJK SC" w:eastAsia="Noto Serif CJK SC"/>
                <w:color w:val="202733"/>
                <w:sz w:val="16"/>
              </w:rPr>
              <w:t>第一阶段</w:t>
            </w:r>
          </w:p>
        </w:tc>
        <w:tc>
          <w:tcPr>
            <w:tcW w:w="302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C334D34">
            <w:pPr>
              <w:spacing w:before="0" w:after="0" w:line="259" w:lineRule="auto"/>
              <w:jc w:val="left"/>
            </w:pPr>
            <w:r>
              <w:rPr>
                <w:rFonts w:ascii="Noto Serif CJK SC" w:hAnsi="Noto Serif CJK SC" w:eastAsia="Noto Serif CJK SC"/>
                <w:color w:val="202733"/>
                <w:sz w:val="16"/>
              </w:rPr>
              <w:t>满生命</w:t>
            </w:r>
          </w:p>
        </w:tc>
        <w:tc>
          <w:tcPr>
            <w:tcW w:w="489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41E78CB">
            <w:pPr>
              <w:spacing w:before="0" w:after="0" w:line="259" w:lineRule="auto"/>
              <w:jc w:val="left"/>
            </w:pPr>
            <w:r>
              <w:rPr>
                <w:rFonts w:ascii="Noto Serif CJK SC" w:hAnsi="Noto Serif CJK SC" w:eastAsia="Noto Serif CJK SC"/>
                <w:color w:val="202733"/>
                <w:sz w:val="16"/>
              </w:rPr>
              <w:t>展示基本战法与可调查线索。</w:t>
            </w:r>
          </w:p>
        </w:tc>
      </w:tr>
      <w:tr w14:paraId="2487EB86">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4B80D13D">
            <w:pPr>
              <w:spacing w:before="0" w:after="0" w:line="259" w:lineRule="auto"/>
              <w:jc w:val="left"/>
            </w:pPr>
            <w:r>
              <w:rPr>
                <w:rFonts w:ascii="Noto Serif CJK SC" w:hAnsi="Noto Serif CJK SC" w:eastAsia="Noto Serif CJK SC"/>
                <w:color w:val="202733"/>
                <w:sz w:val="16"/>
              </w:rPr>
              <w:t>第二阶段</w:t>
            </w:r>
          </w:p>
        </w:tc>
        <w:tc>
          <w:tcPr>
            <w:tcW w:w="3024"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4AB8653">
            <w:pPr>
              <w:spacing w:before="0" w:after="0" w:line="259" w:lineRule="auto"/>
              <w:jc w:val="left"/>
            </w:pPr>
            <w:r>
              <w:rPr>
                <w:rFonts w:ascii="Noto Serif CJK SC" w:hAnsi="Noto Serif CJK SC" w:eastAsia="Noto Serif CJK SC"/>
                <w:color w:val="202733"/>
                <w:sz w:val="16"/>
              </w:rPr>
              <w:t>生命降至一半或目标达成</w:t>
            </w:r>
          </w:p>
        </w:tc>
        <w:tc>
          <w:tcPr>
            <w:tcW w:w="489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79E276C">
            <w:pPr>
              <w:spacing w:before="0" w:after="0" w:line="259" w:lineRule="auto"/>
              <w:jc w:val="left"/>
            </w:pPr>
            <w:r>
              <w:rPr>
                <w:rFonts w:ascii="Noto Serif CJK SC" w:hAnsi="Noto Serif CJK SC" w:eastAsia="Noto Serif CJK SC"/>
                <w:color w:val="202733"/>
                <w:sz w:val="16"/>
              </w:rPr>
              <w:t>清除一个状态、恢复 4 MP、解锁强技能或改变战场。</w:t>
            </w:r>
          </w:p>
        </w:tc>
      </w:tr>
      <w:tr w14:paraId="56679E33">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716CE4A7">
            <w:pPr>
              <w:spacing w:before="0" w:after="0" w:line="259" w:lineRule="auto"/>
              <w:jc w:val="left"/>
            </w:pPr>
            <w:r>
              <w:rPr>
                <w:rFonts w:ascii="Noto Serif CJK SC" w:hAnsi="Noto Serif CJK SC" w:eastAsia="Noto Serif CJK SC"/>
                <w:color w:val="202733"/>
                <w:sz w:val="16"/>
              </w:rPr>
              <w:t>终局</w:t>
            </w:r>
          </w:p>
        </w:tc>
        <w:tc>
          <w:tcPr>
            <w:tcW w:w="3024"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81B0336">
            <w:pPr>
              <w:spacing w:before="0" w:after="0" w:line="259" w:lineRule="auto"/>
              <w:jc w:val="left"/>
            </w:pPr>
            <w:r>
              <w:rPr>
                <w:rFonts w:ascii="Noto Serif CJK SC" w:hAnsi="Noto Serif CJK SC" w:eastAsia="Noto Serif CJK SC"/>
                <w:color w:val="202733"/>
                <w:sz w:val="16"/>
              </w:rPr>
              <w:t>首次将降至 0 时／宝具条件完成</w:t>
            </w:r>
          </w:p>
        </w:tc>
        <w:tc>
          <w:tcPr>
            <w:tcW w:w="489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3DA8F36">
            <w:pPr>
              <w:spacing w:before="0" w:after="0" w:line="259" w:lineRule="auto"/>
              <w:jc w:val="left"/>
            </w:pPr>
            <w:r>
              <w:rPr>
                <w:rFonts w:ascii="Noto Serif CJK SC" w:hAnsi="Noto Serif CJK SC" w:eastAsia="Noto Serif CJK SC"/>
                <w:color w:val="202733"/>
                <w:sz w:val="16"/>
              </w:rPr>
              <w:t>中止本次过量伤害，明确预警终极行动，给玩家一轮反制、撤离或对冲窗口；阶段结束后再结算后续伤害。</w:t>
            </w:r>
          </w:p>
        </w:tc>
      </w:tr>
    </w:tbl>
    <w:p w14:paraId="76F71631">
      <w:pPr>
        <w:spacing w:after="0"/>
      </w:pPr>
    </w:p>
    <w:p w14:paraId="76248C68">
      <w:pPr>
        <w:pStyle w:val="4"/>
        <w:keepNext/>
        <w:pBdr>
          <w:bottom w:val="single" w:color="2F7557" w:sz="10" w:space="2"/>
        </w:pBdr>
        <w:spacing w:before="160" w:after="80" w:line="252" w:lineRule="auto"/>
      </w:pPr>
      <w:r>
        <w:rPr>
          <w:rFonts w:ascii="Noto Sans CJK SC" w:hAnsi="Noto Sans CJK SC" w:eastAsia="Noto Sans CJK SC"/>
          <w:b/>
          <w:color w:val="2F7557"/>
          <w:sz w:val="28"/>
        </w:rPr>
        <w:t>可选冲突钟</w:t>
      </w:r>
    </w:p>
    <w:p w14:paraId="6FF6CE84">
      <w:pPr>
        <w:spacing w:before="0" w:after="64" w:line="276" w:lineRule="auto"/>
        <w:ind w:left="0" w:firstLine="0"/>
      </w:pPr>
      <w:r>
        <w:rPr>
          <w:rFonts w:ascii="Noto Serif CJK SC" w:hAnsi="Noto Serif CJK SC" w:eastAsia="Noto Serif CJK SC"/>
          <w:color w:val="202733"/>
          <w:sz w:val="18"/>
        </w:rPr>
        <w:t>冲突钟不替代战斗，只用于同时发生的非生命目标。默认每轮只有一名主检定者推进，其余角色协助；若允许多人独立推进，钟长度＝4＋2×（独立推进者数-1）。成功目标 +1，大成功 +2，带代价双方 +1；拒绝带代价或普通失败使威胁 +1，差 5+ 或自然 1 的严重失败使威胁 +2。目标钟应持续约 2—4 轮。</w:t>
      </w:r>
    </w:p>
    <w:tbl>
      <w:tblPr>
        <w:tblStyle w:val="33"/>
        <w:tblW w:w="0" w:type="auto"/>
        <w:jc w:val="center"/>
        <w:tblLayout w:type="fixed"/>
        <w:tblCellMar>
          <w:top w:w="0" w:type="dxa"/>
          <w:left w:w="108" w:type="dxa"/>
          <w:bottom w:w="0" w:type="dxa"/>
          <w:right w:w="108" w:type="dxa"/>
        </w:tblCellMar>
      </w:tblPr>
      <w:tblGrid>
        <w:gridCol w:w="5074"/>
        <w:gridCol w:w="5074"/>
      </w:tblGrid>
      <w:tr w14:paraId="198491AF">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2F7557"/>
            <w:tcMar>
              <w:top w:w="120" w:type="dxa"/>
              <w:left w:w="70" w:type="dxa"/>
              <w:bottom w:w="120" w:type="dxa"/>
              <w:right w:w="70" w:type="dxa"/>
            </w:tcMar>
            <w:vAlign w:val="top"/>
          </w:tcPr>
          <w:p w14:paraId="37DD28E8">
            <w:pPr>
              <w:keepNext/>
              <w:jc w:val="center"/>
            </w:pPr>
            <w:r>
              <w:rPr>
                <w:rFonts w:ascii="Noto Sans CJK SC" w:hAnsi="Noto Sans CJK SC" w:eastAsia="Noto Sans CJK SC"/>
                <w:b/>
                <w:color w:val="FFFFFF"/>
                <w:sz w:val="22"/>
              </w:rPr>
              <w:t>✓</w:t>
            </w:r>
          </w:p>
        </w:tc>
        <w:tc>
          <w:tcPr>
            <w:tcW w:w="9288" w:type="dxa"/>
            <w:tcBorders>
              <w:top w:val="nil"/>
              <w:left w:val="nil"/>
              <w:bottom w:val="nil"/>
              <w:right w:val="nil"/>
            </w:tcBorders>
            <w:shd w:val="clear" w:color="auto" w:fill="EAF4EE"/>
            <w:tcMar>
              <w:top w:w="110" w:type="dxa"/>
              <w:left w:w="150" w:type="dxa"/>
              <w:bottom w:w="110" w:type="dxa"/>
              <w:right w:w="150" w:type="dxa"/>
            </w:tcMar>
          </w:tcPr>
          <w:p w14:paraId="20892D17">
            <w:pPr>
              <w:keepNext/>
              <w:spacing w:before="0" w:after="40" w:line="259" w:lineRule="auto"/>
            </w:pPr>
            <w:r>
              <w:rPr>
                <w:rFonts w:ascii="Noto Sans CJK SC" w:hAnsi="Noto Sans CJK SC" w:eastAsia="Noto Sans CJK SC"/>
                <w:b/>
                <w:color w:val="2F7557"/>
                <w:sz w:val="20"/>
              </w:rPr>
              <w:t>不要给“击败敌人”画钟</w:t>
            </w:r>
          </w:p>
          <w:p w14:paraId="342B1272">
            <w:pPr>
              <w:keepNext/>
              <w:spacing w:before="0" w:after="0" w:line="269" w:lineRule="auto"/>
            </w:pPr>
            <w:r>
              <w:rPr>
                <w:rFonts w:ascii="Noto Serif CJK SC" w:hAnsi="Noto Serif CJK SC" w:eastAsia="Noto Serif CJK SC"/>
                <w:color w:val="202733"/>
                <w:sz w:val="17"/>
              </w:rPr>
              <w:t>敌人的生命、状态、资源与撤退已经由战斗规则处理。冲突钟应记录“阻止仪式、护送平民、守住桥梁、关闭系统”等另一条时间压力。</w:t>
            </w:r>
          </w:p>
        </w:tc>
      </w:tr>
    </w:tbl>
    <w:p w14:paraId="22740496">
      <w:pPr>
        <w:spacing w:before="0" w:after="20" w:line="168" w:lineRule="auto"/>
      </w:pPr>
    </w:p>
    <w:p w14:paraId="4974C7B6">
      <w:pPr>
        <w:pStyle w:val="4"/>
        <w:keepNext/>
        <w:pBdr>
          <w:bottom w:val="single" w:color="2F7557" w:sz="10" w:space="2"/>
        </w:pBdr>
        <w:spacing w:before="160" w:after="80" w:line="252" w:lineRule="auto"/>
      </w:pPr>
      <w:r>
        <w:rPr>
          <w:rFonts w:ascii="Noto Sans CJK SC" w:hAnsi="Noto Sans CJK SC" w:eastAsia="Noto Sans CJK SC"/>
          <w:b/>
          <w:color w:val="2F7557"/>
          <w:sz w:val="28"/>
        </w:rPr>
        <w:t>遭遇公平的三个检查</w:t>
      </w:r>
    </w:p>
    <w:p w14:paraId="2D778E9E">
      <w:pPr>
        <w:pStyle w:val="16"/>
        <w:spacing w:before="0" w:after="50" w:line="264" w:lineRule="auto"/>
        <w:ind w:left="255" w:hanging="125"/>
      </w:pPr>
      <w:r>
        <w:rPr>
          <w:rFonts w:ascii="Noto Serif CJK SC" w:hAnsi="Noto Serif CJK SC" w:eastAsia="Noto Serif CJK SC"/>
          <w:color w:val="202733"/>
          <w:sz w:val="18"/>
        </w:rPr>
        <w:t>玩家是否知道最危险的攻击何时到来，并至少有一种反制？</w:t>
      </w:r>
    </w:p>
    <w:p w14:paraId="78245179">
      <w:pPr>
        <w:pStyle w:val="16"/>
        <w:spacing w:before="0" w:after="50" w:line="264" w:lineRule="auto"/>
        <w:ind w:left="255" w:hanging="125"/>
      </w:pPr>
      <w:r>
        <w:rPr>
          <w:rFonts w:ascii="Noto Serif CJK SC" w:hAnsi="Noto Serif CJK SC" w:eastAsia="Noto Serif CJK SC"/>
          <w:color w:val="202733"/>
          <w:sz w:val="18"/>
        </w:rPr>
        <w:t>普通人或御主是否有战斗之外的重要目标，而不是只能躲在旁边？</w:t>
      </w:r>
    </w:p>
    <w:p w14:paraId="6AB19678">
      <w:pPr>
        <w:pStyle w:val="16"/>
        <w:spacing w:before="0" w:after="50" w:line="264" w:lineRule="auto"/>
        <w:ind w:left="255" w:hanging="125"/>
      </w:pPr>
      <w:r>
        <w:rPr>
          <w:rFonts w:ascii="Noto Serif CJK SC" w:hAnsi="Noto Serif CJK SC" w:eastAsia="Noto Serif CJK SC"/>
          <w:color w:val="202733"/>
          <w:sz w:val="18"/>
        </w:rPr>
        <w:t>失败是否会产生撤退、俘虏、情报、伤势或阵营变化，而不是突然结束整个故事？</w:t>
      </w:r>
    </w:p>
    <w:tbl>
      <w:tblPr>
        <w:tblStyle w:val="33"/>
        <w:tblW w:w="0" w:type="auto"/>
        <w:jc w:val="center"/>
        <w:tblLayout w:type="fixed"/>
        <w:tblCellMar>
          <w:top w:w="0" w:type="dxa"/>
          <w:left w:w="108" w:type="dxa"/>
          <w:bottom w:w="0" w:type="dxa"/>
          <w:right w:w="108" w:type="dxa"/>
        </w:tblCellMar>
      </w:tblPr>
      <w:tblGrid>
        <w:gridCol w:w="5074"/>
        <w:gridCol w:w="5074"/>
      </w:tblGrid>
      <w:tr w14:paraId="0146D61C">
        <w:tblPrEx>
          <w:tblCellMar>
            <w:top w:w="0" w:type="dxa"/>
            <w:left w:w="108" w:type="dxa"/>
            <w:bottom w:w="0" w:type="dxa"/>
            <w:right w:w="108" w:type="dxa"/>
          </w:tblCellMar>
        </w:tblPrEx>
        <w:trPr>
          <w:cantSplit/>
          <w:tblHeader/>
          <w:jc w:val="center"/>
        </w:trPr>
        <w:tc>
          <w:tcPr>
            <w:tcW w:w="1440" w:type="dxa"/>
            <w:tcBorders>
              <w:bottom w:val="single" w:color="C7A253" w:sz="34" w:space="0"/>
            </w:tcBorders>
            <w:shd w:val="clear" w:color="auto" w:fill="10223F"/>
            <w:tcMar>
              <w:top w:w="210" w:type="dxa"/>
              <w:left w:w="120" w:type="dxa"/>
              <w:bottom w:w="210" w:type="dxa"/>
              <w:right w:w="120" w:type="dxa"/>
            </w:tcMar>
            <w:vAlign w:val="center"/>
          </w:tcPr>
          <w:p w14:paraId="7C3615A5">
            <w:pPr>
              <w:keepNext/>
              <w:jc w:val="center"/>
            </w:pPr>
            <w:r>
              <w:rPr>
                <w:rFonts w:ascii="Noto Sans CJK SC" w:hAnsi="Noto Sans CJK SC" w:eastAsia="Noto Sans CJK SC"/>
                <w:b/>
                <w:color w:val="FFFFFF"/>
                <w:sz w:val="56"/>
              </w:rPr>
              <w:t>15</w:t>
            </w:r>
          </w:p>
        </w:tc>
        <w:tc>
          <w:tcPr>
            <w:tcW w:w="8496" w:type="dxa"/>
            <w:tcBorders>
              <w:bottom w:val="single" w:color="C7A253" w:sz="34" w:space="0"/>
            </w:tcBorders>
            <w:shd w:val="clear" w:color="auto" w:fill="10223F"/>
            <w:tcMar>
              <w:top w:w="210" w:type="dxa"/>
              <w:left w:w="170" w:type="dxa"/>
              <w:bottom w:w="210" w:type="dxa"/>
              <w:right w:w="170" w:type="dxa"/>
            </w:tcMar>
            <w:vAlign w:val="center"/>
          </w:tcPr>
          <w:p w14:paraId="4AE3956D">
            <w:pPr>
              <w:pStyle w:val="3"/>
              <w:keepNext/>
              <w:spacing w:before="0" w:after="60" w:line="240" w:lineRule="auto"/>
            </w:pPr>
            <w:bookmarkStart w:id="16" w:name="_Toc3462"/>
            <w:r>
              <w:rPr>
                <w:rFonts w:ascii="Noto Sans CJK SC" w:hAnsi="Noto Sans CJK SC" w:eastAsia="Noto Sans CJK SC"/>
                <w:b/>
                <w:color w:val="FFFFFF"/>
                <w:sz w:val="46"/>
              </w:rPr>
              <w:t>四种战役框架</w:t>
            </w:r>
            <w:bookmarkEnd w:id="16"/>
          </w:p>
          <w:p w14:paraId="7C106196">
            <w:pPr>
              <w:keepNext/>
              <w:spacing w:before="0" w:after="0" w:line="240" w:lineRule="auto"/>
            </w:pPr>
            <w:r>
              <w:rPr>
                <w:rFonts w:ascii="Noto Serif CJK SC" w:hAnsi="Noto Serif CJK SC" w:eastAsia="Noto Serif CJK SC"/>
                <w:i/>
                <w:color w:val="E5EBF6"/>
                <w:sz w:val="18"/>
              </w:rPr>
              <w:t>核心规则不变，只切换参战结构、令咒、供魔与场景节奏。</w:t>
            </w:r>
          </w:p>
        </w:tc>
      </w:tr>
    </w:tbl>
    <w:p w14:paraId="1D7C64B7">
      <w:pPr>
        <w:spacing w:before="0" w:after="40" w:line="271" w:lineRule="auto"/>
      </w:pPr>
    </w:p>
    <w:p w14:paraId="71944385">
      <w:pPr>
        <w:pStyle w:val="4"/>
        <w:keepNext/>
        <w:pBdr>
          <w:bottom w:val="single" w:color="10223F" w:sz="10" w:space="2"/>
        </w:pBdr>
        <w:spacing w:before="160" w:after="80" w:line="252" w:lineRule="auto"/>
      </w:pPr>
      <w:r>
        <w:rPr>
          <w:rFonts w:ascii="Noto Sans CJK SC" w:hAnsi="Noto Sans CJK SC" w:eastAsia="Noto Sans CJK SC"/>
          <w:b/>
          <w:color w:val="10223F"/>
          <w:sz w:val="28"/>
        </w:rPr>
        <w:t>A｜冬木式七组混战（FSN／FZ 风格）</w:t>
      </w:r>
    </w:p>
    <w:tbl>
      <w:tblPr>
        <w:tblStyle w:val="33"/>
        <w:tblW w:w="9900" w:type="dxa"/>
        <w:tblInd w:w="10" w:type="dxa"/>
        <w:tblLayout w:type="fixed"/>
        <w:tblCellMar>
          <w:top w:w="0" w:type="dxa"/>
          <w:left w:w="108" w:type="dxa"/>
          <w:bottom w:w="0" w:type="dxa"/>
          <w:right w:w="108" w:type="dxa"/>
        </w:tblCellMar>
      </w:tblPr>
      <w:tblGrid>
        <w:gridCol w:w="110"/>
        <w:gridCol w:w="1900"/>
        <w:gridCol w:w="3064"/>
        <w:gridCol w:w="4936"/>
        <w:gridCol w:w="138"/>
      </w:tblGrid>
      <w:tr w14:paraId="68689570">
        <w:tblPrEx>
          <w:tblCellMar>
            <w:top w:w="0" w:type="dxa"/>
            <w:left w:w="108" w:type="dxa"/>
            <w:bottom w:w="0" w:type="dxa"/>
            <w:right w:w="108" w:type="dxa"/>
          </w:tblCellMar>
        </w:tblPrEx>
        <w:trPr>
          <w:gridBefore w:val="1"/>
          <w:gridAfter w:val="1"/>
          <w:wBefore w:w="110" w:type="dxa"/>
          <w:wAfter w:w="138" w:type="dxa"/>
          <w:cantSplit/>
          <w:tblHeader/>
        </w:trPr>
        <w:tc>
          <w:tcPr>
            <w:tcW w:w="1900" w:type="dxa"/>
            <w:shd w:val="clear" w:color="auto" w:fill="A7354C"/>
            <w:tcMar>
              <w:top w:w="80" w:type="dxa"/>
              <w:left w:w="100" w:type="dxa"/>
              <w:bottom w:w="80" w:type="dxa"/>
              <w:right w:w="100" w:type="dxa"/>
            </w:tcMar>
            <w:vAlign w:val="center"/>
          </w:tcPr>
          <w:p w14:paraId="264769EE">
            <w:pPr>
              <w:keepNext/>
              <w:spacing w:before="0" w:after="0" w:line="252" w:lineRule="auto"/>
              <w:jc w:val="center"/>
            </w:pPr>
            <w:r>
              <w:rPr>
                <w:rFonts w:ascii="Noto Sans CJK SC" w:hAnsi="Noto Sans CJK SC" w:eastAsia="Noto Sans CJK SC" w:cs="Noto Sans CJK SC"/>
                <w:b/>
                <w:color w:val="FFFFFF"/>
                <w:sz w:val="16"/>
              </w:rPr>
              <w:t>胜负字段</w:t>
            </w:r>
          </w:p>
        </w:tc>
        <w:tc>
          <w:tcPr>
            <w:tcW w:w="8000" w:type="dxa"/>
            <w:gridSpan w:val="2"/>
            <w:shd w:val="clear" w:color="auto" w:fill="A7354C"/>
            <w:tcMar>
              <w:top w:w="80" w:type="dxa"/>
              <w:left w:w="100" w:type="dxa"/>
              <w:bottom w:w="80" w:type="dxa"/>
              <w:right w:w="100" w:type="dxa"/>
            </w:tcMar>
            <w:vAlign w:val="center"/>
          </w:tcPr>
          <w:p w14:paraId="52E72C0D">
            <w:pPr>
              <w:keepNext/>
              <w:spacing w:before="0" w:after="0" w:line="252" w:lineRule="auto"/>
              <w:jc w:val="center"/>
            </w:pPr>
            <w:r>
              <w:rPr>
                <w:rFonts w:ascii="Noto Sans CJK SC" w:hAnsi="Noto Sans CJK SC" w:eastAsia="Noto Sans CJK SC" w:cs="Noto Sans CJK SC"/>
                <w:b/>
                <w:color w:val="FFFFFF"/>
                <w:sz w:val="16"/>
              </w:rPr>
              <w:t>可执行条款</w:t>
            </w:r>
          </w:p>
        </w:tc>
      </w:tr>
      <w:tr w14:paraId="6703EAF4">
        <w:tblPrEx>
          <w:tblCellMar>
            <w:top w:w="0" w:type="dxa"/>
            <w:left w:w="108" w:type="dxa"/>
            <w:bottom w:w="0" w:type="dxa"/>
            <w:right w:w="108" w:type="dxa"/>
          </w:tblCellMar>
        </w:tblPrEx>
        <w:trPr>
          <w:gridBefore w:val="1"/>
          <w:gridAfter w:val="1"/>
          <w:wBefore w:w="110" w:type="dxa"/>
          <w:wAfter w:w="138" w:type="dxa"/>
          <w:cantSplit/>
        </w:trPr>
        <w:tc>
          <w:tcPr>
            <w:tcW w:w="1900" w:type="dxa"/>
            <w:shd w:val="clear" w:color="auto" w:fill="F7E9EC"/>
            <w:tcMar>
              <w:top w:w="80" w:type="dxa"/>
              <w:left w:w="100" w:type="dxa"/>
              <w:bottom w:w="80" w:type="dxa"/>
              <w:right w:w="100" w:type="dxa"/>
            </w:tcMar>
            <w:vAlign w:val="center"/>
          </w:tcPr>
          <w:p w14:paraId="60EF2404">
            <w:pPr>
              <w:spacing w:before="0" w:after="0" w:line="252" w:lineRule="auto"/>
              <w:jc w:val="center"/>
            </w:pPr>
            <w:r>
              <w:rPr>
                <w:rFonts w:ascii="Noto Serif CJK SC" w:hAnsi="Noto Serif CJK SC" w:eastAsia="Noto Serif CJK SC" w:cs="Noto Serif CJK SC"/>
                <w:b w:val="0"/>
                <w:color w:val="202733"/>
                <w:sz w:val="16"/>
              </w:rPr>
              <w:t>参战资格</w:t>
            </w:r>
          </w:p>
        </w:tc>
        <w:tc>
          <w:tcPr>
            <w:tcW w:w="8000" w:type="dxa"/>
            <w:gridSpan w:val="2"/>
            <w:shd w:val="clear" w:color="auto" w:fill="F7F8FA"/>
            <w:tcMar>
              <w:top w:w="80" w:type="dxa"/>
              <w:left w:w="100" w:type="dxa"/>
              <w:bottom w:w="80" w:type="dxa"/>
              <w:right w:w="100" w:type="dxa"/>
            </w:tcMar>
            <w:vAlign w:val="center"/>
          </w:tcPr>
          <w:p w14:paraId="6C7322AD">
            <w:pPr>
              <w:spacing w:before="0" w:after="0" w:line="252" w:lineRule="auto"/>
              <w:jc w:val="left"/>
            </w:pPr>
            <w:r>
              <w:rPr>
                <w:rFonts w:ascii="Noto Serif CJK SC" w:hAnsi="Noto Serif CJK SC" w:eastAsia="Noto Serif CJK SC" w:cs="Noto Serif CJK SC"/>
                <w:b w:val="0"/>
                <w:color w:val="202733"/>
                <w:sz w:val="16"/>
              </w:rPr>
              <w:t>拥有有效契约且尚未投降的御主；失去从者者仍可在下一场景结束前转契约，否则退赛。</w:t>
            </w:r>
          </w:p>
        </w:tc>
      </w:tr>
      <w:tr w14:paraId="3289F390">
        <w:tblPrEx>
          <w:tblCellMar>
            <w:top w:w="0" w:type="dxa"/>
            <w:left w:w="108" w:type="dxa"/>
            <w:bottom w:w="0" w:type="dxa"/>
            <w:right w:w="108" w:type="dxa"/>
          </w:tblCellMar>
        </w:tblPrEx>
        <w:trPr>
          <w:gridBefore w:val="1"/>
          <w:gridAfter w:val="1"/>
          <w:wBefore w:w="110" w:type="dxa"/>
          <w:wAfter w:w="138" w:type="dxa"/>
          <w:cantSplit/>
        </w:trPr>
        <w:tc>
          <w:tcPr>
            <w:tcW w:w="1900" w:type="dxa"/>
            <w:shd w:val="clear" w:color="auto" w:fill="F7E9EC"/>
            <w:tcMar>
              <w:top w:w="80" w:type="dxa"/>
              <w:left w:w="100" w:type="dxa"/>
              <w:bottom w:w="80" w:type="dxa"/>
              <w:right w:w="100" w:type="dxa"/>
            </w:tcMar>
            <w:vAlign w:val="center"/>
          </w:tcPr>
          <w:p w14:paraId="186E736C">
            <w:pPr>
              <w:spacing w:before="0" w:after="0" w:line="252" w:lineRule="auto"/>
              <w:jc w:val="center"/>
            </w:pPr>
            <w:r>
              <w:rPr>
                <w:rFonts w:ascii="Noto Serif CJK SC" w:hAnsi="Noto Serif CJK SC" w:eastAsia="Noto Serif CJK SC" w:cs="Noto Serif CJK SC"/>
                <w:b w:val="0"/>
                <w:color w:val="202733"/>
                <w:sz w:val="16"/>
              </w:rPr>
              <w:t>胜利推进</w:t>
            </w:r>
          </w:p>
        </w:tc>
        <w:tc>
          <w:tcPr>
            <w:tcW w:w="8000" w:type="dxa"/>
            <w:gridSpan w:val="2"/>
            <w:shd w:val="clear" w:color="auto" w:fill="F7E9EC"/>
            <w:tcMar>
              <w:top w:w="80" w:type="dxa"/>
              <w:left w:w="100" w:type="dxa"/>
              <w:bottom w:w="80" w:type="dxa"/>
              <w:right w:w="100" w:type="dxa"/>
            </w:tcMar>
            <w:vAlign w:val="center"/>
          </w:tcPr>
          <w:p w14:paraId="64860891">
            <w:pPr>
              <w:spacing w:before="0" w:after="0" w:line="252" w:lineRule="auto"/>
              <w:jc w:val="left"/>
            </w:pPr>
            <w:r>
              <w:rPr>
                <w:rFonts w:ascii="Noto Serif CJK SC" w:hAnsi="Noto Serif CJK SC" w:eastAsia="Noto Serif CJK SC" w:cs="Noto Serif CJK SC"/>
                <w:b w:val="0"/>
                <w:color w:val="202733"/>
                <w:sz w:val="16"/>
              </w:rPr>
              <w:t>圣杯显现后建立 3 格控制钟；区域内没有敌对资格者时，合资格御主用主要动作推进 1 格。</w:t>
            </w:r>
          </w:p>
        </w:tc>
      </w:tr>
      <w:tr w14:paraId="4946F178">
        <w:tblPrEx>
          <w:tblCellMar>
            <w:top w:w="0" w:type="dxa"/>
            <w:left w:w="108" w:type="dxa"/>
            <w:bottom w:w="0" w:type="dxa"/>
            <w:right w:w="108" w:type="dxa"/>
          </w:tblCellMar>
        </w:tblPrEx>
        <w:trPr>
          <w:gridBefore w:val="1"/>
          <w:gridAfter w:val="1"/>
          <w:wBefore w:w="110" w:type="dxa"/>
          <w:wAfter w:w="138" w:type="dxa"/>
          <w:cantSplit/>
        </w:trPr>
        <w:tc>
          <w:tcPr>
            <w:tcW w:w="1900" w:type="dxa"/>
            <w:shd w:val="clear" w:color="auto" w:fill="F7E9EC"/>
            <w:tcMar>
              <w:top w:w="80" w:type="dxa"/>
              <w:left w:w="100" w:type="dxa"/>
              <w:bottom w:w="80" w:type="dxa"/>
              <w:right w:w="100" w:type="dxa"/>
            </w:tcMar>
            <w:vAlign w:val="center"/>
          </w:tcPr>
          <w:p w14:paraId="40020F22">
            <w:pPr>
              <w:spacing w:before="0" w:after="0" w:line="252" w:lineRule="auto"/>
              <w:jc w:val="center"/>
            </w:pPr>
            <w:r>
              <w:rPr>
                <w:rFonts w:ascii="Noto Serif CJK SC" w:hAnsi="Noto Serif CJK SC" w:eastAsia="Noto Serif CJK SC" w:cs="Noto Serif CJK SC"/>
                <w:b w:val="0"/>
                <w:color w:val="202733"/>
                <w:sz w:val="16"/>
              </w:rPr>
              <w:t>即时结束</w:t>
            </w:r>
          </w:p>
        </w:tc>
        <w:tc>
          <w:tcPr>
            <w:tcW w:w="8000" w:type="dxa"/>
            <w:gridSpan w:val="2"/>
            <w:shd w:val="clear" w:color="auto" w:fill="F7F8FA"/>
            <w:tcMar>
              <w:top w:w="80" w:type="dxa"/>
              <w:left w:w="100" w:type="dxa"/>
              <w:bottom w:w="80" w:type="dxa"/>
              <w:right w:w="100" w:type="dxa"/>
            </w:tcMar>
            <w:vAlign w:val="center"/>
          </w:tcPr>
          <w:p w14:paraId="1154E17C">
            <w:pPr>
              <w:spacing w:before="0" w:after="0" w:line="252" w:lineRule="auto"/>
              <w:jc w:val="left"/>
            </w:pPr>
            <w:r>
              <w:rPr>
                <w:rFonts w:ascii="Noto Serif CJK SC" w:hAnsi="Noto Serif CJK SC" w:eastAsia="Noto Serif CJK SC" w:cs="Noto Serif CJK SC"/>
                <w:b w:val="0"/>
                <w:color w:val="202733"/>
                <w:sz w:val="16"/>
              </w:rPr>
              <w:t>控制钟填满，或战场只剩一名合资格御主时，战役立即进入愿望与代价结算。</w:t>
            </w:r>
          </w:p>
        </w:tc>
      </w:tr>
      <w:tr w14:paraId="3E68166C">
        <w:tblPrEx>
          <w:tblCellMar>
            <w:top w:w="0" w:type="dxa"/>
            <w:left w:w="108" w:type="dxa"/>
            <w:bottom w:w="0" w:type="dxa"/>
            <w:right w:w="108" w:type="dxa"/>
          </w:tblCellMar>
        </w:tblPrEx>
        <w:trPr>
          <w:gridBefore w:val="1"/>
          <w:gridAfter w:val="1"/>
          <w:wBefore w:w="110" w:type="dxa"/>
          <w:wAfter w:w="138" w:type="dxa"/>
          <w:cantSplit/>
        </w:trPr>
        <w:tc>
          <w:tcPr>
            <w:tcW w:w="1900" w:type="dxa"/>
            <w:shd w:val="clear" w:color="auto" w:fill="F7E9EC"/>
            <w:tcMar>
              <w:top w:w="80" w:type="dxa"/>
              <w:left w:w="100" w:type="dxa"/>
              <w:bottom w:w="80" w:type="dxa"/>
              <w:right w:w="100" w:type="dxa"/>
            </w:tcMar>
            <w:vAlign w:val="center"/>
          </w:tcPr>
          <w:p w14:paraId="790FDCCC">
            <w:pPr>
              <w:spacing w:before="0" w:after="0" w:line="252" w:lineRule="auto"/>
              <w:jc w:val="center"/>
            </w:pPr>
            <w:r>
              <w:rPr>
                <w:rFonts w:ascii="Noto Serif CJK SC" w:hAnsi="Noto Serif CJK SC" w:eastAsia="Noto Serif CJK SC" w:cs="Noto Serif CJK SC"/>
                <w:b w:val="0"/>
                <w:color w:val="202733"/>
                <w:sz w:val="16"/>
              </w:rPr>
              <w:t>平局</w:t>
            </w:r>
          </w:p>
        </w:tc>
        <w:tc>
          <w:tcPr>
            <w:tcW w:w="8000" w:type="dxa"/>
            <w:gridSpan w:val="2"/>
            <w:shd w:val="clear" w:color="auto" w:fill="F7E9EC"/>
            <w:tcMar>
              <w:top w:w="80" w:type="dxa"/>
              <w:left w:w="100" w:type="dxa"/>
              <w:bottom w:w="80" w:type="dxa"/>
              <w:right w:w="100" w:type="dxa"/>
            </w:tcMar>
            <w:vAlign w:val="center"/>
          </w:tcPr>
          <w:p w14:paraId="2A07F230">
            <w:pPr>
              <w:spacing w:before="0" w:after="0" w:line="252" w:lineRule="auto"/>
              <w:jc w:val="left"/>
            </w:pPr>
            <w:r>
              <w:rPr>
                <w:rFonts w:ascii="Noto Serif CJK SC" w:hAnsi="Noto Serif CJK SC" w:eastAsia="Noto Serif CJK SC" w:cs="Noto Serif CJK SC"/>
                <w:b w:val="0"/>
                <w:color w:val="202733"/>
                <w:sz w:val="16"/>
              </w:rPr>
              <w:t>双方同轮达成时，先结算主动方行动与代价；仍同时则比较剩余令咒，再相同进行一场最终对抗场景。</w:t>
            </w:r>
          </w:p>
        </w:tc>
      </w:tr>
      <w:tr w14:paraId="2B269809">
        <w:tblPrEx>
          <w:tblCellMar>
            <w:top w:w="0" w:type="dxa"/>
            <w:left w:w="108" w:type="dxa"/>
            <w:bottom w:w="0" w:type="dxa"/>
            <w:right w:w="108" w:type="dxa"/>
          </w:tblCellMar>
        </w:tblPrEx>
        <w:trPr>
          <w:gridBefore w:val="1"/>
          <w:gridAfter w:val="1"/>
          <w:wBefore w:w="110" w:type="dxa"/>
          <w:wAfter w:w="138" w:type="dxa"/>
          <w:cantSplit/>
        </w:trPr>
        <w:tc>
          <w:tcPr>
            <w:tcW w:w="1900" w:type="dxa"/>
            <w:shd w:val="clear" w:color="auto" w:fill="F7E9EC"/>
            <w:tcMar>
              <w:top w:w="80" w:type="dxa"/>
              <w:left w:w="100" w:type="dxa"/>
              <w:bottom w:w="80" w:type="dxa"/>
              <w:right w:w="100" w:type="dxa"/>
            </w:tcMar>
            <w:vAlign w:val="center"/>
          </w:tcPr>
          <w:p w14:paraId="13B7A977">
            <w:pPr>
              <w:spacing w:before="0" w:after="0" w:line="252" w:lineRule="auto"/>
              <w:jc w:val="center"/>
            </w:pPr>
            <w:r>
              <w:rPr>
                <w:rFonts w:ascii="Noto Serif CJK SC" w:hAnsi="Noto Serif CJK SC" w:eastAsia="Noto Serif CJK SC" w:cs="Noto Serif CJK SC"/>
                <w:b w:val="0"/>
                <w:color w:val="202733"/>
                <w:sz w:val="16"/>
              </w:rPr>
              <w:t>退赛／投降</w:t>
            </w:r>
          </w:p>
        </w:tc>
        <w:tc>
          <w:tcPr>
            <w:tcW w:w="8000" w:type="dxa"/>
            <w:gridSpan w:val="2"/>
            <w:shd w:val="clear" w:color="auto" w:fill="F7F8FA"/>
            <w:tcMar>
              <w:top w:w="80" w:type="dxa"/>
              <w:left w:w="100" w:type="dxa"/>
              <w:bottom w:w="80" w:type="dxa"/>
              <w:right w:w="100" w:type="dxa"/>
            </w:tcMar>
            <w:vAlign w:val="center"/>
          </w:tcPr>
          <w:p w14:paraId="6BB2F807">
            <w:pPr>
              <w:spacing w:before="0" w:after="0" w:line="252" w:lineRule="auto"/>
              <w:jc w:val="left"/>
            </w:pPr>
            <w:r>
              <w:rPr>
                <w:rFonts w:ascii="Noto Serif CJK SC" w:hAnsi="Noto Serif CJK SC" w:eastAsia="Noto Serif CJK SC" w:cs="Noto Serif CJK SC"/>
                <w:b w:val="0"/>
                <w:color w:val="202733"/>
                <w:sz w:val="16"/>
              </w:rPr>
              <w:t>自由行动声明；失去参战资格且本次战争不能重新加入，但保留约定好的撤离与后日谈权限。</w:t>
            </w:r>
          </w:p>
        </w:tc>
      </w:tr>
      <w:tr w14:paraId="5A340197">
        <w:tblPrEx>
          <w:tblCellMar>
            <w:top w:w="0" w:type="dxa"/>
            <w:left w:w="108" w:type="dxa"/>
            <w:bottom w:w="0" w:type="dxa"/>
            <w:right w:w="108" w:type="dxa"/>
          </w:tblCellMar>
        </w:tblPrEx>
        <w:trPr>
          <w:gridBefore w:val="1"/>
          <w:gridAfter w:val="1"/>
          <w:wBefore w:w="110" w:type="dxa"/>
          <w:wAfter w:w="138" w:type="dxa"/>
          <w:cantSplit/>
        </w:trPr>
        <w:tc>
          <w:tcPr>
            <w:tcW w:w="1900" w:type="dxa"/>
            <w:shd w:val="clear" w:color="auto" w:fill="F7E9EC"/>
            <w:tcMar>
              <w:top w:w="80" w:type="dxa"/>
              <w:left w:w="100" w:type="dxa"/>
              <w:bottom w:w="80" w:type="dxa"/>
              <w:right w:w="100" w:type="dxa"/>
            </w:tcMar>
            <w:vAlign w:val="center"/>
          </w:tcPr>
          <w:p w14:paraId="2298EE36">
            <w:pPr>
              <w:spacing w:before="0" w:after="0" w:line="252" w:lineRule="auto"/>
              <w:jc w:val="center"/>
            </w:pPr>
            <w:r>
              <w:rPr>
                <w:rFonts w:ascii="Noto Serif CJK SC" w:hAnsi="Noto Serif CJK SC" w:eastAsia="Noto Serif CJK SC" w:cs="Noto Serif CJK SC"/>
                <w:b w:val="0"/>
                <w:color w:val="202733"/>
                <w:sz w:val="16"/>
              </w:rPr>
              <w:t>第三方夺取</w:t>
            </w:r>
          </w:p>
        </w:tc>
        <w:tc>
          <w:tcPr>
            <w:tcW w:w="8000" w:type="dxa"/>
            <w:gridSpan w:val="2"/>
            <w:shd w:val="clear" w:color="auto" w:fill="F7E9EC"/>
            <w:tcMar>
              <w:top w:w="80" w:type="dxa"/>
              <w:left w:w="100" w:type="dxa"/>
              <w:bottom w:w="80" w:type="dxa"/>
              <w:right w:w="100" w:type="dxa"/>
            </w:tcMar>
            <w:vAlign w:val="center"/>
          </w:tcPr>
          <w:p w14:paraId="2CFBF5A6">
            <w:pPr>
              <w:spacing w:before="0" w:after="0" w:line="252" w:lineRule="auto"/>
              <w:jc w:val="left"/>
            </w:pPr>
            <w:r>
              <w:rPr>
                <w:rFonts w:ascii="Noto Serif CJK SC" w:hAnsi="Noto Serif CJK SC" w:eastAsia="Noto Serif CJK SC" w:cs="Noto Serif CJK SC"/>
                <w:b w:val="0"/>
                <w:color w:val="202733"/>
                <w:sz w:val="16"/>
              </w:rPr>
              <w:t>无资格者可夺取圣杯容器却不能直接许愿；须在一场公开场景内取得契约资格，否则触发失控结局。</w:t>
            </w:r>
          </w:p>
        </w:tc>
      </w:tr>
      <w:tr w14:paraId="3E3C0341">
        <w:tblPrEx>
          <w:tblCellMar>
            <w:top w:w="0" w:type="dxa"/>
            <w:left w:w="108" w:type="dxa"/>
            <w:bottom w:w="0" w:type="dxa"/>
            <w:right w:w="108" w:type="dxa"/>
          </w:tblCellMar>
        </w:tblPrEx>
        <w:trPr>
          <w:cantSplit/>
          <w:tblHeader/>
          <w:jc w:val="center"/>
        </w:trPr>
        <w:tc>
          <w:tcPr>
            <w:tcW w:w="1944" w:type="dxa"/>
            <w:gridSpan w:val="3"/>
            <w:tcBorders>
              <w:top w:val="single" w:color="BEC6D2" w:sz="4" w:space="0"/>
              <w:left w:val="single" w:color="BEC6D2" w:sz="4" w:space="0"/>
              <w:bottom w:val="single" w:color="BEC6D2" w:sz="4" w:space="0"/>
              <w:right w:val="single" w:color="BEC6D2" w:sz="4" w:space="0"/>
            </w:tcBorders>
            <w:shd w:val="clear" w:color="auto" w:fill="10223F"/>
            <w:tcMar>
              <w:top w:w="105" w:type="dxa"/>
              <w:left w:w="90" w:type="dxa"/>
              <w:bottom w:w="105" w:type="dxa"/>
              <w:right w:w="90" w:type="dxa"/>
            </w:tcMar>
          </w:tcPr>
          <w:p w14:paraId="2A35F27B">
            <w:pPr>
              <w:keepNext/>
              <w:spacing w:before="0" w:after="0" w:line="240" w:lineRule="auto"/>
              <w:jc w:val="center"/>
            </w:pPr>
            <w:r>
              <w:rPr>
                <w:rFonts w:ascii="Noto Sans CJK SC" w:hAnsi="Noto Sans CJK SC" w:eastAsia="Noto Sans CJK SC"/>
                <w:b/>
                <w:color w:val="FFFFFF"/>
                <w:sz w:val="16"/>
              </w:rPr>
              <w:t>项目</w:t>
            </w:r>
          </w:p>
        </w:tc>
        <w:tc>
          <w:tcPr>
            <w:tcW w:w="7848" w:type="dxa"/>
            <w:gridSpan w:val="2"/>
            <w:tcBorders>
              <w:top w:val="single" w:color="BEC6D2" w:sz="4" w:space="0"/>
              <w:left w:val="single" w:color="BEC6D2" w:sz="4" w:space="0"/>
              <w:bottom w:val="single" w:color="BEC6D2" w:sz="4" w:space="0"/>
              <w:right w:val="single" w:color="BEC6D2" w:sz="4" w:space="0"/>
            </w:tcBorders>
            <w:shd w:val="clear" w:color="auto" w:fill="10223F"/>
            <w:tcMar>
              <w:top w:w="105" w:type="dxa"/>
              <w:left w:w="90" w:type="dxa"/>
              <w:bottom w:w="105" w:type="dxa"/>
              <w:right w:w="90" w:type="dxa"/>
            </w:tcMar>
          </w:tcPr>
          <w:p w14:paraId="0269E41E">
            <w:pPr>
              <w:keepNext/>
              <w:spacing w:before="0" w:after="0" w:line="240" w:lineRule="auto"/>
              <w:jc w:val="center"/>
            </w:pPr>
            <w:r>
              <w:rPr>
                <w:rFonts w:ascii="Noto Sans CJK SC" w:hAnsi="Noto Sans CJK SC" w:eastAsia="Noto Sans CJK SC"/>
                <w:b/>
                <w:color w:val="FFFFFF"/>
                <w:sz w:val="16"/>
              </w:rPr>
              <w:t>建议</w:t>
            </w:r>
          </w:p>
        </w:tc>
      </w:tr>
      <w:tr w14:paraId="622BD59C">
        <w:tblPrEx>
          <w:tblCellMar>
            <w:top w:w="0" w:type="dxa"/>
            <w:left w:w="108" w:type="dxa"/>
            <w:bottom w:w="0" w:type="dxa"/>
            <w:right w:w="108" w:type="dxa"/>
          </w:tblCellMar>
        </w:tblPrEx>
        <w:trPr>
          <w:cantSplit/>
          <w:jc w:val="center"/>
        </w:trPr>
        <w:tc>
          <w:tcPr>
            <w:tcW w:w="1944" w:type="dxa"/>
            <w:gridSpan w:val="3"/>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3335D58E">
            <w:pPr>
              <w:spacing w:before="0" w:after="0" w:line="259" w:lineRule="auto"/>
              <w:jc w:val="left"/>
            </w:pPr>
            <w:r>
              <w:rPr>
                <w:rFonts w:ascii="Noto Serif CJK SC" w:hAnsi="Noto Serif CJK SC" w:eastAsia="Noto Serif CJK SC"/>
                <w:color w:val="202733"/>
                <w:sz w:val="16"/>
              </w:rPr>
              <w:t>参战者</w:t>
            </w:r>
          </w:p>
        </w:tc>
        <w:tc>
          <w:tcPr>
            <w:tcW w:w="7848" w:type="dxa"/>
            <w:gridSpan w:val="2"/>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323C31A">
            <w:pPr>
              <w:spacing w:before="0" w:after="0" w:line="259" w:lineRule="auto"/>
              <w:jc w:val="left"/>
            </w:pPr>
            <w:r>
              <w:rPr>
                <w:rFonts w:ascii="Noto Serif CJK SC" w:hAnsi="Noto Serif CJK SC" w:eastAsia="Noto Serif CJK SC"/>
                <w:color w:val="202733"/>
                <w:sz w:val="16"/>
              </w:rPr>
              <w:t>七名御主、七骑不同基础职阶从者。</w:t>
            </w:r>
          </w:p>
        </w:tc>
      </w:tr>
      <w:tr w14:paraId="34D1FDCC">
        <w:tblPrEx>
          <w:tblCellMar>
            <w:top w:w="0" w:type="dxa"/>
            <w:left w:w="108" w:type="dxa"/>
            <w:bottom w:w="0" w:type="dxa"/>
            <w:right w:w="108" w:type="dxa"/>
          </w:tblCellMar>
        </w:tblPrEx>
        <w:trPr>
          <w:cantSplit/>
          <w:jc w:val="center"/>
        </w:trPr>
        <w:tc>
          <w:tcPr>
            <w:tcW w:w="1944" w:type="dxa"/>
            <w:gridSpan w:val="3"/>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16F5395F">
            <w:pPr>
              <w:spacing w:before="0" w:after="0" w:line="259" w:lineRule="auto"/>
              <w:jc w:val="left"/>
            </w:pPr>
            <w:r>
              <w:rPr>
                <w:rFonts w:ascii="Noto Serif CJK SC" w:hAnsi="Noto Serif CJK SC" w:eastAsia="Noto Serif CJK SC"/>
                <w:color w:val="202733"/>
                <w:sz w:val="16"/>
              </w:rPr>
              <w:t>令咒</w:t>
            </w:r>
          </w:p>
        </w:tc>
        <w:tc>
          <w:tcPr>
            <w:tcW w:w="7848" w:type="dxa"/>
            <w:gridSpan w:val="2"/>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16BF3ED">
            <w:pPr>
              <w:spacing w:before="0" w:after="0" w:line="259" w:lineRule="auto"/>
              <w:jc w:val="left"/>
            </w:pPr>
            <w:r>
              <w:rPr>
                <w:rFonts w:ascii="Noto Serif CJK SC" w:hAnsi="Noto Serif CJK SC" w:eastAsia="Noto Serif CJK SC"/>
                <w:color w:val="202733"/>
                <w:sz w:val="16"/>
              </w:rPr>
              <w:t>每名御主 3 画，不恢复；用尽通常失去正式资格。</w:t>
            </w:r>
          </w:p>
        </w:tc>
      </w:tr>
      <w:tr w14:paraId="583D2F31">
        <w:tblPrEx>
          <w:tblCellMar>
            <w:top w:w="0" w:type="dxa"/>
            <w:left w:w="108" w:type="dxa"/>
            <w:bottom w:w="0" w:type="dxa"/>
            <w:right w:w="108" w:type="dxa"/>
          </w:tblCellMar>
        </w:tblPrEx>
        <w:trPr>
          <w:cantSplit/>
          <w:jc w:val="center"/>
        </w:trPr>
        <w:tc>
          <w:tcPr>
            <w:tcW w:w="1944" w:type="dxa"/>
            <w:gridSpan w:val="3"/>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5B589EFC">
            <w:pPr>
              <w:spacing w:before="0" w:after="0" w:line="259" w:lineRule="auto"/>
              <w:jc w:val="left"/>
            </w:pPr>
            <w:r>
              <w:rPr>
                <w:rFonts w:ascii="Noto Serif CJK SC" w:hAnsi="Noto Serif CJK SC" w:eastAsia="Noto Serif CJK SC"/>
                <w:color w:val="202733"/>
                <w:sz w:val="16"/>
              </w:rPr>
              <w:t>供魔</w:t>
            </w:r>
          </w:p>
        </w:tc>
        <w:tc>
          <w:tcPr>
            <w:tcW w:w="7848" w:type="dxa"/>
            <w:gridSpan w:val="2"/>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50FD1F8">
            <w:pPr>
              <w:spacing w:before="0" w:after="0" w:line="259" w:lineRule="auto"/>
              <w:jc w:val="left"/>
            </w:pPr>
            <w:r>
              <w:rPr>
                <w:rFonts w:ascii="Noto Serif CJK SC" w:hAnsi="Noto Serif CJK SC" w:eastAsia="Noto Serif CJK SC"/>
                <w:color w:val="202733"/>
                <w:sz w:val="16"/>
              </w:rPr>
              <w:t>主要来自御主、灵脉、工房与圣杯仪式。</w:t>
            </w:r>
          </w:p>
        </w:tc>
      </w:tr>
      <w:tr w14:paraId="2A4ED2E5">
        <w:tblPrEx>
          <w:tblCellMar>
            <w:top w:w="0" w:type="dxa"/>
            <w:left w:w="108" w:type="dxa"/>
            <w:bottom w:w="0" w:type="dxa"/>
            <w:right w:w="108" w:type="dxa"/>
          </w:tblCellMar>
        </w:tblPrEx>
        <w:trPr>
          <w:cantSplit/>
          <w:jc w:val="center"/>
        </w:trPr>
        <w:tc>
          <w:tcPr>
            <w:tcW w:w="1944" w:type="dxa"/>
            <w:gridSpan w:val="3"/>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0BD9B2EC">
            <w:pPr>
              <w:spacing w:before="0" w:after="0" w:line="259" w:lineRule="auto"/>
              <w:jc w:val="left"/>
            </w:pPr>
            <w:r>
              <w:rPr>
                <w:rFonts w:ascii="Noto Serif CJK SC" w:hAnsi="Noto Serif CJK SC" w:eastAsia="Noto Serif CJK SC"/>
                <w:color w:val="202733"/>
                <w:sz w:val="16"/>
              </w:rPr>
              <w:t>节奏</w:t>
            </w:r>
          </w:p>
        </w:tc>
        <w:tc>
          <w:tcPr>
            <w:tcW w:w="7848" w:type="dxa"/>
            <w:gridSpan w:val="2"/>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9DA8CA1">
            <w:pPr>
              <w:spacing w:before="0" w:after="0" w:line="259" w:lineRule="auto"/>
              <w:jc w:val="left"/>
            </w:pPr>
            <w:r>
              <w:rPr>
                <w:rFonts w:ascii="Noto Serif CJK SC" w:hAnsi="Noto Serif CJK SC" w:eastAsia="Noto Serif CJK SC"/>
                <w:color w:val="202733"/>
                <w:sz w:val="16"/>
              </w:rPr>
              <w:t>日常调查 → 夜间交战 → 结盟／背叛 → 真名与宝具暴露。</w:t>
            </w:r>
          </w:p>
        </w:tc>
      </w:tr>
      <w:tr w14:paraId="0704ED05">
        <w:tblPrEx>
          <w:tblCellMar>
            <w:top w:w="0" w:type="dxa"/>
            <w:left w:w="108" w:type="dxa"/>
            <w:bottom w:w="0" w:type="dxa"/>
            <w:right w:w="108" w:type="dxa"/>
          </w:tblCellMar>
        </w:tblPrEx>
        <w:trPr>
          <w:cantSplit/>
          <w:jc w:val="center"/>
        </w:trPr>
        <w:tc>
          <w:tcPr>
            <w:tcW w:w="1944" w:type="dxa"/>
            <w:gridSpan w:val="3"/>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334EF96A">
            <w:pPr>
              <w:spacing w:before="0" w:after="0" w:line="259" w:lineRule="auto"/>
              <w:jc w:val="left"/>
            </w:pPr>
            <w:r>
              <w:rPr>
                <w:rFonts w:ascii="Noto Serif CJK SC" w:hAnsi="Noto Serif CJK SC" w:eastAsia="Noto Serif CJK SC"/>
                <w:color w:val="202733"/>
                <w:sz w:val="16"/>
              </w:rPr>
              <w:t>关键规则</w:t>
            </w:r>
          </w:p>
        </w:tc>
        <w:tc>
          <w:tcPr>
            <w:tcW w:w="7848" w:type="dxa"/>
            <w:gridSpan w:val="2"/>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BAED459">
            <w:pPr>
              <w:spacing w:before="0" w:after="0" w:line="259" w:lineRule="auto"/>
              <w:jc w:val="left"/>
            </w:pPr>
            <w:r>
              <w:rPr>
                <w:rFonts w:ascii="Noto Serif CJK SC" w:hAnsi="Noto Serif CJK SC" w:eastAsia="Noto Serif CJK SC"/>
                <w:color w:val="202733"/>
                <w:sz w:val="16"/>
              </w:rPr>
              <w:t>严格神秘隐匿；从者真名与御主位置是核心情报。</w:t>
            </w:r>
          </w:p>
        </w:tc>
      </w:tr>
      <w:tr w14:paraId="2D283163">
        <w:tblPrEx>
          <w:tblCellMar>
            <w:top w:w="0" w:type="dxa"/>
            <w:left w:w="108" w:type="dxa"/>
            <w:bottom w:w="0" w:type="dxa"/>
            <w:right w:w="108" w:type="dxa"/>
          </w:tblCellMar>
        </w:tblPrEx>
        <w:trPr>
          <w:cantSplit/>
          <w:jc w:val="center"/>
        </w:trPr>
        <w:tc>
          <w:tcPr>
            <w:tcW w:w="1944" w:type="dxa"/>
            <w:gridSpan w:val="3"/>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6D6B47C7">
            <w:pPr>
              <w:spacing w:before="0" w:after="0" w:line="259" w:lineRule="auto"/>
              <w:jc w:val="left"/>
            </w:pPr>
            <w:r>
              <w:rPr>
                <w:rFonts w:ascii="Noto Serif CJK SC" w:hAnsi="Noto Serif CJK SC" w:eastAsia="Noto Serif CJK SC"/>
                <w:color w:val="202733"/>
                <w:sz w:val="16"/>
              </w:rPr>
              <w:t>胜利</w:t>
            </w:r>
          </w:p>
        </w:tc>
        <w:tc>
          <w:tcPr>
            <w:tcW w:w="7848" w:type="dxa"/>
            <w:gridSpan w:val="2"/>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F966AB5">
            <w:pPr>
              <w:spacing w:before="0" w:after="0" w:line="259" w:lineRule="auto"/>
              <w:jc w:val="left"/>
            </w:pPr>
            <w:r>
              <w:rPr>
                <w:rFonts w:ascii="Noto Serif CJK SC" w:hAnsi="Noto Serif CJK SC" w:eastAsia="Noto Serif CJK SC"/>
                <w:color w:val="202733"/>
                <w:sz w:val="16"/>
              </w:rPr>
              <w:t>圣杯显现后建立 3 格仪式控制钟；仅仍具资格的御主可用主要动作推进。区域内存在敌对资格者时不能推进；最后一名资格者可直接完成。投降者退出资格。</w:t>
            </w:r>
          </w:p>
        </w:tc>
      </w:tr>
    </w:tbl>
    <w:p w14:paraId="2EE3A31F">
      <w:pPr>
        <w:spacing w:after="0"/>
      </w:pPr>
    </w:p>
    <w:p w14:paraId="57245574">
      <w:pPr>
        <w:pStyle w:val="4"/>
        <w:keepNext/>
        <w:pBdr>
          <w:bottom w:val="single" w:color="A7354C" w:sz="10" w:space="2"/>
        </w:pBdr>
        <w:spacing w:before="160" w:after="80" w:line="252" w:lineRule="auto"/>
      </w:pPr>
      <w:r>
        <w:rPr>
          <w:rFonts w:ascii="Noto Sans CJK SC" w:hAnsi="Noto Sans CJK SC" w:eastAsia="Noto Sans CJK SC"/>
          <w:b/>
          <w:color w:val="A7354C"/>
          <w:sz w:val="28"/>
        </w:rPr>
        <w:t>B｜圣杯大战式（FA 风格）</w:t>
      </w:r>
    </w:p>
    <w:tbl>
      <w:tblPr>
        <w:tblStyle w:val="33"/>
        <w:tblW w:w="9900" w:type="dxa"/>
        <w:tblInd w:w="10" w:type="dxa"/>
        <w:tblLayout w:type="fixed"/>
        <w:tblCellMar>
          <w:top w:w="0" w:type="dxa"/>
          <w:left w:w="108" w:type="dxa"/>
          <w:bottom w:w="0" w:type="dxa"/>
          <w:right w:w="108" w:type="dxa"/>
        </w:tblCellMar>
      </w:tblPr>
      <w:tblGrid>
        <w:gridCol w:w="110"/>
        <w:gridCol w:w="1900"/>
        <w:gridCol w:w="3064"/>
        <w:gridCol w:w="4936"/>
        <w:gridCol w:w="138"/>
      </w:tblGrid>
      <w:tr w14:paraId="7B8440C9">
        <w:tblPrEx>
          <w:tblCellMar>
            <w:top w:w="0" w:type="dxa"/>
            <w:left w:w="108" w:type="dxa"/>
            <w:bottom w:w="0" w:type="dxa"/>
            <w:right w:w="108" w:type="dxa"/>
          </w:tblCellMar>
        </w:tblPrEx>
        <w:trPr>
          <w:gridBefore w:val="1"/>
          <w:gridAfter w:val="1"/>
          <w:wBefore w:w="110" w:type="dxa"/>
          <w:wAfter w:w="138" w:type="dxa"/>
          <w:cantSplit/>
          <w:tblHeader/>
        </w:trPr>
        <w:tc>
          <w:tcPr>
            <w:tcW w:w="1900" w:type="dxa"/>
            <w:shd w:val="clear" w:color="auto" w:fill="A7354C"/>
            <w:tcMar>
              <w:top w:w="80" w:type="dxa"/>
              <w:left w:w="100" w:type="dxa"/>
              <w:bottom w:w="80" w:type="dxa"/>
              <w:right w:w="100" w:type="dxa"/>
            </w:tcMar>
            <w:vAlign w:val="center"/>
          </w:tcPr>
          <w:p w14:paraId="65F3EBF5">
            <w:pPr>
              <w:keepNext/>
              <w:spacing w:before="0" w:after="0" w:line="252" w:lineRule="auto"/>
              <w:jc w:val="center"/>
            </w:pPr>
            <w:r>
              <w:rPr>
                <w:rFonts w:ascii="Noto Sans CJK SC" w:hAnsi="Noto Sans CJK SC" w:eastAsia="Noto Sans CJK SC" w:cs="Noto Sans CJK SC"/>
                <w:b/>
                <w:color w:val="FFFFFF"/>
                <w:sz w:val="16"/>
              </w:rPr>
              <w:t>胜负字段</w:t>
            </w:r>
          </w:p>
        </w:tc>
        <w:tc>
          <w:tcPr>
            <w:tcW w:w="8000" w:type="dxa"/>
            <w:gridSpan w:val="2"/>
            <w:shd w:val="clear" w:color="auto" w:fill="A7354C"/>
            <w:tcMar>
              <w:top w:w="80" w:type="dxa"/>
              <w:left w:w="100" w:type="dxa"/>
              <w:bottom w:w="80" w:type="dxa"/>
              <w:right w:w="100" w:type="dxa"/>
            </w:tcMar>
            <w:vAlign w:val="center"/>
          </w:tcPr>
          <w:p w14:paraId="64051C10">
            <w:pPr>
              <w:keepNext/>
              <w:spacing w:before="0" w:after="0" w:line="252" w:lineRule="auto"/>
              <w:jc w:val="center"/>
            </w:pPr>
            <w:r>
              <w:rPr>
                <w:rFonts w:ascii="Noto Sans CJK SC" w:hAnsi="Noto Sans CJK SC" w:eastAsia="Noto Sans CJK SC" w:cs="Noto Sans CJK SC"/>
                <w:b/>
                <w:color w:val="FFFFFF"/>
                <w:sz w:val="16"/>
              </w:rPr>
              <w:t>可执行条款</w:t>
            </w:r>
          </w:p>
        </w:tc>
      </w:tr>
      <w:tr w14:paraId="76A8EB4B">
        <w:tblPrEx>
          <w:tblCellMar>
            <w:top w:w="0" w:type="dxa"/>
            <w:left w:w="108" w:type="dxa"/>
            <w:bottom w:w="0" w:type="dxa"/>
            <w:right w:w="108" w:type="dxa"/>
          </w:tblCellMar>
        </w:tblPrEx>
        <w:trPr>
          <w:gridBefore w:val="1"/>
          <w:gridAfter w:val="1"/>
          <w:wBefore w:w="110" w:type="dxa"/>
          <w:wAfter w:w="138" w:type="dxa"/>
          <w:cantSplit/>
        </w:trPr>
        <w:tc>
          <w:tcPr>
            <w:tcW w:w="1900" w:type="dxa"/>
            <w:shd w:val="clear" w:color="auto" w:fill="F7E9EC"/>
            <w:tcMar>
              <w:top w:w="80" w:type="dxa"/>
              <w:left w:w="100" w:type="dxa"/>
              <w:bottom w:w="80" w:type="dxa"/>
              <w:right w:w="100" w:type="dxa"/>
            </w:tcMar>
            <w:vAlign w:val="center"/>
          </w:tcPr>
          <w:p w14:paraId="72F58DCB">
            <w:pPr>
              <w:spacing w:before="0" w:after="0" w:line="252" w:lineRule="auto"/>
              <w:jc w:val="center"/>
            </w:pPr>
            <w:r>
              <w:rPr>
                <w:rFonts w:ascii="Noto Serif CJK SC" w:hAnsi="Noto Serif CJK SC" w:eastAsia="Noto Serif CJK SC" w:cs="Noto Serif CJK SC"/>
                <w:b w:val="0"/>
                <w:color w:val="202733"/>
                <w:sz w:val="16"/>
              </w:rPr>
              <w:t>参战资格</w:t>
            </w:r>
          </w:p>
        </w:tc>
        <w:tc>
          <w:tcPr>
            <w:tcW w:w="8000" w:type="dxa"/>
            <w:gridSpan w:val="2"/>
            <w:shd w:val="clear" w:color="auto" w:fill="F7F8FA"/>
            <w:tcMar>
              <w:top w:w="80" w:type="dxa"/>
              <w:left w:w="100" w:type="dxa"/>
              <w:bottom w:w="80" w:type="dxa"/>
              <w:right w:w="100" w:type="dxa"/>
            </w:tcMar>
            <w:vAlign w:val="center"/>
          </w:tcPr>
          <w:p w14:paraId="0A523832">
            <w:pPr>
              <w:spacing w:before="0" w:after="0" w:line="252" w:lineRule="auto"/>
              <w:jc w:val="left"/>
            </w:pPr>
            <w:r>
              <w:rPr>
                <w:rFonts w:ascii="Noto Serif CJK SC" w:hAnsi="Noto Serif CJK SC" w:eastAsia="Noto Serif CJK SC" w:cs="Noto Serif CJK SC"/>
                <w:b w:val="0"/>
                <w:color w:val="202733"/>
                <w:sz w:val="16"/>
              </w:rPr>
              <w:t>阵营至少保有一名未投降御主与一名可行动从者；阵营内部先按开团约定决定代表。</w:t>
            </w:r>
          </w:p>
        </w:tc>
      </w:tr>
      <w:tr w14:paraId="48ABD1DF">
        <w:tblPrEx>
          <w:tblCellMar>
            <w:top w:w="0" w:type="dxa"/>
            <w:left w:w="108" w:type="dxa"/>
            <w:bottom w:w="0" w:type="dxa"/>
            <w:right w:w="108" w:type="dxa"/>
          </w:tblCellMar>
        </w:tblPrEx>
        <w:trPr>
          <w:gridBefore w:val="1"/>
          <w:gridAfter w:val="1"/>
          <w:wBefore w:w="110" w:type="dxa"/>
          <w:wAfter w:w="138" w:type="dxa"/>
          <w:cantSplit/>
        </w:trPr>
        <w:tc>
          <w:tcPr>
            <w:tcW w:w="1900" w:type="dxa"/>
            <w:shd w:val="clear" w:color="auto" w:fill="F7E9EC"/>
            <w:tcMar>
              <w:top w:w="80" w:type="dxa"/>
              <w:left w:w="100" w:type="dxa"/>
              <w:bottom w:w="80" w:type="dxa"/>
              <w:right w:w="100" w:type="dxa"/>
            </w:tcMar>
            <w:vAlign w:val="center"/>
          </w:tcPr>
          <w:p w14:paraId="26A7068B">
            <w:pPr>
              <w:spacing w:before="0" w:after="0" w:line="252" w:lineRule="auto"/>
              <w:jc w:val="center"/>
            </w:pPr>
            <w:r>
              <w:rPr>
                <w:rFonts w:ascii="Noto Serif CJK SC" w:hAnsi="Noto Serif CJK SC" w:eastAsia="Noto Serif CJK SC" w:cs="Noto Serif CJK SC"/>
                <w:b w:val="0"/>
                <w:color w:val="202733"/>
                <w:sz w:val="16"/>
              </w:rPr>
              <w:t>胜利推进</w:t>
            </w:r>
          </w:p>
        </w:tc>
        <w:tc>
          <w:tcPr>
            <w:tcW w:w="8000" w:type="dxa"/>
            <w:gridSpan w:val="2"/>
            <w:shd w:val="clear" w:color="auto" w:fill="F7E9EC"/>
            <w:tcMar>
              <w:top w:w="80" w:type="dxa"/>
              <w:left w:w="100" w:type="dxa"/>
              <w:bottom w:w="80" w:type="dxa"/>
              <w:right w:w="100" w:type="dxa"/>
            </w:tcMar>
            <w:vAlign w:val="center"/>
          </w:tcPr>
          <w:p w14:paraId="54A6AC34">
            <w:pPr>
              <w:spacing w:before="0" w:after="0" w:line="252" w:lineRule="auto"/>
              <w:jc w:val="left"/>
            </w:pPr>
            <w:r>
              <w:rPr>
                <w:rFonts w:ascii="Noto Serif CJK SC" w:hAnsi="Noto Serif CJK SC" w:eastAsia="Noto Serif CJK SC" w:cs="Noto Serif CJK SC"/>
                <w:b w:val="0"/>
                <w:color w:val="202733"/>
                <w:sz w:val="16"/>
              </w:rPr>
              <w:t>摧毁敌方据点、令敌方军势归零并迫其投降，或在大圣杯区域完成 4 格控制钟。</w:t>
            </w:r>
          </w:p>
        </w:tc>
      </w:tr>
      <w:tr w14:paraId="38A936A6">
        <w:tblPrEx>
          <w:tblCellMar>
            <w:top w:w="0" w:type="dxa"/>
            <w:left w:w="108" w:type="dxa"/>
            <w:bottom w:w="0" w:type="dxa"/>
            <w:right w:w="108" w:type="dxa"/>
          </w:tblCellMar>
        </w:tblPrEx>
        <w:trPr>
          <w:gridBefore w:val="1"/>
          <w:gridAfter w:val="1"/>
          <w:wBefore w:w="110" w:type="dxa"/>
          <w:wAfter w:w="138" w:type="dxa"/>
          <w:cantSplit/>
        </w:trPr>
        <w:tc>
          <w:tcPr>
            <w:tcW w:w="1900" w:type="dxa"/>
            <w:shd w:val="clear" w:color="auto" w:fill="F7E9EC"/>
            <w:tcMar>
              <w:top w:w="80" w:type="dxa"/>
              <w:left w:w="100" w:type="dxa"/>
              <w:bottom w:w="80" w:type="dxa"/>
              <w:right w:w="100" w:type="dxa"/>
            </w:tcMar>
            <w:vAlign w:val="center"/>
          </w:tcPr>
          <w:p w14:paraId="2AE84048">
            <w:pPr>
              <w:spacing w:before="0" w:after="0" w:line="252" w:lineRule="auto"/>
              <w:jc w:val="center"/>
            </w:pPr>
            <w:r>
              <w:rPr>
                <w:rFonts w:ascii="Noto Serif CJK SC" w:hAnsi="Noto Serif CJK SC" w:eastAsia="Noto Serif CJK SC" w:cs="Noto Serif CJK SC"/>
                <w:b w:val="0"/>
                <w:color w:val="202733"/>
                <w:sz w:val="16"/>
              </w:rPr>
              <w:t>即时结束</w:t>
            </w:r>
          </w:p>
        </w:tc>
        <w:tc>
          <w:tcPr>
            <w:tcW w:w="8000" w:type="dxa"/>
            <w:gridSpan w:val="2"/>
            <w:shd w:val="clear" w:color="auto" w:fill="F7F8FA"/>
            <w:tcMar>
              <w:top w:w="80" w:type="dxa"/>
              <w:left w:w="100" w:type="dxa"/>
              <w:bottom w:w="80" w:type="dxa"/>
              <w:right w:w="100" w:type="dxa"/>
            </w:tcMar>
            <w:vAlign w:val="center"/>
          </w:tcPr>
          <w:p w14:paraId="28F48F92">
            <w:pPr>
              <w:spacing w:before="0" w:after="0" w:line="252" w:lineRule="auto"/>
              <w:jc w:val="left"/>
            </w:pPr>
            <w:r>
              <w:rPr>
                <w:rFonts w:ascii="Noto Serif CJK SC" w:hAnsi="Noto Serif CJK SC" w:eastAsia="Noto Serif CJK SC" w:cs="Noto Serif CJK SC"/>
                <w:b w:val="0"/>
                <w:color w:val="202733"/>
                <w:sz w:val="16"/>
              </w:rPr>
              <w:t>敌方阵营投降／失去资格，或己方控制钟填满时，立即进入阵营愿望排序。</w:t>
            </w:r>
          </w:p>
        </w:tc>
      </w:tr>
      <w:tr w14:paraId="5CB879B1">
        <w:tblPrEx>
          <w:tblCellMar>
            <w:top w:w="0" w:type="dxa"/>
            <w:left w:w="108" w:type="dxa"/>
            <w:bottom w:w="0" w:type="dxa"/>
            <w:right w:w="108" w:type="dxa"/>
          </w:tblCellMar>
        </w:tblPrEx>
        <w:trPr>
          <w:gridBefore w:val="1"/>
          <w:gridAfter w:val="1"/>
          <w:wBefore w:w="110" w:type="dxa"/>
          <w:wAfter w:w="138" w:type="dxa"/>
          <w:cantSplit/>
        </w:trPr>
        <w:tc>
          <w:tcPr>
            <w:tcW w:w="1900" w:type="dxa"/>
            <w:shd w:val="clear" w:color="auto" w:fill="F7E9EC"/>
            <w:tcMar>
              <w:top w:w="80" w:type="dxa"/>
              <w:left w:w="100" w:type="dxa"/>
              <w:bottom w:w="80" w:type="dxa"/>
              <w:right w:w="100" w:type="dxa"/>
            </w:tcMar>
            <w:vAlign w:val="center"/>
          </w:tcPr>
          <w:p w14:paraId="541F1C4D">
            <w:pPr>
              <w:spacing w:before="0" w:after="0" w:line="252" w:lineRule="auto"/>
              <w:jc w:val="center"/>
            </w:pPr>
            <w:r>
              <w:rPr>
                <w:rFonts w:ascii="Noto Serif CJK SC" w:hAnsi="Noto Serif CJK SC" w:eastAsia="Noto Serif CJK SC" w:cs="Noto Serif CJK SC"/>
                <w:b w:val="0"/>
                <w:color w:val="202733"/>
                <w:sz w:val="16"/>
              </w:rPr>
              <w:t>平局</w:t>
            </w:r>
          </w:p>
        </w:tc>
        <w:tc>
          <w:tcPr>
            <w:tcW w:w="8000" w:type="dxa"/>
            <w:gridSpan w:val="2"/>
            <w:shd w:val="clear" w:color="auto" w:fill="F7E9EC"/>
            <w:tcMar>
              <w:top w:w="80" w:type="dxa"/>
              <w:left w:w="100" w:type="dxa"/>
              <w:bottom w:w="80" w:type="dxa"/>
              <w:right w:w="100" w:type="dxa"/>
            </w:tcMar>
            <w:vAlign w:val="center"/>
          </w:tcPr>
          <w:p w14:paraId="6C3BDE95">
            <w:pPr>
              <w:spacing w:before="0" w:after="0" w:line="252" w:lineRule="auto"/>
              <w:jc w:val="left"/>
            </w:pPr>
            <w:r>
              <w:rPr>
                <w:rFonts w:ascii="Noto Serif CJK SC" w:hAnsi="Noto Serif CJK SC" w:eastAsia="Noto Serif CJK SC" w:cs="Noto Serif CJK SC"/>
                <w:b w:val="0"/>
                <w:color w:val="202733"/>
                <w:sz w:val="16"/>
              </w:rPr>
              <w:t>同时完成时先结算主动方目标与代价，再比较据点生命、军势、剩余令咒；仍相同则加赛一场。</w:t>
            </w:r>
          </w:p>
        </w:tc>
      </w:tr>
      <w:tr w14:paraId="548F195C">
        <w:tblPrEx>
          <w:tblCellMar>
            <w:top w:w="0" w:type="dxa"/>
            <w:left w:w="108" w:type="dxa"/>
            <w:bottom w:w="0" w:type="dxa"/>
            <w:right w:w="108" w:type="dxa"/>
          </w:tblCellMar>
        </w:tblPrEx>
        <w:trPr>
          <w:gridBefore w:val="1"/>
          <w:gridAfter w:val="1"/>
          <w:wBefore w:w="110" w:type="dxa"/>
          <w:wAfter w:w="138" w:type="dxa"/>
          <w:cantSplit/>
        </w:trPr>
        <w:tc>
          <w:tcPr>
            <w:tcW w:w="1900" w:type="dxa"/>
            <w:shd w:val="clear" w:color="auto" w:fill="F7E9EC"/>
            <w:tcMar>
              <w:top w:w="80" w:type="dxa"/>
              <w:left w:w="100" w:type="dxa"/>
              <w:bottom w:w="80" w:type="dxa"/>
              <w:right w:w="100" w:type="dxa"/>
            </w:tcMar>
            <w:vAlign w:val="center"/>
          </w:tcPr>
          <w:p w14:paraId="5B479755">
            <w:pPr>
              <w:spacing w:before="0" w:after="0" w:line="252" w:lineRule="auto"/>
              <w:jc w:val="center"/>
            </w:pPr>
            <w:r>
              <w:rPr>
                <w:rFonts w:ascii="Noto Serif CJK SC" w:hAnsi="Noto Serif CJK SC" w:eastAsia="Noto Serif CJK SC" w:cs="Noto Serif CJK SC"/>
                <w:b w:val="0"/>
                <w:color w:val="202733"/>
                <w:sz w:val="16"/>
              </w:rPr>
              <w:t>退赛／投降</w:t>
            </w:r>
          </w:p>
        </w:tc>
        <w:tc>
          <w:tcPr>
            <w:tcW w:w="8000" w:type="dxa"/>
            <w:gridSpan w:val="2"/>
            <w:shd w:val="clear" w:color="auto" w:fill="F7F8FA"/>
            <w:tcMar>
              <w:top w:w="80" w:type="dxa"/>
              <w:left w:w="100" w:type="dxa"/>
              <w:bottom w:w="80" w:type="dxa"/>
              <w:right w:w="100" w:type="dxa"/>
            </w:tcMar>
            <w:vAlign w:val="center"/>
          </w:tcPr>
          <w:p w14:paraId="75A3D3AF">
            <w:pPr>
              <w:spacing w:before="0" w:after="0" w:line="252" w:lineRule="auto"/>
              <w:jc w:val="left"/>
            </w:pPr>
            <w:r>
              <w:rPr>
                <w:rFonts w:ascii="Noto Serif CJK SC" w:hAnsi="Noto Serif CJK SC" w:eastAsia="Noto Serif CJK SC" w:cs="Noto Serif CJK SC"/>
                <w:b w:val="0"/>
                <w:color w:val="202733"/>
                <w:sz w:val="16"/>
              </w:rPr>
              <w:t>阵营代表可宣布全阵营退赛；个体退出只移除其资格，不自动迫使所属阵营投降。</w:t>
            </w:r>
          </w:p>
        </w:tc>
      </w:tr>
      <w:tr w14:paraId="5B9E68A5">
        <w:tblPrEx>
          <w:tblCellMar>
            <w:top w:w="0" w:type="dxa"/>
            <w:left w:w="108" w:type="dxa"/>
            <w:bottom w:w="0" w:type="dxa"/>
            <w:right w:w="108" w:type="dxa"/>
          </w:tblCellMar>
        </w:tblPrEx>
        <w:trPr>
          <w:gridBefore w:val="1"/>
          <w:gridAfter w:val="1"/>
          <w:wBefore w:w="110" w:type="dxa"/>
          <w:wAfter w:w="138" w:type="dxa"/>
          <w:cantSplit/>
        </w:trPr>
        <w:tc>
          <w:tcPr>
            <w:tcW w:w="1900" w:type="dxa"/>
            <w:shd w:val="clear" w:color="auto" w:fill="F7E9EC"/>
            <w:tcMar>
              <w:top w:w="80" w:type="dxa"/>
              <w:left w:w="100" w:type="dxa"/>
              <w:bottom w:w="80" w:type="dxa"/>
              <w:right w:w="100" w:type="dxa"/>
            </w:tcMar>
            <w:vAlign w:val="center"/>
          </w:tcPr>
          <w:p w14:paraId="1499CFE1">
            <w:pPr>
              <w:spacing w:before="0" w:after="0" w:line="252" w:lineRule="auto"/>
              <w:jc w:val="center"/>
            </w:pPr>
            <w:r>
              <w:rPr>
                <w:rFonts w:ascii="Noto Serif CJK SC" w:hAnsi="Noto Serif CJK SC" w:eastAsia="Noto Serif CJK SC" w:cs="Noto Serif CJK SC"/>
                <w:b w:val="0"/>
                <w:color w:val="202733"/>
                <w:sz w:val="16"/>
              </w:rPr>
              <w:t>第三方夺取</w:t>
            </w:r>
          </w:p>
        </w:tc>
        <w:tc>
          <w:tcPr>
            <w:tcW w:w="8000" w:type="dxa"/>
            <w:gridSpan w:val="2"/>
            <w:shd w:val="clear" w:color="auto" w:fill="F7E9EC"/>
            <w:tcMar>
              <w:top w:w="80" w:type="dxa"/>
              <w:left w:w="100" w:type="dxa"/>
              <w:bottom w:w="80" w:type="dxa"/>
              <w:right w:w="100" w:type="dxa"/>
            </w:tcMar>
            <w:vAlign w:val="center"/>
          </w:tcPr>
          <w:p w14:paraId="131C5AD6">
            <w:pPr>
              <w:spacing w:before="0" w:after="0" w:line="252" w:lineRule="auto"/>
              <w:jc w:val="left"/>
            </w:pPr>
            <w:r>
              <w:rPr>
                <w:rFonts w:ascii="Noto Serif CJK SC" w:hAnsi="Noto Serif CJK SC" w:eastAsia="Noto Serif CJK SC" w:cs="Noto Serif CJK SC"/>
                <w:b w:val="0"/>
                <w:color w:val="202733"/>
                <w:sz w:val="16"/>
              </w:rPr>
              <w:t>第三方夺取大圣杯后建立 2 格逃脱钟；任一阵营阻止逃脱即可恢复 4 格控制钟的争夺。</w:t>
            </w:r>
          </w:p>
        </w:tc>
      </w:tr>
      <w:tr w14:paraId="7D02BFFF">
        <w:tblPrEx>
          <w:tblCellMar>
            <w:top w:w="0" w:type="dxa"/>
            <w:left w:w="108" w:type="dxa"/>
            <w:bottom w:w="0" w:type="dxa"/>
            <w:right w:w="108" w:type="dxa"/>
          </w:tblCellMar>
        </w:tblPrEx>
        <w:trPr>
          <w:cantSplit/>
          <w:tblHeader/>
          <w:jc w:val="center"/>
        </w:trPr>
        <w:tc>
          <w:tcPr>
            <w:tcW w:w="1944" w:type="dxa"/>
            <w:gridSpan w:val="3"/>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7FC01853">
            <w:pPr>
              <w:keepNext/>
              <w:spacing w:before="0" w:after="0" w:line="240" w:lineRule="auto"/>
              <w:jc w:val="center"/>
            </w:pPr>
            <w:r>
              <w:rPr>
                <w:rFonts w:ascii="Noto Sans CJK SC" w:hAnsi="Noto Sans CJK SC" w:eastAsia="Noto Sans CJK SC"/>
                <w:b/>
                <w:color w:val="FFFFFF"/>
                <w:sz w:val="16"/>
              </w:rPr>
              <w:t>项目</w:t>
            </w:r>
          </w:p>
        </w:tc>
        <w:tc>
          <w:tcPr>
            <w:tcW w:w="7848" w:type="dxa"/>
            <w:gridSpan w:val="2"/>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046EE684">
            <w:pPr>
              <w:keepNext/>
              <w:spacing w:before="0" w:after="0" w:line="240" w:lineRule="auto"/>
              <w:jc w:val="center"/>
            </w:pPr>
            <w:r>
              <w:rPr>
                <w:rFonts w:ascii="Noto Sans CJK SC" w:hAnsi="Noto Sans CJK SC" w:eastAsia="Noto Sans CJK SC"/>
                <w:b/>
                <w:color w:val="FFFFFF"/>
                <w:sz w:val="16"/>
              </w:rPr>
              <w:t>建议</w:t>
            </w:r>
          </w:p>
        </w:tc>
      </w:tr>
      <w:tr w14:paraId="66ED1539">
        <w:tblPrEx>
          <w:tblCellMar>
            <w:top w:w="0" w:type="dxa"/>
            <w:left w:w="108" w:type="dxa"/>
            <w:bottom w:w="0" w:type="dxa"/>
            <w:right w:w="108" w:type="dxa"/>
          </w:tblCellMar>
        </w:tblPrEx>
        <w:trPr>
          <w:cantSplit/>
          <w:jc w:val="center"/>
        </w:trPr>
        <w:tc>
          <w:tcPr>
            <w:tcW w:w="1944" w:type="dxa"/>
            <w:gridSpan w:val="3"/>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45237550">
            <w:pPr>
              <w:spacing w:before="0" w:after="0" w:line="259" w:lineRule="auto"/>
              <w:jc w:val="left"/>
            </w:pPr>
            <w:r>
              <w:rPr>
                <w:rFonts w:ascii="Noto Serif CJK SC" w:hAnsi="Noto Serif CJK SC" w:eastAsia="Noto Serif CJK SC"/>
                <w:color w:val="202733"/>
                <w:sz w:val="16"/>
              </w:rPr>
              <w:t>参战者</w:t>
            </w:r>
          </w:p>
        </w:tc>
        <w:tc>
          <w:tcPr>
            <w:tcW w:w="7848" w:type="dxa"/>
            <w:gridSpan w:val="2"/>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F4EF1DF">
            <w:pPr>
              <w:spacing w:before="0" w:after="0" w:line="259" w:lineRule="auto"/>
              <w:jc w:val="left"/>
            </w:pPr>
            <w:r>
              <w:rPr>
                <w:rFonts w:ascii="Noto Serif CJK SC" w:hAnsi="Noto Serif CJK SC" w:eastAsia="Noto Serif CJK SC"/>
                <w:color w:val="202733"/>
                <w:sz w:val="16"/>
              </w:rPr>
              <w:t>两阵营各 7 组；每阵营内部职阶不重复。</w:t>
            </w:r>
          </w:p>
        </w:tc>
      </w:tr>
      <w:tr w14:paraId="4D4831B9">
        <w:tblPrEx>
          <w:tblCellMar>
            <w:top w:w="0" w:type="dxa"/>
            <w:left w:w="108" w:type="dxa"/>
            <w:bottom w:w="0" w:type="dxa"/>
            <w:right w:w="108" w:type="dxa"/>
          </w:tblCellMar>
        </w:tblPrEx>
        <w:trPr>
          <w:cantSplit/>
          <w:jc w:val="center"/>
        </w:trPr>
        <w:tc>
          <w:tcPr>
            <w:tcW w:w="1944" w:type="dxa"/>
            <w:gridSpan w:val="3"/>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6804B425">
            <w:pPr>
              <w:spacing w:before="0" w:after="0" w:line="259" w:lineRule="auto"/>
              <w:jc w:val="left"/>
            </w:pPr>
            <w:r>
              <w:rPr>
                <w:rFonts w:ascii="Noto Serif CJK SC" w:hAnsi="Noto Serif CJK SC" w:eastAsia="Noto Serif CJK SC"/>
                <w:color w:val="202733"/>
                <w:sz w:val="16"/>
              </w:rPr>
              <w:t>裁定者</w:t>
            </w:r>
          </w:p>
        </w:tc>
        <w:tc>
          <w:tcPr>
            <w:tcW w:w="7848" w:type="dxa"/>
            <w:gridSpan w:val="2"/>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CB33CBC">
            <w:pPr>
              <w:spacing w:before="0" w:after="0" w:line="259" w:lineRule="auto"/>
              <w:jc w:val="left"/>
            </w:pPr>
            <w:r>
              <w:rPr>
                <w:rFonts w:ascii="Noto Serif CJK SC" w:hAnsi="Noto Serif CJK SC" w:eastAsia="Noto Serif CJK SC"/>
                <w:color w:val="202733"/>
                <w:sz w:val="16"/>
              </w:rPr>
              <w:t>可加入 Ruler；其真名识别、特殊令咒与中立义务由战役写明。</w:t>
            </w:r>
          </w:p>
        </w:tc>
      </w:tr>
      <w:tr w14:paraId="23765A7B">
        <w:tblPrEx>
          <w:tblCellMar>
            <w:top w:w="0" w:type="dxa"/>
            <w:left w:w="108" w:type="dxa"/>
            <w:bottom w:w="0" w:type="dxa"/>
            <w:right w:w="108" w:type="dxa"/>
          </w:tblCellMar>
        </w:tblPrEx>
        <w:trPr>
          <w:cantSplit/>
          <w:jc w:val="center"/>
        </w:trPr>
        <w:tc>
          <w:tcPr>
            <w:tcW w:w="1944" w:type="dxa"/>
            <w:gridSpan w:val="3"/>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272EF07C">
            <w:pPr>
              <w:spacing w:before="0" w:after="0" w:line="259" w:lineRule="auto"/>
              <w:jc w:val="left"/>
            </w:pPr>
            <w:r>
              <w:rPr>
                <w:rFonts w:ascii="Noto Serif CJK SC" w:hAnsi="Noto Serif CJK SC" w:eastAsia="Noto Serif CJK SC"/>
                <w:color w:val="202733"/>
                <w:sz w:val="16"/>
              </w:rPr>
              <w:t>阵营资源</w:t>
            </w:r>
          </w:p>
        </w:tc>
        <w:tc>
          <w:tcPr>
            <w:tcW w:w="7848" w:type="dxa"/>
            <w:gridSpan w:val="2"/>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88B2134">
            <w:pPr>
              <w:spacing w:before="0" w:after="0" w:line="259" w:lineRule="auto"/>
              <w:jc w:val="left"/>
            </w:pPr>
            <w:r>
              <w:rPr>
                <w:rFonts w:ascii="Noto Serif CJK SC" w:hAnsi="Noto Serif CJK SC" w:eastAsia="Noto Serif CJK SC"/>
                <w:color w:val="202733"/>
                <w:sz w:val="16"/>
              </w:rPr>
              <w:t>各有据点生命 12、军势 6、情报 3；大型行动会消耗或恢复。</w:t>
            </w:r>
          </w:p>
        </w:tc>
      </w:tr>
      <w:tr w14:paraId="4F0F6BA8">
        <w:tblPrEx>
          <w:tblCellMar>
            <w:top w:w="0" w:type="dxa"/>
            <w:left w:w="108" w:type="dxa"/>
            <w:bottom w:w="0" w:type="dxa"/>
            <w:right w:w="108" w:type="dxa"/>
          </w:tblCellMar>
        </w:tblPrEx>
        <w:trPr>
          <w:cantSplit/>
          <w:jc w:val="center"/>
        </w:trPr>
        <w:tc>
          <w:tcPr>
            <w:tcW w:w="1944" w:type="dxa"/>
            <w:gridSpan w:val="3"/>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356CC773">
            <w:pPr>
              <w:spacing w:before="0" w:after="0" w:line="259" w:lineRule="auto"/>
              <w:jc w:val="left"/>
            </w:pPr>
            <w:r>
              <w:rPr>
                <w:rFonts w:ascii="Noto Serif CJK SC" w:hAnsi="Noto Serif CJK SC" w:eastAsia="Noto Serif CJK SC"/>
                <w:color w:val="202733"/>
                <w:sz w:val="16"/>
              </w:rPr>
              <w:t>战场</w:t>
            </w:r>
          </w:p>
        </w:tc>
        <w:tc>
          <w:tcPr>
            <w:tcW w:w="7848" w:type="dxa"/>
            <w:gridSpan w:val="2"/>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B34AF71">
            <w:pPr>
              <w:spacing w:before="0" w:after="0" w:line="259" w:lineRule="auto"/>
              <w:jc w:val="left"/>
            </w:pPr>
            <w:r>
              <w:rPr>
                <w:rFonts w:ascii="Noto Serif CJK SC" w:hAnsi="Noto Serif CJK SC" w:eastAsia="Noto Serif CJK SC"/>
                <w:color w:val="202733"/>
                <w:sz w:val="16"/>
              </w:rPr>
              <w:t>一次冲突可分 3—5 个区域；玩家在区域间移动，目标钟处理要塞、平民与仪式。</w:t>
            </w:r>
          </w:p>
        </w:tc>
      </w:tr>
      <w:tr w14:paraId="107C98BF">
        <w:tblPrEx>
          <w:tblCellMar>
            <w:top w:w="0" w:type="dxa"/>
            <w:left w:w="108" w:type="dxa"/>
            <w:bottom w:w="0" w:type="dxa"/>
            <w:right w:w="108" w:type="dxa"/>
          </w:tblCellMar>
        </w:tblPrEx>
        <w:trPr>
          <w:cantSplit/>
          <w:jc w:val="center"/>
        </w:trPr>
        <w:tc>
          <w:tcPr>
            <w:tcW w:w="1944" w:type="dxa"/>
            <w:gridSpan w:val="3"/>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0E05425B">
            <w:pPr>
              <w:spacing w:before="0" w:after="0" w:line="259" w:lineRule="auto"/>
              <w:jc w:val="left"/>
            </w:pPr>
            <w:r>
              <w:rPr>
                <w:rFonts w:ascii="Noto Serif CJK SC" w:hAnsi="Noto Serif CJK SC" w:eastAsia="Noto Serif CJK SC"/>
                <w:color w:val="202733"/>
                <w:sz w:val="16"/>
              </w:rPr>
              <w:t>神秘隐匿</w:t>
            </w:r>
          </w:p>
        </w:tc>
        <w:tc>
          <w:tcPr>
            <w:tcW w:w="7848" w:type="dxa"/>
            <w:gridSpan w:val="2"/>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148EFCA">
            <w:pPr>
              <w:spacing w:before="0" w:after="0" w:line="259" w:lineRule="auto"/>
              <w:jc w:val="left"/>
            </w:pPr>
            <w:r>
              <w:rPr>
                <w:rFonts w:ascii="Noto Serif CJK SC" w:hAnsi="Noto Serif CJK SC" w:eastAsia="Noto Serif CJK SC"/>
                <w:color w:val="202733"/>
                <w:sz w:val="16"/>
              </w:rPr>
              <w:t>通常宽松或正在崩溃；附带损害与政治后果更重要。</w:t>
            </w:r>
          </w:p>
        </w:tc>
      </w:tr>
      <w:tr w14:paraId="22363039">
        <w:tblPrEx>
          <w:tblCellMar>
            <w:top w:w="0" w:type="dxa"/>
            <w:left w:w="108" w:type="dxa"/>
            <w:bottom w:w="0" w:type="dxa"/>
            <w:right w:w="108" w:type="dxa"/>
          </w:tblCellMar>
        </w:tblPrEx>
        <w:trPr>
          <w:cantSplit/>
          <w:jc w:val="center"/>
        </w:trPr>
        <w:tc>
          <w:tcPr>
            <w:tcW w:w="1944" w:type="dxa"/>
            <w:gridSpan w:val="3"/>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71152D90">
            <w:pPr>
              <w:spacing w:before="0" w:after="0" w:line="259" w:lineRule="auto"/>
              <w:jc w:val="left"/>
            </w:pPr>
            <w:r>
              <w:rPr>
                <w:rFonts w:ascii="Noto Serif CJK SC" w:hAnsi="Noto Serif CJK SC" w:eastAsia="Noto Serif CJK SC"/>
                <w:color w:val="202733"/>
                <w:sz w:val="16"/>
              </w:rPr>
              <w:t>胜利</w:t>
            </w:r>
          </w:p>
        </w:tc>
        <w:tc>
          <w:tcPr>
            <w:tcW w:w="7848" w:type="dxa"/>
            <w:gridSpan w:val="2"/>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32CE2E7">
            <w:pPr>
              <w:spacing w:before="0" w:after="0" w:line="259" w:lineRule="auto"/>
              <w:jc w:val="left"/>
            </w:pPr>
            <w:r>
              <w:rPr>
                <w:rFonts w:ascii="Noto Serif CJK SC" w:hAnsi="Noto Serif CJK SC" w:eastAsia="Noto Serif CJK SC"/>
                <w:color w:val="202733"/>
                <w:sz w:val="16"/>
              </w:rPr>
              <w:t>摧毁敌方据点生命至 0、使敌方军势归零后迫其投降，或在大圣杯区域完成 4 格控制钟。双方同时完成时先结算主动方目标，再结算代价与第三方夺取。</w:t>
            </w:r>
          </w:p>
        </w:tc>
      </w:tr>
    </w:tbl>
    <w:p w14:paraId="4BD8A973">
      <w:pPr>
        <w:spacing w:after="0"/>
      </w:pPr>
    </w:p>
    <w:p w14:paraId="7D28BF5A">
      <w:pPr>
        <w:pStyle w:val="4"/>
        <w:keepNext/>
        <w:pBdr>
          <w:bottom w:val="single" w:color="A7354C" w:sz="10" w:space="2"/>
        </w:pBdr>
        <w:spacing w:before="160" w:after="80" w:line="252" w:lineRule="auto"/>
      </w:pPr>
      <w:r>
        <w:rPr>
          <w:rFonts w:ascii="Noto Sans CJK SC" w:hAnsi="Noto Sans CJK SC" w:eastAsia="Noto Sans CJK SC"/>
          <w:b/>
          <w:color w:val="A7354C"/>
          <w:sz w:val="28"/>
        </w:rPr>
        <w:t>阵营资源结算</w:t>
      </w:r>
    </w:p>
    <w:tbl>
      <w:tblPr>
        <w:tblStyle w:val="33"/>
        <w:tblW w:w="9900" w:type="dxa"/>
        <w:tblInd w:w="120" w:type="dxa"/>
        <w:tblLayout w:type="fixed"/>
        <w:tblCellMar>
          <w:top w:w="0" w:type="dxa"/>
          <w:left w:w="108" w:type="dxa"/>
          <w:bottom w:w="0" w:type="dxa"/>
          <w:right w:w="108" w:type="dxa"/>
        </w:tblCellMar>
      </w:tblPr>
      <w:tblGrid>
        <w:gridCol w:w="1800"/>
        <w:gridCol w:w="4300"/>
        <w:gridCol w:w="3800"/>
      </w:tblGrid>
      <w:tr w14:paraId="5AFC1FB2">
        <w:tblPrEx>
          <w:tblCellMar>
            <w:top w:w="0" w:type="dxa"/>
            <w:left w:w="108" w:type="dxa"/>
            <w:bottom w:w="0" w:type="dxa"/>
            <w:right w:w="108" w:type="dxa"/>
          </w:tblCellMar>
        </w:tblPrEx>
        <w:trPr>
          <w:cantSplit/>
          <w:tblHeader/>
        </w:trPr>
        <w:tc>
          <w:tcPr>
            <w:tcW w:w="1800" w:type="dxa"/>
            <w:shd w:val="clear" w:color="auto" w:fill="A7354C"/>
            <w:tcMar>
              <w:top w:w="80" w:type="dxa"/>
              <w:left w:w="100" w:type="dxa"/>
              <w:bottom w:w="80" w:type="dxa"/>
              <w:right w:w="100" w:type="dxa"/>
            </w:tcMar>
            <w:vAlign w:val="center"/>
          </w:tcPr>
          <w:p w14:paraId="0A1D2EEE">
            <w:pPr>
              <w:keepNext/>
              <w:spacing w:before="0" w:after="0" w:line="252" w:lineRule="auto"/>
              <w:jc w:val="center"/>
            </w:pPr>
            <w:r>
              <w:rPr>
                <w:rFonts w:ascii="Noto Sans CJK SC" w:hAnsi="Noto Sans CJK SC" w:eastAsia="Noto Sans CJK SC" w:cs="Noto Sans CJK SC"/>
                <w:b/>
                <w:color w:val="FFFFFF"/>
                <w:sz w:val="16"/>
              </w:rPr>
              <w:t>资源</w:t>
            </w:r>
          </w:p>
        </w:tc>
        <w:tc>
          <w:tcPr>
            <w:tcW w:w="4300" w:type="dxa"/>
            <w:shd w:val="clear" w:color="auto" w:fill="A7354C"/>
            <w:tcMar>
              <w:top w:w="80" w:type="dxa"/>
              <w:left w:w="100" w:type="dxa"/>
              <w:bottom w:w="80" w:type="dxa"/>
              <w:right w:w="100" w:type="dxa"/>
            </w:tcMar>
            <w:vAlign w:val="center"/>
          </w:tcPr>
          <w:p w14:paraId="0EDDC3BF">
            <w:pPr>
              <w:keepNext/>
              <w:spacing w:before="0" w:after="0" w:line="252" w:lineRule="auto"/>
              <w:jc w:val="center"/>
            </w:pPr>
            <w:r>
              <w:rPr>
                <w:rFonts w:ascii="Noto Sans CJK SC" w:hAnsi="Noto Sans CJK SC" w:eastAsia="Noto Sans CJK SC" w:cs="Noto Sans CJK SC"/>
                <w:b/>
                <w:color w:val="FFFFFF"/>
                <w:sz w:val="16"/>
              </w:rPr>
              <w:t>用途</w:t>
            </w:r>
          </w:p>
        </w:tc>
        <w:tc>
          <w:tcPr>
            <w:tcW w:w="3800" w:type="dxa"/>
            <w:shd w:val="clear" w:color="auto" w:fill="A7354C"/>
            <w:tcMar>
              <w:top w:w="80" w:type="dxa"/>
              <w:left w:w="100" w:type="dxa"/>
              <w:bottom w:w="80" w:type="dxa"/>
              <w:right w:w="100" w:type="dxa"/>
            </w:tcMar>
            <w:vAlign w:val="center"/>
          </w:tcPr>
          <w:p w14:paraId="05B6DB93">
            <w:pPr>
              <w:keepNext/>
              <w:spacing w:before="0" w:after="0" w:line="252" w:lineRule="auto"/>
              <w:jc w:val="center"/>
            </w:pPr>
            <w:r>
              <w:rPr>
                <w:rFonts w:ascii="Noto Sans CJK SC" w:hAnsi="Noto Sans CJK SC" w:eastAsia="Noto Sans CJK SC" w:cs="Noto Sans CJK SC"/>
                <w:b/>
                <w:color w:val="FFFFFF"/>
                <w:sz w:val="16"/>
              </w:rPr>
              <w:t>损失与恢复</w:t>
            </w:r>
          </w:p>
        </w:tc>
      </w:tr>
      <w:tr w14:paraId="25B7EF0C">
        <w:tblPrEx>
          <w:tblCellMar>
            <w:top w:w="0" w:type="dxa"/>
            <w:left w:w="108" w:type="dxa"/>
            <w:bottom w:w="0" w:type="dxa"/>
            <w:right w:w="108" w:type="dxa"/>
          </w:tblCellMar>
        </w:tblPrEx>
        <w:trPr>
          <w:cantSplit/>
        </w:trPr>
        <w:tc>
          <w:tcPr>
            <w:tcW w:w="1800" w:type="dxa"/>
            <w:shd w:val="clear" w:color="auto" w:fill="F7E9EC"/>
            <w:tcMar>
              <w:top w:w="80" w:type="dxa"/>
              <w:left w:w="100" w:type="dxa"/>
              <w:bottom w:w="80" w:type="dxa"/>
              <w:right w:w="100" w:type="dxa"/>
            </w:tcMar>
            <w:vAlign w:val="center"/>
          </w:tcPr>
          <w:p w14:paraId="1149A4CE">
            <w:pPr>
              <w:spacing w:before="0" w:after="0" w:line="252" w:lineRule="auto"/>
              <w:jc w:val="center"/>
            </w:pPr>
            <w:r>
              <w:rPr>
                <w:rFonts w:ascii="Noto Serif CJK SC" w:hAnsi="Noto Serif CJK SC" w:eastAsia="Noto Serif CJK SC" w:cs="Noto Serif CJK SC"/>
                <w:b w:val="0"/>
                <w:color w:val="202733"/>
                <w:sz w:val="16"/>
              </w:rPr>
              <w:t>据点生命 12</w:t>
            </w:r>
          </w:p>
        </w:tc>
        <w:tc>
          <w:tcPr>
            <w:tcW w:w="4300" w:type="dxa"/>
            <w:shd w:val="clear" w:color="auto" w:fill="F7F8FA"/>
            <w:tcMar>
              <w:top w:w="80" w:type="dxa"/>
              <w:left w:w="100" w:type="dxa"/>
              <w:bottom w:w="80" w:type="dxa"/>
              <w:right w:w="100" w:type="dxa"/>
            </w:tcMar>
            <w:vAlign w:val="center"/>
          </w:tcPr>
          <w:p w14:paraId="73533058">
            <w:pPr>
              <w:spacing w:before="0" w:after="0" w:line="252" w:lineRule="auto"/>
              <w:jc w:val="left"/>
            </w:pPr>
            <w:r>
              <w:rPr>
                <w:rFonts w:ascii="Noto Serif CJK SC" w:hAnsi="Noto Serif CJK SC" w:eastAsia="Noto Serif CJK SC" w:cs="Noto Serif CJK SC"/>
                <w:b w:val="0"/>
                <w:color w:val="202733"/>
                <w:sz w:val="16"/>
              </w:rPr>
              <w:t>承受对城、破坏或渗透行动；归零时据点失效。</w:t>
            </w:r>
          </w:p>
        </w:tc>
        <w:tc>
          <w:tcPr>
            <w:tcW w:w="3800" w:type="dxa"/>
            <w:shd w:val="clear" w:color="auto" w:fill="F7F8FA"/>
            <w:tcMar>
              <w:top w:w="80" w:type="dxa"/>
              <w:left w:w="100" w:type="dxa"/>
              <w:bottom w:w="80" w:type="dxa"/>
              <w:right w:w="100" w:type="dxa"/>
            </w:tcMar>
            <w:vAlign w:val="center"/>
          </w:tcPr>
          <w:p w14:paraId="3ABBF2B7">
            <w:pPr>
              <w:spacing w:before="0" w:after="0" w:line="252" w:lineRule="auto"/>
              <w:jc w:val="left"/>
            </w:pPr>
            <w:r>
              <w:rPr>
                <w:rFonts w:ascii="Noto Serif CJK SC" w:hAnsi="Noto Serif CJK SC" w:eastAsia="Noto Serif CJK SC" w:cs="Noto Serif CJK SC"/>
                <w:b w:val="0"/>
                <w:color w:val="202733"/>
                <w:sz w:val="16"/>
              </w:rPr>
              <w:t>普通成功 -2，大成功／对城命中 -4；每章安全修复最多 +2。</w:t>
            </w:r>
          </w:p>
        </w:tc>
      </w:tr>
      <w:tr w14:paraId="64925DC1">
        <w:tblPrEx>
          <w:tblCellMar>
            <w:top w:w="0" w:type="dxa"/>
            <w:left w:w="108" w:type="dxa"/>
            <w:bottom w:w="0" w:type="dxa"/>
            <w:right w:w="108" w:type="dxa"/>
          </w:tblCellMar>
        </w:tblPrEx>
        <w:trPr>
          <w:cantSplit/>
        </w:trPr>
        <w:tc>
          <w:tcPr>
            <w:tcW w:w="1800" w:type="dxa"/>
            <w:shd w:val="clear" w:color="auto" w:fill="F7E9EC"/>
            <w:tcMar>
              <w:top w:w="80" w:type="dxa"/>
              <w:left w:w="100" w:type="dxa"/>
              <w:bottom w:w="80" w:type="dxa"/>
              <w:right w:w="100" w:type="dxa"/>
            </w:tcMar>
            <w:vAlign w:val="center"/>
          </w:tcPr>
          <w:p w14:paraId="437090E7">
            <w:pPr>
              <w:spacing w:before="0" w:after="0" w:line="252" w:lineRule="auto"/>
              <w:jc w:val="center"/>
            </w:pPr>
            <w:r>
              <w:rPr>
                <w:rFonts w:ascii="Noto Serif CJK SC" w:hAnsi="Noto Serif CJK SC" w:eastAsia="Noto Serif CJK SC" w:cs="Noto Serif CJK SC"/>
                <w:b w:val="0"/>
                <w:color w:val="202733"/>
                <w:sz w:val="16"/>
              </w:rPr>
              <w:t>军势 6</w:t>
            </w:r>
          </w:p>
        </w:tc>
        <w:tc>
          <w:tcPr>
            <w:tcW w:w="4300" w:type="dxa"/>
            <w:shd w:val="clear" w:color="auto" w:fill="F7E9EC"/>
            <w:tcMar>
              <w:top w:w="80" w:type="dxa"/>
              <w:left w:w="100" w:type="dxa"/>
              <w:bottom w:w="80" w:type="dxa"/>
              <w:right w:w="100" w:type="dxa"/>
            </w:tcMar>
            <w:vAlign w:val="center"/>
          </w:tcPr>
          <w:p w14:paraId="79E66D25">
            <w:pPr>
              <w:spacing w:before="0" w:after="0" w:line="252" w:lineRule="auto"/>
              <w:jc w:val="left"/>
            </w:pPr>
            <w:r>
              <w:rPr>
                <w:rFonts w:ascii="Noto Serif CJK SC" w:hAnsi="Noto Serif CJK SC" w:eastAsia="Noto Serif CJK SC" w:cs="Noto Serif CJK SC"/>
                <w:b w:val="0"/>
                <w:color w:val="202733"/>
                <w:sz w:val="16"/>
              </w:rPr>
              <w:t>花 1 点为一个区域提供团队 +1、封锁路线或承受一次平民规模后果。</w:t>
            </w:r>
          </w:p>
        </w:tc>
        <w:tc>
          <w:tcPr>
            <w:tcW w:w="3800" w:type="dxa"/>
            <w:shd w:val="clear" w:color="auto" w:fill="F7E9EC"/>
            <w:tcMar>
              <w:top w:w="80" w:type="dxa"/>
              <w:left w:w="100" w:type="dxa"/>
              <w:bottom w:w="80" w:type="dxa"/>
              <w:right w:w="100" w:type="dxa"/>
            </w:tcMar>
            <w:vAlign w:val="center"/>
          </w:tcPr>
          <w:p w14:paraId="404BD7BE">
            <w:pPr>
              <w:spacing w:before="0" w:after="0" w:line="252" w:lineRule="auto"/>
              <w:jc w:val="left"/>
            </w:pPr>
            <w:r>
              <w:rPr>
                <w:rFonts w:ascii="Noto Serif CJK SC" w:hAnsi="Noto Serif CJK SC" w:eastAsia="Noto Serif CJK SC" w:cs="Noto Serif CJK SC"/>
                <w:b w:val="0"/>
                <w:color w:val="202733"/>
                <w:sz w:val="16"/>
              </w:rPr>
              <w:t>失败的大型行动 -1；完成招募／补给目标 +1，上限 6。</w:t>
            </w:r>
          </w:p>
        </w:tc>
      </w:tr>
      <w:tr w14:paraId="1250A80C">
        <w:tblPrEx>
          <w:tblCellMar>
            <w:top w:w="0" w:type="dxa"/>
            <w:left w:w="108" w:type="dxa"/>
            <w:bottom w:w="0" w:type="dxa"/>
            <w:right w:w="108" w:type="dxa"/>
          </w:tblCellMar>
        </w:tblPrEx>
        <w:trPr>
          <w:cantSplit/>
        </w:trPr>
        <w:tc>
          <w:tcPr>
            <w:tcW w:w="1800" w:type="dxa"/>
            <w:shd w:val="clear" w:color="auto" w:fill="F7E9EC"/>
            <w:tcMar>
              <w:top w:w="80" w:type="dxa"/>
              <w:left w:w="100" w:type="dxa"/>
              <w:bottom w:w="80" w:type="dxa"/>
              <w:right w:w="100" w:type="dxa"/>
            </w:tcMar>
            <w:vAlign w:val="center"/>
          </w:tcPr>
          <w:p w14:paraId="0B723F6A">
            <w:pPr>
              <w:spacing w:before="0" w:after="0" w:line="252" w:lineRule="auto"/>
              <w:jc w:val="center"/>
            </w:pPr>
            <w:r>
              <w:rPr>
                <w:rFonts w:ascii="Noto Serif CJK SC" w:hAnsi="Noto Serif CJK SC" w:eastAsia="Noto Serif CJK SC" w:cs="Noto Serif CJK SC"/>
                <w:b w:val="0"/>
                <w:color w:val="202733"/>
                <w:sz w:val="16"/>
              </w:rPr>
              <w:t>情报 3</w:t>
            </w:r>
          </w:p>
        </w:tc>
        <w:tc>
          <w:tcPr>
            <w:tcW w:w="4300" w:type="dxa"/>
            <w:shd w:val="clear" w:color="auto" w:fill="F7F8FA"/>
            <w:tcMar>
              <w:top w:w="80" w:type="dxa"/>
              <w:left w:w="100" w:type="dxa"/>
              <w:bottom w:w="80" w:type="dxa"/>
              <w:right w:w="100" w:type="dxa"/>
            </w:tcMar>
            <w:vAlign w:val="center"/>
          </w:tcPr>
          <w:p w14:paraId="7AFF6C06">
            <w:pPr>
              <w:spacing w:before="0" w:after="0" w:line="252" w:lineRule="auto"/>
              <w:jc w:val="left"/>
            </w:pPr>
            <w:r>
              <w:rPr>
                <w:rFonts w:ascii="Noto Serif CJK SC" w:hAnsi="Noto Serif CJK SC" w:eastAsia="Noto Serif CJK SC" w:cs="Noto Serif CJK SC"/>
                <w:b w:val="0"/>
                <w:color w:val="202733"/>
                <w:sz w:val="16"/>
              </w:rPr>
              <w:t>花 1 点令一次阵营调查获得优势，或否定敌方一次伏击优势。</w:t>
            </w:r>
          </w:p>
        </w:tc>
        <w:tc>
          <w:tcPr>
            <w:tcW w:w="3800" w:type="dxa"/>
            <w:shd w:val="clear" w:color="auto" w:fill="F7F8FA"/>
            <w:tcMar>
              <w:top w:w="80" w:type="dxa"/>
              <w:left w:w="100" w:type="dxa"/>
              <w:bottom w:w="80" w:type="dxa"/>
              <w:right w:w="100" w:type="dxa"/>
            </w:tcMar>
            <w:vAlign w:val="center"/>
          </w:tcPr>
          <w:p w14:paraId="4140068E">
            <w:pPr>
              <w:spacing w:before="0" w:after="0" w:line="252" w:lineRule="auto"/>
              <w:jc w:val="left"/>
            </w:pPr>
            <w:r>
              <w:rPr>
                <w:rFonts w:ascii="Noto Serif CJK SC" w:hAnsi="Noto Serif CJK SC" w:eastAsia="Noto Serif CJK SC" w:cs="Noto Serif CJK SC"/>
                <w:b w:val="0"/>
                <w:color w:val="202733"/>
                <w:sz w:val="16"/>
              </w:rPr>
              <w:t>夺取档案、俘虏或共享证据 +1，上限 3。</w:t>
            </w:r>
          </w:p>
        </w:tc>
      </w:tr>
    </w:tbl>
    <w:p w14:paraId="5FFBBF95">
      <w:pPr>
        <w:pStyle w:val="4"/>
        <w:keepNext/>
        <w:pageBreakBefore/>
        <w:pBdr>
          <w:bottom w:val="single" w:color="7053A6" w:sz="10" w:space="2"/>
        </w:pBdr>
        <w:spacing w:before="160" w:after="80" w:line="252" w:lineRule="auto"/>
      </w:pPr>
      <w:r>
        <w:rPr>
          <w:rFonts w:ascii="Noto Sans CJK SC" w:hAnsi="Noto Sans CJK SC" w:eastAsia="Noto Sans CJK SC"/>
          <w:b/>
          <w:color w:val="7053A6"/>
          <w:sz w:val="28"/>
        </w:rPr>
        <w:t>C｜月之圣杯战争式（FE 风格）</w:t>
      </w:r>
    </w:p>
    <w:p w14:paraId="5A72872C">
      <w:pPr>
        <w:keepNext w:val="0"/>
        <w:pageBreakBefore w:val="0"/>
      </w:pPr>
      <w:r>
        <w:t>月之圣杯战争是由系统管理的御主—从者淘汰赛。‘赛轮’指公布配对、六个准备时段、资格审查、正式决战与结算组成的一次完整淘汰周期；每赛轮只面对一组正式对手。准备期间用于取得资格、探索 Arena、调查真名并磨合契约，随后进入不能普通撤离、不能由第三方介入的正式决战。未点名覆盖的检定、伤害、技能、宝具与令咒仍使用通用核心。</w:t>
      </w:r>
    </w:p>
    <w:p w14:paraId="57C8F3CB">
      <w:pPr>
        <w:pStyle w:val="5"/>
        <w:keepNext/>
        <w:pageBreakBefore w:val="0"/>
      </w:pPr>
      <w:r>
        <w:t>模块默认与竞技构筑</w:t>
      </w:r>
    </w:p>
    <w:tbl>
      <w:tblPr>
        <w:tblStyle w:val="34"/>
        <w:tblW w:w="9900" w:type="dxa"/>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7800"/>
      </w:tblGrid>
      <w:tr w14:paraId="0957D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100" w:type="dxa"/>
            <w:shd w:val="clear" w:color="auto" w:fill="7053A6"/>
            <w:tcMar>
              <w:top w:w="80" w:type="dxa"/>
              <w:left w:w="100" w:type="dxa"/>
              <w:bottom w:w="80" w:type="dxa"/>
              <w:right w:w="100" w:type="dxa"/>
            </w:tcMar>
            <w:vAlign w:val="center"/>
          </w:tcPr>
          <w:p w14:paraId="753B83D3">
            <w:pPr>
              <w:keepNext/>
              <w:spacing w:before="0" w:after="0" w:line="240" w:lineRule="auto"/>
              <w:jc w:val="center"/>
            </w:pPr>
            <w:r>
              <w:rPr>
                <w:rFonts w:ascii="Noto Sans CJK SC" w:hAnsi="Noto Sans CJK SC" w:eastAsia="Noto Sans CJK SC" w:cs="Noto Sans CJK SC"/>
                <w:b/>
                <w:color w:val="FFFFFF"/>
                <w:sz w:val="16"/>
              </w:rPr>
              <w:t>项目</w:t>
            </w:r>
          </w:p>
        </w:tc>
        <w:tc>
          <w:tcPr>
            <w:tcW w:w="7800" w:type="dxa"/>
            <w:shd w:val="clear" w:color="auto" w:fill="7053A6"/>
            <w:tcMar>
              <w:top w:w="80" w:type="dxa"/>
              <w:left w:w="100" w:type="dxa"/>
              <w:bottom w:w="80" w:type="dxa"/>
              <w:right w:w="100" w:type="dxa"/>
            </w:tcMar>
            <w:vAlign w:val="center"/>
          </w:tcPr>
          <w:p w14:paraId="60FB86EA">
            <w:pPr>
              <w:keepNext/>
              <w:spacing w:before="0" w:after="0" w:line="240" w:lineRule="auto"/>
              <w:jc w:val="center"/>
            </w:pPr>
            <w:r>
              <w:rPr>
                <w:rFonts w:ascii="Noto Sans CJK SC" w:hAnsi="Noto Sans CJK SC" w:eastAsia="Noto Sans CJK SC" w:cs="Noto Sans CJK SC"/>
                <w:b/>
                <w:color w:val="FFFFFF"/>
                <w:sz w:val="16"/>
              </w:rPr>
              <w:t>月之圣杯战争规则</w:t>
            </w:r>
          </w:p>
        </w:tc>
      </w:tr>
      <w:tr w14:paraId="5AE41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EFEAF8"/>
            <w:tcMar>
              <w:top w:w="80" w:type="dxa"/>
              <w:left w:w="100" w:type="dxa"/>
              <w:bottom w:w="80" w:type="dxa"/>
              <w:right w:w="100" w:type="dxa"/>
            </w:tcMar>
            <w:vAlign w:val="center"/>
          </w:tcPr>
          <w:p w14:paraId="7BAC1E55">
            <w:pPr>
              <w:spacing w:before="0" w:after="0" w:line="240" w:lineRule="auto"/>
              <w:jc w:val="center"/>
            </w:pPr>
            <w:r>
              <w:rPr>
                <w:rFonts w:ascii="Noto Serif CJK SC" w:hAnsi="Noto Serif CJK SC" w:eastAsia="Noto Serif CJK SC" w:cs="Noto Serif CJK SC"/>
                <w:b w:val="0"/>
                <w:color w:val="2F3440"/>
                <w:sz w:val="16"/>
              </w:rPr>
              <w:t>参战结构</w:t>
            </w:r>
          </w:p>
        </w:tc>
        <w:tc>
          <w:tcPr>
            <w:tcW w:w="7800" w:type="dxa"/>
            <w:shd w:val="clear" w:color="auto" w:fill="F8F9FB"/>
            <w:tcMar>
              <w:top w:w="80" w:type="dxa"/>
              <w:left w:w="100" w:type="dxa"/>
              <w:bottom w:w="80" w:type="dxa"/>
              <w:right w:w="100" w:type="dxa"/>
            </w:tcMar>
            <w:vAlign w:val="center"/>
          </w:tcPr>
          <w:p w14:paraId="1F66524C">
            <w:pPr>
              <w:spacing w:before="0" w:after="0" w:line="240" w:lineRule="auto"/>
              <w:jc w:val="left"/>
            </w:pPr>
            <w:r>
              <w:rPr>
                <w:rFonts w:ascii="Noto Serif CJK SC" w:hAnsi="Noto Serif CJK SC" w:eastAsia="Noto Serif CJK SC" w:cs="Noto Serif CJK SC"/>
                <w:b w:val="0"/>
                <w:color w:val="2F3440"/>
                <w:sz w:val="16"/>
              </w:rPr>
              <w:t>御主与从者组成一组；采用单败淘汰或主持人开团前公开的赛制。</w:t>
            </w:r>
          </w:p>
        </w:tc>
      </w:tr>
      <w:tr w14:paraId="731E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EFEAF8"/>
            <w:tcMar>
              <w:top w:w="80" w:type="dxa"/>
              <w:left w:w="100" w:type="dxa"/>
              <w:bottom w:w="80" w:type="dxa"/>
              <w:right w:w="100" w:type="dxa"/>
            </w:tcMar>
            <w:vAlign w:val="center"/>
          </w:tcPr>
          <w:p w14:paraId="7C1F9F94">
            <w:pPr>
              <w:spacing w:before="0" w:after="0" w:line="240" w:lineRule="auto"/>
              <w:jc w:val="center"/>
            </w:pPr>
            <w:r>
              <w:rPr>
                <w:rFonts w:ascii="Noto Serif CJK SC" w:hAnsi="Noto Serif CJK SC" w:eastAsia="Noto Serif CJK SC" w:cs="Noto Serif CJK SC"/>
                <w:b w:val="0"/>
                <w:color w:val="2F3440"/>
                <w:sz w:val="16"/>
              </w:rPr>
              <w:t>当前对手</w:t>
            </w:r>
          </w:p>
        </w:tc>
        <w:tc>
          <w:tcPr>
            <w:tcW w:w="7800" w:type="dxa"/>
            <w:shd w:val="clear" w:color="auto" w:fill="F8F9FB"/>
            <w:tcMar>
              <w:top w:w="80" w:type="dxa"/>
              <w:left w:w="100" w:type="dxa"/>
              <w:bottom w:w="80" w:type="dxa"/>
              <w:right w:w="100" w:type="dxa"/>
            </w:tcMar>
            <w:vAlign w:val="center"/>
          </w:tcPr>
          <w:p w14:paraId="60DC8CFD">
            <w:pPr>
              <w:spacing w:before="0" w:after="0" w:line="240" w:lineRule="auto"/>
              <w:jc w:val="left"/>
            </w:pPr>
            <w:r>
              <w:rPr>
                <w:rFonts w:ascii="Noto Serif CJK SC" w:hAnsi="Noto Serif CJK SC" w:eastAsia="Noto Serif CJK SC" w:cs="Noto Serif CJK SC"/>
                <w:b w:val="0"/>
                <w:color w:val="2F3440"/>
                <w:sz w:val="16"/>
              </w:rPr>
              <w:t>每赛轮公布一组正式对手；只完整建立当前对手，其余参赛者保留概念卡。</w:t>
            </w:r>
          </w:p>
        </w:tc>
      </w:tr>
      <w:tr w14:paraId="37D3B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EFEAF8"/>
            <w:tcMar>
              <w:top w:w="80" w:type="dxa"/>
              <w:left w:w="100" w:type="dxa"/>
              <w:bottom w:w="80" w:type="dxa"/>
              <w:right w:w="100" w:type="dxa"/>
            </w:tcMar>
            <w:vAlign w:val="center"/>
          </w:tcPr>
          <w:p w14:paraId="1CA6A502">
            <w:pPr>
              <w:spacing w:before="0" w:after="0" w:line="240" w:lineRule="auto"/>
              <w:jc w:val="center"/>
            </w:pPr>
            <w:r>
              <w:rPr>
                <w:rFonts w:ascii="Noto Serif CJK SC" w:hAnsi="Noto Serif CJK SC" w:eastAsia="Noto Serif CJK SC" w:cs="Noto Serif CJK SC"/>
                <w:b w:val="0"/>
                <w:color w:val="2F3440"/>
                <w:sz w:val="16"/>
              </w:rPr>
              <w:t>赛轮长度</w:t>
            </w:r>
          </w:p>
        </w:tc>
        <w:tc>
          <w:tcPr>
            <w:tcW w:w="7800" w:type="dxa"/>
            <w:shd w:val="clear" w:color="auto" w:fill="F8F9FB"/>
            <w:tcMar>
              <w:top w:w="80" w:type="dxa"/>
              <w:left w:w="100" w:type="dxa"/>
              <w:bottom w:w="80" w:type="dxa"/>
              <w:right w:w="100" w:type="dxa"/>
            </w:tcMar>
            <w:vAlign w:val="center"/>
          </w:tcPr>
          <w:p w14:paraId="3531A93B">
            <w:pPr>
              <w:spacing w:before="0" w:after="0" w:line="240" w:lineRule="auto"/>
              <w:jc w:val="left"/>
            </w:pPr>
            <w:r>
              <w:rPr>
                <w:rFonts w:ascii="Noto Serif CJK SC" w:hAnsi="Noto Serif CJK SC" w:eastAsia="Noto Serif CJK SC" w:cs="Noto Serif CJK SC"/>
                <w:b w:val="0"/>
                <w:color w:val="2F3440"/>
                <w:sz w:val="16"/>
              </w:rPr>
              <w:t>六个准备时段，之后进行资格审查与正式决战；长篇可令一个时段等于一天，短团可令其等于一个主要场景。</w:t>
            </w:r>
          </w:p>
        </w:tc>
      </w:tr>
      <w:tr w14:paraId="4C07B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EFEAF8"/>
            <w:tcMar>
              <w:top w:w="80" w:type="dxa"/>
              <w:left w:w="100" w:type="dxa"/>
              <w:bottom w:w="80" w:type="dxa"/>
              <w:right w:w="100" w:type="dxa"/>
            </w:tcMar>
            <w:vAlign w:val="center"/>
          </w:tcPr>
          <w:p w14:paraId="741ECE98">
            <w:pPr>
              <w:spacing w:before="0" w:after="0" w:line="240" w:lineRule="auto"/>
              <w:jc w:val="center"/>
            </w:pPr>
            <w:r>
              <w:rPr>
                <w:rFonts w:ascii="Noto Serif CJK SC" w:hAnsi="Noto Serif CJK SC" w:eastAsia="Noto Serif CJK SC" w:cs="Noto Serif CJK SC"/>
                <w:b w:val="0"/>
                <w:color w:val="2F3440"/>
                <w:sz w:val="16"/>
              </w:rPr>
              <w:t>晋级条件</w:t>
            </w:r>
          </w:p>
        </w:tc>
        <w:tc>
          <w:tcPr>
            <w:tcW w:w="7800" w:type="dxa"/>
            <w:shd w:val="clear" w:color="auto" w:fill="F8F9FB"/>
            <w:tcMar>
              <w:top w:w="80" w:type="dxa"/>
              <w:left w:w="100" w:type="dxa"/>
              <w:bottom w:w="80" w:type="dxa"/>
              <w:right w:w="100" w:type="dxa"/>
            </w:tcMar>
            <w:vAlign w:val="center"/>
          </w:tcPr>
          <w:p w14:paraId="6B14C858">
            <w:pPr>
              <w:spacing w:before="0" w:after="0" w:line="240" w:lineRule="auto"/>
              <w:jc w:val="left"/>
            </w:pPr>
            <w:r>
              <w:rPr>
                <w:rFonts w:ascii="Noto Serif CJK SC" w:hAnsi="Noto Serif CJK SC" w:eastAsia="Noto Serif CJK SC" w:cs="Noto Serif CJK SC"/>
                <w:b w:val="0"/>
                <w:color w:val="2F3440"/>
                <w:sz w:val="16"/>
              </w:rPr>
              <w:t>持有本赛轮两枚 Trigger，并在正式决战中获胜。</w:t>
            </w:r>
          </w:p>
        </w:tc>
      </w:tr>
      <w:tr w14:paraId="60EC0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EFEAF8"/>
            <w:tcMar>
              <w:top w:w="80" w:type="dxa"/>
              <w:left w:w="100" w:type="dxa"/>
              <w:bottom w:w="80" w:type="dxa"/>
              <w:right w:w="100" w:type="dxa"/>
            </w:tcMar>
            <w:vAlign w:val="center"/>
          </w:tcPr>
          <w:p w14:paraId="62F35315">
            <w:pPr>
              <w:spacing w:before="0" w:after="0" w:line="240" w:lineRule="auto"/>
              <w:jc w:val="center"/>
            </w:pPr>
            <w:r>
              <w:rPr>
                <w:rFonts w:ascii="Noto Serif CJK SC" w:hAnsi="Noto Serif CJK SC" w:eastAsia="Noto Serif CJK SC" w:cs="Noto Serif CJK SC"/>
                <w:b w:val="0"/>
                <w:color w:val="2F3440"/>
                <w:sz w:val="16"/>
              </w:rPr>
              <w:t>竞技数组</w:t>
            </w:r>
          </w:p>
        </w:tc>
        <w:tc>
          <w:tcPr>
            <w:tcW w:w="7800" w:type="dxa"/>
            <w:shd w:val="clear" w:color="auto" w:fill="F8F9FB"/>
            <w:tcMar>
              <w:top w:w="80" w:type="dxa"/>
              <w:left w:w="100" w:type="dxa"/>
              <w:bottom w:w="80" w:type="dxa"/>
              <w:right w:w="100" w:type="dxa"/>
            </w:tcMar>
            <w:vAlign w:val="center"/>
          </w:tcPr>
          <w:p w14:paraId="2A13A704">
            <w:pPr>
              <w:spacing w:before="0" w:after="0" w:line="240" w:lineRule="auto"/>
              <w:jc w:val="left"/>
            </w:pPr>
            <w:r>
              <w:rPr>
                <w:rFonts w:ascii="Noto Serif CJK SC" w:hAnsi="Noto Serif CJK SC" w:eastAsia="Noto Serif CJK SC" w:cs="Noto Serif CJK SC"/>
                <w:b w:val="0"/>
                <w:color w:val="2F3440"/>
                <w:sz w:val="16"/>
              </w:rPr>
              <w:t>普通人御主：3、2、2、1、1、0、0；魔术师御主：3、2、2、1、1、1、0；从者：4、3、3、2、2、1、1。只能交换位置。Wizard 只是系统权限，不改变基础数组、技能预算或身份资源。</w:t>
            </w:r>
          </w:p>
        </w:tc>
      </w:tr>
      <w:tr w14:paraId="61356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EFEAF8"/>
            <w:tcMar>
              <w:top w:w="80" w:type="dxa"/>
              <w:left w:w="100" w:type="dxa"/>
              <w:bottom w:w="80" w:type="dxa"/>
              <w:right w:w="100" w:type="dxa"/>
            </w:tcMar>
            <w:vAlign w:val="center"/>
          </w:tcPr>
          <w:p w14:paraId="1B3A2319">
            <w:pPr>
              <w:spacing w:before="0" w:after="0" w:line="240" w:lineRule="auto"/>
              <w:jc w:val="center"/>
            </w:pPr>
            <w:r>
              <w:rPr>
                <w:rFonts w:ascii="Noto Serif CJK SC" w:hAnsi="Noto Serif CJK SC" w:eastAsia="Noto Serif CJK SC" w:cs="Noto Serif CJK SC"/>
                <w:b w:val="0"/>
                <w:color w:val="2F3440"/>
                <w:sz w:val="16"/>
              </w:rPr>
              <w:t>构筑锁定</w:t>
            </w:r>
          </w:p>
        </w:tc>
        <w:tc>
          <w:tcPr>
            <w:tcW w:w="7800" w:type="dxa"/>
            <w:shd w:val="clear" w:color="auto" w:fill="F8F9FB"/>
            <w:tcMar>
              <w:top w:w="80" w:type="dxa"/>
              <w:left w:w="100" w:type="dxa"/>
              <w:bottom w:w="80" w:type="dxa"/>
              <w:right w:w="100" w:type="dxa"/>
            </w:tcMar>
            <w:vAlign w:val="center"/>
          </w:tcPr>
          <w:p w14:paraId="3AE751E8">
            <w:pPr>
              <w:spacing w:before="0" w:after="0" w:line="240" w:lineRule="auto"/>
              <w:jc w:val="left"/>
            </w:pPr>
            <w:r>
              <w:rPr>
                <w:rFonts w:ascii="Noto Serif CJK SC" w:hAnsi="Noto Serif CJK SC" w:eastAsia="Noto Serif CJK SC" w:cs="Noto Serif CJK SC"/>
                <w:b w:val="0"/>
                <w:color w:val="2F3440"/>
                <w:sz w:val="16"/>
              </w:rPr>
              <w:t>配对公布后不得免费洗点或改写宝具触发、概念弱点。自由点购只用于全员预先同意的叙事模式，不保证淘汰赛数值对称。</w:t>
            </w:r>
          </w:p>
        </w:tc>
      </w:tr>
      <w:tr w14:paraId="10566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EFEAF8"/>
            <w:tcMar>
              <w:top w:w="80" w:type="dxa"/>
              <w:left w:w="100" w:type="dxa"/>
              <w:bottom w:w="80" w:type="dxa"/>
              <w:right w:w="100" w:type="dxa"/>
            </w:tcMar>
            <w:vAlign w:val="center"/>
          </w:tcPr>
          <w:p w14:paraId="514EE992">
            <w:pPr>
              <w:spacing w:before="0" w:after="0" w:line="240" w:lineRule="auto"/>
              <w:jc w:val="center"/>
            </w:pPr>
            <w:r>
              <w:rPr>
                <w:rFonts w:ascii="Noto Serif CJK SC" w:hAnsi="Noto Serif CJK SC" w:eastAsia="Noto Serif CJK SC" w:cs="Noto Serif CJK SC"/>
                <w:b w:val="0"/>
                <w:color w:val="2F3440"/>
                <w:sz w:val="16"/>
              </w:rPr>
              <w:t>最终胜利</w:t>
            </w:r>
          </w:p>
        </w:tc>
        <w:tc>
          <w:tcPr>
            <w:tcW w:w="7800" w:type="dxa"/>
            <w:shd w:val="clear" w:color="auto" w:fill="F8F9FB"/>
            <w:tcMar>
              <w:top w:w="80" w:type="dxa"/>
              <w:left w:w="100" w:type="dxa"/>
              <w:bottom w:w="80" w:type="dxa"/>
              <w:right w:w="100" w:type="dxa"/>
            </w:tcMar>
            <w:vAlign w:val="center"/>
          </w:tcPr>
          <w:p w14:paraId="3940C3B2">
            <w:pPr>
              <w:spacing w:before="0" w:after="0" w:line="240" w:lineRule="auto"/>
              <w:jc w:val="left"/>
            </w:pPr>
            <w:r>
              <w:rPr>
                <w:rFonts w:ascii="Noto Serif CJK SC" w:hAnsi="Noto Serif CJK SC" w:eastAsia="Noto Serif CJK SC" w:cs="Noto Serif CJK SC"/>
                <w:b w:val="0"/>
                <w:color w:val="2F3440"/>
                <w:sz w:val="16"/>
              </w:rPr>
              <w:t>按赛制成为最后存续的一组，或完成主持人预先公开的系统终局。</w:t>
            </w:r>
          </w:p>
        </w:tc>
      </w:tr>
    </w:tbl>
    <w:p w14:paraId="226D7939">
      <w:pPr>
        <w:pStyle w:val="5"/>
        <w:keepNext/>
        <w:pageBreakBefore w:val="0"/>
      </w:pPr>
      <w:r>
        <w:t>每赛轮流程与准备行动</w:t>
      </w:r>
    </w:p>
    <w:tbl>
      <w:tblPr>
        <w:tblStyle w:val="34"/>
        <w:tblW w:w="9900" w:type="dxa"/>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7800"/>
      </w:tblGrid>
      <w:tr w14:paraId="6CEF3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100" w:type="dxa"/>
            <w:shd w:val="clear" w:color="auto" w:fill="365F91"/>
            <w:tcMar>
              <w:top w:w="80" w:type="dxa"/>
              <w:left w:w="100" w:type="dxa"/>
              <w:bottom w:w="80" w:type="dxa"/>
              <w:right w:w="100" w:type="dxa"/>
            </w:tcMar>
            <w:vAlign w:val="center"/>
          </w:tcPr>
          <w:p w14:paraId="3AB25F31">
            <w:pPr>
              <w:keepNext/>
              <w:spacing w:before="0" w:after="0" w:line="240" w:lineRule="auto"/>
              <w:jc w:val="center"/>
            </w:pPr>
            <w:r>
              <w:rPr>
                <w:rFonts w:ascii="Noto Sans CJK SC" w:hAnsi="Noto Sans CJK SC" w:eastAsia="Noto Sans CJK SC" w:cs="Noto Sans CJK SC"/>
                <w:b/>
                <w:color w:val="FFFFFF"/>
                <w:sz w:val="16"/>
              </w:rPr>
              <w:t>阶段</w:t>
            </w:r>
          </w:p>
        </w:tc>
        <w:tc>
          <w:tcPr>
            <w:tcW w:w="7800" w:type="dxa"/>
            <w:shd w:val="clear" w:color="auto" w:fill="365F91"/>
            <w:tcMar>
              <w:top w:w="80" w:type="dxa"/>
              <w:left w:w="100" w:type="dxa"/>
              <w:bottom w:w="80" w:type="dxa"/>
              <w:right w:w="100" w:type="dxa"/>
            </w:tcMar>
            <w:vAlign w:val="center"/>
          </w:tcPr>
          <w:p w14:paraId="6DDC54B0">
            <w:pPr>
              <w:keepNext/>
              <w:spacing w:before="0" w:after="0" w:line="240" w:lineRule="auto"/>
              <w:jc w:val="center"/>
            </w:pPr>
            <w:r>
              <w:rPr>
                <w:rFonts w:ascii="Noto Sans CJK SC" w:hAnsi="Noto Sans CJK SC" w:eastAsia="Noto Sans CJK SC" w:cs="Noto Sans CJK SC"/>
                <w:b/>
                <w:color w:val="FFFFFF"/>
                <w:sz w:val="16"/>
              </w:rPr>
              <w:t>处理</w:t>
            </w:r>
          </w:p>
        </w:tc>
      </w:tr>
      <w:tr w14:paraId="761E0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EAF0F7"/>
            <w:tcMar>
              <w:top w:w="80" w:type="dxa"/>
              <w:left w:w="100" w:type="dxa"/>
              <w:bottom w:w="80" w:type="dxa"/>
              <w:right w:w="100" w:type="dxa"/>
            </w:tcMar>
            <w:vAlign w:val="center"/>
          </w:tcPr>
          <w:p w14:paraId="4024BD81">
            <w:pPr>
              <w:spacing w:before="0" w:after="0" w:line="240" w:lineRule="auto"/>
              <w:jc w:val="center"/>
            </w:pPr>
            <w:r>
              <w:rPr>
                <w:rFonts w:ascii="Noto Serif CJK SC" w:hAnsi="Noto Serif CJK SC" w:eastAsia="Noto Serif CJK SC" w:cs="Noto Serif CJK SC"/>
                <w:b w:val="0"/>
                <w:color w:val="2F3440"/>
                <w:sz w:val="16"/>
              </w:rPr>
              <w:t>1｜公布配对</w:t>
            </w:r>
          </w:p>
        </w:tc>
        <w:tc>
          <w:tcPr>
            <w:tcW w:w="7800" w:type="dxa"/>
            <w:shd w:val="clear" w:color="auto" w:fill="F8F9FB"/>
            <w:tcMar>
              <w:top w:w="80" w:type="dxa"/>
              <w:left w:w="100" w:type="dxa"/>
              <w:bottom w:w="80" w:type="dxa"/>
              <w:right w:w="100" w:type="dxa"/>
            </w:tcMar>
            <w:vAlign w:val="center"/>
          </w:tcPr>
          <w:p w14:paraId="2D1F4140">
            <w:pPr>
              <w:spacing w:before="0" w:after="0" w:line="240" w:lineRule="auto"/>
              <w:jc w:val="left"/>
            </w:pPr>
            <w:r>
              <w:rPr>
                <w:rFonts w:ascii="Noto Serif CJK SC" w:hAnsi="Noto Serif CJK SC" w:eastAsia="Noto Serif CJK SC" w:cs="Noto Serif CJK SC"/>
                <w:b w:val="0"/>
                <w:color w:val="2F3440"/>
                <w:sz w:val="16"/>
              </w:rPr>
              <w:t>公开对手御主的公开身份、从者外观／称谓与决战时间；为当前对手建立独立情报矩阵。过去已取得且仍有效的不同类别证据直接计入初始等级，除非系统明确匿名化或对手更换容器。</w:t>
            </w:r>
          </w:p>
        </w:tc>
      </w:tr>
      <w:tr w14:paraId="47DAE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EAF0F7"/>
            <w:tcMar>
              <w:top w:w="80" w:type="dxa"/>
              <w:left w:w="100" w:type="dxa"/>
              <w:bottom w:w="80" w:type="dxa"/>
              <w:right w:w="100" w:type="dxa"/>
            </w:tcMar>
            <w:vAlign w:val="center"/>
          </w:tcPr>
          <w:p w14:paraId="0F10FC36">
            <w:pPr>
              <w:spacing w:before="0" w:after="0" w:line="240" w:lineRule="auto"/>
              <w:jc w:val="center"/>
            </w:pPr>
            <w:r>
              <w:rPr>
                <w:rFonts w:ascii="Noto Serif CJK SC" w:hAnsi="Noto Serif CJK SC" w:eastAsia="Noto Serif CJK SC" w:cs="Noto Serif CJK SC"/>
                <w:b w:val="0"/>
                <w:color w:val="2F3440"/>
                <w:sz w:val="16"/>
              </w:rPr>
              <w:t>2｜准备 1—6</w:t>
            </w:r>
          </w:p>
        </w:tc>
        <w:tc>
          <w:tcPr>
            <w:tcW w:w="7800" w:type="dxa"/>
            <w:shd w:val="clear" w:color="auto" w:fill="F8F9FB"/>
            <w:tcMar>
              <w:top w:w="80" w:type="dxa"/>
              <w:left w:w="100" w:type="dxa"/>
              <w:bottom w:w="80" w:type="dxa"/>
              <w:right w:w="100" w:type="dxa"/>
            </w:tcMar>
            <w:vAlign w:val="center"/>
          </w:tcPr>
          <w:p w14:paraId="4A121C64">
            <w:pPr>
              <w:spacing w:before="0" w:after="0" w:line="240" w:lineRule="auto"/>
              <w:jc w:val="left"/>
            </w:pPr>
            <w:r>
              <w:rPr>
                <w:rFonts w:ascii="Noto Serif CJK SC" w:hAnsi="Noto Serif CJK SC" w:eastAsia="Noto Serif CJK SC" w:cs="Noto Serif CJK SC"/>
                <w:b w:val="0"/>
                <w:color w:val="2F3440"/>
                <w:sz w:val="16"/>
              </w:rPr>
              <w:t>每个时段每组选择一项准备行动；分头叙事时，同一组每时段也只取得一次主要机械收益。</w:t>
            </w:r>
          </w:p>
        </w:tc>
      </w:tr>
      <w:tr w14:paraId="2A8F6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EAF0F7"/>
            <w:tcMar>
              <w:top w:w="80" w:type="dxa"/>
              <w:left w:w="100" w:type="dxa"/>
              <w:bottom w:w="80" w:type="dxa"/>
              <w:right w:w="100" w:type="dxa"/>
            </w:tcMar>
            <w:vAlign w:val="center"/>
          </w:tcPr>
          <w:p w14:paraId="0BA48FEA">
            <w:pPr>
              <w:spacing w:before="0" w:after="0" w:line="240" w:lineRule="auto"/>
              <w:jc w:val="center"/>
            </w:pPr>
            <w:r>
              <w:rPr>
                <w:rFonts w:ascii="Noto Serif CJK SC" w:hAnsi="Noto Serif CJK SC" w:eastAsia="Noto Serif CJK SC" w:cs="Noto Serif CJK SC"/>
                <w:b w:val="0"/>
                <w:color w:val="2F3440"/>
                <w:sz w:val="16"/>
              </w:rPr>
              <w:t>3｜资格审查</w:t>
            </w:r>
          </w:p>
        </w:tc>
        <w:tc>
          <w:tcPr>
            <w:tcW w:w="7800" w:type="dxa"/>
            <w:shd w:val="clear" w:color="auto" w:fill="F8F9FB"/>
            <w:tcMar>
              <w:top w:w="80" w:type="dxa"/>
              <w:left w:w="100" w:type="dxa"/>
              <w:bottom w:w="80" w:type="dxa"/>
              <w:right w:w="100" w:type="dxa"/>
            </w:tcMar>
            <w:vAlign w:val="center"/>
          </w:tcPr>
          <w:p w14:paraId="3B8477E9">
            <w:pPr>
              <w:spacing w:before="0" w:after="0" w:line="240" w:lineRule="auto"/>
              <w:jc w:val="left"/>
            </w:pPr>
            <w:r>
              <w:rPr>
                <w:rFonts w:ascii="Noto Serif CJK SC" w:hAnsi="Noto Serif CJK SC" w:eastAsia="Noto Serif CJK SC" w:cs="Noto Serif CJK SC"/>
                <w:b w:val="0"/>
                <w:color w:val="2F3440"/>
                <w:sz w:val="16"/>
              </w:rPr>
              <w:t>检查两枚绑定 Trigger。缺少任何一枚即失格；最后一画令咒不能代替 Trigger。</w:t>
            </w:r>
          </w:p>
        </w:tc>
      </w:tr>
      <w:tr w14:paraId="2C431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EAF0F7"/>
            <w:tcMar>
              <w:top w:w="80" w:type="dxa"/>
              <w:left w:w="100" w:type="dxa"/>
              <w:bottom w:w="80" w:type="dxa"/>
              <w:right w:w="100" w:type="dxa"/>
            </w:tcMar>
            <w:vAlign w:val="center"/>
          </w:tcPr>
          <w:p w14:paraId="2A5E18A2">
            <w:pPr>
              <w:spacing w:before="0" w:after="0" w:line="240" w:lineRule="auto"/>
              <w:jc w:val="center"/>
            </w:pPr>
            <w:r>
              <w:rPr>
                <w:rFonts w:ascii="Noto Serif CJK SC" w:hAnsi="Noto Serif CJK SC" w:eastAsia="Noto Serif CJK SC" w:cs="Noto Serif CJK SC"/>
                <w:b w:val="0"/>
                <w:color w:val="2F3440"/>
                <w:sz w:val="16"/>
              </w:rPr>
              <w:t>4｜决战整备</w:t>
            </w:r>
          </w:p>
        </w:tc>
        <w:tc>
          <w:tcPr>
            <w:tcW w:w="7800" w:type="dxa"/>
            <w:shd w:val="clear" w:color="auto" w:fill="F8F9FB"/>
            <w:tcMar>
              <w:top w:w="80" w:type="dxa"/>
              <w:left w:w="100" w:type="dxa"/>
              <w:bottom w:w="80" w:type="dxa"/>
              <w:right w:w="100" w:type="dxa"/>
            </w:tcMar>
            <w:vAlign w:val="center"/>
          </w:tcPr>
          <w:p w14:paraId="2AA25F8C">
            <w:pPr>
              <w:spacing w:before="0" w:after="0" w:line="240" w:lineRule="auto"/>
              <w:jc w:val="left"/>
            </w:pPr>
            <w:r>
              <w:rPr>
                <w:rFonts w:ascii="Noto Serif CJK SC" w:hAnsi="Noto Serif CJK SC" w:eastAsia="Noto Serif CJK SC" w:cs="Noto Serif CJK SC"/>
                <w:b w:val="0"/>
                <w:color w:val="2F3440"/>
                <w:sz w:val="16"/>
              </w:rPr>
              <w:t>系统恢复已选定的决战资源、登记 Formal Wear，并公开战场地形与特殊规则。</w:t>
            </w:r>
          </w:p>
        </w:tc>
      </w:tr>
      <w:tr w14:paraId="3AEE1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EAF0F7"/>
            <w:tcMar>
              <w:top w:w="80" w:type="dxa"/>
              <w:left w:w="100" w:type="dxa"/>
              <w:bottom w:w="80" w:type="dxa"/>
              <w:right w:w="100" w:type="dxa"/>
            </w:tcMar>
            <w:vAlign w:val="center"/>
          </w:tcPr>
          <w:p w14:paraId="3E567E98">
            <w:pPr>
              <w:spacing w:before="0" w:after="0" w:line="240" w:lineRule="auto"/>
              <w:jc w:val="center"/>
            </w:pPr>
            <w:r>
              <w:rPr>
                <w:rFonts w:ascii="Noto Serif CJK SC" w:hAnsi="Noto Serif CJK SC" w:eastAsia="Noto Serif CJK SC" w:cs="Noto Serif CJK SC"/>
                <w:b w:val="0"/>
                <w:color w:val="2F3440"/>
                <w:sz w:val="16"/>
              </w:rPr>
              <w:t>5｜正式决战</w:t>
            </w:r>
          </w:p>
        </w:tc>
        <w:tc>
          <w:tcPr>
            <w:tcW w:w="7800" w:type="dxa"/>
            <w:shd w:val="clear" w:color="auto" w:fill="F8F9FB"/>
            <w:tcMar>
              <w:top w:w="80" w:type="dxa"/>
              <w:left w:w="100" w:type="dxa"/>
              <w:bottom w:w="80" w:type="dxa"/>
              <w:right w:w="100" w:type="dxa"/>
            </w:tcMar>
            <w:vAlign w:val="center"/>
          </w:tcPr>
          <w:p w14:paraId="4062BB3E">
            <w:pPr>
              <w:spacing w:before="0" w:after="0" w:line="240" w:lineRule="auto"/>
              <w:jc w:val="left"/>
            </w:pPr>
            <w:r>
              <w:rPr>
                <w:rFonts w:ascii="Noto Serif CJK SC" w:hAnsi="Noto Serif CJK SC" w:eastAsia="Noto Serif CJK SC" w:cs="Noto Serif CJK SC"/>
                <w:b w:val="0"/>
                <w:color w:val="2F3440"/>
                <w:sz w:val="16"/>
              </w:rPr>
              <w:t>锁定战场，使用通用 d20 战斗及下文的三拍预读指令组。</w:t>
            </w:r>
          </w:p>
        </w:tc>
      </w:tr>
      <w:tr w14:paraId="3932A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EAF0F7"/>
            <w:tcMar>
              <w:top w:w="80" w:type="dxa"/>
              <w:left w:w="100" w:type="dxa"/>
              <w:bottom w:w="80" w:type="dxa"/>
              <w:right w:w="100" w:type="dxa"/>
            </w:tcMar>
            <w:vAlign w:val="center"/>
          </w:tcPr>
          <w:p w14:paraId="386E16D2">
            <w:pPr>
              <w:spacing w:before="0" w:after="0" w:line="240" w:lineRule="auto"/>
              <w:jc w:val="center"/>
            </w:pPr>
            <w:r>
              <w:rPr>
                <w:rFonts w:ascii="Noto Serif CJK SC" w:hAnsi="Noto Serif CJK SC" w:eastAsia="Noto Serif CJK SC" w:cs="Noto Serif CJK SC"/>
                <w:b w:val="0"/>
                <w:color w:val="2F3440"/>
                <w:sz w:val="16"/>
              </w:rPr>
              <w:t>6｜结算</w:t>
            </w:r>
          </w:p>
        </w:tc>
        <w:tc>
          <w:tcPr>
            <w:tcW w:w="7800" w:type="dxa"/>
            <w:shd w:val="clear" w:color="auto" w:fill="F8F9FB"/>
            <w:tcMar>
              <w:top w:w="80" w:type="dxa"/>
              <w:left w:w="100" w:type="dxa"/>
              <w:bottom w:w="80" w:type="dxa"/>
              <w:right w:w="100" w:type="dxa"/>
            </w:tcMar>
            <w:vAlign w:val="center"/>
          </w:tcPr>
          <w:p w14:paraId="6CEBF610">
            <w:pPr>
              <w:spacing w:before="0" w:after="0" w:line="240" w:lineRule="auto"/>
              <w:jc w:val="left"/>
            </w:pPr>
            <w:r>
              <w:rPr>
                <w:rFonts w:ascii="Noto Serif CJK SC" w:hAnsi="Noto Serif CJK SC" w:eastAsia="Noto Serif CJK SC" w:cs="Noto Serif CJK SC"/>
                <w:b w:val="0"/>
                <w:color w:val="2F3440"/>
                <w:sz w:val="16"/>
              </w:rPr>
              <w:t>败者退出；胜者获得 1 成长点并进入下一赛轮。新赛轮视为新章节。</w:t>
            </w:r>
          </w:p>
        </w:tc>
      </w:tr>
      <w:tr w14:paraId="1958C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100" w:type="dxa"/>
            <w:shd w:val="clear" w:color="auto" w:fill="365F91"/>
            <w:tcMar>
              <w:top w:w="80" w:type="dxa"/>
              <w:left w:w="100" w:type="dxa"/>
              <w:bottom w:w="80" w:type="dxa"/>
              <w:right w:w="100" w:type="dxa"/>
            </w:tcMar>
            <w:vAlign w:val="center"/>
          </w:tcPr>
          <w:p w14:paraId="669BD751">
            <w:pPr>
              <w:keepNext/>
              <w:spacing w:before="0" w:after="0" w:line="240" w:lineRule="auto"/>
              <w:jc w:val="center"/>
            </w:pPr>
            <w:r>
              <w:rPr>
                <w:rFonts w:ascii="Noto Sans CJK SC" w:hAnsi="Noto Sans CJK SC" w:eastAsia="Noto Sans CJK SC" w:cs="Noto Sans CJK SC"/>
                <w:b/>
                <w:color w:val="FFFFFF"/>
                <w:sz w:val="16"/>
              </w:rPr>
              <w:t>准备行动</w:t>
            </w:r>
          </w:p>
        </w:tc>
        <w:tc>
          <w:tcPr>
            <w:tcW w:w="7800" w:type="dxa"/>
            <w:shd w:val="clear" w:color="auto" w:fill="365F91"/>
            <w:tcMar>
              <w:top w:w="80" w:type="dxa"/>
              <w:left w:w="100" w:type="dxa"/>
              <w:bottom w:w="80" w:type="dxa"/>
              <w:right w:w="100" w:type="dxa"/>
            </w:tcMar>
            <w:vAlign w:val="center"/>
          </w:tcPr>
          <w:p w14:paraId="3D82F087">
            <w:pPr>
              <w:keepNext/>
              <w:spacing w:before="0" w:after="0" w:line="240" w:lineRule="auto"/>
              <w:jc w:val="center"/>
            </w:pPr>
            <w:r>
              <w:rPr>
                <w:rFonts w:ascii="Noto Sans CJK SC" w:hAnsi="Noto Sans CJK SC" w:eastAsia="Noto Sans CJK SC" w:cs="Noto Sans CJK SC"/>
                <w:b/>
                <w:color w:val="FFFFFF"/>
                <w:sz w:val="16"/>
              </w:rPr>
              <w:t>结算</w:t>
            </w:r>
          </w:p>
        </w:tc>
      </w:tr>
      <w:tr w14:paraId="057A8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EAF0F7"/>
            <w:tcMar>
              <w:top w:w="80" w:type="dxa"/>
              <w:left w:w="100" w:type="dxa"/>
              <w:bottom w:w="80" w:type="dxa"/>
              <w:right w:w="100" w:type="dxa"/>
            </w:tcMar>
            <w:vAlign w:val="center"/>
          </w:tcPr>
          <w:p w14:paraId="6290A540">
            <w:pPr>
              <w:spacing w:before="0" w:after="0" w:line="240" w:lineRule="auto"/>
              <w:jc w:val="center"/>
            </w:pPr>
            <w:r>
              <w:rPr>
                <w:rFonts w:ascii="Noto Serif CJK SC" w:hAnsi="Noto Serif CJK SC" w:eastAsia="Noto Serif CJK SC" w:cs="Noto Serif CJK SC"/>
                <w:b w:val="0"/>
                <w:color w:val="2F3440"/>
                <w:sz w:val="16"/>
              </w:rPr>
              <w:t>调查对手</w:t>
            </w:r>
          </w:p>
        </w:tc>
        <w:tc>
          <w:tcPr>
            <w:tcW w:w="7800" w:type="dxa"/>
            <w:shd w:val="clear" w:color="auto" w:fill="F8F9FB"/>
            <w:tcMar>
              <w:top w:w="80" w:type="dxa"/>
              <w:left w:w="100" w:type="dxa"/>
              <w:bottom w:w="80" w:type="dxa"/>
              <w:right w:w="100" w:type="dxa"/>
            </w:tcMar>
            <w:vAlign w:val="center"/>
          </w:tcPr>
          <w:p w14:paraId="3E37490C">
            <w:pPr>
              <w:spacing w:before="0" w:after="0" w:line="240" w:lineRule="auto"/>
              <w:jc w:val="left"/>
            </w:pPr>
            <w:r>
              <w:rPr>
                <w:rFonts w:ascii="Noto Serif CJK SC" w:hAnsi="Noto Serif CJK SC" w:eastAsia="Noto Serif CJK SC" w:cs="Noto Serif CJK SC"/>
                <w:b w:val="0"/>
                <w:color w:val="2F3440"/>
                <w:sz w:val="16"/>
              </w:rPr>
              <w:t>感知／学识＋侦查／调查／学术／技术，对 DC13。成功取得一个新类别证据；大成功再发现 Arena 节点或对手资源；带代价成功会暴露自己的调查。每时段最多令矩阵提高 1 级。</w:t>
            </w:r>
          </w:p>
        </w:tc>
      </w:tr>
      <w:tr w14:paraId="607DA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EAF0F7"/>
            <w:tcMar>
              <w:top w:w="80" w:type="dxa"/>
              <w:left w:w="100" w:type="dxa"/>
              <w:bottom w:w="80" w:type="dxa"/>
              <w:right w:w="100" w:type="dxa"/>
            </w:tcMar>
            <w:vAlign w:val="center"/>
          </w:tcPr>
          <w:p w14:paraId="7B8CFC5A">
            <w:pPr>
              <w:spacing w:before="0" w:after="0" w:line="240" w:lineRule="auto"/>
              <w:jc w:val="center"/>
            </w:pPr>
            <w:r>
              <w:rPr>
                <w:rFonts w:ascii="Noto Serif CJK SC" w:hAnsi="Noto Serif CJK SC" w:eastAsia="Noto Serif CJK SC" w:cs="Noto Serif CJK SC"/>
                <w:b w:val="0"/>
                <w:color w:val="2F3440"/>
                <w:sz w:val="16"/>
              </w:rPr>
              <w:t>探索 Arena</w:t>
            </w:r>
          </w:p>
        </w:tc>
        <w:tc>
          <w:tcPr>
            <w:tcW w:w="7800" w:type="dxa"/>
            <w:shd w:val="clear" w:color="auto" w:fill="F8F9FB"/>
            <w:tcMar>
              <w:top w:w="80" w:type="dxa"/>
              <w:left w:w="100" w:type="dxa"/>
              <w:bottom w:w="80" w:type="dxa"/>
              <w:right w:w="100" w:type="dxa"/>
            </w:tcMar>
            <w:vAlign w:val="center"/>
          </w:tcPr>
          <w:p w14:paraId="75886CB6">
            <w:pPr>
              <w:spacing w:before="0" w:after="0" w:line="240" w:lineRule="auto"/>
              <w:jc w:val="left"/>
            </w:pPr>
            <w:r>
              <w:rPr>
                <w:rFonts w:ascii="Noto Serif CJK SC" w:hAnsi="Noto Serif CJK SC" w:eastAsia="Noto Serif CJK SC" w:cs="Noto Serif CJK SC"/>
                <w:b w:val="0"/>
                <w:color w:val="2F3440"/>
                <w:sz w:val="16"/>
              </w:rPr>
              <w:t>沿节点图最多揭开两个相邻节点；遇到第一个未解决的威胁、守卫或 Trigger 后停止并结算。已清除节点可免费通过。</w:t>
            </w:r>
          </w:p>
        </w:tc>
      </w:tr>
      <w:tr w14:paraId="0C5F7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EAF0F7"/>
            <w:tcMar>
              <w:top w:w="80" w:type="dxa"/>
              <w:left w:w="100" w:type="dxa"/>
              <w:bottom w:w="80" w:type="dxa"/>
              <w:right w:w="100" w:type="dxa"/>
            </w:tcMar>
            <w:vAlign w:val="center"/>
          </w:tcPr>
          <w:p w14:paraId="16E90805">
            <w:pPr>
              <w:spacing w:before="0" w:after="0" w:line="240" w:lineRule="auto"/>
              <w:jc w:val="center"/>
            </w:pPr>
            <w:r>
              <w:rPr>
                <w:rFonts w:ascii="Noto Serif CJK SC" w:hAnsi="Noto Serif CJK SC" w:eastAsia="Noto Serif CJK SC" w:cs="Noto Serif CJK SC"/>
                <w:b w:val="0"/>
                <w:color w:val="2F3440"/>
                <w:sz w:val="16"/>
              </w:rPr>
              <w:t>训练／灵魂改写</w:t>
            </w:r>
          </w:p>
        </w:tc>
        <w:tc>
          <w:tcPr>
            <w:tcW w:w="7800" w:type="dxa"/>
            <w:shd w:val="clear" w:color="auto" w:fill="F8F9FB"/>
            <w:tcMar>
              <w:top w:w="80" w:type="dxa"/>
              <w:left w:w="100" w:type="dxa"/>
              <w:bottom w:w="80" w:type="dxa"/>
              <w:right w:w="100" w:type="dxa"/>
            </w:tcMar>
            <w:vAlign w:val="center"/>
          </w:tcPr>
          <w:p w14:paraId="74ED8504">
            <w:pPr>
              <w:spacing w:before="0" w:after="0" w:line="240" w:lineRule="auto"/>
              <w:jc w:val="left"/>
            </w:pPr>
            <w:r>
              <w:rPr>
                <w:rFonts w:ascii="Noto Serif CJK SC" w:hAnsi="Noto Serif CJK SC" w:eastAsia="Noto Serif CJK SC" w:cs="Noto Serif CJK SC"/>
                <w:b w:val="0"/>
                <w:color w:val="2F3440"/>
                <w:sz w:val="16"/>
              </w:rPr>
              <w:t>可消费既有成长点；若不购买成长，可进行相关 DC13 检定。成功获得 1 枚‘调律’，在本赛轮决战相关检定前消耗，令相关检定获得【强化】+2；每组最多 1 枚，并受固定有利修正上限及优势二选一限制。</w:t>
            </w:r>
          </w:p>
        </w:tc>
      </w:tr>
      <w:tr w14:paraId="4FCFA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EAF0F7"/>
            <w:tcMar>
              <w:top w:w="80" w:type="dxa"/>
              <w:left w:w="100" w:type="dxa"/>
              <w:bottom w:w="80" w:type="dxa"/>
              <w:right w:w="100" w:type="dxa"/>
            </w:tcMar>
            <w:vAlign w:val="center"/>
          </w:tcPr>
          <w:p w14:paraId="3A9D40F7">
            <w:pPr>
              <w:spacing w:before="0" w:after="0" w:line="240" w:lineRule="auto"/>
              <w:jc w:val="center"/>
            </w:pPr>
            <w:r>
              <w:rPr>
                <w:rFonts w:ascii="Noto Serif CJK SC" w:hAnsi="Noto Serif CJK SC" w:eastAsia="Noto Serif CJK SC" w:cs="Noto Serif CJK SC"/>
                <w:b w:val="0"/>
                <w:color w:val="2F3440"/>
                <w:sz w:val="16"/>
              </w:rPr>
              <w:t>私室交流</w:t>
            </w:r>
          </w:p>
        </w:tc>
        <w:tc>
          <w:tcPr>
            <w:tcW w:w="7800" w:type="dxa"/>
            <w:shd w:val="clear" w:color="auto" w:fill="F8F9FB"/>
            <w:tcMar>
              <w:top w:w="80" w:type="dxa"/>
              <w:left w:w="100" w:type="dxa"/>
              <w:bottom w:w="80" w:type="dxa"/>
              <w:right w:w="100" w:type="dxa"/>
            </w:tcMar>
            <w:vAlign w:val="center"/>
          </w:tcPr>
          <w:p w14:paraId="4BC2E358">
            <w:pPr>
              <w:spacing w:before="0" w:after="0" w:line="240" w:lineRule="auto"/>
              <w:jc w:val="left"/>
            </w:pPr>
            <w:r>
              <w:rPr>
                <w:rFonts w:ascii="Noto Serif CJK SC" w:hAnsi="Noto Serif CJK SC" w:eastAsia="Noto Serif CJK SC" w:cs="Noto Serif CJK SC"/>
                <w:b w:val="0"/>
                <w:color w:val="2F3440"/>
                <w:sz w:val="16"/>
              </w:rPr>
              <w:t>进行一场无须掷骰的主从场景；满足共鸣条件时，共鸣提高 1 级。拒绝公开敏感内容不会受罚。</w:t>
            </w:r>
          </w:p>
        </w:tc>
      </w:tr>
      <w:tr w14:paraId="1A79B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EAF0F7"/>
            <w:tcMar>
              <w:top w:w="80" w:type="dxa"/>
              <w:left w:w="100" w:type="dxa"/>
              <w:bottom w:w="80" w:type="dxa"/>
              <w:right w:w="100" w:type="dxa"/>
            </w:tcMar>
            <w:vAlign w:val="center"/>
          </w:tcPr>
          <w:p w14:paraId="0C4B4B6A">
            <w:pPr>
              <w:spacing w:before="0" w:after="0" w:line="240" w:lineRule="auto"/>
              <w:jc w:val="center"/>
            </w:pPr>
            <w:r>
              <w:rPr>
                <w:rFonts w:ascii="Noto Serif CJK SC" w:hAnsi="Noto Serif CJK SC" w:eastAsia="Noto Serif CJK SC" w:cs="Noto Serif CJK SC"/>
                <w:b w:val="0"/>
                <w:color w:val="2F3440"/>
                <w:sz w:val="16"/>
              </w:rPr>
              <w:t>补给／修复</w:t>
            </w:r>
          </w:p>
        </w:tc>
        <w:tc>
          <w:tcPr>
            <w:tcW w:w="7800" w:type="dxa"/>
            <w:shd w:val="clear" w:color="auto" w:fill="F8F9FB"/>
            <w:tcMar>
              <w:top w:w="80" w:type="dxa"/>
              <w:left w:w="100" w:type="dxa"/>
              <w:bottom w:w="80" w:type="dxa"/>
              <w:right w:w="100" w:type="dxa"/>
            </w:tcMar>
            <w:vAlign w:val="center"/>
          </w:tcPr>
          <w:p w14:paraId="4DB63515">
            <w:pPr>
              <w:spacing w:before="0" w:after="0" w:line="240" w:lineRule="auto"/>
              <w:jc w:val="left"/>
            </w:pPr>
            <w:r>
              <w:rPr>
                <w:rFonts w:ascii="Noto Serif CJK SC" w:hAnsi="Noto Serif CJK SC" w:eastAsia="Noto Serif CJK SC" w:cs="Noto Serif CJK SC"/>
                <w:b w:val="0"/>
                <w:color w:val="2F3440"/>
                <w:sz w:val="16"/>
              </w:rPr>
              <w:t>在安全区完成一次核心短休，并选择修复 Formal Wear、补充普通消耗品、替换一个 Code Cast，或移除一个常见状态。</w:t>
            </w:r>
          </w:p>
        </w:tc>
      </w:tr>
      <w:tr w14:paraId="47E66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EAF0F7"/>
            <w:tcMar>
              <w:top w:w="80" w:type="dxa"/>
              <w:left w:w="100" w:type="dxa"/>
              <w:bottom w:w="80" w:type="dxa"/>
              <w:right w:w="100" w:type="dxa"/>
            </w:tcMar>
            <w:vAlign w:val="center"/>
          </w:tcPr>
          <w:p w14:paraId="3D5B10D4">
            <w:pPr>
              <w:spacing w:before="0" w:after="0" w:line="240" w:lineRule="auto"/>
              <w:jc w:val="center"/>
            </w:pPr>
            <w:r>
              <w:rPr>
                <w:rFonts w:ascii="Noto Serif CJK SC" w:hAnsi="Noto Serif CJK SC" w:eastAsia="Noto Serif CJK SC" w:cs="Noto Serif CJK SC"/>
                <w:b w:val="0"/>
                <w:color w:val="2F3440"/>
                <w:sz w:val="16"/>
              </w:rPr>
              <w:t>接触／交涉</w:t>
            </w:r>
          </w:p>
        </w:tc>
        <w:tc>
          <w:tcPr>
            <w:tcW w:w="7800" w:type="dxa"/>
            <w:shd w:val="clear" w:color="auto" w:fill="F8F9FB"/>
            <w:tcMar>
              <w:top w:w="80" w:type="dxa"/>
              <w:left w:w="100" w:type="dxa"/>
              <w:bottom w:w="80" w:type="dxa"/>
              <w:right w:w="100" w:type="dxa"/>
            </w:tcMar>
            <w:vAlign w:val="center"/>
          </w:tcPr>
          <w:p w14:paraId="2429FD0F">
            <w:pPr>
              <w:spacing w:before="0" w:after="0" w:line="240" w:lineRule="auto"/>
              <w:jc w:val="left"/>
            </w:pPr>
            <w:r>
              <w:rPr>
                <w:rFonts w:ascii="Noto Serif CJK SC" w:hAnsi="Noto Serif CJK SC" w:eastAsia="Noto Serif CJK SC" w:cs="Noto Serif CJK SC"/>
                <w:b w:val="0"/>
                <w:color w:val="2F3440"/>
                <w:sz w:val="16"/>
              </w:rPr>
              <w:t>与对手、系统 NPC 或其他参赛者交流，换取证据、资源、暂时协议或 Arena 情报；社会检定不能强迫玩家角色忠诚、投降或公开真名。</w:t>
            </w:r>
          </w:p>
        </w:tc>
      </w:tr>
    </w:tbl>
    <w:p w14:paraId="0C988CF9">
      <w:pPr>
        <w:pStyle w:val="5"/>
        <w:keepNext/>
        <w:pageBreakBefore w:val="0"/>
      </w:pPr>
      <w:r>
        <w:t>Arena 与两枚 Trigger</w:t>
      </w:r>
    </w:p>
    <w:p w14:paraId="055258CD">
      <w:pPr>
        <w:keepNext w:val="0"/>
        <w:pageBreakBefore w:val="0"/>
      </w:pPr>
      <w:r>
        <w:t>主持人每赛轮建立一张 6—8 节点的 Arena 图。入口、两枚 Trigger 与至少一条替代路线必须在开始前真实存在；一次失败不能永久摧毁晋级可能。Trigger 与参赛记录绑定，不能交易、偷窃或转交。合理成功时，两枚 Trigger 最多使用四个准备行动即可取得。</w:t>
      </w:r>
    </w:p>
    <w:tbl>
      <w:tblPr>
        <w:tblStyle w:val="34"/>
        <w:tblW w:w="9900" w:type="dxa"/>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1100"/>
        <w:gridCol w:w="7100"/>
      </w:tblGrid>
      <w:tr w14:paraId="00AB6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0" w:type="dxa"/>
            <w:shd w:val="clear" w:color="auto" w:fill="1F7A8C"/>
            <w:tcMar>
              <w:top w:w="80" w:type="dxa"/>
              <w:left w:w="100" w:type="dxa"/>
              <w:bottom w:w="80" w:type="dxa"/>
              <w:right w:w="100" w:type="dxa"/>
            </w:tcMar>
            <w:vAlign w:val="center"/>
          </w:tcPr>
          <w:p w14:paraId="3C13E1FE">
            <w:pPr>
              <w:keepNext/>
              <w:spacing w:before="0" w:after="0" w:line="240" w:lineRule="auto"/>
              <w:jc w:val="center"/>
            </w:pPr>
            <w:r>
              <w:rPr>
                <w:rFonts w:ascii="Noto Sans CJK SC" w:hAnsi="Noto Sans CJK SC" w:eastAsia="Noto Sans CJK SC" w:cs="Noto Sans CJK SC"/>
                <w:b/>
                <w:color w:val="FFFFFF"/>
                <w:sz w:val="16"/>
              </w:rPr>
              <w:t>节点</w:t>
            </w:r>
          </w:p>
        </w:tc>
        <w:tc>
          <w:tcPr>
            <w:tcW w:w="1100" w:type="dxa"/>
            <w:shd w:val="clear" w:color="auto" w:fill="1F7A8C"/>
            <w:tcMar>
              <w:top w:w="80" w:type="dxa"/>
              <w:left w:w="100" w:type="dxa"/>
              <w:bottom w:w="80" w:type="dxa"/>
              <w:right w:w="100" w:type="dxa"/>
            </w:tcMar>
            <w:vAlign w:val="center"/>
          </w:tcPr>
          <w:p w14:paraId="71879784">
            <w:pPr>
              <w:keepNext/>
              <w:spacing w:before="0" w:after="0" w:line="240" w:lineRule="auto"/>
              <w:jc w:val="center"/>
            </w:pPr>
            <w:r>
              <w:rPr>
                <w:rFonts w:ascii="Noto Sans CJK SC" w:hAnsi="Noto Sans CJK SC" w:eastAsia="Noto Sans CJK SC" w:cs="Noto Sans CJK SC"/>
                <w:b/>
                <w:color w:val="FFFFFF"/>
                <w:sz w:val="16"/>
              </w:rPr>
              <w:t>数量</w:t>
            </w:r>
          </w:p>
        </w:tc>
        <w:tc>
          <w:tcPr>
            <w:tcW w:w="7100" w:type="dxa"/>
            <w:shd w:val="clear" w:color="auto" w:fill="1F7A8C"/>
            <w:tcMar>
              <w:top w:w="80" w:type="dxa"/>
              <w:left w:w="100" w:type="dxa"/>
              <w:bottom w:w="80" w:type="dxa"/>
              <w:right w:w="100" w:type="dxa"/>
            </w:tcMar>
            <w:vAlign w:val="center"/>
          </w:tcPr>
          <w:p w14:paraId="2072CBC6">
            <w:pPr>
              <w:keepNext/>
              <w:spacing w:before="0" w:after="0" w:line="240" w:lineRule="auto"/>
              <w:jc w:val="center"/>
            </w:pPr>
            <w:r>
              <w:rPr>
                <w:rFonts w:ascii="Noto Sans CJK SC" w:hAnsi="Noto Sans CJK SC" w:eastAsia="Noto Sans CJK SC" w:cs="Noto Sans CJK SC"/>
                <w:b/>
                <w:color w:val="FFFFFF"/>
                <w:sz w:val="16"/>
              </w:rPr>
              <w:t>内容</w:t>
            </w:r>
          </w:p>
        </w:tc>
      </w:tr>
      <w:tr w14:paraId="47822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shd w:val="clear" w:color="auto" w:fill="E7F3F5"/>
            <w:tcMar>
              <w:top w:w="80" w:type="dxa"/>
              <w:left w:w="100" w:type="dxa"/>
              <w:bottom w:w="80" w:type="dxa"/>
              <w:right w:w="100" w:type="dxa"/>
            </w:tcMar>
            <w:vAlign w:val="center"/>
          </w:tcPr>
          <w:p w14:paraId="5B1E31B5">
            <w:pPr>
              <w:spacing w:before="0" w:after="0" w:line="240" w:lineRule="auto"/>
              <w:jc w:val="center"/>
            </w:pPr>
            <w:r>
              <w:rPr>
                <w:rFonts w:ascii="Noto Serif CJK SC" w:hAnsi="Noto Serif CJK SC" w:eastAsia="Noto Serif CJK SC" w:cs="Noto Serif CJK SC"/>
                <w:b w:val="0"/>
                <w:color w:val="2F3440"/>
                <w:sz w:val="16"/>
              </w:rPr>
              <w:t>入口</w:t>
            </w:r>
          </w:p>
        </w:tc>
        <w:tc>
          <w:tcPr>
            <w:tcW w:w="1100" w:type="dxa"/>
            <w:shd w:val="clear" w:color="auto" w:fill="F8F9FB"/>
            <w:tcMar>
              <w:top w:w="80" w:type="dxa"/>
              <w:left w:w="100" w:type="dxa"/>
              <w:bottom w:w="80" w:type="dxa"/>
              <w:right w:w="100" w:type="dxa"/>
            </w:tcMar>
            <w:vAlign w:val="center"/>
          </w:tcPr>
          <w:p w14:paraId="7EF21DBB">
            <w:pPr>
              <w:spacing w:before="0" w:after="0" w:line="240" w:lineRule="auto"/>
              <w:jc w:val="center"/>
            </w:pPr>
            <w:r>
              <w:rPr>
                <w:rFonts w:ascii="Noto Serif CJK SC" w:hAnsi="Noto Serif CJK SC" w:eastAsia="Noto Serif CJK SC" w:cs="Noto Serif CJK SC"/>
                <w:b w:val="0"/>
                <w:color w:val="2F3440"/>
                <w:sz w:val="16"/>
              </w:rPr>
              <w:t>1</w:t>
            </w:r>
          </w:p>
        </w:tc>
        <w:tc>
          <w:tcPr>
            <w:tcW w:w="7100" w:type="dxa"/>
            <w:shd w:val="clear" w:color="auto" w:fill="F8F9FB"/>
            <w:tcMar>
              <w:top w:w="80" w:type="dxa"/>
              <w:left w:w="100" w:type="dxa"/>
              <w:bottom w:w="80" w:type="dxa"/>
              <w:right w:w="100" w:type="dxa"/>
            </w:tcMar>
            <w:vAlign w:val="center"/>
          </w:tcPr>
          <w:p w14:paraId="4CA2398B">
            <w:pPr>
              <w:spacing w:before="0" w:after="0" w:line="240" w:lineRule="auto"/>
              <w:jc w:val="left"/>
            </w:pPr>
            <w:r>
              <w:rPr>
                <w:rFonts w:ascii="Noto Serif CJK SC" w:hAnsi="Noto Serif CJK SC" w:eastAsia="Noto Serif CJK SC" w:cs="Noto Serif CJK SC"/>
                <w:b w:val="0"/>
                <w:color w:val="2F3440"/>
                <w:sz w:val="16"/>
              </w:rPr>
              <w:t>每次 Arena 行动的起点；撤回入口即结束本时段探索。</w:t>
            </w:r>
          </w:p>
        </w:tc>
      </w:tr>
      <w:tr w14:paraId="5E78E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shd w:val="clear" w:color="auto" w:fill="E7F3F5"/>
            <w:tcMar>
              <w:top w:w="80" w:type="dxa"/>
              <w:left w:w="100" w:type="dxa"/>
              <w:bottom w:w="80" w:type="dxa"/>
              <w:right w:w="100" w:type="dxa"/>
            </w:tcMar>
            <w:vAlign w:val="center"/>
          </w:tcPr>
          <w:p w14:paraId="55EDCBDE">
            <w:pPr>
              <w:spacing w:before="0" w:after="0" w:line="240" w:lineRule="auto"/>
              <w:jc w:val="center"/>
            </w:pPr>
            <w:r>
              <w:rPr>
                <w:rFonts w:ascii="Noto Serif CJK SC" w:hAnsi="Noto Serif CJK SC" w:eastAsia="Noto Serif CJK SC" w:cs="Noto Serif CJK SC"/>
                <w:b w:val="0"/>
                <w:color w:val="2F3440"/>
                <w:sz w:val="16"/>
              </w:rPr>
              <w:t>威胁</w:t>
            </w:r>
          </w:p>
        </w:tc>
        <w:tc>
          <w:tcPr>
            <w:tcW w:w="1100" w:type="dxa"/>
            <w:shd w:val="clear" w:color="auto" w:fill="F8F9FB"/>
            <w:tcMar>
              <w:top w:w="80" w:type="dxa"/>
              <w:left w:w="100" w:type="dxa"/>
              <w:bottom w:w="80" w:type="dxa"/>
              <w:right w:w="100" w:type="dxa"/>
            </w:tcMar>
            <w:vAlign w:val="center"/>
          </w:tcPr>
          <w:p w14:paraId="76A90B17">
            <w:pPr>
              <w:spacing w:before="0" w:after="0" w:line="240" w:lineRule="auto"/>
              <w:jc w:val="center"/>
            </w:pPr>
            <w:r>
              <w:rPr>
                <w:rFonts w:ascii="Noto Serif CJK SC" w:hAnsi="Noto Serif CJK SC" w:eastAsia="Noto Serif CJK SC" w:cs="Noto Serif CJK SC"/>
                <w:b w:val="0"/>
                <w:color w:val="2F3440"/>
                <w:sz w:val="16"/>
              </w:rPr>
              <w:t>1—2</w:t>
            </w:r>
          </w:p>
        </w:tc>
        <w:tc>
          <w:tcPr>
            <w:tcW w:w="7100" w:type="dxa"/>
            <w:shd w:val="clear" w:color="auto" w:fill="F8F9FB"/>
            <w:tcMar>
              <w:top w:w="80" w:type="dxa"/>
              <w:left w:w="100" w:type="dxa"/>
              <w:bottom w:w="80" w:type="dxa"/>
              <w:right w:w="100" w:type="dxa"/>
            </w:tcMar>
            <w:vAlign w:val="center"/>
          </w:tcPr>
          <w:p w14:paraId="33B74C82">
            <w:pPr>
              <w:spacing w:before="0" w:after="0" w:line="240" w:lineRule="auto"/>
              <w:jc w:val="left"/>
            </w:pPr>
            <w:r>
              <w:rPr>
                <w:rFonts w:ascii="Noto Serif CJK SC" w:hAnsi="Noto Serif CJK SC" w:eastAsia="Noto Serif CJK SC" w:cs="Noto Serif CJK SC"/>
                <w:b w:val="0"/>
                <w:color w:val="2F3440"/>
                <w:sz w:val="16"/>
              </w:rPr>
              <w:t>敌性程序、陷阱或短遭遇；清除后成为安全通路。</w:t>
            </w:r>
          </w:p>
        </w:tc>
      </w:tr>
      <w:tr w14:paraId="6AEA7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shd w:val="clear" w:color="auto" w:fill="E7F3F5"/>
            <w:tcMar>
              <w:top w:w="80" w:type="dxa"/>
              <w:left w:w="100" w:type="dxa"/>
              <w:bottom w:w="80" w:type="dxa"/>
              <w:right w:w="100" w:type="dxa"/>
            </w:tcMar>
            <w:vAlign w:val="center"/>
          </w:tcPr>
          <w:p w14:paraId="7D5C7C15">
            <w:pPr>
              <w:spacing w:before="0" w:after="0" w:line="240" w:lineRule="auto"/>
              <w:jc w:val="center"/>
            </w:pPr>
            <w:r>
              <w:rPr>
                <w:rFonts w:ascii="Noto Serif CJK SC" w:hAnsi="Noto Serif CJK SC" w:eastAsia="Noto Serif CJK SC" w:cs="Noto Serif CJK SC"/>
                <w:b w:val="0"/>
                <w:color w:val="2F3440"/>
                <w:sz w:val="16"/>
              </w:rPr>
              <w:t>数据</w:t>
            </w:r>
          </w:p>
        </w:tc>
        <w:tc>
          <w:tcPr>
            <w:tcW w:w="1100" w:type="dxa"/>
            <w:shd w:val="clear" w:color="auto" w:fill="F8F9FB"/>
            <w:tcMar>
              <w:top w:w="80" w:type="dxa"/>
              <w:left w:w="100" w:type="dxa"/>
              <w:bottom w:w="80" w:type="dxa"/>
              <w:right w:w="100" w:type="dxa"/>
            </w:tcMar>
            <w:vAlign w:val="center"/>
          </w:tcPr>
          <w:p w14:paraId="4AA78906">
            <w:pPr>
              <w:spacing w:before="0" w:after="0" w:line="240" w:lineRule="auto"/>
              <w:jc w:val="center"/>
            </w:pPr>
            <w:r>
              <w:rPr>
                <w:rFonts w:ascii="Noto Serif CJK SC" w:hAnsi="Noto Serif CJK SC" w:eastAsia="Noto Serif CJK SC" w:cs="Noto Serif CJK SC"/>
                <w:b w:val="0"/>
                <w:color w:val="2F3440"/>
                <w:sz w:val="16"/>
              </w:rPr>
              <w:t>1</w:t>
            </w:r>
          </w:p>
        </w:tc>
        <w:tc>
          <w:tcPr>
            <w:tcW w:w="7100" w:type="dxa"/>
            <w:shd w:val="clear" w:color="auto" w:fill="F8F9FB"/>
            <w:tcMar>
              <w:top w:w="80" w:type="dxa"/>
              <w:left w:w="100" w:type="dxa"/>
              <w:bottom w:w="80" w:type="dxa"/>
              <w:right w:w="100" w:type="dxa"/>
            </w:tcMar>
            <w:vAlign w:val="center"/>
          </w:tcPr>
          <w:p w14:paraId="2F310753">
            <w:pPr>
              <w:spacing w:before="0" w:after="0" w:line="240" w:lineRule="auto"/>
              <w:jc w:val="left"/>
            </w:pPr>
            <w:r>
              <w:rPr>
                <w:rFonts w:ascii="Noto Serif CJK SC" w:hAnsi="Noto Serif CJK SC" w:eastAsia="Noto Serif CJK SC" w:cs="Noto Serif CJK SC"/>
                <w:b w:val="0"/>
                <w:color w:val="2F3440"/>
                <w:sz w:val="16"/>
              </w:rPr>
              <w:t>提供对手证据、下个节点位置或 Formal Wear 资源。</w:t>
            </w:r>
          </w:p>
        </w:tc>
      </w:tr>
      <w:tr w14:paraId="07437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shd w:val="clear" w:color="auto" w:fill="E7F3F5"/>
            <w:tcMar>
              <w:top w:w="80" w:type="dxa"/>
              <w:left w:w="100" w:type="dxa"/>
              <w:bottom w:w="80" w:type="dxa"/>
              <w:right w:w="100" w:type="dxa"/>
            </w:tcMar>
            <w:vAlign w:val="center"/>
          </w:tcPr>
          <w:p w14:paraId="1CED7E7A">
            <w:pPr>
              <w:spacing w:before="0" w:after="0" w:line="240" w:lineRule="auto"/>
              <w:jc w:val="center"/>
            </w:pPr>
            <w:r>
              <w:rPr>
                <w:rFonts w:ascii="Noto Serif CJK SC" w:hAnsi="Noto Serif CJK SC" w:eastAsia="Noto Serif CJK SC" w:cs="Noto Serif CJK SC"/>
                <w:b w:val="0"/>
                <w:color w:val="2F3440"/>
                <w:sz w:val="16"/>
              </w:rPr>
              <w:t>恢复</w:t>
            </w:r>
          </w:p>
        </w:tc>
        <w:tc>
          <w:tcPr>
            <w:tcW w:w="1100" w:type="dxa"/>
            <w:shd w:val="clear" w:color="auto" w:fill="F8F9FB"/>
            <w:tcMar>
              <w:top w:w="80" w:type="dxa"/>
              <w:left w:w="100" w:type="dxa"/>
              <w:bottom w:w="80" w:type="dxa"/>
              <w:right w:w="100" w:type="dxa"/>
            </w:tcMar>
            <w:vAlign w:val="center"/>
          </w:tcPr>
          <w:p w14:paraId="2B3C718A">
            <w:pPr>
              <w:spacing w:before="0" w:after="0" w:line="240" w:lineRule="auto"/>
              <w:jc w:val="center"/>
            </w:pPr>
            <w:r>
              <w:rPr>
                <w:rFonts w:ascii="Noto Serif CJK SC" w:hAnsi="Noto Serif CJK SC" w:eastAsia="Noto Serif CJK SC" w:cs="Noto Serif CJK SC"/>
                <w:b w:val="0"/>
                <w:color w:val="2F3440"/>
                <w:sz w:val="16"/>
              </w:rPr>
              <w:t>1</w:t>
            </w:r>
          </w:p>
        </w:tc>
        <w:tc>
          <w:tcPr>
            <w:tcW w:w="7100" w:type="dxa"/>
            <w:shd w:val="clear" w:color="auto" w:fill="F8F9FB"/>
            <w:tcMar>
              <w:top w:w="80" w:type="dxa"/>
              <w:left w:w="100" w:type="dxa"/>
              <w:bottom w:w="80" w:type="dxa"/>
              <w:right w:w="100" w:type="dxa"/>
            </w:tcMar>
            <w:vAlign w:val="center"/>
          </w:tcPr>
          <w:p w14:paraId="41062BC2">
            <w:pPr>
              <w:spacing w:before="0" w:after="0" w:line="240" w:lineRule="auto"/>
              <w:jc w:val="left"/>
            </w:pPr>
            <w:r>
              <w:rPr>
                <w:rFonts w:ascii="Noto Serif CJK SC" w:hAnsi="Noto Serif CJK SC" w:eastAsia="Noto Serif CJK SC" w:cs="Noto Serif CJK SC"/>
                <w:b w:val="0"/>
                <w:color w:val="2F3440"/>
                <w:sz w:val="16"/>
              </w:rPr>
              <w:t>每赛轮一次，在 Arena 内立即获得一次核心短休；不会补回令咒。</w:t>
            </w:r>
          </w:p>
        </w:tc>
      </w:tr>
      <w:tr w14:paraId="4F4F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shd w:val="clear" w:color="auto" w:fill="E7F3F5"/>
            <w:tcMar>
              <w:top w:w="80" w:type="dxa"/>
              <w:left w:w="100" w:type="dxa"/>
              <w:bottom w:w="80" w:type="dxa"/>
              <w:right w:w="100" w:type="dxa"/>
            </w:tcMar>
            <w:vAlign w:val="center"/>
          </w:tcPr>
          <w:p w14:paraId="100308BA">
            <w:pPr>
              <w:spacing w:before="0" w:after="0" w:line="240" w:lineRule="auto"/>
              <w:jc w:val="center"/>
            </w:pPr>
            <w:r>
              <w:rPr>
                <w:rFonts w:ascii="Noto Serif CJK SC" w:hAnsi="Noto Serif CJK SC" w:eastAsia="Noto Serif CJK SC" w:cs="Noto Serif CJK SC"/>
                <w:b w:val="0"/>
                <w:color w:val="2F3440"/>
                <w:sz w:val="16"/>
              </w:rPr>
              <w:t>Trigger</w:t>
            </w:r>
          </w:p>
        </w:tc>
        <w:tc>
          <w:tcPr>
            <w:tcW w:w="1100" w:type="dxa"/>
            <w:shd w:val="clear" w:color="auto" w:fill="F8F9FB"/>
            <w:tcMar>
              <w:top w:w="80" w:type="dxa"/>
              <w:left w:w="100" w:type="dxa"/>
              <w:bottom w:w="80" w:type="dxa"/>
              <w:right w:w="100" w:type="dxa"/>
            </w:tcMar>
            <w:vAlign w:val="center"/>
          </w:tcPr>
          <w:p w14:paraId="418FCE23">
            <w:pPr>
              <w:spacing w:before="0" w:after="0" w:line="240" w:lineRule="auto"/>
              <w:jc w:val="center"/>
            </w:pPr>
            <w:r>
              <w:rPr>
                <w:rFonts w:ascii="Noto Serif CJK SC" w:hAnsi="Noto Serif CJK SC" w:eastAsia="Noto Serif CJK SC" w:cs="Noto Serif CJK SC"/>
                <w:b w:val="0"/>
                <w:color w:val="2F3440"/>
                <w:sz w:val="16"/>
              </w:rPr>
              <w:t>2</w:t>
            </w:r>
          </w:p>
        </w:tc>
        <w:tc>
          <w:tcPr>
            <w:tcW w:w="7100" w:type="dxa"/>
            <w:shd w:val="clear" w:color="auto" w:fill="F8F9FB"/>
            <w:tcMar>
              <w:top w:w="80" w:type="dxa"/>
              <w:left w:w="100" w:type="dxa"/>
              <w:bottom w:w="80" w:type="dxa"/>
              <w:right w:w="100" w:type="dxa"/>
            </w:tcMar>
            <w:vAlign w:val="center"/>
          </w:tcPr>
          <w:p w14:paraId="55126890">
            <w:pPr>
              <w:spacing w:before="0" w:after="0" w:line="240" w:lineRule="auto"/>
              <w:jc w:val="left"/>
            </w:pPr>
            <w:r>
              <w:rPr>
                <w:rFonts w:ascii="Noto Serif CJK SC" w:hAnsi="Noto Serif CJK SC" w:eastAsia="Noto Serif CJK SC" w:cs="Noto Serif CJK SC"/>
                <w:b w:val="0"/>
                <w:color w:val="2F3440"/>
                <w:sz w:val="16"/>
              </w:rPr>
              <w:t>由守卫、谜题、路线目标或小型 Boss 保护；解决节点后自动取得。</w:t>
            </w:r>
          </w:p>
        </w:tc>
      </w:tr>
      <w:tr w14:paraId="14ED5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shd w:val="clear" w:color="auto" w:fill="E7F3F5"/>
            <w:tcMar>
              <w:top w:w="80" w:type="dxa"/>
              <w:left w:w="100" w:type="dxa"/>
              <w:bottom w:w="80" w:type="dxa"/>
              <w:right w:w="100" w:type="dxa"/>
            </w:tcMar>
            <w:vAlign w:val="center"/>
          </w:tcPr>
          <w:p w14:paraId="2791F274">
            <w:pPr>
              <w:spacing w:before="0" w:after="0" w:line="240" w:lineRule="auto"/>
              <w:jc w:val="center"/>
            </w:pPr>
            <w:r>
              <w:rPr>
                <w:rFonts w:ascii="Noto Serif CJK SC" w:hAnsi="Noto Serif CJK SC" w:eastAsia="Noto Serif CJK SC" w:cs="Noto Serif CJK SC"/>
                <w:b w:val="0"/>
                <w:color w:val="2F3440"/>
                <w:sz w:val="16"/>
              </w:rPr>
              <w:t>对手事件</w:t>
            </w:r>
          </w:p>
        </w:tc>
        <w:tc>
          <w:tcPr>
            <w:tcW w:w="1100" w:type="dxa"/>
            <w:shd w:val="clear" w:color="auto" w:fill="F8F9FB"/>
            <w:tcMar>
              <w:top w:w="80" w:type="dxa"/>
              <w:left w:w="100" w:type="dxa"/>
              <w:bottom w:w="80" w:type="dxa"/>
              <w:right w:w="100" w:type="dxa"/>
            </w:tcMar>
            <w:vAlign w:val="center"/>
          </w:tcPr>
          <w:p w14:paraId="1387A2F3">
            <w:pPr>
              <w:spacing w:before="0" w:after="0" w:line="240" w:lineRule="auto"/>
              <w:jc w:val="center"/>
            </w:pPr>
            <w:r>
              <w:rPr>
                <w:rFonts w:ascii="Noto Serif CJK SC" w:hAnsi="Noto Serif CJK SC" w:eastAsia="Noto Serif CJK SC" w:cs="Noto Serif CJK SC"/>
                <w:b w:val="0"/>
                <w:color w:val="2F3440"/>
                <w:sz w:val="16"/>
              </w:rPr>
              <w:t>0—1</w:t>
            </w:r>
          </w:p>
        </w:tc>
        <w:tc>
          <w:tcPr>
            <w:tcW w:w="7100" w:type="dxa"/>
            <w:shd w:val="clear" w:color="auto" w:fill="F8F9FB"/>
            <w:tcMar>
              <w:top w:w="80" w:type="dxa"/>
              <w:left w:w="100" w:type="dxa"/>
              <w:bottom w:w="80" w:type="dxa"/>
              <w:right w:w="100" w:type="dxa"/>
            </w:tcMar>
            <w:vAlign w:val="center"/>
          </w:tcPr>
          <w:p w14:paraId="6772DDA2">
            <w:pPr>
              <w:spacing w:before="0" w:after="0" w:line="240" w:lineRule="auto"/>
              <w:jc w:val="left"/>
            </w:pPr>
            <w:r>
              <w:rPr>
                <w:rFonts w:ascii="Noto Serif CJK SC" w:hAnsi="Noto Serif CJK SC" w:eastAsia="Noto Serif CJK SC" w:cs="Noto Serif CJK SC"/>
                <w:b w:val="0"/>
                <w:color w:val="2F3440"/>
                <w:sz w:val="16"/>
              </w:rPr>
              <w:t>看见对手训练、交换信息，或发生受系统限制的冲突。</w:t>
            </w:r>
          </w:p>
        </w:tc>
      </w:tr>
    </w:tbl>
    <w:p w14:paraId="081C0EB9">
      <w:pPr>
        <w:keepNext w:val="0"/>
        <w:pageBreakBefore w:val="0"/>
      </w:pPr>
      <w:r>
        <w:t>正式决战外降至 0 生命时，系统可以紧急抽离：角色以 1 生命、0 MP 返回安全区，本时段立即结束，未解决节点与 Trigger 不会取得。这不是正式淘汰，但永久伤势仍保留。</w:t>
      </w:r>
    </w:p>
    <w:p w14:paraId="60F1D81F">
      <w:pPr>
        <w:pStyle w:val="5"/>
        <w:keepNext/>
        <w:pageBreakBefore w:val="0"/>
      </w:pPr>
      <w:r>
        <w:t>FE 情报矩阵与洞察</w:t>
      </w:r>
    </w:p>
    <w:tbl>
      <w:tblPr>
        <w:tblStyle w:val="34"/>
        <w:tblW w:w="9900" w:type="dxa"/>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4300"/>
        <w:gridCol w:w="4000"/>
      </w:tblGrid>
      <w:tr w14:paraId="53F3A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00" w:type="dxa"/>
            <w:shd w:val="clear" w:color="auto" w:fill="7053A6"/>
            <w:tcMar>
              <w:top w:w="80" w:type="dxa"/>
              <w:left w:w="100" w:type="dxa"/>
              <w:bottom w:w="80" w:type="dxa"/>
              <w:right w:w="100" w:type="dxa"/>
            </w:tcMar>
            <w:vAlign w:val="center"/>
          </w:tcPr>
          <w:p w14:paraId="73D8BB9F">
            <w:pPr>
              <w:keepNext/>
              <w:spacing w:before="0" w:after="0" w:line="240" w:lineRule="auto"/>
              <w:jc w:val="center"/>
            </w:pPr>
            <w:r>
              <w:rPr>
                <w:rFonts w:ascii="Noto Sans CJK SC" w:hAnsi="Noto Sans CJK SC" w:eastAsia="Noto Sans CJK SC" w:cs="Noto Sans CJK SC"/>
                <w:b/>
                <w:color w:val="FFFFFF"/>
                <w:sz w:val="16"/>
              </w:rPr>
              <w:t>等级</w:t>
            </w:r>
          </w:p>
        </w:tc>
        <w:tc>
          <w:tcPr>
            <w:tcW w:w="4300" w:type="dxa"/>
            <w:shd w:val="clear" w:color="auto" w:fill="7053A6"/>
            <w:tcMar>
              <w:top w:w="80" w:type="dxa"/>
              <w:left w:w="100" w:type="dxa"/>
              <w:bottom w:w="80" w:type="dxa"/>
              <w:right w:w="100" w:type="dxa"/>
            </w:tcMar>
            <w:vAlign w:val="center"/>
          </w:tcPr>
          <w:p w14:paraId="17034BF3">
            <w:pPr>
              <w:keepNext/>
              <w:spacing w:before="0" w:after="0" w:line="240" w:lineRule="auto"/>
              <w:jc w:val="center"/>
            </w:pPr>
            <w:r>
              <w:rPr>
                <w:rFonts w:ascii="Noto Sans CJK SC" w:hAnsi="Noto Sans CJK SC" w:eastAsia="Noto Sans CJK SC" w:cs="Noto Sans CJK SC"/>
                <w:b/>
                <w:color w:val="FFFFFF"/>
                <w:sz w:val="16"/>
              </w:rPr>
              <w:t>已确认情报</w:t>
            </w:r>
          </w:p>
        </w:tc>
        <w:tc>
          <w:tcPr>
            <w:tcW w:w="4000" w:type="dxa"/>
            <w:shd w:val="clear" w:color="auto" w:fill="7053A6"/>
            <w:tcMar>
              <w:top w:w="80" w:type="dxa"/>
              <w:left w:w="100" w:type="dxa"/>
              <w:bottom w:w="80" w:type="dxa"/>
              <w:right w:w="100" w:type="dxa"/>
            </w:tcMar>
            <w:vAlign w:val="center"/>
          </w:tcPr>
          <w:p w14:paraId="1CF5EDCD">
            <w:pPr>
              <w:keepNext/>
              <w:spacing w:before="0" w:after="0" w:line="240" w:lineRule="auto"/>
              <w:jc w:val="center"/>
            </w:pPr>
            <w:r>
              <w:rPr>
                <w:rFonts w:ascii="Noto Sans CJK SC" w:hAnsi="Noto Sans CJK SC" w:eastAsia="Noto Sans CJK SC" w:cs="Noto Sans CJK SC"/>
                <w:b/>
                <w:color w:val="FFFFFF"/>
                <w:sz w:val="16"/>
              </w:rPr>
              <w:t>正式决战奖励</w:t>
            </w:r>
          </w:p>
        </w:tc>
      </w:tr>
      <w:tr w14:paraId="34930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EFEAF8"/>
            <w:tcMar>
              <w:top w:w="80" w:type="dxa"/>
              <w:left w:w="100" w:type="dxa"/>
              <w:bottom w:w="80" w:type="dxa"/>
              <w:right w:w="100" w:type="dxa"/>
            </w:tcMar>
            <w:vAlign w:val="center"/>
          </w:tcPr>
          <w:p w14:paraId="20BEC57C">
            <w:pPr>
              <w:spacing w:before="0" w:after="0" w:line="240" w:lineRule="auto"/>
              <w:jc w:val="center"/>
            </w:pPr>
            <w:r>
              <w:rPr>
                <w:rFonts w:ascii="Noto Serif CJK SC" w:hAnsi="Noto Serif CJK SC" w:eastAsia="Noto Serif CJK SC" w:cs="Noto Serif CJK SC"/>
                <w:b w:val="0"/>
                <w:color w:val="2F3440"/>
                <w:sz w:val="16"/>
              </w:rPr>
              <w:t>0｜未知</w:t>
            </w:r>
          </w:p>
        </w:tc>
        <w:tc>
          <w:tcPr>
            <w:tcW w:w="4300" w:type="dxa"/>
            <w:shd w:val="clear" w:color="auto" w:fill="F8F9FB"/>
            <w:tcMar>
              <w:top w:w="80" w:type="dxa"/>
              <w:left w:w="100" w:type="dxa"/>
              <w:bottom w:w="80" w:type="dxa"/>
              <w:right w:w="100" w:type="dxa"/>
            </w:tcMar>
            <w:vAlign w:val="center"/>
          </w:tcPr>
          <w:p w14:paraId="77496193">
            <w:pPr>
              <w:spacing w:before="0" w:after="0" w:line="240" w:lineRule="auto"/>
              <w:jc w:val="left"/>
            </w:pPr>
            <w:r>
              <w:rPr>
                <w:rFonts w:ascii="Noto Serif CJK SC" w:hAnsi="Noto Serif CJK SC" w:eastAsia="Noto Serif CJK SC" w:cs="Noto Serif CJK SC"/>
                <w:b w:val="0"/>
                <w:color w:val="2F3440"/>
                <w:sz w:val="16"/>
              </w:rPr>
              <w:t>外形、武器与公开行为。</w:t>
            </w:r>
          </w:p>
        </w:tc>
        <w:tc>
          <w:tcPr>
            <w:tcW w:w="4000" w:type="dxa"/>
            <w:shd w:val="clear" w:color="auto" w:fill="F8F9FB"/>
            <w:tcMar>
              <w:top w:w="80" w:type="dxa"/>
              <w:left w:w="100" w:type="dxa"/>
              <w:bottom w:w="80" w:type="dxa"/>
              <w:right w:w="100" w:type="dxa"/>
            </w:tcMar>
            <w:vAlign w:val="center"/>
          </w:tcPr>
          <w:p w14:paraId="2B60E632">
            <w:pPr>
              <w:spacing w:before="0" w:after="0" w:line="240" w:lineRule="auto"/>
              <w:jc w:val="left"/>
            </w:pPr>
            <w:r>
              <w:rPr>
                <w:rFonts w:ascii="Noto Serif CJK SC" w:hAnsi="Noto Serif CJK SC" w:eastAsia="Noto Serif CJK SC" w:cs="Noto Serif CJK SC"/>
                <w:b w:val="0"/>
                <w:color w:val="2F3440"/>
                <w:sz w:val="16"/>
              </w:rPr>
              <w:t>无。</w:t>
            </w:r>
          </w:p>
        </w:tc>
      </w:tr>
      <w:tr w14:paraId="5B94A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EFEAF8"/>
            <w:tcMar>
              <w:top w:w="80" w:type="dxa"/>
              <w:left w:w="100" w:type="dxa"/>
              <w:bottom w:w="80" w:type="dxa"/>
              <w:right w:w="100" w:type="dxa"/>
            </w:tcMar>
            <w:vAlign w:val="center"/>
          </w:tcPr>
          <w:p w14:paraId="0D10931B">
            <w:pPr>
              <w:spacing w:before="0" w:after="0" w:line="240" w:lineRule="auto"/>
              <w:jc w:val="center"/>
            </w:pPr>
            <w:r>
              <w:rPr>
                <w:rFonts w:ascii="Noto Serif CJK SC" w:hAnsi="Noto Serif CJK SC" w:eastAsia="Noto Serif CJK SC" w:cs="Noto Serif CJK SC"/>
                <w:b w:val="0"/>
                <w:color w:val="2F3440"/>
                <w:sz w:val="16"/>
              </w:rPr>
              <w:t>1｜轮廓</w:t>
            </w:r>
          </w:p>
        </w:tc>
        <w:tc>
          <w:tcPr>
            <w:tcW w:w="4300" w:type="dxa"/>
            <w:shd w:val="clear" w:color="auto" w:fill="F8F9FB"/>
            <w:tcMar>
              <w:top w:w="80" w:type="dxa"/>
              <w:left w:w="100" w:type="dxa"/>
              <w:bottom w:w="80" w:type="dxa"/>
              <w:right w:w="100" w:type="dxa"/>
            </w:tcMar>
            <w:vAlign w:val="center"/>
          </w:tcPr>
          <w:p w14:paraId="1F22E62E">
            <w:pPr>
              <w:spacing w:before="0" w:after="0" w:line="240" w:lineRule="auto"/>
              <w:jc w:val="left"/>
            </w:pPr>
            <w:r>
              <w:rPr>
                <w:rFonts w:ascii="Noto Serif CJK SC" w:hAnsi="Noto Serif CJK SC" w:eastAsia="Noto Serif CJK SC" w:cs="Noto Serif CJK SC"/>
                <w:b w:val="0"/>
                <w:color w:val="2F3440"/>
                <w:sz w:val="16"/>
              </w:rPr>
              <w:t>职阶倾向、主要战斗距离与一项常用技能。</w:t>
            </w:r>
          </w:p>
        </w:tc>
        <w:tc>
          <w:tcPr>
            <w:tcW w:w="4000" w:type="dxa"/>
            <w:shd w:val="clear" w:color="auto" w:fill="F8F9FB"/>
            <w:tcMar>
              <w:top w:w="80" w:type="dxa"/>
              <w:left w:w="100" w:type="dxa"/>
              <w:bottom w:w="80" w:type="dxa"/>
              <w:right w:w="100" w:type="dxa"/>
            </w:tcMar>
            <w:vAlign w:val="center"/>
          </w:tcPr>
          <w:p w14:paraId="7DF825CA">
            <w:pPr>
              <w:spacing w:before="0" w:after="0" w:line="240" w:lineRule="auto"/>
              <w:jc w:val="left"/>
            </w:pPr>
            <w:r>
              <w:rPr>
                <w:rFonts w:ascii="Noto Serif CJK SC" w:hAnsi="Noto Serif CJK SC" w:eastAsia="Noto Serif CJK SC" w:cs="Noto Serif CJK SC"/>
                <w:b w:val="0"/>
                <w:color w:val="2F3440"/>
                <w:sz w:val="16"/>
              </w:rPr>
              <w:t>无；足以制定基础战术。</w:t>
            </w:r>
          </w:p>
        </w:tc>
      </w:tr>
      <w:tr w14:paraId="42CFA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EFEAF8"/>
            <w:tcMar>
              <w:top w:w="80" w:type="dxa"/>
              <w:left w:w="100" w:type="dxa"/>
              <w:bottom w:w="80" w:type="dxa"/>
              <w:right w:w="100" w:type="dxa"/>
            </w:tcMar>
            <w:vAlign w:val="center"/>
          </w:tcPr>
          <w:p w14:paraId="2A0C73E4">
            <w:pPr>
              <w:spacing w:before="0" w:after="0" w:line="240" w:lineRule="auto"/>
              <w:jc w:val="center"/>
            </w:pPr>
            <w:r>
              <w:rPr>
                <w:rFonts w:ascii="Noto Serif CJK SC" w:hAnsi="Noto Serif CJK SC" w:eastAsia="Noto Serif CJK SC" w:cs="Noto Serif CJK SC"/>
                <w:b w:val="0"/>
                <w:color w:val="2F3440"/>
                <w:sz w:val="16"/>
              </w:rPr>
              <w:t>2｜候选</w:t>
            </w:r>
          </w:p>
        </w:tc>
        <w:tc>
          <w:tcPr>
            <w:tcW w:w="4300" w:type="dxa"/>
            <w:shd w:val="clear" w:color="auto" w:fill="F8F9FB"/>
            <w:tcMar>
              <w:top w:w="80" w:type="dxa"/>
              <w:left w:w="100" w:type="dxa"/>
              <w:bottom w:w="80" w:type="dxa"/>
              <w:right w:w="100" w:type="dxa"/>
            </w:tcMar>
            <w:vAlign w:val="center"/>
          </w:tcPr>
          <w:p w14:paraId="22BD6F6E">
            <w:pPr>
              <w:spacing w:before="0" w:after="0" w:line="240" w:lineRule="auto"/>
              <w:jc w:val="left"/>
            </w:pPr>
            <w:r>
              <w:rPr>
                <w:rFonts w:ascii="Noto Serif CJK SC" w:hAnsi="Noto Serif CJK SC" w:eastAsia="Noto Serif CJK SC" w:cs="Noto Serif CJK SC"/>
                <w:b w:val="0"/>
                <w:color w:val="2F3440"/>
                <w:sz w:val="16"/>
              </w:rPr>
              <w:t>真名候选、宝具类型或一项可能弱点。</w:t>
            </w:r>
          </w:p>
        </w:tc>
        <w:tc>
          <w:tcPr>
            <w:tcW w:w="4000" w:type="dxa"/>
            <w:shd w:val="clear" w:color="auto" w:fill="F8F9FB"/>
            <w:tcMar>
              <w:top w:w="80" w:type="dxa"/>
              <w:left w:w="100" w:type="dxa"/>
              <w:bottom w:w="80" w:type="dxa"/>
              <w:right w:w="100" w:type="dxa"/>
            </w:tcMar>
            <w:vAlign w:val="center"/>
          </w:tcPr>
          <w:p w14:paraId="796B5AF3">
            <w:pPr>
              <w:spacing w:before="0" w:after="0" w:line="240" w:lineRule="auto"/>
              <w:jc w:val="left"/>
            </w:pPr>
            <w:r>
              <w:rPr>
                <w:rFonts w:ascii="Noto Serif CJK SC" w:hAnsi="Noto Serif CJK SC" w:eastAsia="Noto Serif CJK SC" w:cs="Noto Serif CJK SC"/>
                <w:b w:val="0"/>
                <w:color w:val="2F3440"/>
                <w:sz w:val="16"/>
              </w:rPr>
              <w:t>决战开始获得 1 枚洞察。</w:t>
            </w:r>
          </w:p>
        </w:tc>
      </w:tr>
      <w:tr w14:paraId="48F1C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EFEAF8"/>
            <w:tcMar>
              <w:top w:w="80" w:type="dxa"/>
              <w:left w:w="100" w:type="dxa"/>
              <w:bottom w:w="80" w:type="dxa"/>
              <w:right w:w="100" w:type="dxa"/>
            </w:tcMar>
            <w:vAlign w:val="center"/>
          </w:tcPr>
          <w:p w14:paraId="30E2C764">
            <w:pPr>
              <w:spacing w:before="0" w:after="0" w:line="240" w:lineRule="auto"/>
              <w:jc w:val="center"/>
            </w:pPr>
            <w:r>
              <w:rPr>
                <w:rFonts w:ascii="Noto Serif CJK SC" w:hAnsi="Noto Serif CJK SC" w:eastAsia="Noto Serif CJK SC" w:cs="Noto Serif CJK SC"/>
                <w:b w:val="0"/>
                <w:color w:val="2F3440"/>
                <w:sz w:val="16"/>
              </w:rPr>
              <w:t>3｜确认</w:t>
            </w:r>
          </w:p>
        </w:tc>
        <w:tc>
          <w:tcPr>
            <w:tcW w:w="4300" w:type="dxa"/>
            <w:shd w:val="clear" w:color="auto" w:fill="F8F9FB"/>
            <w:tcMar>
              <w:top w:w="80" w:type="dxa"/>
              <w:left w:w="100" w:type="dxa"/>
              <w:bottom w:w="80" w:type="dxa"/>
              <w:right w:w="100" w:type="dxa"/>
            </w:tcMar>
            <w:vAlign w:val="center"/>
          </w:tcPr>
          <w:p w14:paraId="5D730254">
            <w:pPr>
              <w:spacing w:before="0" w:after="0" w:line="240" w:lineRule="auto"/>
              <w:jc w:val="left"/>
            </w:pPr>
            <w:r>
              <w:rPr>
                <w:rFonts w:ascii="Noto Serif CJK SC" w:hAnsi="Noto Serif CJK SC" w:eastAsia="Noto Serif CJK SC" w:cs="Noto Serif CJK SC"/>
                <w:b w:val="0"/>
                <w:color w:val="2F3440"/>
                <w:sz w:val="16"/>
              </w:rPr>
              <w:t>真名、宝具触发／效果轮廓及一项明确反制。</w:t>
            </w:r>
          </w:p>
        </w:tc>
        <w:tc>
          <w:tcPr>
            <w:tcW w:w="4000" w:type="dxa"/>
            <w:shd w:val="clear" w:color="auto" w:fill="F8F9FB"/>
            <w:tcMar>
              <w:top w:w="80" w:type="dxa"/>
              <w:left w:w="100" w:type="dxa"/>
              <w:bottom w:w="80" w:type="dxa"/>
              <w:right w:w="100" w:type="dxa"/>
            </w:tcMar>
            <w:vAlign w:val="center"/>
          </w:tcPr>
          <w:p w14:paraId="06ECF34B">
            <w:pPr>
              <w:spacing w:before="0" w:after="0" w:line="240" w:lineRule="auto"/>
              <w:jc w:val="left"/>
            </w:pPr>
            <w:r>
              <w:rPr>
                <w:rFonts w:ascii="Noto Serif CJK SC" w:hAnsi="Noto Serif CJK SC" w:eastAsia="Noto Serif CJK SC" w:cs="Noto Serif CJK SC"/>
                <w:b w:val="0"/>
                <w:color w:val="2F3440"/>
                <w:sz w:val="16"/>
              </w:rPr>
              <w:t>决战开始获得 2 枚洞察，并可实际触发概念克制。</w:t>
            </w:r>
          </w:p>
        </w:tc>
      </w:tr>
    </w:tbl>
    <w:p w14:paraId="7DAA898E">
      <w:pPr>
        <w:keepNext w:val="0"/>
        <w:pageBreakBefore w:val="0"/>
      </w:pPr>
      <w:r>
        <w:t>情报提升必须分别来自行为／战斗、历史／身份、媒介／真名等不同类别；同一来源每场景最多推进一次。洞察只属于本场决战：在预读窗口消耗 1 枚，指定对手指令组中的一个位置；对手先公开该位置，你随后可改写自己的同位置指令。洞察不再额外给予优势，每个位置最多使用一枚，决战结束清空。</w:t>
      </w:r>
    </w:p>
    <w:p w14:paraId="021967D9">
      <w:pPr>
        <w:pStyle w:val="5"/>
        <w:keepNext/>
        <w:pageBreakBefore w:val="0"/>
      </w:pPr>
      <w:r>
        <w:t>私室与契约共鸣</w:t>
      </w:r>
    </w:p>
    <w:p w14:paraId="5658BC66">
      <w:pPr>
        <w:keepNext w:val="0"/>
        <w:pageBreakBefore w:val="0"/>
      </w:pPr>
      <w:r>
        <w:t>共鸣记录双方对彼此愿望、底线与战斗方式的理解，不代表恋爱、服从或人格改变。共鸣从 0 开始、最高 3，每赛轮最多提高 1 级，并在同一契约期间保留。一次私室场景中，双方自愿完成以下任一项即可提高：说明或修正愿望；说明不愿牺牲的底线；托付会改变判断的真相；正面处理上一赛轮的重大冲突。</w:t>
      </w:r>
    </w:p>
    <w:p w14:paraId="5EEB9747">
      <w:pPr>
        <w:keepNext w:val="0"/>
        <w:pageBreakBefore w:val="0"/>
      </w:pPr>
      <w:r>
        <w:t>正式决战开始时获得等于共鸣等级的共鸣点。每个战斗轮最多消耗 1 点：在御主或从者完成检定后、主持人确定结果前，使总值获得【团队】+1；或令一次行动暂时满足通信与支援前提。后一效果不能取消诅咒、伤害、精神控制或宝具效果。共鸣点不能与战术指令、集中支援或其他御主固定加值作用于同一检定；决战结束清空，下场重新获得。</w:t>
      </w:r>
    </w:p>
    <w:p w14:paraId="7A2C3D9A">
      <w:pPr>
        <w:pStyle w:val="5"/>
        <w:keepNext/>
        <w:pageBreakBefore w:val="0"/>
      </w:pPr>
      <w:r>
        <w:t>Wizard、Formal Wear 与 Code Cast</w:t>
      </w:r>
    </w:p>
    <w:p w14:paraId="3F4F020D">
      <w:pPr>
        <w:keepNext w:val="0"/>
        <w:pageBreakBefore w:val="0"/>
      </w:pPr>
      <w:r>
        <w:t>Wizard 是系统操作权限，不是第四种基础角色类型，也不改变普通人／魔术师的数组、技能预算或身份资源。没有自身 MP 的御主获得 4 点系统 MP，只能用于 Code Cast 与系统供魔；它在本模块中按魔术师 MP 的方式休整恢复，但不能支付普通术式。已有魔术师 MP 者直接使用自己的 MP。每名御主额外取得一件系统配发的 Formal Wear，不占起始魔术礼装名额，并选择两个 Code Cast 槽；补给行动可替换一个，决战开始后不能更换。Formal Wear 受损时，由持有者选择关闭一个 Code Cast 槽，系统 MP 不受影响；只有明确写有‘损坏礼装’的效果才能使其受损。</w:t>
      </w:r>
    </w:p>
    <w:tbl>
      <w:tblPr>
        <w:tblStyle w:val="34"/>
        <w:tblW w:w="9900" w:type="dxa"/>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2500"/>
        <w:gridCol w:w="4800"/>
      </w:tblGrid>
      <w:tr w14:paraId="6880E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600" w:type="dxa"/>
            <w:shd w:val="clear" w:color="auto" w:fill="7053A6"/>
            <w:tcMar>
              <w:top w:w="80" w:type="dxa"/>
              <w:left w:w="100" w:type="dxa"/>
              <w:bottom w:w="80" w:type="dxa"/>
              <w:right w:w="100" w:type="dxa"/>
            </w:tcMar>
            <w:vAlign w:val="center"/>
          </w:tcPr>
          <w:p w14:paraId="3CF94FBF">
            <w:pPr>
              <w:keepNext/>
              <w:spacing w:before="0" w:after="0" w:line="240" w:lineRule="auto"/>
              <w:jc w:val="center"/>
            </w:pPr>
            <w:r>
              <w:rPr>
                <w:rFonts w:ascii="Noto Sans CJK SC" w:hAnsi="Noto Sans CJK SC" w:eastAsia="Noto Sans CJK SC" w:cs="Noto Sans CJK SC"/>
                <w:b/>
                <w:color w:val="FFFFFF"/>
                <w:sz w:val="16"/>
              </w:rPr>
              <w:t>Code Cast</w:t>
            </w:r>
          </w:p>
        </w:tc>
        <w:tc>
          <w:tcPr>
            <w:tcW w:w="2500" w:type="dxa"/>
            <w:shd w:val="clear" w:color="auto" w:fill="7053A6"/>
            <w:tcMar>
              <w:top w:w="80" w:type="dxa"/>
              <w:left w:w="100" w:type="dxa"/>
              <w:bottom w:w="80" w:type="dxa"/>
              <w:right w:w="100" w:type="dxa"/>
            </w:tcMar>
            <w:vAlign w:val="center"/>
          </w:tcPr>
          <w:p w14:paraId="6567B67D">
            <w:pPr>
              <w:keepNext/>
              <w:spacing w:before="0" w:after="0" w:line="240" w:lineRule="auto"/>
              <w:jc w:val="center"/>
            </w:pPr>
            <w:r>
              <w:rPr>
                <w:rFonts w:ascii="Noto Sans CJK SC" w:hAnsi="Noto Sans CJK SC" w:eastAsia="Noto Sans CJK SC" w:cs="Noto Sans CJK SC"/>
                <w:b/>
                <w:color w:val="FFFFFF"/>
                <w:sz w:val="16"/>
              </w:rPr>
              <w:t>动作与成本</w:t>
            </w:r>
          </w:p>
        </w:tc>
        <w:tc>
          <w:tcPr>
            <w:tcW w:w="4800" w:type="dxa"/>
            <w:shd w:val="clear" w:color="auto" w:fill="7053A6"/>
            <w:tcMar>
              <w:top w:w="80" w:type="dxa"/>
              <w:left w:w="100" w:type="dxa"/>
              <w:bottom w:w="80" w:type="dxa"/>
              <w:right w:w="100" w:type="dxa"/>
            </w:tcMar>
            <w:vAlign w:val="center"/>
          </w:tcPr>
          <w:p w14:paraId="29859A46">
            <w:pPr>
              <w:keepNext/>
              <w:spacing w:before="0" w:after="0" w:line="240" w:lineRule="auto"/>
              <w:jc w:val="center"/>
            </w:pPr>
            <w:r>
              <w:rPr>
                <w:rFonts w:ascii="Noto Sans CJK SC" w:hAnsi="Noto Sans CJK SC" w:eastAsia="Noto Sans CJK SC" w:cs="Noto Sans CJK SC"/>
                <w:b/>
                <w:color w:val="FFFFFF"/>
                <w:sz w:val="16"/>
              </w:rPr>
              <w:t>效果</w:t>
            </w:r>
          </w:p>
        </w:tc>
      </w:tr>
      <w:tr w14:paraId="6F4E6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shd w:val="clear" w:color="auto" w:fill="EFEAF8"/>
            <w:tcMar>
              <w:top w:w="80" w:type="dxa"/>
              <w:left w:w="100" w:type="dxa"/>
              <w:bottom w:w="80" w:type="dxa"/>
              <w:right w:w="100" w:type="dxa"/>
            </w:tcMar>
            <w:vAlign w:val="center"/>
          </w:tcPr>
          <w:p w14:paraId="61F0A6B9">
            <w:pPr>
              <w:spacing w:before="0" w:after="0" w:line="240" w:lineRule="auto"/>
              <w:jc w:val="left"/>
            </w:pPr>
            <w:r>
              <w:rPr>
                <w:rFonts w:ascii="Noto Serif CJK SC" w:hAnsi="Noto Serif CJK SC" w:eastAsia="Noto Serif CJK SC" w:cs="Noto Serif CJK SC"/>
                <w:b w:val="0"/>
                <w:color w:val="2F3440"/>
                <w:sz w:val="16"/>
              </w:rPr>
              <w:t>heal.exe｜紧急治疗</w:t>
            </w:r>
          </w:p>
        </w:tc>
        <w:tc>
          <w:tcPr>
            <w:tcW w:w="2500" w:type="dxa"/>
            <w:shd w:val="clear" w:color="auto" w:fill="F8F9FB"/>
            <w:tcMar>
              <w:top w:w="80" w:type="dxa"/>
              <w:left w:w="100" w:type="dxa"/>
              <w:bottom w:w="80" w:type="dxa"/>
              <w:right w:w="100" w:type="dxa"/>
            </w:tcMar>
            <w:vAlign w:val="center"/>
          </w:tcPr>
          <w:p w14:paraId="150FA91D">
            <w:pPr>
              <w:spacing w:before="0" w:after="0" w:line="240" w:lineRule="auto"/>
              <w:jc w:val="left"/>
            </w:pPr>
            <w:r>
              <w:rPr>
                <w:rFonts w:ascii="Noto Serif CJK SC" w:hAnsi="Noto Serif CJK SC" w:eastAsia="Noto Serif CJK SC" w:cs="Noto Serif CJK SC"/>
                <w:b w:val="0"/>
                <w:color w:val="2F3440"/>
                <w:sz w:val="16"/>
              </w:rPr>
              <w:t>主要｜2 MP｜每场一次</w:t>
            </w:r>
          </w:p>
        </w:tc>
        <w:tc>
          <w:tcPr>
            <w:tcW w:w="4800" w:type="dxa"/>
            <w:shd w:val="clear" w:color="auto" w:fill="F8F9FB"/>
            <w:tcMar>
              <w:top w:w="80" w:type="dxa"/>
              <w:left w:w="100" w:type="dxa"/>
              <w:bottom w:w="80" w:type="dxa"/>
              <w:right w:w="100" w:type="dxa"/>
            </w:tcMar>
            <w:vAlign w:val="center"/>
          </w:tcPr>
          <w:p w14:paraId="071C1254">
            <w:pPr>
              <w:spacing w:before="0" w:after="0" w:line="240" w:lineRule="auto"/>
              <w:jc w:val="left"/>
            </w:pPr>
            <w:r>
              <w:rPr>
                <w:rFonts w:ascii="Noto Serif CJK SC" w:hAnsi="Noto Serif CJK SC" w:eastAsia="Noto Serif CJK SC" w:cs="Noto Serif CJK SC"/>
                <w:b w:val="0"/>
                <w:color w:val="2F3440"/>
                <w:sz w:val="16"/>
              </w:rPr>
              <w:t>契约从者恢复 4 生命。</w:t>
            </w:r>
          </w:p>
        </w:tc>
      </w:tr>
      <w:tr w14:paraId="11DB5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shd w:val="clear" w:color="auto" w:fill="EFEAF8"/>
            <w:tcMar>
              <w:top w:w="80" w:type="dxa"/>
              <w:left w:w="100" w:type="dxa"/>
              <w:bottom w:w="80" w:type="dxa"/>
              <w:right w:w="100" w:type="dxa"/>
            </w:tcMar>
            <w:vAlign w:val="center"/>
          </w:tcPr>
          <w:p w14:paraId="61BEB577">
            <w:pPr>
              <w:spacing w:before="0" w:after="0" w:line="240" w:lineRule="auto"/>
              <w:jc w:val="left"/>
            </w:pPr>
            <w:r>
              <w:rPr>
                <w:rFonts w:ascii="Noto Serif CJK SC" w:hAnsi="Noto Serif CJK SC" w:eastAsia="Noto Serif CJK SC" w:cs="Noto Serif CJK SC"/>
                <w:b w:val="0"/>
                <w:color w:val="2F3440"/>
                <w:sz w:val="16"/>
              </w:rPr>
              <w:t>mana.exe｜回路供给</w:t>
            </w:r>
          </w:p>
        </w:tc>
        <w:tc>
          <w:tcPr>
            <w:tcW w:w="2500" w:type="dxa"/>
            <w:shd w:val="clear" w:color="auto" w:fill="F8F9FB"/>
            <w:tcMar>
              <w:top w:w="80" w:type="dxa"/>
              <w:left w:w="100" w:type="dxa"/>
              <w:bottom w:w="80" w:type="dxa"/>
              <w:right w:w="100" w:type="dxa"/>
            </w:tcMar>
            <w:vAlign w:val="center"/>
          </w:tcPr>
          <w:p w14:paraId="52A7DE5C">
            <w:pPr>
              <w:spacing w:before="0" w:after="0" w:line="240" w:lineRule="auto"/>
              <w:jc w:val="left"/>
            </w:pPr>
            <w:r>
              <w:rPr>
                <w:rFonts w:ascii="Noto Serif CJK SC" w:hAnsi="Noto Serif CJK SC" w:eastAsia="Noto Serif CJK SC" w:cs="Noto Serif CJK SC"/>
                <w:b w:val="0"/>
                <w:color w:val="2F3440"/>
                <w:sz w:val="16"/>
              </w:rPr>
              <w:t>主要｜1 MP｜每场一次</w:t>
            </w:r>
          </w:p>
        </w:tc>
        <w:tc>
          <w:tcPr>
            <w:tcW w:w="4800" w:type="dxa"/>
            <w:shd w:val="clear" w:color="auto" w:fill="F8F9FB"/>
            <w:tcMar>
              <w:top w:w="80" w:type="dxa"/>
              <w:left w:w="100" w:type="dxa"/>
              <w:bottom w:w="80" w:type="dxa"/>
              <w:right w:w="100" w:type="dxa"/>
            </w:tcMar>
            <w:vAlign w:val="center"/>
          </w:tcPr>
          <w:p w14:paraId="445FA811">
            <w:pPr>
              <w:spacing w:before="0" w:after="0" w:line="240" w:lineRule="auto"/>
              <w:jc w:val="left"/>
            </w:pPr>
            <w:r>
              <w:rPr>
                <w:rFonts w:ascii="Noto Serif CJK SC" w:hAnsi="Noto Serif CJK SC" w:eastAsia="Noto Serif CJK SC" w:cs="Noto Serif CJK SC"/>
                <w:b w:val="0"/>
                <w:color w:val="2F3440"/>
                <w:sz w:val="16"/>
              </w:rPr>
              <w:t>契约从者恢复 3 MP，不能超过上限。</w:t>
            </w:r>
          </w:p>
        </w:tc>
      </w:tr>
      <w:tr w14:paraId="59641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shd w:val="clear" w:color="auto" w:fill="EFEAF8"/>
            <w:tcMar>
              <w:top w:w="80" w:type="dxa"/>
              <w:left w:w="100" w:type="dxa"/>
              <w:bottom w:w="80" w:type="dxa"/>
              <w:right w:w="100" w:type="dxa"/>
            </w:tcMar>
            <w:vAlign w:val="center"/>
          </w:tcPr>
          <w:p w14:paraId="43459C1D">
            <w:pPr>
              <w:spacing w:before="0" w:after="0" w:line="240" w:lineRule="auto"/>
              <w:jc w:val="left"/>
            </w:pPr>
            <w:r>
              <w:rPr>
                <w:rFonts w:ascii="Noto Serif CJK SC" w:hAnsi="Noto Serif CJK SC" w:eastAsia="Noto Serif CJK SC" w:cs="Noto Serif CJK SC"/>
                <w:b w:val="0"/>
                <w:color w:val="2F3440"/>
                <w:sz w:val="16"/>
              </w:rPr>
              <w:t>boost.exe｜术式强化</w:t>
            </w:r>
          </w:p>
        </w:tc>
        <w:tc>
          <w:tcPr>
            <w:tcW w:w="2500" w:type="dxa"/>
            <w:shd w:val="clear" w:color="auto" w:fill="F8F9FB"/>
            <w:tcMar>
              <w:top w:w="80" w:type="dxa"/>
              <w:left w:w="100" w:type="dxa"/>
              <w:bottom w:w="80" w:type="dxa"/>
              <w:right w:w="100" w:type="dxa"/>
            </w:tcMar>
            <w:vAlign w:val="center"/>
          </w:tcPr>
          <w:p w14:paraId="4BABC564">
            <w:pPr>
              <w:spacing w:before="0" w:after="0" w:line="240" w:lineRule="auto"/>
              <w:jc w:val="left"/>
            </w:pPr>
            <w:r>
              <w:rPr>
                <w:rFonts w:ascii="Noto Serif CJK SC" w:hAnsi="Noto Serif CJK SC" w:eastAsia="Noto Serif CJK SC" w:cs="Noto Serif CJK SC"/>
                <w:b w:val="0"/>
                <w:color w:val="2F3440"/>
                <w:sz w:val="16"/>
              </w:rPr>
              <w:t>次要｜1 MP</w:t>
            </w:r>
          </w:p>
        </w:tc>
        <w:tc>
          <w:tcPr>
            <w:tcW w:w="4800" w:type="dxa"/>
            <w:shd w:val="clear" w:color="auto" w:fill="F8F9FB"/>
            <w:tcMar>
              <w:top w:w="80" w:type="dxa"/>
              <w:left w:w="100" w:type="dxa"/>
              <w:bottom w:w="80" w:type="dxa"/>
              <w:right w:w="100" w:type="dxa"/>
            </w:tcMar>
            <w:vAlign w:val="center"/>
          </w:tcPr>
          <w:p w14:paraId="14440392">
            <w:pPr>
              <w:spacing w:before="0" w:after="0" w:line="240" w:lineRule="auto"/>
              <w:jc w:val="left"/>
            </w:pPr>
            <w:r>
              <w:rPr>
                <w:rFonts w:ascii="Noto Serif CJK SC" w:hAnsi="Noto Serif CJK SC" w:eastAsia="Noto Serif CJK SC" w:cs="Noto Serif CJK SC"/>
                <w:b w:val="0"/>
                <w:color w:val="2F3440"/>
                <w:sz w:val="16"/>
              </w:rPr>
              <w:t>从者下一次非宝具检定获得【强化】+2；受固定有利修正上限及优势二选一限制。</w:t>
            </w:r>
          </w:p>
        </w:tc>
      </w:tr>
      <w:tr w14:paraId="60AE5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shd w:val="clear" w:color="auto" w:fill="EFEAF8"/>
            <w:tcMar>
              <w:top w:w="80" w:type="dxa"/>
              <w:left w:w="100" w:type="dxa"/>
              <w:bottom w:w="80" w:type="dxa"/>
              <w:right w:w="100" w:type="dxa"/>
            </w:tcMar>
            <w:vAlign w:val="center"/>
          </w:tcPr>
          <w:p w14:paraId="0FF15C4C">
            <w:pPr>
              <w:spacing w:before="0" w:after="0" w:line="240" w:lineRule="auto"/>
              <w:jc w:val="left"/>
            </w:pPr>
            <w:r>
              <w:rPr>
                <w:rFonts w:ascii="Noto Serif CJK SC" w:hAnsi="Noto Serif CJK SC" w:eastAsia="Noto Serif CJK SC" w:cs="Noto Serif CJK SC"/>
                <w:b w:val="0"/>
                <w:color w:val="2F3440"/>
                <w:sz w:val="16"/>
              </w:rPr>
              <w:t>purge.exe｜状态清除</w:t>
            </w:r>
          </w:p>
        </w:tc>
        <w:tc>
          <w:tcPr>
            <w:tcW w:w="2500" w:type="dxa"/>
            <w:shd w:val="clear" w:color="auto" w:fill="F8F9FB"/>
            <w:tcMar>
              <w:top w:w="80" w:type="dxa"/>
              <w:left w:w="100" w:type="dxa"/>
              <w:bottom w:w="80" w:type="dxa"/>
              <w:right w:w="100" w:type="dxa"/>
            </w:tcMar>
            <w:vAlign w:val="center"/>
          </w:tcPr>
          <w:p w14:paraId="24A4C84F">
            <w:pPr>
              <w:spacing w:before="0" w:after="0" w:line="240" w:lineRule="auto"/>
              <w:jc w:val="left"/>
            </w:pPr>
            <w:r>
              <w:rPr>
                <w:rFonts w:ascii="Noto Serif CJK SC" w:hAnsi="Noto Serif CJK SC" w:eastAsia="Noto Serif CJK SC" w:cs="Noto Serif CJK SC"/>
                <w:b w:val="0"/>
                <w:color w:val="2F3440"/>
                <w:sz w:val="16"/>
              </w:rPr>
              <w:t>主要｜1 MP</w:t>
            </w:r>
          </w:p>
        </w:tc>
        <w:tc>
          <w:tcPr>
            <w:tcW w:w="4800" w:type="dxa"/>
            <w:shd w:val="clear" w:color="auto" w:fill="F8F9FB"/>
            <w:tcMar>
              <w:top w:w="80" w:type="dxa"/>
              <w:left w:w="100" w:type="dxa"/>
              <w:bottom w:w="80" w:type="dxa"/>
              <w:right w:w="100" w:type="dxa"/>
            </w:tcMar>
            <w:vAlign w:val="center"/>
          </w:tcPr>
          <w:p w14:paraId="69590D23">
            <w:pPr>
              <w:spacing w:before="0" w:after="0" w:line="240" w:lineRule="auto"/>
              <w:jc w:val="left"/>
            </w:pPr>
            <w:r>
              <w:rPr>
                <w:rFonts w:ascii="Noto Serif CJK SC" w:hAnsi="Noto Serif CJK SC" w:eastAsia="Noto Serif CJK SC" w:cs="Noto Serif CJK SC"/>
                <w:b w:val="0"/>
                <w:color w:val="2F3440"/>
                <w:sz w:val="16"/>
              </w:rPr>
              <w:t>移除一个常见状态；不能移除永久伤势、概念诅咒或已完成的宝具效果。</w:t>
            </w:r>
          </w:p>
        </w:tc>
      </w:tr>
      <w:tr w14:paraId="028A5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shd w:val="clear" w:color="auto" w:fill="EFEAF8"/>
            <w:tcMar>
              <w:top w:w="80" w:type="dxa"/>
              <w:left w:w="100" w:type="dxa"/>
              <w:bottom w:w="80" w:type="dxa"/>
              <w:right w:w="100" w:type="dxa"/>
            </w:tcMar>
            <w:vAlign w:val="center"/>
          </w:tcPr>
          <w:p w14:paraId="138B0480">
            <w:pPr>
              <w:spacing w:before="0" w:after="0" w:line="240" w:lineRule="auto"/>
              <w:jc w:val="left"/>
            </w:pPr>
            <w:r>
              <w:rPr>
                <w:rFonts w:ascii="Noto Serif CJK SC" w:hAnsi="Noto Serif CJK SC" w:eastAsia="Noto Serif CJK SC" w:cs="Noto Serif CJK SC"/>
                <w:b w:val="0"/>
                <w:color w:val="2F3440"/>
                <w:sz w:val="16"/>
              </w:rPr>
              <w:t>shift.exe｜强制转移</w:t>
            </w:r>
          </w:p>
        </w:tc>
        <w:tc>
          <w:tcPr>
            <w:tcW w:w="2500" w:type="dxa"/>
            <w:shd w:val="clear" w:color="auto" w:fill="F8F9FB"/>
            <w:tcMar>
              <w:top w:w="80" w:type="dxa"/>
              <w:left w:w="100" w:type="dxa"/>
              <w:bottom w:w="80" w:type="dxa"/>
              <w:right w:w="100" w:type="dxa"/>
            </w:tcMar>
            <w:vAlign w:val="center"/>
          </w:tcPr>
          <w:p w14:paraId="255361CE">
            <w:pPr>
              <w:spacing w:before="0" w:after="0" w:line="240" w:lineRule="auto"/>
              <w:jc w:val="left"/>
            </w:pPr>
            <w:r>
              <w:rPr>
                <w:rFonts w:ascii="Noto Serif CJK SC" w:hAnsi="Noto Serif CJK SC" w:eastAsia="Noto Serif CJK SC" w:cs="Noto Serif CJK SC"/>
                <w:b w:val="0"/>
                <w:color w:val="2F3440"/>
                <w:sz w:val="16"/>
              </w:rPr>
              <w:t>次要｜1 MP｜每场一次</w:t>
            </w:r>
          </w:p>
        </w:tc>
        <w:tc>
          <w:tcPr>
            <w:tcW w:w="4800" w:type="dxa"/>
            <w:shd w:val="clear" w:color="auto" w:fill="F8F9FB"/>
            <w:tcMar>
              <w:top w:w="80" w:type="dxa"/>
              <w:left w:w="100" w:type="dxa"/>
              <w:bottom w:w="80" w:type="dxa"/>
              <w:right w:w="100" w:type="dxa"/>
            </w:tcMar>
            <w:vAlign w:val="center"/>
          </w:tcPr>
          <w:p w14:paraId="32B09F4D">
            <w:pPr>
              <w:spacing w:before="0" w:after="0" w:line="240" w:lineRule="auto"/>
              <w:jc w:val="left"/>
            </w:pPr>
            <w:r>
              <w:rPr>
                <w:rFonts w:ascii="Noto Serif CJK SC" w:hAnsi="Noto Serif CJK SC" w:eastAsia="Noto Serif CJK SC" w:cs="Noto Serif CJK SC"/>
                <w:b w:val="0"/>
                <w:color w:val="2F3440"/>
                <w:sz w:val="16"/>
              </w:rPr>
              <w:t>从者移动一个距离带，不触发借机攻击。</w:t>
            </w:r>
          </w:p>
        </w:tc>
      </w:tr>
      <w:tr w14:paraId="45366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shd w:val="clear" w:color="auto" w:fill="EFEAF8"/>
            <w:tcMar>
              <w:top w:w="80" w:type="dxa"/>
              <w:left w:w="100" w:type="dxa"/>
              <w:bottom w:w="80" w:type="dxa"/>
              <w:right w:w="100" w:type="dxa"/>
            </w:tcMar>
            <w:vAlign w:val="center"/>
          </w:tcPr>
          <w:p w14:paraId="794FAB19">
            <w:pPr>
              <w:spacing w:before="0" w:after="0" w:line="240" w:lineRule="auto"/>
              <w:jc w:val="left"/>
            </w:pPr>
            <w:r>
              <w:rPr>
                <w:rFonts w:ascii="Noto Serif CJK SC" w:hAnsi="Noto Serif CJK SC" w:eastAsia="Noto Serif CJK SC" w:cs="Noto Serif CJK SC"/>
                <w:b w:val="0"/>
                <w:color w:val="2F3440"/>
                <w:sz w:val="16"/>
              </w:rPr>
              <w:t>jam.exe｜指令扰乱</w:t>
            </w:r>
          </w:p>
        </w:tc>
        <w:tc>
          <w:tcPr>
            <w:tcW w:w="2500" w:type="dxa"/>
            <w:shd w:val="clear" w:color="auto" w:fill="F8F9FB"/>
            <w:tcMar>
              <w:top w:w="80" w:type="dxa"/>
              <w:left w:w="100" w:type="dxa"/>
              <w:bottom w:w="80" w:type="dxa"/>
              <w:right w:w="100" w:type="dxa"/>
            </w:tcMar>
            <w:vAlign w:val="center"/>
          </w:tcPr>
          <w:p w14:paraId="1DF8208C">
            <w:pPr>
              <w:spacing w:before="0" w:after="0" w:line="240" w:lineRule="auto"/>
              <w:jc w:val="left"/>
            </w:pPr>
            <w:r>
              <w:rPr>
                <w:rFonts w:ascii="Noto Serif CJK SC" w:hAnsi="Noto Serif CJK SC" w:eastAsia="Noto Serif CJK SC" w:cs="Noto Serif CJK SC"/>
                <w:b w:val="0"/>
                <w:color w:val="2F3440"/>
                <w:sz w:val="16"/>
              </w:rPr>
              <w:t>反应｜2 MP</w:t>
            </w:r>
          </w:p>
        </w:tc>
        <w:tc>
          <w:tcPr>
            <w:tcW w:w="4800" w:type="dxa"/>
            <w:shd w:val="clear" w:color="auto" w:fill="F8F9FB"/>
            <w:tcMar>
              <w:top w:w="80" w:type="dxa"/>
              <w:left w:w="100" w:type="dxa"/>
              <w:bottom w:w="80" w:type="dxa"/>
              <w:right w:w="100" w:type="dxa"/>
            </w:tcMar>
            <w:vAlign w:val="center"/>
          </w:tcPr>
          <w:p w14:paraId="7DB190F6">
            <w:pPr>
              <w:spacing w:before="0" w:after="0" w:line="240" w:lineRule="auto"/>
              <w:jc w:val="left"/>
            </w:pPr>
            <w:r>
              <w:rPr>
                <w:rFonts w:ascii="Noto Serif CJK SC" w:hAnsi="Noto Serif CJK SC" w:eastAsia="Noto Serif CJK SC" w:cs="Noto Serif CJK SC"/>
                <w:b w:val="0"/>
                <w:color w:val="2F3440"/>
                <w:sz w:val="16"/>
              </w:rPr>
              <w:t>敌方声明主动技能／宝具后、掷骰前使用：若敌方进行攻击／能力检定，其总值固定 -2；若由契约从者进行抵抗，则该次抵抗总值 +2。</w:t>
            </w:r>
          </w:p>
        </w:tc>
      </w:tr>
    </w:tbl>
    <w:p w14:paraId="0E93FF6E">
      <w:pPr>
        <w:keepNext w:val="0"/>
        <w:pageBreakBefore w:val="0"/>
      </w:pPr>
      <w:r>
        <w:t>正式决战中，每个三拍指令组内，一组御主—从者最多获得一次御主支援：战术指令、集中支援、供魔或任一 Code Cast 四者择一；反应型 Code Cast 也占用本组支援次数。</w:t>
      </w:r>
    </w:p>
    <w:p w14:paraId="56545AB2">
      <w:pPr>
        <w:pStyle w:val="5"/>
        <w:keepNext/>
        <w:pageBreakBefore w:val="0"/>
      </w:pPr>
      <w:r>
        <w:t>正式决战与三拍预读</w:t>
      </w:r>
    </w:p>
    <w:p w14:paraId="6800FC59">
      <w:pPr>
        <w:keepNext w:val="0"/>
        <w:pageBreakBefore w:val="0"/>
      </w:pPr>
      <w:r>
        <w:t>两枚 Trigger 通过审核后，系统建立封闭战场。普通撤离无效；空间召回不能离开决战区域；未登记第三方不能进入、攻击或替任一方承伤。御主位于系统保护的指令区，不是普通攻击的合法目标；明确作用于契约、系统或全场的能力仍可影响御主。从者降至 0 时，在判负前开放一次核心令咒反应窗口：前两画的‘灵核召回’改为让从者以 1 生命返回御主近距位置、仍留在锁场中并继续决战；若未使用，或御主认输／系统判定失格，决战结束。</w:t>
      </w:r>
    </w:p>
    <w:tbl>
      <w:tblPr>
        <w:tblStyle w:val="34"/>
        <w:tblW w:w="9900" w:type="dxa"/>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7700"/>
      </w:tblGrid>
      <w:tr w14:paraId="0A7AD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00" w:type="dxa"/>
            <w:shd w:val="clear" w:color="auto" w:fill="10223F"/>
            <w:tcMar>
              <w:top w:w="80" w:type="dxa"/>
              <w:left w:w="100" w:type="dxa"/>
              <w:bottom w:w="80" w:type="dxa"/>
              <w:right w:w="100" w:type="dxa"/>
            </w:tcMar>
            <w:vAlign w:val="center"/>
          </w:tcPr>
          <w:p w14:paraId="23AE3A23">
            <w:pPr>
              <w:keepNext/>
              <w:spacing w:before="0" w:after="0" w:line="240" w:lineRule="auto"/>
              <w:jc w:val="center"/>
            </w:pPr>
            <w:r>
              <w:rPr>
                <w:rFonts w:ascii="Noto Sans CJK SC" w:hAnsi="Noto Sans CJK SC" w:eastAsia="Noto Sans CJK SC" w:cs="Noto Sans CJK SC"/>
                <w:b/>
                <w:color w:val="FFFFFF"/>
                <w:sz w:val="16"/>
              </w:rPr>
              <w:t>默认三拍预读</w:t>
            </w:r>
          </w:p>
        </w:tc>
        <w:tc>
          <w:tcPr>
            <w:tcW w:w="7700" w:type="dxa"/>
            <w:shd w:val="clear" w:color="auto" w:fill="10223F"/>
            <w:tcMar>
              <w:top w:w="80" w:type="dxa"/>
              <w:left w:w="100" w:type="dxa"/>
              <w:bottom w:w="80" w:type="dxa"/>
              <w:right w:w="100" w:type="dxa"/>
            </w:tcMar>
            <w:vAlign w:val="center"/>
          </w:tcPr>
          <w:p w14:paraId="58A26CE6">
            <w:pPr>
              <w:keepNext/>
              <w:spacing w:before="0" w:after="0" w:line="240" w:lineRule="auto"/>
              <w:jc w:val="center"/>
            </w:pPr>
            <w:r>
              <w:rPr>
                <w:rFonts w:ascii="Noto Sans CJK SC" w:hAnsi="Noto Sans CJK SC" w:eastAsia="Noto Sans CJK SC" w:cs="Noto Sans CJK SC"/>
                <w:b/>
                <w:color w:val="FFFFFF"/>
                <w:sz w:val="16"/>
              </w:rPr>
              <w:t>处理</w:t>
            </w:r>
          </w:p>
        </w:tc>
      </w:tr>
      <w:tr w14:paraId="1A88E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shd w:val="clear" w:color="auto" w:fill="E9EFF6"/>
            <w:tcMar>
              <w:top w:w="80" w:type="dxa"/>
              <w:left w:w="100" w:type="dxa"/>
              <w:bottom w:w="80" w:type="dxa"/>
              <w:right w:w="100" w:type="dxa"/>
            </w:tcMar>
            <w:vAlign w:val="center"/>
          </w:tcPr>
          <w:p w14:paraId="58800864">
            <w:pPr>
              <w:spacing w:before="0" w:after="0" w:line="240" w:lineRule="auto"/>
              <w:jc w:val="center"/>
            </w:pPr>
            <w:r>
              <w:rPr>
                <w:rFonts w:ascii="Noto Serif CJK SC" w:hAnsi="Noto Serif CJK SC" w:eastAsia="Noto Serif CJK SC" w:cs="Noto Serif CJK SC"/>
                <w:b w:val="0"/>
                <w:color w:val="2F3440"/>
                <w:sz w:val="16"/>
              </w:rPr>
              <w:t>编写</w:t>
            </w:r>
          </w:p>
        </w:tc>
        <w:tc>
          <w:tcPr>
            <w:tcW w:w="7700" w:type="dxa"/>
            <w:shd w:val="clear" w:color="auto" w:fill="F8F9FB"/>
            <w:tcMar>
              <w:top w:w="80" w:type="dxa"/>
              <w:left w:w="100" w:type="dxa"/>
              <w:bottom w:w="80" w:type="dxa"/>
              <w:right w:w="100" w:type="dxa"/>
            </w:tcMar>
            <w:vAlign w:val="center"/>
          </w:tcPr>
          <w:p w14:paraId="443429B1">
            <w:pPr>
              <w:spacing w:before="0" w:after="0" w:line="240" w:lineRule="auto"/>
              <w:jc w:val="left"/>
            </w:pPr>
            <w:r>
              <w:rPr>
                <w:rFonts w:ascii="Noto Serif CJK SC" w:hAnsi="Noto Serif CJK SC" w:eastAsia="Noto Serif CJK SC" w:cs="Noto Serif CJK SC"/>
                <w:b w:val="0"/>
                <w:color w:val="2F3440"/>
                <w:sz w:val="16"/>
              </w:rPr>
              <w:t>一拍等于一轮，即所有参战者各完成一个回合；每三拍／三轮为一个指令组。组开始时，双方秘密写下三个主要行动类别：攻击、守势、主动技能或宝具准备／解放。宝具类别只满足卡面触发或按正常动作解放，不赠送额外权限。</w:t>
            </w:r>
          </w:p>
        </w:tc>
      </w:tr>
      <w:tr w14:paraId="0685C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shd w:val="clear" w:color="auto" w:fill="E9EFF6"/>
            <w:tcMar>
              <w:top w:w="80" w:type="dxa"/>
              <w:left w:w="100" w:type="dxa"/>
              <w:bottom w:w="80" w:type="dxa"/>
              <w:right w:w="100" w:type="dxa"/>
            </w:tcMar>
            <w:vAlign w:val="center"/>
          </w:tcPr>
          <w:p w14:paraId="3BAB54FC">
            <w:pPr>
              <w:spacing w:before="0" w:after="0" w:line="240" w:lineRule="auto"/>
              <w:jc w:val="center"/>
            </w:pPr>
            <w:r>
              <w:rPr>
                <w:rFonts w:ascii="Noto Serif CJK SC" w:hAnsi="Noto Serif CJK SC" w:eastAsia="Noto Serif CJK SC" w:cs="Noto Serif CJK SC"/>
                <w:b w:val="0"/>
                <w:color w:val="2F3440"/>
                <w:sz w:val="16"/>
              </w:rPr>
              <w:t>洞察</w:t>
            </w:r>
          </w:p>
        </w:tc>
        <w:tc>
          <w:tcPr>
            <w:tcW w:w="7700" w:type="dxa"/>
            <w:shd w:val="clear" w:color="auto" w:fill="F8F9FB"/>
            <w:tcMar>
              <w:top w:w="80" w:type="dxa"/>
              <w:left w:w="100" w:type="dxa"/>
              <w:bottom w:w="80" w:type="dxa"/>
              <w:right w:w="100" w:type="dxa"/>
            </w:tcMar>
            <w:vAlign w:val="center"/>
          </w:tcPr>
          <w:p w14:paraId="22B57CCB">
            <w:pPr>
              <w:spacing w:before="0" w:after="0" w:line="240" w:lineRule="auto"/>
              <w:jc w:val="left"/>
            </w:pPr>
            <w:r>
              <w:rPr>
                <w:rFonts w:ascii="Noto Serif CJK SC" w:hAnsi="Noto Serif CJK SC" w:eastAsia="Noto Serif CJK SC" w:cs="Noto Serif CJK SC"/>
                <w:b w:val="0"/>
                <w:color w:val="2F3440"/>
                <w:sz w:val="16"/>
              </w:rPr>
              <w:t>双方可消耗洞察，令指定位置先公开，并随后改写自己的同位置类别；该位置立即锁定，不能再用普通 1 MP 改令。若双方指定同一位置，则同时公开，各自改写一次后面朝下锁定。</w:t>
            </w:r>
          </w:p>
        </w:tc>
      </w:tr>
      <w:tr w14:paraId="1A7F6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shd w:val="clear" w:color="auto" w:fill="E9EFF6"/>
            <w:tcMar>
              <w:top w:w="80" w:type="dxa"/>
              <w:left w:w="100" w:type="dxa"/>
              <w:bottom w:w="80" w:type="dxa"/>
              <w:right w:w="100" w:type="dxa"/>
            </w:tcMar>
            <w:vAlign w:val="center"/>
          </w:tcPr>
          <w:p w14:paraId="3E735903">
            <w:pPr>
              <w:spacing w:before="0" w:after="0" w:line="240" w:lineRule="auto"/>
              <w:jc w:val="center"/>
            </w:pPr>
            <w:r>
              <w:rPr>
                <w:rFonts w:ascii="Noto Serif CJK SC" w:hAnsi="Noto Serif CJK SC" w:eastAsia="Noto Serif CJK SC" w:cs="Noto Serif CJK SC"/>
                <w:b w:val="0"/>
                <w:color w:val="2F3440"/>
                <w:sz w:val="16"/>
              </w:rPr>
              <w:t>公开</w:t>
            </w:r>
          </w:p>
        </w:tc>
        <w:tc>
          <w:tcPr>
            <w:tcW w:w="7700" w:type="dxa"/>
            <w:shd w:val="clear" w:color="auto" w:fill="F8F9FB"/>
            <w:tcMar>
              <w:top w:w="80" w:type="dxa"/>
              <w:left w:w="100" w:type="dxa"/>
              <w:bottom w:w="80" w:type="dxa"/>
              <w:right w:w="100" w:type="dxa"/>
            </w:tcMar>
            <w:vAlign w:val="center"/>
          </w:tcPr>
          <w:p w14:paraId="2B8AE956">
            <w:pPr>
              <w:spacing w:before="0" w:after="0" w:line="240" w:lineRule="auto"/>
              <w:jc w:val="left"/>
            </w:pPr>
            <w:r>
              <w:rPr>
                <w:rFonts w:ascii="Noto Serif CJK SC" w:hAnsi="Noto Serif CJK SC" w:eastAsia="Noto Serif CJK SC" w:cs="Noto Serif CJK SC"/>
                <w:b w:val="0"/>
                <w:color w:val="2F3440"/>
                <w:sz w:val="16"/>
              </w:rPr>
              <w:t>每轮开始、任何角色获得回合前，同时公开当前位置。攻击、守势与主动技能要求从者在本轮自己回合的第一次主要动作符合类别；无法或拒绝执行时，该主要动作失去。宝具指令须在本轮第一个合法窗口按卡面解放或完成准备；若整轮没有合法窗口则为空白，但不额外夺走不相关的主要动作。</w:t>
            </w:r>
          </w:p>
        </w:tc>
      </w:tr>
      <w:tr w14:paraId="24E90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shd w:val="clear" w:color="auto" w:fill="E9EFF6"/>
            <w:tcMar>
              <w:top w:w="80" w:type="dxa"/>
              <w:left w:w="100" w:type="dxa"/>
              <w:bottom w:w="80" w:type="dxa"/>
              <w:right w:w="100" w:type="dxa"/>
            </w:tcMar>
            <w:vAlign w:val="center"/>
          </w:tcPr>
          <w:p w14:paraId="37250813">
            <w:pPr>
              <w:spacing w:before="0" w:after="0" w:line="240" w:lineRule="auto"/>
              <w:jc w:val="center"/>
            </w:pPr>
            <w:r>
              <w:rPr>
                <w:rFonts w:ascii="Noto Serif CJK SC" w:hAnsi="Noto Serif CJK SC" w:eastAsia="Noto Serif CJK SC" w:cs="Noto Serif CJK SC"/>
                <w:b w:val="0"/>
                <w:color w:val="2F3440"/>
                <w:sz w:val="16"/>
              </w:rPr>
              <w:t>改令</w:t>
            </w:r>
          </w:p>
        </w:tc>
        <w:tc>
          <w:tcPr>
            <w:tcW w:w="7700" w:type="dxa"/>
            <w:shd w:val="clear" w:color="auto" w:fill="F8F9FB"/>
            <w:tcMar>
              <w:top w:w="80" w:type="dxa"/>
              <w:left w:w="100" w:type="dxa"/>
              <w:bottom w:w="80" w:type="dxa"/>
              <w:right w:w="100" w:type="dxa"/>
            </w:tcMar>
            <w:vAlign w:val="center"/>
          </w:tcPr>
          <w:p w14:paraId="6B594A15">
            <w:pPr>
              <w:spacing w:before="0" w:after="0" w:line="240" w:lineRule="auto"/>
              <w:jc w:val="left"/>
            </w:pPr>
            <w:r>
              <w:rPr>
                <w:rFonts w:ascii="Noto Serif CJK SC" w:hAnsi="Noto Serif CJK SC" w:eastAsia="Noto Serif CJK SC" w:cs="Noto Serif CJK SC"/>
                <w:b w:val="0"/>
                <w:color w:val="2F3440"/>
                <w:sz w:val="16"/>
              </w:rPr>
              <w:t>未被洞察锁定的位置可在公开前支付 1 点从者 MP 改写；公开后只能由令咒或明确能力改变。攻击指普通攻击／无成本攻势；守势必须使用‘防御’主要动作，或以‘准备’主要动作预备格挡／保护；主动技能须使用有成本或冷却的技能。</w:t>
            </w:r>
          </w:p>
        </w:tc>
      </w:tr>
      <w:tr w14:paraId="1C927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shd w:val="clear" w:color="auto" w:fill="E9EFF6"/>
            <w:tcMar>
              <w:top w:w="80" w:type="dxa"/>
              <w:left w:w="100" w:type="dxa"/>
              <w:bottom w:w="80" w:type="dxa"/>
              <w:right w:w="100" w:type="dxa"/>
            </w:tcMar>
            <w:vAlign w:val="center"/>
          </w:tcPr>
          <w:p w14:paraId="1FBF7080">
            <w:pPr>
              <w:spacing w:before="0" w:after="0" w:line="240" w:lineRule="auto"/>
              <w:jc w:val="center"/>
            </w:pPr>
            <w:r>
              <w:rPr>
                <w:rFonts w:ascii="Noto Serif CJK SC" w:hAnsi="Noto Serif CJK SC" w:eastAsia="Noto Serif CJK SC" w:cs="Noto Serif CJK SC"/>
                <w:b w:val="0"/>
                <w:color w:val="2F3440"/>
                <w:sz w:val="16"/>
              </w:rPr>
              <w:t>支援</w:t>
            </w:r>
          </w:p>
        </w:tc>
        <w:tc>
          <w:tcPr>
            <w:tcW w:w="7700" w:type="dxa"/>
            <w:shd w:val="clear" w:color="auto" w:fill="F8F9FB"/>
            <w:tcMar>
              <w:top w:w="80" w:type="dxa"/>
              <w:left w:w="100" w:type="dxa"/>
              <w:bottom w:w="80" w:type="dxa"/>
              <w:right w:w="100" w:type="dxa"/>
            </w:tcMar>
            <w:vAlign w:val="center"/>
          </w:tcPr>
          <w:p w14:paraId="281F7282">
            <w:pPr>
              <w:spacing w:before="0" w:after="0" w:line="240" w:lineRule="auto"/>
              <w:jc w:val="left"/>
            </w:pPr>
            <w:r>
              <w:rPr>
                <w:rFonts w:ascii="Noto Serif CJK SC" w:hAnsi="Noto Serif CJK SC" w:eastAsia="Noto Serif CJK SC" w:cs="Noto Serif CJK SC"/>
                <w:b w:val="0"/>
                <w:color w:val="2F3440"/>
                <w:sz w:val="16"/>
              </w:rPr>
              <w:t>每个三拍／三轮指令组，每组御主—从者最多一次御主支援／Code Cast。第三轮结束后重新编写。</w:t>
            </w:r>
          </w:p>
        </w:tc>
      </w:tr>
    </w:tbl>
    <w:p w14:paraId="572570A6">
      <w:pPr>
        <w:pStyle w:val="5"/>
        <w:keepNext/>
        <w:pageBreakBefore w:val="0"/>
      </w:pPr>
      <w:r>
        <w:t>强还原可选：Attack／Guard／Break／Skill</w:t>
      </w:r>
    </w:p>
    <w:p w14:paraId="36798B82">
      <w:pPr>
        <w:keepNext w:val="0"/>
        <w:pageBreakBefore w:val="0"/>
      </w:pPr>
      <w:r>
        <w:t>若全桌希望更接近电子游戏，把默认行动类别替换为强攻、守势、破势、技能，并使用“强攻 ＞ 破势 ＞ 守势 ＞ 强攻”。强攻必须以普通攻击或无成本攻势为首次主要动作；守势必须使用‘防御’主要动作，或以‘准备’预备格挡／保护；破势必须使用精确打击、破甲、驱散、防守破解或卡面明确标注的破势能力；技能必须使用消耗至少 1 MP、带冷却的主动技能或宝具，否则为空白。技能对强攻／守势／破势时，本轮两名从者之间由技能方的完整回合先结算，只调整本轮双方从者的相对先后；技能对技能仍按先攻。三角胜者获得一枚仅持续本轮的预读优势，可选择相关检定固定 +2、固定防御 +2 或受击伤害 -2；伤害 -2 在概念弱点／抗性之后、保护与护盾之前应用，最低减至 0。预读优势不与同类 +2、优势或概念克制叠加。同组三次全部获胜者在第三轮后获得一个不能解放宝具的额外主要动作。六拍模式把一组改为六轮；任意连续三次三角获胜即触发一次额外主要动作，随后连胜计数归零，每组六拍最多触发两次。</w:t>
      </w:r>
    </w:p>
    <w:p w14:paraId="534F41CB">
      <w:pPr>
        <w:pStyle w:val="5"/>
        <w:keepNext/>
        <w:pageBreakBefore w:val="0"/>
      </w:pPr>
      <w:r>
        <w:t>恢复、最后一画与系统惩罚</w:t>
      </w:r>
    </w:p>
    <w:tbl>
      <w:tblPr>
        <w:tblStyle w:val="34"/>
        <w:tblW w:w="9900" w:type="dxa"/>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7400"/>
      </w:tblGrid>
      <w:tr w14:paraId="50D7E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500" w:type="dxa"/>
            <w:shd w:val="clear" w:color="auto" w:fill="9B762C"/>
            <w:tcMar>
              <w:top w:w="80" w:type="dxa"/>
              <w:left w:w="100" w:type="dxa"/>
              <w:bottom w:w="80" w:type="dxa"/>
              <w:right w:w="100" w:type="dxa"/>
            </w:tcMar>
            <w:vAlign w:val="center"/>
          </w:tcPr>
          <w:p w14:paraId="2F66B931">
            <w:pPr>
              <w:keepNext/>
              <w:spacing w:before="0" w:after="0" w:line="240" w:lineRule="auto"/>
              <w:jc w:val="center"/>
            </w:pPr>
            <w:r>
              <w:rPr>
                <w:rFonts w:ascii="Noto Sans CJK SC" w:hAnsi="Noto Sans CJK SC" w:eastAsia="Noto Sans CJK SC" w:cs="Noto Sans CJK SC"/>
                <w:b/>
                <w:color w:val="FFFFFF"/>
                <w:sz w:val="16"/>
              </w:rPr>
              <w:t>时点</w:t>
            </w:r>
          </w:p>
        </w:tc>
        <w:tc>
          <w:tcPr>
            <w:tcW w:w="7400" w:type="dxa"/>
            <w:shd w:val="clear" w:color="auto" w:fill="9B762C"/>
            <w:tcMar>
              <w:top w:w="80" w:type="dxa"/>
              <w:left w:w="100" w:type="dxa"/>
              <w:bottom w:w="80" w:type="dxa"/>
              <w:right w:w="100" w:type="dxa"/>
            </w:tcMar>
            <w:vAlign w:val="center"/>
          </w:tcPr>
          <w:p w14:paraId="51611A72">
            <w:pPr>
              <w:keepNext/>
              <w:spacing w:before="0" w:after="0" w:line="240" w:lineRule="auto"/>
              <w:jc w:val="center"/>
            </w:pPr>
            <w:r>
              <w:rPr>
                <w:rFonts w:ascii="Noto Sans CJK SC" w:hAnsi="Noto Sans CJK SC" w:eastAsia="Noto Sans CJK SC" w:cs="Noto Sans CJK SC"/>
                <w:b/>
                <w:color w:val="FFFFFF"/>
                <w:sz w:val="16"/>
              </w:rPr>
              <w:t>恢复内容</w:t>
            </w:r>
          </w:p>
        </w:tc>
      </w:tr>
      <w:tr w14:paraId="5797E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shd w:val="clear" w:color="auto" w:fill="F8F0DE"/>
            <w:tcMar>
              <w:top w:w="80" w:type="dxa"/>
              <w:left w:w="100" w:type="dxa"/>
              <w:bottom w:w="80" w:type="dxa"/>
              <w:right w:w="100" w:type="dxa"/>
            </w:tcMar>
            <w:vAlign w:val="center"/>
          </w:tcPr>
          <w:p w14:paraId="43B31D7B">
            <w:pPr>
              <w:spacing w:before="0" w:after="0" w:line="240" w:lineRule="auto"/>
              <w:jc w:val="center"/>
            </w:pPr>
            <w:r>
              <w:rPr>
                <w:rFonts w:ascii="Noto Serif CJK SC" w:hAnsi="Noto Serif CJK SC" w:eastAsia="Noto Serif CJK SC" w:cs="Noto Serif CJK SC"/>
                <w:b w:val="0"/>
                <w:color w:val="2F3440"/>
                <w:sz w:val="16"/>
              </w:rPr>
              <w:t>Arena 期间</w:t>
            </w:r>
          </w:p>
        </w:tc>
        <w:tc>
          <w:tcPr>
            <w:tcW w:w="7400" w:type="dxa"/>
            <w:shd w:val="clear" w:color="auto" w:fill="F8F9FB"/>
            <w:tcMar>
              <w:top w:w="80" w:type="dxa"/>
              <w:left w:w="100" w:type="dxa"/>
              <w:bottom w:w="80" w:type="dxa"/>
              <w:right w:w="100" w:type="dxa"/>
            </w:tcMar>
            <w:vAlign w:val="center"/>
          </w:tcPr>
          <w:p w14:paraId="283FAA24">
            <w:pPr>
              <w:spacing w:before="0" w:after="0" w:line="240" w:lineRule="auto"/>
              <w:jc w:val="left"/>
            </w:pPr>
            <w:r>
              <w:rPr>
                <w:rFonts w:ascii="Noto Serif CJK SC" w:hAnsi="Noto Serif CJK SC" w:eastAsia="Noto Serif CJK SC" w:cs="Noto Serif CJK SC"/>
                <w:b w:val="0"/>
                <w:color w:val="2F3440"/>
                <w:sz w:val="16"/>
              </w:rPr>
              <w:t>伤害、MP、状态和消耗持续保留；只有恢复节点、补给行动或具体能力能恢复。一次 Arena 行动是连续场景，不能在节点间反复短休。</w:t>
            </w:r>
          </w:p>
        </w:tc>
      </w:tr>
      <w:tr w14:paraId="719CD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shd w:val="clear" w:color="auto" w:fill="F8F0DE"/>
            <w:tcMar>
              <w:top w:w="80" w:type="dxa"/>
              <w:left w:w="100" w:type="dxa"/>
              <w:bottom w:w="80" w:type="dxa"/>
              <w:right w:w="100" w:type="dxa"/>
            </w:tcMar>
            <w:vAlign w:val="center"/>
          </w:tcPr>
          <w:p w14:paraId="09E1B780">
            <w:pPr>
              <w:spacing w:before="0" w:after="0" w:line="240" w:lineRule="auto"/>
              <w:jc w:val="center"/>
            </w:pPr>
            <w:r>
              <w:rPr>
                <w:rFonts w:ascii="Noto Serif CJK SC" w:hAnsi="Noto Serif CJK SC" w:eastAsia="Noto Serif CJK SC" w:cs="Noto Serif CJK SC"/>
                <w:b w:val="0"/>
                <w:color w:val="2F3440"/>
                <w:sz w:val="16"/>
              </w:rPr>
              <w:t>正式决战开始｜默认公平模式</w:t>
            </w:r>
          </w:p>
        </w:tc>
        <w:tc>
          <w:tcPr>
            <w:tcW w:w="7400" w:type="dxa"/>
            <w:shd w:val="clear" w:color="auto" w:fill="F8F9FB"/>
            <w:tcMar>
              <w:top w:w="80" w:type="dxa"/>
              <w:left w:w="100" w:type="dxa"/>
              <w:bottom w:w="80" w:type="dxa"/>
              <w:right w:w="100" w:type="dxa"/>
            </w:tcMar>
            <w:vAlign w:val="center"/>
          </w:tcPr>
          <w:p w14:paraId="1BFDB45F">
            <w:pPr>
              <w:spacing w:before="0" w:after="0" w:line="240" w:lineRule="auto"/>
              <w:jc w:val="left"/>
            </w:pPr>
            <w:r>
              <w:rPr>
                <w:rFonts w:ascii="Noto Serif CJK SC" w:hAnsi="Noto Serif CJK SC" w:eastAsia="Noto Serif CJK SC" w:cs="Noto Serif CJK SC"/>
                <w:b w:val="0"/>
                <w:color w:val="2F3440"/>
                <w:sz w:val="16"/>
              </w:rPr>
              <w:t>御主与从者生命、MP 恢复至满；清除普通状态与冷却，刷新每场一次能力。</w:t>
            </w:r>
          </w:p>
        </w:tc>
      </w:tr>
      <w:tr w14:paraId="4EFB3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shd w:val="clear" w:color="auto" w:fill="F8F0DE"/>
            <w:tcMar>
              <w:top w:w="80" w:type="dxa"/>
              <w:left w:w="100" w:type="dxa"/>
              <w:bottom w:w="80" w:type="dxa"/>
              <w:right w:w="100" w:type="dxa"/>
            </w:tcMar>
            <w:vAlign w:val="center"/>
          </w:tcPr>
          <w:p w14:paraId="2823B6C3">
            <w:pPr>
              <w:spacing w:before="0" w:after="0" w:line="240" w:lineRule="auto"/>
              <w:jc w:val="center"/>
            </w:pPr>
            <w:r>
              <w:rPr>
                <w:rFonts w:ascii="Noto Serif CJK SC" w:hAnsi="Noto Serif CJK SC" w:eastAsia="Noto Serif CJK SC" w:cs="Noto Serif CJK SC"/>
                <w:b w:val="0"/>
                <w:color w:val="2F3440"/>
                <w:sz w:val="16"/>
              </w:rPr>
              <w:t>不会恢复</w:t>
            </w:r>
          </w:p>
        </w:tc>
        <w:tc>
          <w:tcPr>
            <w:tcW w:w="7400" w:type="dxa"/>
            <w:shd w:val="clear" w:color="auto" w:fill="F8F9FB"/>
            <w:tcMar>
              <w:top w:w="80" w:type="dxa"/>
              <w:left w:w="100" w:type="dxa"/>
              <w:bottom w:w="80" w:type="dxa"/>
              <w:right w:w="100" w:type="dxa"/>
            </w:tcMar>
            <w:vAlign w:val="center"/>
          </w:tcPr>
          <w:p w14:paraId="786DE178">
            <w:pPr>
              <w:spacing w:before="0" w:after="0" w:line="240" w:lineRule="auto"/>
              <w:jc w:val="left"/>
            </w:pPr>
            <w:r>
              <w:rPr>
                <w:rFonts w:ascii="Noto Serif CJK SC" w:hAnsi="Noto Serif CJK SC" w:eastAsia="Noto Serif CJK SC" w:cs="Noto Serif CJK SC"/>
                <w:b w:val="0"/>
                <w:color w:val="2F3440"/>
                <w:sz w:val="16"/>
              </w:rPr>
              <w:t>令咒、决意、永久伤势、已消耗道具及未修复的 Formal Wear。</w:t>
            </w:r>
          </w:p>
        </w:tc>
      </w:tr>
      <w:tr w14:paraId="271E5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shd w:val="clear" w:color="auto" w:fill="F8F0DE"/>
            <w:tcMar>
              <w:top w:w="80" w:type="dxa"/>
              <w:left w:w="100" w:type="dxa"/>
              <w:bottom w:w="80" w:type="dxa"/>
              <w:right w:w="100" w:type="dxa"/>
            </w:tcMar>
            <w:vAlign w:val="center"/>
          </w:tcPr>
          <w:p w14:paraId="24738BE9">
            <w:pPr>
              <w:spacing w:before="0" w:after="0" w:line="240" w:lineRule="auto"/>
              <w:jc w:val="center"/>
            </w:pPr>
            <w:r>
              <w:rPr>
                <w:rFonts w:ascii="Noto Serif CJK SC" w:hAnsi="Noto Serif CJK SC" w:eastAsia="Noto Serif CJK SC" w:cs="Noto Serif CJK SC"/>
                <w:b w:val="0"/>
                <w:color w:val="2F3440"/>
                <w:sz w:val="16"/>
              </w:rPr>
              <w:t>可选资源模式</w:t>
            </w:r>
          </w:p>
        </w:tc>
        <w:tc>
          <w:tcPr>
            <w:tcW w:w="7400" w:type="dxa"/>
            <w:shd w:val="clear" w:color="auto" w:fill="F8F9FB"/>
            <w:tcMar>
              <w:top w:w="80" w:type="dxa"/>
              <w:left w:w="100" w:type="dxa"/>
              <w:bottom w:w="80" w:type="dxa"/>
              <w:right w:w="100" w:type="dxa"/>
            </w:tcMar>
            <w:vAlign w:val="center"/>
          </w:tcPr>
          <w:p w14:paraId="5AF61411">
            <w:pPr>
              <w:spacing w:before="0" w:after="0" w:line="240" w:lineRule="auto"/>
              <w:jc w:val="left"/>
            </w:pPr>
            <w:r>
              <w:rPr>
                <w:rFonts w:ascii="Noto Serif CJK SC" w:hAnsi="Noto Serif CJK SC" w:eastAsia="Noto Serif CJK SC" w:cs="Noto Serif CJK SC"/>
                <w:b w:val="0"/>
                <w:color w:val="2F3440"/>
                <w:sz w:val="16"/>
              </w:rPr>
              <w:t>只恢复 MP、冷却与每场能力，生命和伤势保留；必须在开团时选定，不能在看见对手后切换。</w:t>
            </w:r>
          </w:p>
        </w:tc>
      </w:tr>
      <w:tr w14:paraId="7B2CD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shd w:val="clear" w:color="auto" w:fill="F8F0DE"/>
            <w:tcMar>
              <w:top w:w="80" w:type="dxa"/>
              <w:left w:w="100" w:type="dxa"/>
              <w:bottom w:w="80" w:type="dxa"/>
              <w:right w:w="100" w:type="dxa"/>
            </w:tcMar>
            <w:vAlign w:val="center"/>
          </w:tcPr>
          <w:p w14:paraId="4265A3BD">
            <w:pPr>
              <w:spacing w:before="0" w:after="0" w:line="240" w:lineRule="auto"/>
              <w:jc w:val="center"/>
            </w:pPr>
            <w:r>
              <w:rPr>
                <w:rFonts w:ascii="Noto Serif CJK SC" w:hAnsi="Noto Serif CJK SC" w:eastAsia="Noto Serif CJK SC" w:cs="Noto Serif CJK SC"/>
                <w:b w:val="0"/>
                <w:color w:val="2F3440"/>
                <w:sz w:val="16"/>
              </w:rPr>
              <w:t>下一赛轮</w:t>
            </w:r>
          </w:p>
        </w:tc>
        <w:tc>
          <w:tcPr>
            <w:tcW w:w="7400" w:type="dxa"/>
            <w:shd w:val="clear" w:color="auto" w:fill="F8F9FB"/>
            <w:tcMar>
              <w:top w:w="80" w:type="dxa"/>
              <w:left w:w="100" w:type="dxa"/>
              <w:bottom w:w="80" w:type="dxa"/>
              <w:right w:w="100" w:type="dxa"/>
            </w:tcMar>
            <w:vAlign w:val="center"/>
          </w:tcPr>
          <w:p w14:paraId="05CB3DD4">
            <w:pPr>
              <w:spacing w:before="0" w:after="0" w:line="240" w:lineRule="auto"/>
              <w:jc w:val="left"/>
            </w:pPr>
            <w:r>
              <w:rPr>
                <w:rFonts w:ascii="Noto Serif CJK SC" w:hAnsi="Noto Serif CJK SC" w:eastAsia="Noto Serif CJK SC" w:cs="Noto Serif CJK SC"/>
                <w:b w:val="0"/>
                <w:color w:val="2F3440"/>
                <w:sz w:val="16"/>
              </w:rPr>
              <w:t>视为完整休整和新章节，按核心恢复决意，并可使用本赛轮成长点。</w:t>
            </w:r>
          </w:p>
        </w:tc>
      </w:tr>
    </w:tbl>
    <w:p w14:paraId="2902EBA3">
      <w:pPr>
        <w:keepNext w:val="0"/>
        <w:pageBreakBefore w:val="0"/>
      </w:pPr>
      <w:r>
        <w:t>每名御主仍有三画令咒，但第三画是参赛资格锁。第三画可以主动使用并完整结算至当前行动结束，随后系统立即判定该组失格，角色不再获得后续回合；若同时令双方满足败北条件，则双败，不能凭第三画晋级。令咒在本模块中不自然恢复。</w:t>
      </w:r>
    </w:p>
    <w:tbl>
      <w:tblPr>
        <w:tblStyle w:val="34"/>
        <w:tblW w:w="9900" w:type="dxa"/>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8000"/>
      </w:tblGrid>
      <w:tr w14:paraId="0364C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00" w:type="dxa"/>
            <w:shd w:val="clear" w:color="auto" w:fill="A7354C"/>
            <w:tcMar>
              <w:top w:w="80" w:type="dxa"/>
              <w:left w:w="100" w:type="dxa"/>
              <w:bottom w:w="80" w:type="dxa"/>
              <w:right w:w="100" w:type="dxa"/>
            </w:tcMar>
            <w:vAlign w:val="center"/>
          </w:tcPr>
          <w:p w14:paraId="35A140EC">
            <w:pPr>
              <w:keepNext/>
              <w:spacing w:before="0" w:after="0" w:line="240" w:lineRule="auto"/>
              <w:jc w:val="center"/>
            </w:pPr>
            <w:r>
              <w:rPr>
                <w:rFonts w:ascii="Noto Sans CJK SC" w:hAnsi="Noto Sans CJK SC" w:eastAsia="Noto Sans CJK SC" w:cs="Noto Sans CJK SC"/>
                <w:b/>
                <w:color w:val="FFFFFF"/>
                <w:sz w:val="16"/>
              </w:rPr>
              <w:t>违规次数</w:t>
            </w:r>
          </w:p>
        </w:tc>
        <w:tc>
          <w:tcPr>
            <w:tcW w:w="8000" w:type="dxa"/>
            <w:shd w:val="clear" w:color="auto" w:fill="A7354C"/>
            <w:tcMar>
              <w:top w:w="80" w:type="dxa"/>
              <w:left w:w="100" w:type="dxa"/>
              <w:bottom w:w="80" w:type="dxa"/>
              <w:right w:w="100" w:type="dxa"/>
            </w:tcMar>
            <w:vAlign w:val="center"/>
          </w:tcPr>
          <w:p w14:paraId="129E18CF">
            <w:pPr>
              <w:keepNext/>
              <w:spacing w:before="0" w:after="0" w:line="240" w:lineRule="auto"/>
              <w:jc w:val="center"/>
            </w:pPr>
            <w:r>
              <w:rPr>
                <w:rFonts w:ascii="Noto Sans CJK SC" w:hAnsi="Noto Sans CJK SC" w:eastAsia="Noto Sans CJK SC" w:cs="Noto Sans CJK SC"/>
                <w:b/>
                <w:color w:val="FFFFFF"/>
                <w:sz w:val="16"/>
              </w:rPr>
              <w:t>系统处理</w:t>
            </w:r>
          </w:p>
        </w:tc>
      </w:tr>
      <w:tr w14:paraId="5E0C5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7E9EC"/>
            <w:tcMar>
              <w:top w:w="80" w:type="dxa"/>
              <w:left w:w="100" w:type="dxa"/>
              <w:bottom w:w="80" w:type="dxa"/>
              <w:right w:w="100" w:type="dxa"/>
            </w:tcMar>
            <w:vAlign w:val="center"/>
          </w:tcPr>
          <w:p w14:paraId="47A92441">
            <w:pPr>
              <w:spacing w:before="0" w:after="0" w:line="240" w:lineRule="auto"/>
              <w:jc w:val="center"/>
            </w:pPr>
            <w:r>
              <w:rPr>
                <w:rFonts w:ascii="Noto Serif CJK SC" w:hAnsi="Noto Serif CJK SC" w:eastAsia="Noto Serif CJK SC" w:cs="Noto Serif CJK SC"/>
                <w:b w:val="0"/>
                <w:color w:val="2F3440"/>
                <w:sz w:val="16"/>
              </w:rPr>
              <w:t>1｜警告</w:t>
            </w:r>
          </w:p>
        </w:tc>
        <w:tc>
          <w:tcPr>
            <w:tcW w:w="8000" w:type="dxa"/>
            <w:shd w:val="clear" w:color="auto" w:fill="F8F9FB"/>
            <w:tcMar>
              <w:top w:w="80" w:type="dxa"/>
              <w:left w:w="100" w:type="dxa"/>
              <w:bottom w:w="80" w:type="dxa"/>
              <w:right w:w="100" w:type="dxa"/>
            </w:tcMar>
            <w:vAlign w:val="center"/>
          </w:tcPr>
          <w:p w14:paraId="03DB1E26">
            <w:pPr>
              <w:spacing w:before="0" w:after="0" w:line="240" w:lineRule="auto"/>
              <w:jc w:val="left"/>
            </w:pPr>
            <w:r>
              <w:rPr>
                <w:rFonts w:ascii="Noto Serif CJK SC" w:hAnsi="Noto Serif CJK SC" w:eastAsia="Noto Serif CJK SC" w:cs="Noto Serif CJK SC"/>
                <w:b w:val="0"/>
                <w:color w:val="2F3440"/>
                <w:sz w:val="16"/>
              </w:rPr>
              <w:t>取消非法部分；违规者获得‘暴露’，当前对手获得 1 枚仅限本赛轮的临时洞察。</w:t>
            </w:r>
          </w:p>
        </w:tc>
      </w:tr>
      <w:tr w14:paraId="7B282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7E9EC"/>
            <w:tcMar>
              <w:top w:w="80" w:type="dxa"/>
              <w:left w:w="100" w:type="dxa"/>
              <w:bottom w:w="80" w:type="dxa"/>
              <w:right w:w="100" w:type="dxa"/>
            </w:tcMar>
            <w:vAlign w:val="center"/>
          </w:tcPr>
          <w:p w14:paraId="5967C4FA">
            <w:pPr>
              <w:spacing w:before="0" w:after="0" w:line="240" w:lineRule="auto"/>
              <w:jc w:val="center"/>
            </w:pPr>
            <w:r>
              <w:rPr>
                <w:rFonts w:ascii="Noto Serif CJK SC" w:hAnsi="Noto Serif CJK SC" w:eastAsia="Noto Serif CJK SC" w:cs="Noto Serif CJK SC"/>
                <w:b w:val="0"/>
                <w:color w:val="2F3440"/>
                <w:sz w:val="16"/>
              </w:rPr>
              <w:t>2｜惩罚</w:t>
            </w:r>
          </w:p>
        </w:tc>
        <w:tc>
          <w:tcPr>
            <w:tcW w:w="8000" w:type="dxa"/>
            <w:shd w:val="clear" w:color="auto" w:fill="F8F9FB"/>
            <w:tcMar>
              <w:top w:w="80" w:type="dxa"/>
              <w:left w:w="100" w:type="dxa"/>
              <w:bottom w:w="80" w:type="dxa"/>
              <w:right w:w="100" w:type="dxa"/>
            </w:tcMar>
            <w:vAlign w:val="center"/>
          </w:tcPr>
          <w:p w14:paraId="5268C917">
            <w:pPr>
              <w:spacing w:before="0" w:after="0" w:line="240" w:lineRule="auto"/>
              <w:jc w:val="left"/>
            </w:pPr>
            <w:r>
              <w:rPr>
                <w:rFonts w:ascii="Noto Serif CJK SC" w:hAnsi="Noto Serif CJK SC" w:eastAsia="Noto Serif CJK SC" w:cs="Noto Serif CJK SC"/>
                <w:b w:val="0"/>
                <w:color w:val="2F3440"/>
                <w:sz w:val="16"/>
              </w:rPr>
              <w:t>取消非法部分；当前 MP≥2 时失去 2 MP；当前 MP&lt;2 时不扣 MP，改为失去下一次主要动作。</w:t>
            </w:r>
          </w:p>
        </w:tc>
      </w:tr>
      <w:tr w14:paraId="1F2E3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7E9EC"/>
            <w:tcMar>
              <w:top w:w="80" w:type="dxa"/>
              <w:left w:w="100" w:type="dxa"/>
              <w:bottom w:w="80" w:type="dxa"/>
              <w:right w:w="100" w:type="dxa"/>
            </w:tcMar>
            <w:vAlign w:val="center"/>
          </w:tcPr>
          <w:p w14:paraId="7432E433">
            <w:pPr>
              <w:spacing w:before="0" w:after="0" w:line="240" w:lineRule="auto"/>
              <w:jc w:val="center"/>
            </w:pPr>
            <w:r>
              <w:rPr>
                <w:rFonts w:ascii="Noto Serif CJK SC" w:hAnsi="Noto Serif CJK SC" w:eastAsia="Noto Serif CJK SC" w:cs="Noto Serif CJK SC"/>
                <w:b w:val="0"/>
                <w:color w:val="2F3440"/>
                <w:sz w:val="16"/>
              </w:rPr>
              <w:t>3｜失格</w:t>
            </w:r>
          </w:p>
        </w:tc>
        <w:tc>
          <w:tcPr>
            <w:tcW w:w="8000" w:type="dxa"/>
            <w:shd w:val="clear" w:color="auto" w:fill="F8F9FB"/>
            <w:tcMar>
              <w:top w:w="80" w:type="dxa"/>
              <w:left w:w="100" w:type="dxa"/>
              <w:bottom w:w="80" w:type="dxa"/>
              <w:right w:w="100" w:type="dxa"/>
            </w:tcMar>
            <w:vAlign w:val="center"/>
          </w:tcPr>
          <w:p w14:paraId="1D0B73C0">
            <w:pPr>
              <w:spacing w:before="0" w:after="0" w:line="240" w:lineRule="auto"/>
              <w:jc w:val="left"/>
            </w:pPr>
            <w:r>
              <w:rPr>
                <w:rFonts w:ascii="Noto Serif CJK SC" w:hAnsi="Noto Serif CJK SC" w:eastAsia="Noto Serif CJK SC" w:cs="Noto Serif CJK SC"/>
                <w:b w:val="0"/>
                <w:color w:val="2F3440"/>
                <w:sz w:val="16"/>
              </w:rPr>
              <w:t>契约组退出比赛；删除、强制登出、昏迷或其他表现依开团约定。</w:t>
            </w:r>
          </w:p>
        </w:tc>
      </w:tr>
    </w:tbl>
    <w:p w14:paraId="727C2BAF">
      <w:pPr>
        <w:keepNext w:val="0"/>
        <w:pageBreakBefore w:val="0"/>
      </w:pPr>
      <w:r>
        <w:t>越权只指系统已明确禁止的行为：攻击安全区、干预他组决战、篡改／偷窃 Trigger、带入未登记战力、绕过战场边界或利用漏洞获得未登记输出。主持人必须在角色承诺前预警；未获预警的规则误解不计违规。预警后仍执行时，动作和已支付成本照常消耗，非法效果取消；违规次数在整场战役中保留，除非剧情明确获得系统赦免。</w:t>
      </w:r>
    </w:p>
    <w:p w14:paraId="13057D2C">
      <w:pPr>
        <w:pStyle w:val="5"/>
        <w:keepNext/>
        <w:pageBreakBefore w:val="0"/>
      </w:pPr>
      <w:r>
        <w:t>败者与玩家继续参与</w:t>
      </w:r>
    </w:p>
    <w:tbl>
      <w:tblPr>
        <w:tblStyle w:val="34"/>
        <w:tblW w:w="9900" w:type="dxa"/>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3300"/>
        <w:gridCol w:w="4300"/>
      </w:tblGrid>
      <w:tr w14:paraId="0469A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00" w:type="dxa"/>
            <w:shd w:val="clear" w:color="auto" w:fill="7053A6"/>
            <w:tcMar>
              <w:top w:w="80" w:type="dxa"/>
              <w:left w:w="100" w:type="dxa"/>
              <w:bottom w:w="80" w:type="dxa"/>
              <w:right w:w="100" w:type="dxa"/>
            </w:tcMar>
            <w:vAlign w:val="center"/>
          </w:tcPr>
          <w:p w14:paraId="3EEA6CE7">
            <w:pPr>
              <w:keepNext/>
              <w:spacing w:before="0" w:after="0" w:line="240" w:lineRule="auto"/>
              <w:jc w:val="center"/>
            </w:pPr>
            <w:r>
              <w:rPr>
                <w:rFonts w:ascii="Noto Sans CJK SC" w:hAnsi="Noto Sans CJK SC" w:eastAsia="Noto Sans CJK SC" w:cs="Noto Sans CJK SC"/>
                <w:b/>
                <w:color w:val="FFFFFF"/>
                <w:sz w:val="16"/>
              </w:rPr>
              <w:t>模式</w:t>
            </w:r>
          </w:p>
        </w:tc>
        <w:tc>
          <w:tcPr>
            <w:tcW w:w="3300" w:type="dxa"/>
            <w:shd w:val="clear" w:color="auto" w:fill="7053A6"/>
            <w:tcMar>
              <w:top w:w="80" w:type="dxa"/>
              <w:left w:w="100" w:type="dxa"/>
              <w:bottom w:w="80" w:type="dxa"/>
              <w:right w:w="100" w:type="dxa"/>
            </w:tcMar>
            <w:vAlign w:val="center"/>
          </w:tcPr>
          <w:p w14:paraId="72EFDDB4">
            <w:pPr>
              <w:keepNext/>
              <w:spacing w:before="0" w:after="0" w:line="240" w:lineRule="auto"/>
              <w:jc w:val="center"/>
            </w:pPr>
            <w:r>
              <w:rPr>
                <w:rFonts w:ascii="Noto Sans CJK SC" w:hAnsi="Noto Sans CJK SC" w:eastAsia="Noto Sans CJK SC" w:cs="Noto Sans CJK SC"/>
                <w:b/>
                <w:color w:val="FFFFFF"/>
                <w:sz w:val="16"/>
              </w:rPr>
              <w:t>败者处理</w:t>
            </w:r>
          </w:p>
        </w:tc>
        <w:tc>
          <w:tcPr>
            <w:tcW w:w="4300" w:type="dxa"/>
            <w:shd w:val="clear" w:color="auto" w:fill="7053A6"/>
            <w:tcMar>
              <w:top w:w="80" w:type="dxa"/>
              <w:left w:w="100" w:type="dxa"/>
              <w:bottom w:w="80" w:type="dxa"/>
              <w:right w:w="100" w:type="dxa"/>
            </w:tcMar>
            <w:vAlign w:val="center"/>
          </w:tcPr>
          <w:p w14:paraId="17D26ADF">
            <w:pPr>
              <w:keepNext/>
              <w:spacing w:before="0" w:after="0" w:line="240" w:lineRule="auto"/>
              <w:jc w:val="center"/>
            </w:pPr>
            <w:r>
              <w:rPr>
                <w:rFonts w:ascii="Noto Sans CJK SC" w:hAnsi="Noto Sans CJK SC" w:eastAsia="Noto Sans CJK SC" w:cs="Noto Sans CJK SC"/>
                <w:b/>
                <w:color w:val="FFFFFF"/>
                <w:sz w:val="16"/>
              </w:rPr>
              <w:t>玩家接下来做什么</w:t>
            </w:r>
          </w:p>
        </w:tc>
      </w:tr>
      <w:tr w14:paraId="7E702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EFEAF8"/>
            <w:tcMar>
              <w:top w:w="80" w:type="dxa"/>
              <w:left w:w="100" w:type="dxa"/>
              <w:bottom w:w="80" w:type="dxa"/>
              <w:right w:w="100" w:type="dxa"/>
            </w:tcMar>
            <w:vAlign w:val="center"/>
          </w:tcPr>
          <w:p w14:paraId="3DABB440">
            <w:pPr>
              <w:spacing w:before="0" w:after="0" w:line="240" w:lineRule="auto"/>
              <w:jc w:val="center"/>
            </w:pPr>
            <w:r>
              <w:rPr>
                <w:rFonts w:ascii="Noto Serif CJK SC" w:hAnsi="Noto Serif CJK SC" w:eastAsia="Noto Serif CJK SC" w:cs="Noto Serif CJK SC"/>
                <w:b w:val="0"/>
                <w:color w:val="2F3440"/>
                <w:sz w:val="16"/>
              </w:rPr>
              <w:t>单主角模式</w:t>
            </w:r>
          </w:p>
        </w:tc>
        <w:tc>
          <w:tcPr>
            <w:tcW w:w="3300" w:type="dxa"/>
            <w:shd w:val="clear" w:color="auto" w:fill="F8F9FB"/>
            <w:tcMar>
              <w:top w:w="80" w:type="dxa"/>
              <w:left w:w="100" w:type="dxa"/>
              <w:bottom w:w="80" w:type="dxa"/>
              <w:right w:w="100" w:type="dxa"/>
            </w:tcMar>
            <w:vAlign w:val="center"/>
          </w:tcPr>
          <w:p w14:paraId="24A21721">
            <w:pPr>
              <w:spacing w:before="0" w:after="0" w:line="240" w:lineRule="auto"/>
              <w:jc w:val="left"/>
            </w:pPr>
            <w:r>
              <w:rPr>
                <w:rFonts w:ascii="Noto Serif CJK SC" w:hAnsi="Noto Serif CJK SC" w:eastAsia="Noto Serif CJK SC" w:cs="Noto Serif CJK SC"/>
                <w:b w:val="0"/>
                <w:color w:val="2F3440"/>
                <w:sz w:val="16"/>
              </w:rPr>
              <w:t>正式对手主要由主持人控制；败者按设定退出。</w:t>
            </w:r>
          </w:p>
        </w:tc>
        <w:tc>
          <w:tcPr>
            <w:tcW w:w="4300" w:type="dxa"/>
            <w:shd w:val="clear" w:color="auto" w:fill="F8F9FB"/>
            <w:tcMar>
              <w:top w:w="80" w:type="dxa"/>
              <w:left w:w="100" w:type="dxa"/>
              <w:bottom w:w="80" w:type="dxa"/>
              <w:right w:w="100" w:type="dxa"/>
            </w:tcMar>
            <w:vAlign w:val="center"/>
          </w:tcPr>
          <w:p w14:paraId="3EB2F809">
            <w:pPr>
              <w:spacing w:before="0" w:after="0" w:line="240" w:lineRule="auto"/>
              <w:jc w:val="left"/>
            </w:pPr>
            <w:r>
              <w:rPr>
                <w:rFonts w:ascii="Noto Serif CJK SC" w:hAnsi="Noto Serif CJK SC" w:eastAsia="Noto Serif CJK SC" w:cs="Noto Serif CJK SC"/>
                <w:b w:val="0"/>
                <w:color w:val="2F3440"/>
                <w:sz w:val="16"/>
              </w:rPr>
              <w:t>最接近原作；玩家角色只承担事先同意的淘汰风险。</w:t>
            </w:r>
          </w:p>
        </w:tc>
      </w:tr>
      <w:tr w14:paraId="6C3D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EFEAF8"/>
            <w:tcMar>
              <w:top w:w="80" w:type="dxa"/>
              <w:left w:w="100" w:type="dxa"/>
              <w:bottom w:w="80" w:type="dxa"/>
              <w:right w:w="100" w:type="dxa"/>
            </w:tcMar>
            <w:vAlign w:val="center"/>
          </w:tcPr>
          <w:p w14:paraId="6641071F">
            <w:pPr>
              <w:spacing w:before="0" w:after="0" w:line="240" w:lineRule="auto"/>
              <w:jc w:val="center"/>
            </w:pPr>
            <w:r>
              <w:rPr>
                <w:rFonts w:ascii="Noto Serif CJK SC" w:hAnsi="Noto Serif CJK SC" w:eastAsia="Noto Serif CJK SC" w:cs="Noto Serif CJK SC"/>
                <w:b w:val="0"/>
                <w:color w:val="2F3440"/>
                <w:sz w:val="16"/>
              </w:rPr>
              <w:t>群像接管｜默认</w:t>
            </w:r>
          </w:p>
        </w:tc>
        <w:tc>
          <w:tcPr>
            <w:tcW w:w="3300" w:type="dxa"/>
            <w:shd w:val="clear" w:color="auto" w:fill="F8F9FB"/>
            <w:tcMar>
              <w:top w:w="80" w:type="dxa"/>
              <w:left w:w="100" w:type="dxa"/>
              <w:bottom w:w="80" w:type="dxa"/>
              <w:right w:w="100" w:type="dxa"/>
            </w:tcMar>
            <w:vAlign w:val="center"/>
          </w:tcPr>
          <w:p w14:paraId="2A1CFB5E">
            <w:pPr>
              <w:spacing w:before="0" w:after="0" w:line="240" w:lineRule="auto"/>
              <w:jc w:val="left"/>
            </w:pPr>
            <w:r>
              <w:rPr>
                <w:rFonts w:ascii="Noto Serif CJK SC" w:hAnsi="Noto Serif CJK SC" w:eastAsia="Noto Serif CJK SC" w:cs="Noto Serif CJK SC"/>
                <w:b w:val="0"/>
                <w:color w:val="2F3440"/>
                <w:sz w:val="16"/>
              </w:rPr>
              <w:t>原契约组退出，不改写败北。</w:t>
            </w:r>
          </w:p>
        </w:tc>
        <w:tc>
          <w:tcPr>
            <w:tcW w:w="4300" w:type="dxa"/>
            <w:shd w:val="clear" w:color="auto" w:fill="F8F9FB"/>
            <w:tcMar>
              <w:top w:w="80" w:type="dxa"/>
              <w:left w:w="100" w:type="dxa"/>
              <w:bottom w:w="80" w:type="dxa"/>
              <w:right w:w="100" w:type="dxa"/>
            </w:tcMar>
            <w:vAlign w:val="center"/>
          </w:tcPr>
          <w:p w14:paraId="523F8577">
            <w:pPr>
              <w:spacing w:before="0" w:after="0" w:line="240" w:lineRule="auto"/>
              <w:jc w:val="left"/>
            </w:pPr>
            <w:r>
              <w:rPr>
                <w:rFonts w:ascii="Noto Serif CJK SC" w:hAnsi="Noto Serif CJK SC" w:eastAsia="Noto Serif CJK SC" w:cs="Noto Serif CJK SC"/>
                <w:b w:val="0"/>
                <w:color w:val="2F3440"/>
                <w:sz w:val="16"/>
              </w:rPr>
              <w:t>下一场景起接管预备的下一名 rival 御主或从者；使用其真实卡面、令咒与既有资源状态。尚未登场者获得与当前存续者相同的成长预算，且不得无理由继承旧角色私密情报。</w:t>
            </w:r>
          </w:p>
        </w:tc>
      </w:tr>
      <w:tr w14:paraId="53A5B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EFEAF8"/>
            <w:tcMar>
              <w:top w:w="80" w:type="dxa"/>
              <w:left w:w="100" w:type="dxa"/>
              <w:bottom w:w="80" w:type="dxa"/>
              <w:right w:w="100" w:type="dxa"/>
            </w:tcMar>
            <w:vAlign w:val="center"/>
          </w:tcPr>
          <w:p w14:paraId="7B574245">
            <w:pPr>
              <w:spacing w:before="0" w:after="0" w:line="240" w:lineRule="auto"/>
              <w:jc w:val="center"/>
            </w:pPr>
            <w:r>
              <w:rPr>
                <w:rFonts w:ascii="Noto Serif CJK SC" w:hAnsi="Noto Serif CJK SC" w:eastAsia="Noto Serif CJK SC" w:cs="Noto Serif CJK SC"/>
                <w:b w:val="0"/>
                <w:color w:val="2F3440"/>
                <w:sz w:val="16"/>
              </w:rPr>
              <w:t>数字残影</w:t>
            </w:r>
          </w:p>
        </w:tc>
        <w:tc>
          <w:tcPr>
            <w:tcW w:w="3300" w:type="dxa"/>
            <w:shd w:val="clear" w:color="auto" w:fill="F8F9FB"/>
            <w:tcMar>
              <w:top w:w="80" w:type="dxa"/>
              <w:left w:w="100" w:type="dxa"/>
              <w:bottom w:w="80" w:type="dxa"/>
              <w:right w:w="100" w:type="dxa"/>
            </w:tcMar>
            <w:vAlign w:val="center"/>
          </w:tcPr>
          <w:p w14:paraId="09169168">
            <w:pPr>
              <w:spacing w:before="0" w:after="0" w:line="240" w:lineRule="auto"/>
              <w:jc w:val="left"/>
            </w:pPr>
            <w:r>
              <w:rPr>
                <w:rFonts w:ascii="Noto Serif CJK SC" w:hAnsi="Noto Serif CJK SC" w:eastAsia="Noto Serif CJK SC" w:cs="Noto Serif CJK SC"/>
                <w:b w:val="0"/>
                <w:color w:val="2F3440"/>
                <w:sz w:val="16"/>
              </w:rPr>
              <w:t>败者失去参赛资格，但保留有限人格记录。</w:t>
            </w:r>
          </w:p>
        </w:tc>
        <w:tc>
          <w:tcPr>
            <w:tcW w:w="4300" w:type="dxa"/>
            <w:shd w:val="clear" w:color="auto" w:fill="F8F9FB"/>
            <w:tcMar>
              <w:top w:w="80" w:type="dxa"/>
              <w:left w:w="100" w:type="dxa"/>
              <w:bottom w:w="80" w:type="dxa"/>
              <w:right w:w="100" w:type="dxa"/>
            </w:tcMar>
            <w:vAlign w:val="center"/>
          </w:tcPr>
          <w:p w14:paraId="6700FB38">
            <w:pPr>
              <w:spacing w:before="0" w:after="0" w:line="240" w:lineRule="auto"/>
              <w:jc w:val="left"/>
            </w:pPr>
            <w:r>
              <w:rPr>
                <w:rFonts w:ascii="Noto Serif CJK SC" w:hAnsi="Noto Serif CJK SC" w:eastAsia="Noto Serif CJK SC" w:cs="Noto Serif CJK SC"/>
                <w:b w:val="0"/>
                <w:color w:val="2F3440"/>
                <w:sz w:val="16"/>
              </w:rPr>
              <w:t>每个准备时段可参与一个场景或协助一次检定，不能进入正式决战。</w:t>
            </w:r>
          </w:p>
        </w:tc>
      </w:tr>
      <w:tr w14:paraId="079B3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EFEAF8"/>
            <w:tcMar>
              <w:top w:w="80" w:type="dxa"/>
              <w:left w:w="100" w:type="dxa"/>
              <w:bottom w:w="80" w:type="dxa"/>
              <w:right w:w="100" w:type="dxa"/>
            </w:tcMar>
            <w:vAlign w:val="center"/>
          </w:tcPr>
          <w:p w14:paraId="6E315E22">
            <w:pPr>
              <w:spacing w:before="0" w:after="0" w:line="240" w:lineRule="auto"/>
              <w:jc w:val="center"/>
            </w:pPr>
            <w:r>
              <w:rPr>
                <w:rFonts w:ascii="Noto Serif CJK SC" w:hAnsi="Noto Serif CJK SC" w:eastAsia="Noto Serif CJK SC" w:cs="Noto Serif CJK SC"/>
                <w:b w:val="0"/>
                <w:color w:val="2F3440"/>
                <w:sz w:val="16"/>
              </w:rPr>
              <w:t>柔化淘汰</w:t>
            </w:r>
          </w:p>
        </w:tc>
        <w:tc>
          <w:tcPr>
            <w:tcW w:w="3300" w:type="dxa"/>
            <w:shd w:val="clear" w:color="auto" w:fill="F8F9FB"/>
            <w:tcMar>
              <w:top w:w="80" w:type="dxa"/>
              <w:left w:w="100" w:type="dxa"/>
              <w:bottom w:w="80" w:type="dxa"/>
              <w:right w:w="100" w:type="dxa"/>
            </w:tcMar>
            <w:vAlign w:val="center"/>
          </w:tcPr>
          <w:p w14:paraId="46CAFCA1">
            <w:pPr>
              <w:spacing w:before="0" w:after="0" w:line="240" w:lineRule="auto"/>
              <w:jc w:val="left"/>
            </w:pPr>
            <w:r>
              <w:rPr>
                <w:rFonts w:ascii="Noto Serif CJK SC" w:hAnsi="Noto Serif CJK SC" w:eastAsia="Noto Serif CJK SC" w:cs="Noto Serif CJK SC"/>
                <w:b w:val="0"/>
                <w:color w:val="2F3440"/>
                <w:sz w:val="16"/>
              </w:rPr>
              <w:t>存在删除改为登出、封存、昏迷或失去资格。</w:t>
            </w:r>
          </w:p>
        </w:tc>
        <w:tc>
          <w:tcPr>
            <w:tcW w:w="4300" w:type="dxa"/>
            <w:shd w:val="clear" w:color="auto" w:fill="F8F9FB"/>
            <w:tcMar>
              <w:top w:w="80" w:type="dxa"/>
              <w:left w:w="100" w:type="dxa"/>
              <w:bottom w:w="80" w:type="dxa"/>
              <w:right w:w="100" w:type="dxa"/>
            </w:tcMar>
            <w:vAlign w:val="center"/>
          </w:tcPr>
          <w:p w14:paraId="7EBBF53F">
            <w:pPr>
              <w:spacing w:before="0" w:after="0" w:line="240" w:lineRule="auto"/>
              <w:jc w:val="left"/>
            </w:pPr>
            <w:r>
              <w:rPr>
                <w:rFonts w:ascii="Noto Serif CJK SC" w:hAnsi="Noto Serif CJK SC" w:eastAsia="Noto Serif CJK SC" w:cs="Noto Serif CJK SC"/>
                <w:b w:val="0"/>
                <w:color w:val="2F3440"/>
                <w:sz w:val="16"/>
              </w:rPr>
              <w:t>按群像接管继续；原角色可在终局后回归。</w:t>
            </w:r>
          </w:p>
        </w:tc>
      </w:tr>
    </w:tbl>
    <w:p w14:paraId="5BACE6B3">
      <w:pPr>
        <w:keepNext w:val="0"/>
        <w:pageBreakBefore w:val="0"/>
      </w:pPr>
      <w:r>
        <w:t>无论采用哪种模式，淘汰玩家都应在下一场景取得一个有决定权的活跃角色，而不是长期旁观。存在删除、记忆清除及强制令咒强度必须在开团前确认。</w:t>
      </w:r>
    </w:p>
    <w:p w14:paraId="0FB1674D">
      <w:pPr>
        <w:pStyle w:val="4"/>
        <w:keepNext/>
        <w:pageBreakBefore/>
        <w:pBdr>
          <w:bottom w:val="single" w:color="177E89" w:sz="10" w:space="2"/>
        </w:pBdr>
        <w:spacing w:before="160" w:after="80" w:line="252" w:lineRule="auto"/>
      </w:pPr>
      <w:r>
        <w:rPr>
          <w:rFonts w:ascii="Noto Sans CJK SC" w:hAnsi="Noto Sans CJK SC" w:eastAsia="Noto Sans CJK SC"/>
          <w:b/>
          <w:color w:val="177E89"/>
          <w:sz w:val="28"/>
        </w:rPr>
        <w:t>D｜Grand Order 式任务远征（FGO 风格）</w:t>
      </w:r>
    </w:p>
    <w:tbl>
      <w:tblPr>
        <w:tblStyle w:val="33"/>
        <w:tblW w:w="9900" w:type="dxa"/>
        <w:tblInd w:w="10" w:type="dxa"/>
        <w:tblLayout w:type="fixed"/>
        <w:tblCellMar>
          <w:top w:w="0" w:type="dxa"/>
          <w:left w:w="108" w:type="dxa"/>
          <w:bottom w:w="0" w:type="dxa"/>
          <w:right w:w="108" w:type="dxa"/>
        </w:tblCellMar>
      </w:tblPr>
      <w:tblGrid>
        <w:gridCol w:w="110"/>
        <w:gridCol w:w="1900"/>
        <w:gridCol w:w="3064"/>
        <w:gridCol w:w="4936"/>
        <w:gridCol w:w="138"/>
      </w:tblGrid>
      <w:tr w14:paraId="764ADF1B">
        <w:tblPrEx>
          <w:tblCellMar>
            <w:top w:w="0" w:type="dxa"/>
            <w:left w:w="108" w:type="dxa"/>
            <w:bottom w:w="0" w:type="dxa"/>
            <w:right w:w="108" w:type="dxa"/>
          </w:tblCellMar>
        </w:tblPrEx>
        <w:trPr>
          <w:gridBefore w:val="1"/>
          <w:gridAfter w:val="1"/>
          <w:wBefore w:w="110" w:type="dxa"/>
          <w:wAfter w:w="138" w:type="dxa"/>
          <w:cantSplit/>
          <w:tblHeader/>
        </w:trPr>
        <w:tc>
          <w:tcPr>
            <w:tcW w:w="1900" w:type="dxa"/>
            <w:shd w:val="clear" w:color="auto" w:fill="A7354C"/>
            <w:tcMar>
              <w:top w:w="80" w:type="dxa"/>
              <w:left w:w="100" w:type="dxa"/>
              <w:bottom w:w="80" w:type="dxa"/>
              <w:right w:w="100" w:type="dxa"/>
            </w:tcMar>
            <w:vAlign w:val="center"/>
          </w:tcPr>
          <w:p w14:paraId="2D2F7AD8">
            <w:pPr>
              <w:keepNext/>
              <w:spacing w:before="0" w:after="0" w:line="252" w:lineRule="auto"/>
              <w:jc w:val="center"/>
            </w:pPr>
            <w:r>
              <w:rPr>
                <w:rFonts w:ascii="Noto Sans CJK SC" w:hAnsi="Noto Sans CJK SC" w:eastAsia="Noto Sans CJK SC" w:cs="Noto Sans CJK SC"/>
                <w:b/>
                <w:color w:val="FFFFFF"/>
                <w:sz w:val="16"/>
              </w:rPr>
              <w:t>胜负字段</w:t>
            </w:r>
          </w:p>
        </w:tc>
        <w:tc>
          <w:tcPr>
            <w:tcW w:w="8000" w:type="dxa"/>
            <w:gridSpan w:val="2"/>
            <w:shd w:val="clear" w:color="auto" w:fill="A7354C"/>
            <w:tcMar>
              <w:top w:w="80" w:type="dxa"/>
              <w:left w:w="100" w:type="dxa"/>
              <w:bottom w:w="80" w:type="dxa"/>
              <w:right w:w="100" w:type="dxa"/>
            </w:tcMar>
            <w:vAlign w:val="center"/>
          </w:tcPr>
          <w:p w14:paraId="20208760">
            <w:pPr>
              <w:keepNext/>
              <w:spacing w:before="0" w:after="0" w:line="252" w:lineRule="auto"/>
              <w:jc w:val="center"/>
            </w:pPr>
            <w:r>
              <w:rPr>
                <w:rFonts w:ascii="Noto Sans CJK SC" w:hAnsi="Noto Sans CJK SC" w:eastAsia="Noto Sans CJK SC" w:cs="Noto Sans CJK SC"/>
                <w:b/>
                <w:color w:val="FFFFFF"/>
                <w:sz w:val="16"/>
              </w:rPr>
              <w:t>可执行条款</w:t>
            </w:r>
          </w:p>
        </w:tc>
      </w:tr>
      <w:tr w14:paraId="67D05A7E">
        <w:tblPrEx>
          <w:tblCellMar>
            <w:top w:w="0" w:type="dxa"/>
            <w:left w:w="108" w:type="dxa"/>
            <w:bottom w:w="0" w:type="dxa"/>
            <w:right w:w="108" w:type="dxa"/>
          </w:tblCellMar>
        </w:tblPrEx>
        <w:trPr>
          <w:gridBefore w:val="1"/>
          <w:gridAfter w:val="1"/>
          <w:wBefore w:w="110" w:type="dxa"/>
          <w:wAfter w:w="138" w:type="dxa"/>
          <w:cantSplit/>
        </w:trPr>
        <w:tc>
          <w:tcPr>
            <w:tcW w:w="1900" w:type="dxa"/>
            <w:shd w:val="clear" w:color="auto" w:fill="F7E9EC"/>
            <w:tcMar>
              <w:top w:w="80" w:type="dxa"/>
              <w:left w:w="100" w:type="dxa"/>
              <w:bottom w:w="80" w:type="dxa"/>
              <w:right w:w="100" w:type="dxa"/>
            </w:tcMar>
            <w:vAlign w:val="center"/>
          </w:tcPr>
          <w:p w14:paraId="5B7E13A2">
            <w:pPr>
              <w:spacing w:before="0" w:after="0" w:line="252" w:lineRule="auto"/>
              <w:jc w:val="center"/>
            </w:pPr>
            <w:r>
              <w:rPr>
                <w:rFonts w:ascii="Noto Serif CJK SC" w:hAnsi="Noto Serif CJK SC" w:eastAsia="Noto Serif CJK SC" w:cs="Noto Serif CJK SC"/>
                <w:b w:val="0"/>
                <w:color w:val="202733"/>
                <w:sz w:val="16"/>
              </w:rPr>
              <w:t>参战资格</w:t>
            </w:r>
          </w:p>
        </w:tc>
        <w:tc>
          <w:tcPr>
            <w:tcW w:w="8000" w:type="dxa"/>
            <w:gridSpan w:val="2"/>
            <w:shd w:val="clear" w:color="auto" w:fill="F7F8FA"/>
            <w:tcMar>
              <w:top w:w="80" w:type="dxa"/>
              <w:left w:w="100" w:type="dxa"/>
              <w:bottom w:w="80" w:type="dxa"/>
              <w:right w:w="100" w:type="dxa"/>
            </w:tcMar>
            <w:vAlign w:val="center"/>
          </w:tcPr>
          <w:p w14:paraId="4955FE75">
            <w:pPr>
              <w:spacing w:before="0" w:after="0" w:line="252" w:lineRule="auto"/>
              <w:jc w:val="left"/>
            </w:pPr>
            <w:r>
              <w:rPr>
                <w:rFonts w:ascii="Noto Serif CJK SC" w:hAnsi="Noto Serif CJK SC" w:eastAsia="Noto Serif CJK SC" w:cs="Noto Serif CJK SC"/>
                <w:b w:val="0"/>
                <w:color w:val="202733"/>
                <w:sz w:val="16"/>
              </w:rPr>
              <w:t>任务简报列出的御主、从者与协力者均属任务方；召回、替补或离队依简报处理。</w:t>
            </w:r>
          </w:p>
        </w:tc>
      </w:tr>
      <w:tr w14:paraId="70DA6CD9">
        <w:tblPrEx>
          <w:tblCellMar>
            <w:top w:w="0" w:type="dxa"/>
            <w:left w:w="108" w:type="dxa"/>
            <w:bottom w:w="0" w:type="dxa"/>
            <w:right w:w="108" w:type="dxa"/>
          </w:tblCellMar>
        </w:tblPrEx>
        <w:trPr>
          <w:gridBefore w:val="1"/>
          <w:gridAfter w:val="1"/>
          <w:wBefore w:w="110" w:type="dxa"/>
          <w:wAfter w:w="138" w:type="dxa"/>
          <w:cantSplit/>
        </w:trPr>
        <w:tc>
          <w:tcPr>
            <w:tcW w:w="1900" w:type="dxa"/>
            <w:shd w:val="clear" w:color="auto" w:fill="F7E9EC"/>
            <w:tcMar>
              <w:top w:w="80" w:type="dxa"/>
              <w:left w:w="100" w:type="dxa"/>
              <w:bottom w:w="80" w:type="dxa"/>
              <w:right w:w="100" w:type="dxa"/>
            </w:tcMar>
            <w:vAlign w:val="center"/>
          </w:tcPr>
          <w:p w14:paraId="5BE2BFEB">
            <w:pPr>
              <w:spacing w:before="0" w:after="0" w:line="252" w:lineRule="auto"/>
              <w:jc w:val="center"/>
            </w:pPr>
            <w:r>
              <w:rPr>
                <w:rFonts w:ascii="Noto Serif CJK SC" w:hAnsi="Noto Serif CJK SC" w:eastAsia="Noto Serif CJK SC" w:cs="Noto Serif CJK SC"/>
                <w:b w:val="0"/>
                <w:color w:val="202733"/>
                <w:sz w:val="16"/>
              </w:rPr>
              <w:t>胜利推进</w:t>
            </w:r>
          </w:p>
        </w:tc>
        <w:tc>
          <w:tcPr>
            <w:tcW w:w="8000" w:type="dxa"/>
            <w:gridSpan w:val="2"/>
            <w:shd w:val="clear" w:color="auto" w:fill="F7E9EC"/>
            <w:tcMar>
              <w:top w:w="80" w:type="dxa"/>
              <w:left w:w="100" w:type="dxa"/>
              <w:bottom w:w="80" w:type="dxa"/>
              <w:right w:w="100" w:type="dxa"/>
            </w:tcMar>
            <w:vAlign w:val="center"/>
          </w:tcPr>
          <w:p w14:paraId="7023609C">
            <w:pPr>
              <w:spacing w:before="0" w:after="0" w:line="252" w:lineRule="auto"/>
              <w:jc w:val="left"/>
            </w:pPr>
            <w:r>
              <w:rPr>
                <w:rFonts w:ascii="Noto Serif CJK SC" w:hAnsi="Noto Serif CJK SC" w:eastAsia="Noto Serif CJK SC" w:cs="Noto Serif CJK SC"/>
                <w:b w:val="0"/>
                <w:color w:val="202733"/>
                <w:sz w:val="16"/>
              </w:rPr>
              <w:t>任务卡建立 4—6 格目标钟，并预写至少一个必须完成的关键节点；每轮通常只有一名主检定者推进。</w:t>
            </w:r>
          </w:p>
        </w:tc>
      </w:tr>
      <w:tr w14:paraId="7D79949E">
        <w:tblPrEx>
          <w:tblCellMar>
            <w:top w:w="0" w:type="dxa"/>
            <w:left w:w="108" w:type="dxa"/>
            <w:bottom w:w="0" w:type="dxa"/>
            <w:right w:w="108" w:type="dxa"/>
          </w:tblCellMar>
        </w:tblPrEx>
        <w:trPr>
          <w:gridBefore w:val="1"/>
          <w:gridAfter w:val="1"/>
          <w:wBefore w:w="110" w:type="dxa"/>
          <w:wAfter w:w="138" w:type="dxa"/>
          <w:cantSplit/>
        </w:trPr>
        <w:tc>
          <w:tcPr>
            <w:tcW w:w="1900" w:type="dxa"/>
            <w:shd w:val="clear" w:color="auto" w:fill="F7E9EC"/>
            <w:tcMar>
              <w:top w:w="80" w:type="dxa"/>
              <w:left w:w="100" w:type="dxa"/>
              <w:bottom w:w="80" w:type="dxa"/>
              <w:right w:w="100" w:type="dxa"/>
            </w:tcMar>
            <w:vAlign w:val="center"/>
          </w:tcPr>
          <w:p w14:paraId="2222732F">
            <w:pPr>
              <w:spacing w:before="0" w:after="0" w:line="252" w:lineRule="auto"/>
              <w:jc w:val="center"/>
            </w:pPr>
            <w:r>
              <w:rPr>
                <w:rFonts w:ascii="Noto Serif CJK SC" w:hAnsi="Noto Serif CJK SC" w:eastAsia="Noto Serif CJK SC" w:cs="Noto Serif CJK SC"/>
                <w:b w:val="0"/>
                <w:color w:val="202733"/>
                <w:sz w:val="16"/>
              </w:rPr>
              <w:t>即时结束</w:t>
            </w:r>
          </w:p>
        </w:tc>
        <w:tc>
          <w:tcPr>
            <w:tcW w:w="8000" w:type="dxa"/>
            <w:gridSpan w:val="2"/>
            <w:shd w:val="clear" w:color="auto" w:fill="F7F8FA"/>
            <w:tcMar>
              <w:top w:w="80" w:type="dxa"/>
              <w:left w:w="100" w:type="dxa"/>
              <w:bottom w:w="80" w:type="dxa"/>
              <w:right w:w="100" w:type="dxa"/>
            </w:tcMar>
            <w:vAlign w:val="center"/>
          </w:tcPr>
          <w:p w14:paraId="1B9D1785">
            <w:pPr>
              <w:spacing w:before="0" w:after="0" w:line="252" w:lineRule="auto"/>
              <w:jc w:val="left"/>
            </w:pPr>
            <w:r>
              <w:rPr>
                <w:rFonts w:ascii="Noto Serif CJK SC" w:hAnsi="Noto Serif CJK SC" w:eastAsia="Noto Serif CJK SC" w:cs="Noto Serif CJK SC"/>
                <w:b w:val="0"/>
                <w:color w:val="202733"/>
                <w:sz w:val="16"/>
              </w:rPr>
              <w:t>关键节点完成且目标钟填满并通过撤离／回收结算时胜利；威胁钟填满可立即触发失败结局。</w:t>
            </w:r>
          </w:p>
        </w:tc>
      </w:tr>
      <w:tr w14:paraId="4CFA87E2">
        <w:tblPrEx>
          <w:tblCellMar>
            <w:top w:w="0" w:type="dxa"/>
            <w:left w:w="108" w:type="dxa"/>
            <w:bottom w:w="0" w:type="dxa"/>
            <w:right w:w="108" w:type="dxa"/>
          </w:tblCellMar>
        </w:tblPrEx>
        <w:trPr>
          <w:gridBefore w:val="1"/>
          <w:gridAfter w:val="1"/>
          <w:wBefore w:w="110" w:type="dxa"/>
          <w:wAfter w:w="138" w:type="dxa"/>
          <w:cantSplit/>
        </w:trPr>
        <w:tc>
          <w:tcPr>
            <w:tcW w:w="1900" w:type="dxa"/>
            <w:shd w:val="clear" w:color="auto" w:fill="F7E9EC"/>
            <w:tcMar>
              <w:top w:w="80" w:type="dxa"/>
              <w:left w:w="100" w:type="dxa"/>
              <w:bottom w:w="80" w:type="dxa"/>
              <w:right w:w="100" w:type="dxa"/>
            </w:tcMar>
            <w:vAlign w:val="center"/>
          </w:tcPr>
          <w:p w14:paraId="1D9C90E5">
            <w:pPr>
              <w:spacing w:before="0" w:after="0" w:line="252" w:lineRule="auto"/>
              <w:jc w:val="center"/>
            </w:pPr>
            <w:r>
              <w:rPr>
                <w:rFonts w:ascii="Noto Serif CJK SC" w:hAnsi="Noto Serif CJK SC" w:eastAsia="Noto Serif CJK SC" w:cs="Noto Serif CJK SC"/>
                <w:b w:val="0"/>
                <w:color w:val="202733"/>
                <w:sz w:val="16"/>
              </w:rPr>
              <w:t>平局</w:t>
            </w:r>
          </w:p>
        </w:tc>
        <w:tc>
          <w:tcPr>
            <w:tcW w:w="8000" w:type="dxa"/>
            <w:gridSpan w:val="2"/>
            <w:shd w:val="clear" w:color="auto" w:fill="F7E9EC"/>
            <w:tcMar>
              <w:top w:w="80" w:type="dxa"/>
              <w:left w:w="100" w:type="dxa"/>
              <w:bottom w:w="80" w:type="dxa"/>
              <w:right w:w="100" w:type="dxa"/>
            </w:tcMar>
            <w:vAlign w:val="center"/>
          </w:tcPr>
          <w:p w14:paraId="3E31CE5D">
            <w:pPr>
              <w:spacing w:before="0" w:after="0" w:line="252" w:lineRule="auto"/>
              <w:jc w:val="left"/>
            </w:pPr>
            <w:r>
              <w:rPr>
                <w:rFonts w:ascii="Noto Serif CJK SC" w:hAnsi="Noto Serif CJK SC" w:eastAsia="Noto Serif CJK SC" w:cs="Noto Serif CJK SC"/>
                <w:b w:val="0"/>
                <w:color w:val="202733"/>
                <w:sz w:val="16"/>
              </w:rPr>
              <w:t>目标钟与威胁钟同次填满时先结算主动方行动与代价；关键节点已完成则代价胜利，否则失败。</w:t>
            </w:r>
          </w:p>
        </w:tc>
      </w:tr>
      <w:tr w14:paraId="05BDEAB5">
        <w:tblPrEx>
          <w:tblCellMar>
            <w:top w:w="0" w:type="dxa"/>
            <w:left w:w="108" w:type="dxa"/>
            <w:bottom w:w="0" w:type="dxa"/>
            <w:right w:w="108" w:type="dxa"/>
          </w:tblCellMar>
        </w:tblPrEx>
        <w:trPr>
          <w:gridBefore w:val="1"/>
          <w:gridAfter w:val="1"/>
          <w:wBefore w:w="110" w:type="dxa"/>
          <w:wAfter w:w="138" w:type="dxa"/>
          <w:cantSplit/>
        </w:trPr>
        <w:tc>
          <w:tcPr>
            <w:tcW w:w="1900" w:type="dxa"/>
            <w:shd w:val="clear" w:color="auto" w:fill="F7E9EC"/>
            <w:tcMar>
              <w:top w:w="80" w:type="dxa"/>
              <w:left w:w="100" w:type="dxa"/>
              <w:bottom w:w="80" w:type="dxa"/>
              <w:right w:w="100" w:type="dxa"/>
            </w:tcMar>
            <w:vAlign w:val="center"/>
          </w:tcPr>
          <w:p w14:paraId="07FDEA6E">
            <w:pPr>
              <w:spacing w:before="0" w:after="0" w:line="252" w:lineRule="auto"/>
              <w:jc w:val="center"/>
            </w:pPr>
            <w:r>
              <w:rPr>
                <w:rFonts w:ascii="Noto Serif CJK SC" w:hAnsi="Noto Serif CJK SC" w:eastAsia="Noto Serif CJK SC" w:cs="Noto Serif CJK SC"/>
                <w:b w:val="0"/>
                <w:color w:val="202733"/>
                <w:sz w:val="16"/>
              </w:rPr>
              <w:t>退赛／撤退</w:t>
            </w:r>
          </w:p>
        </w:tc>
        <w:tc>
          <w:tcPr>
            <w:tcW w:w="8000" w:type="dxa"/>
            <w:gridSpan w:val="2"/>
            <w:shd w:val="clear" w:color="auto" w:fill="F7F8FA"/>
            <w:tcMar>
              <w:top w:w="80" w:type="dxa"/>
              <w:left w:w="100" w:type="dxa"/>
              <w:bottom w:w="80" w:type="dxa"/>
              <w:right w:w="100" w:type="dxa"/>
            </w:tcMar>
            <w:vAlign w:val="center"/>
          </w:tcPr>
          <w:p w14:paraId="17469CA4">
            <w:pPr>
              <w:spacing w:before="0" w:after="0" w:line="252" w:lineRule="auto"/>
              <w:jc w:val="left"/>
            </w:pPr>
            <w:r>
              <w:rPr>
                <w:rFonts w:ascii="Noto Serif CJK SC" w:hAnsi="Noto Serif CJK SC" w:eastAsia="Noto Serif CJK SC" w:cs="Noto Serif CJK SC"/>
                <w:b w:val="0"/>
                <w:color w:val="202733"/>
                <w:sz w:val="16"/>
              </w:rPr>
              <w:t>全队可放弃本次尝试并执行撤退场景；保留已公开情报，但敌方与时间线获得一次推进。</w:t>
            </w:r>
          </w:p>
        </w:tc>
      </w:tr>
      <w:tr w14:paraId="7C3732BA">
        <w:tblPrEx>
          <w:tblCellMar>
            <w:top w:w="0" w:type="dxa"/>
            <w:left w:w="108" w:type="dxa"/>
            <w:bottom w:w="0" w:type="dxa"/>
            <w:right w:w="108" w:type="dxa"/>
          </w:tblCellMar>
        </w:tblPrEx>
        <w:trPr>
          <w:gridBefore w:val="1"/>
          <w:gridAfter w:val="1"/>
          <w:wBefore w:w="110" w:type="dxa"/>
          <w:wAfter w:w="138" w:type="dxa"/>
          <w:cantSplit/>
        </w:trPr>
        <w:tc>
          <w:tcPr>
            <w:tcW w:w="1900" w:type="dxa"/>
            <w:shd w:val="clear" w:color="auto" w:fill="F7E9EC"/>
            <w:tcMar>
              <w:top w:w="80" w:type="dxa"/>
              <w:left w:w="100" w:type="dxa"/>
              <w:bottom w:w="80" w:type="dxa"/>
              <w:right w:w="100" w:type="dxa"/>
            </w:tcMar>
            <w:vAlign w:val="center"/>
          </w:tcPr>
          <w:p w14:paraId="78E6DE11">
            <w:pPr>
              <w:spacing w:before="0" w:after="0" w:line="252" w:lineRule="auto"/>
              <w:jc w:val="center"/>
            </w:pPr>
            <w:r>
              <w:rPr>
                <w:rFonts w:ascii="Noto Serif CJK SC" w:hAnsi="Noto Serif CJK SC" w:eastAsia="Noto Serif CJK SC" w:cs="Noto Serif CJK SC"/>
                <w:b w:val="0"/>
                <w:color w:val="202733"/>
                <w:sz w:val="16"/>
              </w:rPr>
              <w:t>第三方夺取</w:t>
            </w:r>
          </w:p>
        </w:tc>
        <w:tc>
          <w:tcPr>
            <w:tcW w:w="8000" w:type="dxa"/>
            <w:gridSpan w:val="2"/>
            <w:shd w:val="clear" w:color="auto" w:fill="F7E9EC"/>
            <w:tcMar>
              <w:top w:w="80" w:type="dxa"/>
              <w:left w:w="100" w:type="dxa"/>
              <w:bottom w:w="80" w:type="dxa"/>
              <w:right w:w="100" w:type="dxa"/>
            </w:tcMar>
            <w:vAlign w:val="center"/>
          </w:tcPr>
          <w:p w14:paraId="283C3307">
            <w:pPr>
              <w:spacing w:before="0" w:after="0" w:line="252" w:lineRule="auto"/>
              <w:jc w:val="left"/>
            </w:pPr>
            <w:r>
              <w:rPr>
                <w:rFonts w:ascii="Noto Serif CJK SC" w:hAnsi="Noto Serif CJK SC" w:eastAsia="Noto Serif CJK SC" w:cs="Noto Serif CJK SC"/>
                <w:b w:val="0"/>
                <w:color w:val="202733"/>
                <w:sz w:val="16"/>
              </w:rPr>
              <w:t>第三方夺取圣杯、灵基或历史锚点时，立即建立 3 格追击钟；任务目标改为回收或安全摧毁。</w:t>
            </w:r>
          </w:p>
        </w:tc>
      </w:tr>
      <w:tr w14:paraId="2117580B">
        <w:tblPrEx>
          <w:tblCellMar>
            <w:top w:w="0" w:type="dxa"/>
            <w:left w:w="108" w:type="dxa"/>
            <w:bottom w:w="0" w:type="dxa"/>
            <w:right w:w="108" w:type="dxa"/>
          </w:tblCellMar>
        </w:tblPrEx>
        <w:trPr>
          <w:cantSplit/>
          <w:tblHeader/>
          <w:jc w:val="center"/>
        </w:trPr>
        <w:tc>
          <w:tcPr>
            <w:tcW w:w="1944" w:type="dxa"/>
            <w:gridSpan w:val="3"/>
            <w:tcBorders>
              <w:top w:val="single" w:color="BEC6D2" w:sz="4" w:space="0"/>
              <w:left w:val="single" w:color="BEC6D2" w:sz="4" w:space="0"/>
              <w:bottom w:val="single" w:color="BEC6D2" w:sz="4" w:space="0"/>
              <w:right w:val="single" w:color="BEC6D2" w:sz="4" w:space="0"/>
            </w:tcBorders>
            <w:shd w:val="clear" w:color="auto" w:fill="177E89"/>
            <w:tcMar>
              <w:top w:w="105" w:type="dxa"/>
              <w:left w:w="90" w:type="dxa"/>
              <w:bottom w:w="105" w:type="dxa"/>
              <w:right w:w="90" w:type="dxa"/>
            </w:tcMar>
          </w:tcPr>
          <w:p w14:paraId="5D6DEADB">
            <w:pPr>
              <w:keepNext/>
              <w:spacing w:before="0" w:after="0" w:line="240" w:lineRule="auto"/>
              <w:jc w:val="center"/>
            </w:pPr>
            <w:r>
              <w:rPr>
                <w:rFonts w:ascii="Noto Sans CJK SC" w:hAnsi="Noto Sans CJK SC" w:eastAsia="Noto Sans CJK SC"/>
                <w:b/>
                <w:color w:val="FFFFFF"/>
                <w:sz w:val="16"/>
              </w:rPr>
              <w:t>项目</w:t>
            </w:r>
          </w:p>
        </w:tc>
        <w:tc>
          <w:tcPr>
            <w:tcW w:w="7848" w:type="dxa"/>
            <w:gridSpan w:val="2"/>
            <w:tcBorders>
              <w:top w:val="single" w:color="BEC6D2" w:sz="4" w:space="0"/>
              <w:left w:val="single" w:color="BEC6D2" w:sz="4" w:space="0"/>
              <w:bottom w:val="single" w:color="BEC6D2" w:sz="4" w:space="0"/>
              <w:right w:val="single" w:color="BEC6D2" w:sz="4" w:space="0"/>
            </w:tcBorders>
            <w:shd w:val="clear" w:color="auto" w:fill="177E89"/>
            <w:tcMar>
              <w:top w:w="105" w:type="dxa"/>
              <w:left w:w="90" w:type="dxa"/>
              <w:bottom w:w="105" w:type="dxa"/>
              <w:right w:w="90" w:type="dxa"/>
            </w:tcMar>
          </w:tcPr>
          <w:p w14:paraId="2F77F9D3">
            <w:pPr>
              <w:keepNext/>
              <w:spacing w:before="0" w:after="0" w:line="240" w:lineRule="auto"/>
              <w:jc w:val="center"/>
            </w:pPr>
            <w:r>
              <w:rPr>
                <w:rFonts w:ascii="Noto Sans CJK SC" w:hAnsi="Noto Sans CJK SC" w:eastAsia="Noto Sans CJK SC"/>
                <w:b/>
                <w:color w:val="FFFFFF"/>
                <w:sz w:val="16"/>
              </w:rPr>
              <w:t>建议</w:t>
            </w:r>
          </w:p>
        </w:tc>
      </w:tr>
      <w:tr w14:paraId="38A1C934">
        <w:tblPrEx>
          <w:tblCellMar>
            <w:top w:w="0" w:type="dxa"/>
            <w:left w:w="108" w:type="dxa"/>
            <w:bottom w:w="0" w:type="dxa"/>
            <w:right w:w="108" w:type="dxa"/>
          </w:tblCellMar>
        </w:tblPrEx>
        <w:trPr>
          <w:cantSplit/>
          <w:jc w:val="center"/>
        </w:trPr>
        <w:tc>
          <w:tcPr>
            <w:tcW w:w="1944" w:type="dxa"/>
            <w:gridSpan w:val="3"/>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4C7CC82E">
            <w:pPr>
              <w:spacing w:before="0" w:after="0" w:line="259" w:lineRule="auto"/>
              <w:jc w:val="left"/>
            </w:pPr>
            <w:r>
              <w:rPr>
                <w:rFonts w:ascii="Noto Serif CJK SC" w:hAnsi="Noto Serif CJK SC" w:eastAsia="Noto Serif CJK SC"/>
                <w:color w:val="202733"/>
                <w:sz w:val="16"/>
              </w:rPr>
              <w:t>参战者</w:t>
            </w:r>
          </w:p>
        </w:tc>
        <w:tc>
          <w:tcPr>
            <w:tcW w:w="7848" w:type="dxa"/>
            <w:gridSpan w:val="2"/>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6D2B0BE">
            <w:pPr>
              <w:spacing w:before="0" w:after="0" w:line="259" w:lineRule="auto"/>
              <w:jc w:val="left"/>
            </w:pPr>
            <w:r>
              <w:rPr>
                <w:rFonts w:ascii="Noto Serif CJK SC" w:hAnsi="Noto Serif CJK SC" w:eastAsia="Noto Serif CJK SC"/>
                <w:color w:val="202733"/>
                <w:sz w:val="16"/>
              </w:rPr>
              <w:t>一名或少数御主，多骑从者；同时上场建议最多 3 骑，其余为支援／替换。</w:t>
            </w:r>
          </w:p>
        </w:tc>
      </w:tr>
      <w:tr w14:paraId="3DDF6148">
        <w:tblPrEx>
          <w:tblCellMar>
            <w:top w:w="0" w:type="dxa"/>
            <w:left w:w="108" w:type="dxa"/>
            <w:bottom w:w="0" w:type="dxa"/>
            <w:right w:w="108" w:type="dxa"/>
          </w:tblCellMar>
        </w:tblPrEx>
        <w:trPr>
          <w:cantSplit/>
          <w:jc w:val="center"/>
        </w:trPr>
        <w:tc>
          <w:tcPr>
            <w:tcW w:w="1944" w:type="dxa"/>
            <w:gridSpan w:val="3"/>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7CCCEFB4">
            <w:pPr>
              <w:spacing w:before="0" w:after="0" w:line="259" w:lineRule="auto"/>
              <w:jc w:val="left"/>
            </w:pPr>
            <w:r>
              <w:rPr>
                <w:rFonts w:ascii="Noto Serif CJK SC" w:hAnsi="Noto Serif CJK SC" w:eastAsia="Noto Serif CJK SC"/>
                <w:color w:val="202733"/>
                <w:sz w:val="16"/>
              </w:rPr>
              <w:t>令咒</w:t>
            </w:r>
          </w:p>
        </w:tc>
        <w:tc>
          <w:tcPr>
            <w:tcW w:w="7848" w:type="dxa"/>
            <w:gridSpan w:val="2"/>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D0A7E9B">
            <w:pPr>
              <w:spacing w:before="0" w:after="0" w:line="259" w:lineRule="auto"/>
              <w:jc w:val="left"/>
            </w:pPr>
            <w:r>
              <w:rPr>
                <w:rFonts w:ascii="Noto Serif CJK SC" w:hAnsi="Noto Serif CJK SC" w:eastAsia="Noto Serif CJK SC"/>
                <w:color w:val="202733"/>
                <w:sz w:val="16"/>
              </w:rPr>
              <w:t>可按每日、任务或安全据点恢复；一画可完全治疗或补满 MP，三画可让全队从败北中续战。</w:t>
            </w:r>
          </w:p>
        </w:tc>
      </w:tr>
      <w:tr w14:paraId="7C981389">
        <w:tblPrEx>
          <w:tblCellMar>
            <w:top w:w="0" w:type="dxa"/>
            <w:left w:w="108" w:type="dxa"/>
            <w:bottom w:w="0" w:type="dxa"/>
            <w:right w:w="108" w:type="dxa"/>
          </w:tblCellMar>
        </w:tblPrEx>
        <w:trPr>
          <w:cantSplit/>
          <w:jc w:val="center"/>
        </w:trPr>
        <w:tc>
          <w:tcPr>
            <w:tcW w:w="1944" w:type="dxa"/>
            <w:gridSpan w:val="3"/>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3408FD9C">
            <w:pPr>
              <w:spacing w:before="0" w:after="0" w:line="259" w:lineRule="auto"/>
              <w:jc w:val="left"/>
            </w:pPr>
            <w:r>
              <w:rPr>
                <w:rFonts w:ascii="Noto Serif CJK SC" w:hAnsi="Noto Serif CJK SC" w:eastAsia="Noto Serif CJK SC"/>
                <w:color w:val="202733"/>
                <w:sz w:val="16"/>
              </w:rPr>
              <w:t>供魔</w:t>
            </w:r>
          </w:p>
        </w:tc>
        <w:tc>
          <w:tcPr>
            <w:tcW w:w="7848" w:type="dxa"/>
            <w:gridSpan w:val="2"/>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67F9353">
            <w:pPr>
              <w:spacing w:before="0" w:after="0" w:line="259" w:lineRule="auto"/>
              <w:jc w:val="left"/>
            </w:pPr>
            <w:r>
              <w:rPr>
                <w:rFonts w:ascii="Noto Serif CJK SC" w:hAnsi="Noto Serif CJK SC" w:eastAsia="Noto Serif CJK SC"/>
                <w:color w:val="202733"/>
                <w:sz w:val="16"/>
              </w:rPr>
              <w:t>由组织、召唤系统或移动基地承担；御主个人魔力不是唯一来源。</w:t>
            </w:r>
          </w:p>
        </w:tc>
      </w:tr>
      <w:tr w14:paraId="0CB1F6F3">
        <w:tblPrEx>
          <w:tblCellMar>
            <w:top w:w="0" w:type="dxa"/>
            <w:left w:w="108" w:type="dxa"/>
            <w:bottom w:w="0" w:type="dxa"/>
            <w:right w:w="108" w:type="dxa"/>
          </w:tblCellMar>
        </w:tblPrEx>
        <w:trPr>
          <w:cantSplit/>
          <w:jc w:val="center"/>
        </w:trPr>
        <w:tc>
          <w:tcPr>
            <w:tcW w:w="1944" w:type="dxa"/>
            <w:gridSpan w:val="3"/>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6E543A05">
            <w:pPr>
              <w:spacing w:before="0" w:after="0" w:line="259" w:lineRule="auto"/>
              <w:jc w:val="left"/>
            </w:pPr>
            <w:r>
              <w:rPr>
                <w:rFonts w:ascii="Noto Serif CJK SC" w:hAnsi="Noto Serif CJK SC" w:eastAsia="Noto Serif CJK SC"/>
                <w:color w:val="202733"/>
                <w:sz w:val="16"/>
              </w:rPr>
              <w:t>节奏</w:t>
            </w:r>
          </w:p>
        </w:tc>
        <w:tc>
          <w:tcPr>
            <w:tcW w:w="7848" w:type="dxa"/>
            <w:gridSpan w:val="2"/>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8181462">
            <w:pPr>
              <w:spacing w:before="0" w:after="0" w:line="259" w:lineRule="auto"/>
              <w:jc w:val="left"/>
            </w:pPr>
            <w:r>
              <w:rPr>
                <w:rFonts w:ascii="Noto Serif CJK SC" w:hAnsi="Noto Serif CJK SC" w:eastAsia="Noto Serif CJK SC"/>
                <w:color w:val="202733"/>
                <w:sz w:val="16"/>
              </w:rPr>
              <w:t>任务目标 → 探索 → 多波遭遇 → Boss／圣杯节点 → 返回补给。</w:t>
            </w:r>
          </w:p>
        </w:tc>
      </w:tr>
      <w:tr w14:paraId="24B90CC4">
        <w:tblPrEx>
          <w:tblCellMar>
            <w:top w:w="0" w:type="dxa"/>
            <w:left w:w="108" w:type="dxa"/>
            <w:bottom w:w="0" w:type="dxa"/>
            <w:right w:w="108" w:type="dxa"/>
          </w:tblCellMar>
        </w:tblPrEx>
        <w:trPr>
          <w:cantSplit/>
          <w:jc w:val="center"/>
        </w:trPr>
        <w:tc>
          <w:tcPr>
            <w:tcW w:w="1944" w:type="dxa"/>
            <w:gridSpan w:val="3"/>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5387BC34">
            <w:pPr>
              <w:spacing w:before="0" w:after="0" w:line="259" w:lineRule="auto"/>
              <w:jc w:val="left"/>
            </w:pPr>
            <w:r>
              <w:rPr>
                <w:rFonts w:ascii="Noto Serif CJK SC" w:hAnsi="Noto Serif CJK SC" w:eastAsia="Noto Serif CJK SC"/>
                <w:color w:val="202733"/>
                <w:sz w:val="16"/>
              </w:rPr>
              <w:t>从者轮换</w:t>
            </w:r>
          </w:p>
        </w:tc>
        <w:tc>
          <w:tcPr>
            <w:tcW w:w="7848" w:type="dxa"/>
            <w:gridSpan w:val="2"/>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4692D7B">
            <w:pPr>
              <w:spacing w:before="0" w:after="0" w:line="259" w:lineRule="auto"/>
              <w:jc w:val="left"/>
            </w:pPr>
            <w:r>
              <w:rPr>
                <w:rFonts w:ascii="Noto Serif CJK SC" w:hAnsi="Noto Serif CJK SC" w:eastAsia="Noto Serif CJK SC"/>
                <w:color w:val="202733"/>
                <w:sz w:val="16"/>
              </w:rPr>
              <w:t>场景开始选择出战从者；替补从者通常不能在同一轮无成本接管。</w:t>
            </w:r>
          </w:p>
        </w:tc>
      </w:tr>
      <w:tr w14:paraId="11823D7D">
        <w:tblPrEx>
          <w:tblCellMar>
            <w:top w:w="0" w:type="dxa"/>
            <w:left w:w="108" w:type="dxa"/>
            <w:bottom w:w="0" w:type="dxa"/>
            <w:right w:w="108" w:type="dxa"/>
          </w:tblCellMar>
        </w:tblPrEx>
        <w:trPr>
          <w:cantSplit/>
          <w:jc w:val="center"/>
        </w:trPr>
        <w:tc>
          <w:tcPr>
            <w:tcW w:w="1944" w:type="dxa"/>
            <w:gridSpan w:val="3"/>
            <w:tcBorders>
              <w:top w:val="single" w:color="BEC6D2" w:sz="4" w:space="0"/>
              <w:left w:val="single" w:color="BEC6D2" w:sz="4" w:space="0"/>
              <w:bottom w:val="single" w:color="BEC6D2" w:sz="4" w:space="0"/>
              <w:right w:val="single" w:color="BEC6D2" w:sz="4" w:space="0"/>
            </w:tcBorders>
            <w:shd w:val="clear" w:color="auto" w:fill="E8F4F4"/>
            <w:tcMar>
              <w:top w:w="90" w:type="dxa"/>
              <w:left w:w="85" w:type="dxa"/>
              <w:bottom w:w="90" w:type="dxa"/>
              <w:right w:w="85" w:type="dxa"/>
            </w:tcMar>
            <w:vAlign w:val="center"/>
          </w:tcPr>
          <w:p w14:paraId="13E4C23F">
            <w:pPr>
              <w:spacing w:before="0" w:after="0" w:line="259" w:lineRule="auto"/>
              <w:jc w:val="left"/>
            </w:pPr>
            <w:r>
              <w:rPr>
                <w:rFonts w:ascii="Noto Serif CJK SC" w:hAnsi="Noto Serif CJK SC" w:eastAsia="Noto Serif CJK SC"/>
                <w:color w:val="202733"/>
                <w:sz w:val="16"/>
              </w:rPr>
              <w:t>胜利</w:t>
            </w:r>
          </w:p>
        </w:tc>
        <w:tc>
          <w:tcPr>
            <w:tcW w:w="7848" w:type="dxa"/>
            <w:gridSpan w:val="2"/>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05DF8EB">
            <w:pPr>
              <w:spacing w:before="0" w:after="0" w:line="259" w:lineRule="auto"/>
              <w:jc w:val="left"/>
            </w:pPr>
            <w:r>
              <w:rPr>
                <w:rFonts w:ascii="Noto Serif CJK SC" w:hAnsi="Noto Serif CJK SC" w:eastAsia="Noto Serif CJK SC"/>
                <w:color w:val="202733"/>
                <w:sz w:val="16"/>
              </w:rPr>
              <w:t>完成任务简报中的主目标并通过撤离／回收结算即胜利；全队失去行动能力、任务钟失败或历史节点不可逆破坏即失败。第三方夺取按任务卡预写条件处理。</w:t>
            </w:r>
          </w:p>
        </w:tc>
      </w:tr>
    </w:tbl>
    <w:p w14:paraId="41EA7279">
      <w:pPr>
        <w:spacing w:after="0"/>
      </w:pPr>
    </w:p>
    <w:tbl>
      <w:tblPr>
        <w:tblStyle w:val="33"/>
        <w:tblW w:w="0" w:type="auto"/>
        <w:jc w:val="center"/>
        <w:tblLayout w:type="fixed"/>
        <w:tblCellMar>
          <w:top w:w="0" w:type="dxa"/>
          <w:left w:w="108" w:type="dxa"/>
          <w:bottom w:w="0" w:type="dxa"/>
          <w:right w:w="108" w:type="dxa"/>
        </w:tblCellMar>
      </w:tblPr>
      <w:tblGrid>
        <w:gridCol w:w="5074"/>
        <w:gridCol w:w="5074"/>
      </w:tblGrid>
      <w:tr w14:paraId="00ADF286">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177E89"/>
            <w:tcMar>
              <w:top w:w="120" w:type="dxa"/>
              <w:left w:w="70" w:type="dxa"/>
              <w:bottom w:w="120" w:type="dxa"/>
              <w:right w:w="70" w:type="dxa"/>
            </w:tcMar>
            <w:vAlign w:val="top"/>
          </w:tcPr>
          <w:p w14:paraId="4D05F97C">
            <w:pPr>
              <w:keepNext/>
              <w:jc w:val="center"/>
            </w:pPr>
            <w:r>
              <w:rPr>
                <w:rFonts w:ascii="Noto Sans CJK SC" w:hAnsi="Noto Sans CJK SC" w:eastAsia="Noto Sans CJK SC"/>
                <w:b/>
                <w:color w:val="FFFFFF"/>
                <w:sz w:val="22"/>
              </w:rPr>
              <w:t>＋</w:t>
            </w:r>
          </w:p>
        </w:tc>
        <w:tc>
          <w:tcPr>
            <w:tcW w:w="9288" w:type="dxa"/>
            <w:tcBorders>
              <w:top w:val="nil"/>
              <w:left w:val="nil"/>
              <w:bottom w:val="nil"/>
              <w:right w:val="nil"/>
            </w:tcBorders>
            <w:shd w:val="clear" w:color="auto" w:fill="E8F4F4"/>
            <w:tcMar>
              <w:top w:w="110" w:type="dxa"/>
              <w:left w:w="150" w:type="dxa"/>
              <w:bottom w:w="110" w:type="dxa"/>
              <w:right w:w="150" w:type="dxa"/>
            </w:tcMar>
          </w:tcPr>
          <w:p w14:paraId="1CC403B3">
            <w:pPr>
              <w:keepNext/>
              <w:spacing w:before="0" w:after="40" w:line="259" w:lineRule="auto"/>
            </w:pPr>
            <w:r>
              <w:rPr>
                <w:rFonts w:ascii="Noto Sans CJK SC" w:hAnsi="Noto Sans CJK SC" w:eastAsia="Noto Sans CJK SC"/>
                <w:b/>
                <w:color w:val="177E89"/>
                <w:sz w:val="20"/>
              </w:rPr>
              <w:t>可选 NP 槽</w:t>
            </w:r>
          </w:p>
          <w:p w14:paraId="6638C969">
            <w:pPr>
              <w:keepNext/>
              <w:spacing w:before="0" w:after="0" w:line="269" w:lineRule="auto"/>
            </w:pPr>
            <w:r>
              <w:rPr>
                <w:rFonts w:ascii="Noto Serif CJK SC" w:hAnsi="Noto Serif CJK SC" w:eastAsia="Noto Serif CJK SC"/>
                <w:color w:val="202733"/>
                <w:sz w:val="17"/>
              </w:rPr>
              <w:t>想更接近 FGO 战斗时，可把每名从者的宝具成本改成独立 3 格 NP。每轮因成功攻击或实际承受至少 1 生命伤害合计最多获得 1 格；御主支援可额外获得 1 格，因此每轮总上限 2。NP 跨场景保留、完整休整归零，3 格时解放宝具并清零。该模块替代宝具 MP 成本，不与之叠加。</w:t>
            </w:r>
          </w:p>
        </w:tc>
      </w:tr>
    </w:tbl>
    <w:p w14:paraId="0C29F239">
      <w:pPr>
        <w:spacing w:before="0" w:after="20" w:line="168" w:lineRule="auto"/>
      </w:pPr>
    </w:p>
    <w:p w14:paraId="3AA0A96E">
      <w:pPr>
        <w:pStyle w:val="4"/>
        <w:keepNext/>
        <w:pBdr>
          <w:bottom w:val="single" w:color="10223F" w:sz="10" w:space="2"/>
        </w:pBdr>
        <w:spacing w:before="160" w:after="80" w:line="252" w:lineRule="auto"/>
      </w:pPr>
      <w:r>
        <w:rPr>
          <w:rFonts w:ascii="Noto Sans CJK SC" w:hAnsi="Noto Sans CJK SC" w:eastAsia="Noto Sans CJK SC"/>
          <w:b/>
          <w:color w:val="10223F"/>
          <w:sz w:val="28"/>
        </w:rPr>
        <w:t>自定义战役检查表</w:t>
      </w:r>
    </w:p>
    <w:tbl>
      <w:tblPr>
        <w:tblStyle w:val="33"/>
        <w:tblW w:w="0" w:type="auto"/>
        <w:jc w:val="center"/>
        <w:tblLayout w:type="fixed"/>
        <w:tblCellMar>
          <w:top w:w="0" w:type="dxa"/>
          <w:left w:w="108" w:type="dxa"/>
          <w:bottom w:w="0" w:type="dxa"/>
          <w:right w:w="108" w:type="dxa"/>
        </w:tblCellMar>
      </w:tblPr>
      <w:tblGrid>
        <w:gridCol w:w="5074"/>
        <w:gridCol w:w="5074"/>
      </w:tblGrid>
      <w:tr w14:paraId="146B7522">
        <w:tblPrEx>
          <w:tblCellMar>
            <w:top w:w="0" w:type="dxa"/>
            <w:left w:w="108" w:type="dxa"/>
            <w:bottom w:w="0" w:type="dxa"/>
            <w:right w:w="108" w:type="dxa"/>
          </w:tblCellMar>
        </w:tblPrEx>
        <w:trPr>
          <w:cantSplit/>
          <w:tblHeader/>
          <w:jc w:val="center"/>
        </w:trPr>
        <w:tc>
          <w:tcPr>
            <w:tcW w:w="4896" w:type="dxa"/>
            <w:tcBorders>
              <w:top w:val="single" w:color="BEC6D2" w:sz="4" w:space="0"/>
              <w:left w:val="single" w:color="BEC6D2" w:sz="4" w:space="0"/>
              <w:bottom w:val="single" w:color="BEC6D2" w:sz="4" w:space="0"/>
              <w:right w:val="single" w:color="BEC6D2" w:sz="4" w:space="0"/>
            </w:tcBorders>
            <w:shd w:val="clear" w:color="auto" w:fill="10223F"/>
            <w:tcMar>
              <w:top w:w="105" w:type="dxa"/>
              <w:left w:w="90" w:type="dxa"/>
              <w:bottom w:w="105" w:type="dxa"/>
              <w:right w:w="90" w:type="dxa"/>
            </w:tcMar>
          </w:tcPr>
          <w:p w14:paraId="2FC14F92">
            <w:pPr>
              <w:keepNext/>
              <w:spacing w:before="0" w:after="0" w:line="240" w:lineRule="auto"/>
              <w:jc w:val="center"/>
            </w:pPr>
            <w:r>
              <w:rPr>
                <w:rFonts w:ascii="Noto Sans CJK SC" w:hAnsi="Noto Sans CJK SC" w:eastAsia="Noto Sans CJK SC"/>
                <w:b/>
                <w:color w:val="FFFFFF"/>
                <w:sz w:val="16"/>
              </w:rPr>
              <w:t>问题</w:t>
            </w:r>
          </w:p>
        </w:tc>
        <w:tc>
          <w:tcPr>
            <w:tcW w:w="4896" w:type="dxa"/>
            <w:tcBorders>
              <w:top w:val="single" w:color="BEC6D2" w:sz="4" w:space="0"/>
              <w:left w:val="single" w:color="BEC6D2" w:sz="4" w:space="0"/>
              <w:bottom w:val="single" w:color="BEC6D2" w:sz="4" w:space="0"/>
              <w:right w:val="single" w:color="BEC6D2" w:sz="4" w:space="0"/>
            </w:tcBorders>
            <w:shd w:val="clear" w:color="auto" w:fill="10223F"/>
            <w:tcMar>
              <w:top w:w="105" w:type="dxa"/>
              <w:left w:w="90" w:type="dxa"/>
              <w:bottom w:w="105" w:type="dxa"/>
              <w:right w:w="90" w:type="dxa"/>
            </w:tcMar>
          </w:tcPr>
          <w:p w14:paraId="0EF7F72A">
            <w:pPr>
              <w:keepNext/>
              <w:spacing w:before="0" w:after="0" w:line="240" w:lineRule="auto"/>
              <w:jc w:val="center"/>
            </w:pPr>
            <w:r>
              <w:rPr>
                <w:rFonts w:ascii="Noto Sans CJK SC" w:hAnsi="Noto Sans CJK SC" w:eastAsia="Noto Sans CJK SC"/>
                <w:b/>
                <w:color w:val="FFFFFF"/>
                <w:sz w:val="16"/>
              </w:rPr>
              <w:t>填写</w:t>
            </w:r>
          </w:p>
        </w:tc>
      </w:tr>
      <w:tr w14:paraId="3AFEEC2A">
        <w:tblPrEx>
          <w:tblCellMar>
            <w:top w:w="0" w:type="dxa"/>
            <w:left w:w="108" w:type="dxa"/>
            <w:bottom w:w="0" w:type="dxa"/>
            <w:right w:w="108" w:type="dxa"/>
          </w:tblCellMar>
        </w:tblPrEx>
        <w:trPr>
          <w:cantSplit/>
          <w:jc w:val="center"/>
        </w:trPr>
        <w:tc>
          <w:tcPr>
            <w:tcW w:w="4896"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155C3AE5">
            <w:pPr>
              <w:spacing w:before="0" w:after="0" w:line="259" w:lineRule="auto"/>
              <w:jc w:val="left"/>
            </w:pPr>
            <w:r>
              <w:rPr>
                <w:rFonts w:ascii="Noto Serif CJK SC" w:hAnsi="Noto Serif CJK SC" w:eastAsia="Noto Serif CJK SC"/>
                <w:color w:val="202733"/>
                <w:sz w:val="16"/>
              </w:rPr>
              <w:t>有多少御主与从者？</w:t>
            </w:r>
          </w:p>
        </w:tc>
        <w:tc>
          <w:tcPr>
            <w:tcW w:w="489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4366E6F">
            <w:pPr>
              <w:spacing w:before="0" w:after="0" w:line="259" w:lineRule="auto"/>
              <w:jc w:val="left"/>
            </w:pPr>
            <w:r>
              <w:rPr>
                <w:rFonts w:ascii="Noto Serif CJK SC" w:hAnsi="Noto Serif CJK SC" w:eastAsia="Noto Serif CJK SC"/>
                <w:color w:val="202733"/>
                <w:sz w:val="16"/>
              </w:rPr>
              <w:t>____________________________</w:t>
            </w:r>
          </w:p>
        </w:tc>
      </w:tr>
      <w:tr w14:paraId="7B431B8D">
        <w:tblPrEx>
          <w:tblCellMar>
            <w:top w:w="0" w:type="dxa"/>
            <w:left w:w="108" w:type="dxa"/>
            <w:bottom w:w="0" w:type="dxa"/>
            <w:right w:w="108" w:type="dxa"/>
          </w:tblCellMar>
        </w:tblPrEx>
        <w:trPr>
          <w:cantSplit/>
          <w:jc w:val="center"/>
        </w:trPr>
        <w:tc>
          <w:tcPr>
            <w:tcW w:w="4896"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0904E11F">
            <w:pPr>
              <w:spacing w:before="0" w:after="0" w:line="259" w:lineRule="auto"/>
              <w:jc w:val="left"/>
            </w:pPr>
            <w:r>
              <w:rPr>
                <w:rFonts w:ascii="Noto Serif CJK SC" w:hAnsi="Noto Serif CJK SC" w:eastAsia="Noto Serif CJK SC"/>
                <w:color w:val="202733"/>
                <w:sz w:val="16"/>
              </w:rPr>
              <w:t>基础职阶是否唯一？额外职阶如何进入？</w:t>
            </w:r>
          </w:p>
        </w:tc>
        <w:tc>
          <w:tcPr>
            <w:tcW w:w="489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623DAC8">
            <w:pPr>
              <w:spacing w:before="0" w:after="0" w:line="259" w:lineRule="auto"/>
              <w:jc w:val="left"/>
            </w:pPr>
            <w:r>
              <w:rPr>
                <w:rFonts w:ascii="Noto Serif CJK SC" w:hAnsi="Noto Serif CJK SC" w:eastAsia="Noto Serif CJK SC"/>
                <w:color w:val="202733"/>
                <w:sz w:val="16"/>
              </w:rPr>
              <w:t>____________________________</w:t>
            </w:r>
          </w:p>
        </w:tc>
      </w:tr>
      <w:tr w14:paraId="659809AC">
        <w:tblPrEx>
          <w:tblCellMar>
            <w:top w:w="0" w:type="dxa"/>
            <w:left w:w="108" w:type="dxa"/>
            <w:bottom w:w="0" w:type="dxa"/>
            <w:right w:w="108" w:type="dxa"/>
          </w:tblCellMar>
        </w:tblPrEx>
        <w:trPr>
          <w:cantSplit/>
          <w:jc w:val="center"/>
        </w:trPr>
        <w:tc>
          <w:tcPr>
            <w:tcW w:w="4896"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5CA6EA8C">
            <w:pPr>
              <w:spacing w:before="0" w:after="0" w:line="259" w:lineRule="auto"/>
              <w:jc w:val="left"/>
            </w:pPr>
            <w:r>
              <w:rPr>
                <w:rFonts w:ascii="Noto Serif CJK SC" w:hAnsi="Noto Serif CJK SC" w:eastAsia="Noto Serif CJK SC"/>
                <w:color w:val="202733"/>
                <w:sz w:val="16"/>
              </w:rPr>
              <w:t>令咒是否恢复？用尽后怎样？</w:t>
            </w:r>
          </w:p>
        </w:tc>
        <w:tc>
          <w:tcPr>
            <w:tcW w:w="489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31E265D">
            <w:pPr>
              <w:spacing w:before="0" w:after="0" w:line="259" w:lineRule="auto"/>
              <w:jc w:val="left"/>
            </w:pPr>
            <w:r>
              <w:rPr>
                <w:rFonts w:ascii="Noto Serif CJK SC" w:hAnsi="Noto Serif CJK SC" w:eastAsia="Noto Serif CJK SC"/>
                <w:color w:val="202733"/>
                <w:sz w:val="16"/>
              </w:rPr>
              <w:t>____________________________</w:t>
            </w:r>
          </w:p>
        </w:tc>
      </w:tr>
      <w:tr w14:paraId="3C736A5F">
        <w:tblPrEx>
          <w:tblCellMar>
            <w:top w:w="0" w:type="dxa"/>
            <w:left w:w="108" w:type="dxa"/>
            <w:bottom w:w="0" w:type="dxa"/>
            <w:right w:w="108" w:type="dxa"/>
          </w:tblCellMar>
        </w:tblPrEx>
        <w:trPr>
          <w:cantSplit/>
          <w:jc w:val="center"/>
        </w:trPr>
        <w:tc>
          <w:tcPr>
            <w:tcW w:w="4896"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5CBF5F57">
            <w:pPr>
              <w:spacing w:before="0" w:after="0" w:line="259" w:lineRule="auto"/>
              <w:jc w:val="left"/>
            </w:pPr>
            <w:r>
              <w:rPr>
                <w:rFonts w:ascii="Noto Serif CJK SC" w:hAnsi="Noto Serif CJK SC" w:eastAsia="Noto Serif CJK SC"/>
                <w:color w:val="202733"/>
                <w:sz w:val="16"/>
              </w:rPr>
              <w:t>谁提供从者魔力？</w:t>
            </w:r>
          </w:p>
        </w:tc>
        <w:tc>
          <w:tcPr>
            <w:tcW w:w="489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D3B8C52">
            <w:pPr>
              <w:spacing w:before="0" w:after="0" w:line="259" w:lineRule="auto"/>
              <w:jc w:val="left"/>
            </w:pPr>
            <w:r>
              <w:rPr>
                <w:rFonts w:ascii="Noto Serif CJK SC" w:hAnsi="Noto Serif CJK SC" w:eastAsia="Noto Serif CJK SC"/>
                <w:color w:val="202733"/>
                <w:sz w:val="16"/>
              </w:rPr>
              <w:t>____________________________</w:t>
            </w:r>
          </w:p>
        </w:tc>
      </w:tr>
      <w:tr w14:paraId="4778715A">
        <w:tblPrEx>
          <w:tblCellMar>
            <w:top w:w="0" w:type="dxa"/>
            <w:left w:w="108" w:type="dxa"/>
            <w:bottom w:w="0" w:type="dxa"/>
            <w:right w:w="108" w:type="dxa"/>
          </w:tblCellMar>
        </w:tblPrEx>
        <w:trPr>
          <w:cantSplit/>
          <w:jc w:val="center"/>
        </w:trPr>
        <w:tc>
          <w:tcPr>
            <w:tcW w:w="4896"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7AC9B12B">
            <w:pPr>
              <w:spacing w:before="0" w:after="0" w:line="259" w:lineRule="auto"/>
              <w:jc w:val="left"/>
            </w:pPr>
            <w:r>
              <w:rPr>
                <w:rFonts w:ascii="Noto Serif CJK SC" w:hAnsi="Noto Serif CJK SC" w:eastAsia="Noto Serif CJK SC"/>
                <w:color w:val="202733"/>
                <w:sz w:val="16"/>
              </w:rPr>
              <w:t>真名与神秘是否需要隐匿？</w:t>
            </w:r>
          </w:p>
        </w:tc>
        <w:tc>
          <w:tcPr>
            <w:tcW w:w="489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5F0A88A">
            <w:pPr>
              <w:spacing w:before="0" w:after="0" w:line="259" w:lineRule="auto"/>
              <w:jc w:val="left"/>
            </w:pPr>
            <w:r>
              <w:rPr>
                <w:rFonts w:ascii="Noto Serif CJK SC" w:hAnsi="Noto Serif CJK SC" w:eastAsia="Noto Serif CJK SC"/>
                <w:color w:val="202733"/>
                <w:sz w:val="16"/>
              </w:rPr>
              <w:t>____________________________</w:t>
            </w:r>
          </w:p>
        </w:tc>
      </w:tr>
      <w:tr w14:paraId="0D761C4C">
        <w:tblPrEx>
          <w:tblCellMar>
            <w:top w:w="0" w:type="dxa"/>
            <w:left w:w="108" w:type="dxa"/>
            <w:bottom w:w="0" w:type="dxa"/>
            <w:right w:w="108" w:type="dxa"/>
          </w:tblCellMar>
        </w:tblPrEx>
        <w:trPr>
          <w:cantSplit/>
          <w:jc w:val="center"/>
        </w:trPr>
        <w:tc>
          <w:tcPr>
            <w:tcW w:w="4896"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5C055D80">
            <w:pPr>
              <w:spacing w:before="0" w:after="0" w:line="259" w:lineRule="auto"/>
              <w:jc w:val="left"/>
            </w:pPr>
            <w:r>
              <w:rPr>
                <w:rFonts w:ascii="Noto Serif CJK SC" w:hAnsi="Noto Serif CJK SC" w:eastAsia="Noto Serif CJK SC"/>
                <w:color w:val="202733"/>
                <w:sz w:val="16"/>
              </w:rPr>
              <w:t>失败是死亡、淘汰、俘虏还是任务失败？</w:t>
            </w:r>
          </w:p>
        </w:tc>
        <w:tc>
          <w:tcPr>
            <w:tcW w:w="489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D5DA45F">
            <w:pPr>
              <w:spacing w:before="0" w:after="0" w:line="259" w:lineRule="auto"/>
              <w:jc w:val="left"/>
            </w:pPr>
            <w:r>
              <w:rPr>
                <w:rFonts w:ascii="Noto Serif CJK SC" w:hAnsi="Noto Serif CJK SC" w:eastAsia="Noto Serif CJK SC"/>
                <w:color w:val="202733"/>
                <w:sz w:val="16"/>
              </w:rPr>
              <w:t>____________________________</w:t>
            </w:r>
          </w:p>
        </w:tc>
      </w:tr>
      <w:tr w14:paraId="22DBBA65">
        <w:tblPrEx>
          <w:tblCellMar>
            <w:top w:w="0" w:type="dxa"/>
            <w:left w:w="108" w:type="dxa"/>
            <w:bottom w:w="0" w:type="dxa"/>
            <w:right w:w="108" w:type="dxa"/>
          </w:tblCellMar>
        </w:tblPrEx>
        <w:trPr>
          <w:cantSplit/>
          <w:jc w:val="center"/>
        </w:trPr>
        <w:tc>
          <w:tcPr>
            <w:tcW w:w="4896"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226F04AE">
            <w:pPr>
              <w:spacing w:before="0" w:after="0" w:line="259" w:lineRule="auto"/>
              <w:jc w:val="left"/>
            </w:pPr>
            <w:r>
              <w:rPr>
                <w:rFonts w:ascii="Noto Serif CJK SC" w:hAnsi="Noto Serif CJK SC" w:eastAsia="Noto Serif CJK SC"/>
                <w:color w:val="202733"/>
                <w:sz w:val="16"/>
              </w:rPr>
              <w:t>圣杯真正能做什么，谁有最终权限？</w:t>
            </w:r>
          </w:p>
        </w:tc>
        <w:tc>
          <w:tcPr>
            <w:tcW w:w="489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A7EF034">
            <w:pPr>
              <w:spacing w:before="0" w:after="0" w:line="259" w:lineRule="auto"/>
              <w:jc w:val="left"/>
            </w:pPr>
            <w:r>
              <w:rPr>
                <w:rFonts w:ascii="Noto Serif CJK SC" w:hAnsi="Noto Serif CJK SC" w:eastAsia="Noto Serif CJK SC"/>
                <w:color w:val="202733"/>
                <w:sz w:val="16"/>
              </w:rPr>
              <w:t>____________________________</w:t>
            </w:r>
          </w:p>
        </w:tc>
      </w:tr>
    </w:tbl>
    <w:p w14:paraId="59F29D57">
      <w:pPr>
        <w:spacing w:after="0"/>
      </w:pPr>
    </w:p>
    <w:tbl>
      <w:tblPr>
        <w:tblStyle w:val="33"/>
        <w:tblW w:w="0" w:type="auto"/>
        <w:jc w:val="center"/>
        <w:tblLayout w:type="fixed"/>
        <w:tblCellMar>
          <w:top w:w="0" w:type="dxa"/>
          <w:left w:w="108" w:type="dxa"/>
          <w:bottom w:w="0" w:type="dxa"/>
          <w:right w:w="108" w:type="dxa"/>
        </w:tblCellMar>
      </w:tblPr>
      <w:tblGrid>
        <w:gridCol w:w="5074"/>
        <w:gridCol w:w="5074"/>
      </w:tblGrid>
      <w:tr w14:paraId="6BF8BAA9">
        <w:tblPrEx>
          <w:tblCellMar>
            <w:top w:w="0" w:type="dxa"/>
            <w:left w:w="108" w:type="dxa"/>
            <w:bottom w:w="0" w:type="dxa"/>
            <w:right w:w="108" w:type="dxa"/>
          </w:tblCellMar>
        </w:tblPrEx>
        <w:trPr>
          <w:cantSplit/>
          <w:tblHeader/>
          <w:jc w:val="center"/>
        </w:trPr>
        <w:tc>
          <w:tcPr>
            <w:tcW w:w="1440" w:type="dxa"/>
            <w:tcBorders>
              <w:bottom w:val="single" w:color="C7A253" w:sz="34" w:space="0"/>
            </w:tcBorders>
            <w:shd w:val="clear" w:color="auto" w:fill="B76E19"/>
            <w:tcMar>
              <w:top w:w="210" w:type="dxa"/>
              <w:left w:w="120" w:type="dxa"/>
              <w:bottom w:w="210" w:type="dxa"/>
              <w:right w:w="120" w:type="dxa"/>
            </w:tcMar>
            <w:vAlign w:val="center"/>
          </w:tcPr>
          <w:p w14:paraId="5EDD2FAC">
            <w:pPr>
              <w:keepNext/>
              <w:jc w:val="center"/>
            </w:pPr>
            <w:r>
              <w:rPr>
                <w:rFonts w:ascii="Noto Sans CJK SC" w:hAnsi="Noto Sans CJK SC" w:eastAsia="Noto Sans CJK SC"/>
                <w:b/>
                <w:color w:val="FFFFFF"/>
                <w:sz w:val="56"/>
              </w:rPr>
              <w:t>16</w:t>
            </w:r>
          </w:p>
        </w:tc>
        <w:tc>
          <w:tcPr>
            <w:tcW w:w="8496" w:type="dxa"/>
            <w:tcBorders>
              <w:bottom w:val="single" w:color="C7A253" w:sz="34" w:space="0"/>
            </w:tcBorders>
            <w:shd w:val="clear" w:color="auto" w:fill="B76E19"/>
            <w:tcMar>
              <w:top w:w="210" w:type="dxa"/>
              <w:left w:w="170" w:type="dxa"/>
              <w:bottom w:w="210" w:type="dxa"/>
              <w:right w:w="170" w:type="dxa"/>
            </w:tcMar>
            <w:vAlign w:val="center"/>
          </w:tcPr>
          <w:p w14:paraId="3F753594">
            <w:pPr>
              <w:pStyle w:val="3"/>
              <w:keepNext/>
              <w:spacing w:before="0" w:after="60" w:line="240" w:lineRule="auto"/>
            </w:pPr>
            <w:bookmarkStart w:id="17" w:name="_Toc14300"/>
            <w:r>
              <w:rPr>
                <w:rFonts w:ascii="Noto Sans CJK SC" w:hAnsi="Noto Sans CJK SC" w:eastAsia="Noto Sans CJK SC"/>
                <w:b/>
                <w:color w:val="FFFFFF"/>
                <w:sz w:val="46"/>
              </w:rPr>
              <w:t>完整结算范例</w:t>
            </w:r>
            <w:bookmarkEnd w:id="17"/>
          </w:p>
          <w:p w14:paraId="690EA55D">
            <w:pPr>
              <w:keepNext/>
              <w:spacing w:before="0" w:after="0" w:line="240" w:lineRule="auto"/>
            </w:pPr>
            <w:r>
              <w:rPr>
                <w:rFonts w:ascii="Noto Serif CJK SC" w:hAnsi="Noto Serif CJK SC" w:eastAsia="Noto Serif CJK SC"/>
                <w:i/>
                <w:color w:val="E5EBF6"/>
                <w:sz w:val="18"/>
              </w:rPr>
              <w:t>把普通技能、魔术、宝具与令咒按同一逻辑走一遍。</w:t>
            </w:r>
          </w:p>
        </w:tc>
      </w:tr>
    </w:tbl>
    <w:p w14:paraId="34D27C08">
      <w:pPr>
        <w:spacing w:before="0" w:after="40" w:line="271" w:lineRule="auto"/>
      </w:pPr>
    </w:p>
    <w:p w14:paraId="2097AE06">
      <w:pPr>
        <w:pStyle w:val="4"/>
        <w:keepNext/>
        <w:pBdr>
          <w:bottom w:val="single" w:color="B76E19" w:sz="10" w:space="2"/>
        </w:pBdr>
        <w:spacing w:before="160" w:after="80" w:line="252" w:lineRule="auto"/>
      </w:pPr>
      <w:r>
        <w:rPr>
          <w:rFonts w:ascii="Noto Sans CJK SC" w:hAnsi="Noto Sans CJK SC" w:eastAsia="Noto Sans CJK SC"/>
          <w:b/>
          <w:color w:val="B76E19"/>
          <w:sz w:val="28"/>
        </w:rPr>
        <w:t>范例一：普通人使用专业技能</w:t>
      </w:r>
    </w:p>
    <w:p w14:paraId="508045A1">
      <w:pPr>
        <w:spacing w:before="0" w:after="64" w:line="276" w:lineRule="auto"/>
        <w:ind w:left="0" w:firstLine="0"/>
      </w:pPr>
      <w:r>
        <w:rPr>
          <w:rFonts w:ascii="Noto Serif CJK SC" w:hAnsi="Noto Serif CJK SC" w:eastAsia="Noto Serif CJK SC"/>
          <w:color w:val="202733"/>
          <w:sz w:val="18"/>
        </w:rPr>
        <w:t>情境：急诊医师想在从者交战的地下停车场稳定一名流血御主。</w:t>
      </w:r>
    </w:p>
    <w:p w14:paraId="1AE49F30">
      <w:pPr>
        <w:spacing w:before="0" w:after="44" w:line="264" w:lineRule="auto"/>
        <w:ind w:left="351" w:hanging="351"/>
      </w:pPr>
      <w:r>
        <w:rPr>
          <w:rFonts w:ascii="Noto Sans CJK SC" w:hAnsi="Noto Sans CJK SC" w:eastAsia="Noto Sans CJK SC"/>
          <w:b w:val="0"/>
          <w:color w:val="202733"/>
          <w:sz w:val="18"/>
        </w:rPr>
        <w:t xml:space="preserve">1.  </w:t>
      </w:r>
      <w:r>
        <w:rPr>
          <w:rFonts w:ascii="Noto Serif CJK SC" w:hAnsi="Noto Serif CJK SC" w:eastAsia="Noto Serif CJK SC"/>
          <w:color w:val="202733"/>
          <w:sz w:val="18"/>
        </w:rPr>
        <w:t>玩家声明主要动作“黄金十分钟”，目标是止血并恢复生命。</w:t>
      </w:r>
    </w:p>
    <w:p w14:paraId="2C95DB19">
      <w:pPr>
        <w:spacing w:before="0" w:after="44" w:line="264" w:lineRule="auto"/>
        <w:ind w:left="351" w:hanging="351"/>
      </w:pPr>
      <w:r>
        <w:rPr>
          <w:rFonts w:ascii="Noto Sans CJK SC" w:hAnsi="Noto Sans CJK SC" w:eastAsia="Noto Sans CJK SC"/>
          <w:b w:val="0"/>
          <w:color w:val="202733"/>
          <w:sz w:val="18"/>
        </w:rPr>
        <w:t xml:space="preserve">2.  </w:t>
      </w:r>
      <w:r>
        <w:rPr>
          <w:rFonts w:ascii="Noto Serif CJK SC" w:hAnsi="Noto Serif CJK SC" w:eastAsia="Noto Serif CJK SC"/>
          <w:color w:val="202733"/>
          <w:sz w:val="18"/>
        </w:rPr>
        <w:t>能力每名目标每场一次，无 MP 成本；环境危险，主持人定 DC13。</w:t>
      </w:r>
    </w:p>
    <w:p w14:paraId="40D67ACC">
      <w:pPr>
        <w:spacing w:before="0" w:after="44" w:line="264" w:lineRule="auto"/>
        <w:ind w:left="351" w:hanging="351"/>
      </w:pPr>
      <w:r>
        <w:rPr>
          <w:rFonts w:ascii="Noto Sans CJK SC" w:hAnsi="Noto Sans CJK SC" w:eastAsia="Noto Sans CJK SC"/>
          <w:b w:val="0"/>
          <w:color w:val="202733"/>
          <w:sz w:val="18"/>
        </w:rPr>
        <w:t xml:space="preserve">3.  </w:t>
      </w:r>
      <w:r>
        <w:rPr>
          <w:rFonts w:ascii="Noto Serif CJK SC" w:hAnsi="Noto Serif CJK SC" w:eastAsia="Noto Serif CJK SC"/>
          <w:color w:val="202733"/>
          <w:sz w:val="18"/>
        </w:rPr>
        <w:t>医师掷 1d20＋学识3＋医疗4。骰出 7，总值14，成功。</w:t>
      </w:r>
    </w:p>
    <w:p w14:paraId="4E22DB18">
      <w:pPr>
        <w:spacing w:before="0" w:after="44" w:line="264" w:lineRule="auto"/>
        <w:ind w:left="351" w:hanging="351"/>
      </w:pPr>
      <w:r>
        <w:rPr>
          <w:rFonts w:ascii="Noto Sans CJK SC" w:hAnsi="Noto Sans CJK SC" w:eastAsia="Noto Sans CJK SC"/>
          <w:b w:val="0"/>
          <w:color w:val="202733"/>
          <w:sz w:val="18"/>
        </w:rPr>
        <w:t xml:space="preserve">4.  </w:t>
      </w:r>
      <w:r>
        <w:rPr>
          <w:rFonts w:ascii="Noto Serif CJK SC" w:hAnsi="Noto Serif CJK SC" w:eastAsia="Noto Serif CJK SC"/>
          <w:color w:val="202733"/>
          <w:sz w:val="18"/>
        </w:rPr>
        <w:t>目标恢复 3 生命值并移除“流血”。医师仍可进行本回合的移动。</w:t>
      </w:r>
    </w:p>
    <w:tbl>
      <w:tblPr>
        <w:tblStyle w:val="33"/>
        <w:tblW w:w="0" w:type="auto"/>
        <w:jc w:val="center"/>
        <w:tblLayout w:type="fixed"/>
        <w:tblCellMar>
          <w:top w:w="0" w:type="dxa"/>
          <w:left w:w="108" w:type="dxa"/>
          <w:bottom w:w="0" w:type="dxa"/>
          <w:right w:w="108" w:type="dxa"/>
        </w:tblCellMar>
      </w:tblPr>
      <w:tblGrid>
        <w:gridCol w:w="5074"/>
        <w:gridCol w:w="5074"/>
      </w:tblGrid>
      <w:tr w14:paraId="58CE9895">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B76E19"/>
            <w:tcMar>
              <w:top w:w="120" w:type="dxa"/>
              <w:left w:w="70" w:type="dxa"/>
              <w:bottom w:w="120" w:type="dxa"/>
              <w:right w:w="70" w:type="dxa"/>
            </w:tcMar>
            <w:vAlign w:val="top"/>
          </w:tcPr>
          <w:p w14:paraId="69506D09">
            <w:pPr>
              <w:keepNext/>
              <w:jc w:val="center"/>
            </w:pPr>
            <w:r>
              <w:rPr>
                <w:rFonts w:ascii="Noto Sans CJK SC" w:hAnsi="Noto Sans CJK SC" w:eastAsia="Noto Sans CJK SC"/>
                <w:b/>
                <w:color w:val="FFFFFF"/>
                <w:sz w:val="22"/>
              </w:rPr>
              <w:t>1</w:t>
            </w:r>
          </w:p>
        </w:tc>
        <w:tc>
          <w:tcPr>
            <w:tcW w:w="9288" w:type="dxa"/>
            <w:tcBorders>
              <w:top w:val="nil"/>
              <w:left w:val="nil"/>
              <w:bottom w:val="nil"/>
              <w:right w:val="nil"/>
            </w:tcBorders>
            <w:shd w:val="clear" w:color="auto" w:fill="FFF2E1"/>
            <w:tcMar>
              <w:top w:w="110" w:type="dxa"/>
              <w:left w:w="150" w:type="dxa"/>
              <w:bottom w:w="110" w:type="dxa"/>
              <w:right w:w="150" w:type="dxa"/>
            </w:tcMar>
          </w:tcPr>
          <w:p w14:paraId="124685C8">
            <w:pPr>
              <w:keepNext/>
              <w:spacing w:before="0" w:after="40" w:line="259" w:lineRule="auto"/>
            </w:pPr>
            <w:r>
              <w:rPr>
                <w:rFonts w:ascii="Noto Sans CJK SC" w:hAnsi="Noto Sans CJK SC" w:eastAsia="Noto Sans CJK SC"/>
                <w:b/>
                <w:color w:val="B76E19"/>
                <w:sz w:val="20"/>
              </w:rPr>
              <w:t>看点</w:t>
            </w:r>
          </w:p>
          <w:p w14:paraId="486F8A1F">
            <w:pPr>
              <w:keepNext/>
              <w:spacing w:before="0" w:after="0" w:line="269" w:lineRule="auto"/>
            </w:pPr>
            <w:r>
              <w:rPr>
                <w:rFonts w:ascii="Noto Serif CJK SC" w:hAnsi="Noto Serif CJK SC" w:eastAsia="Noto Serif CJK SC"/>
                <w:color w:val="202733"/>
                <w:sz w:val="17"/>
              </w:rPr>
              <w:t>普通人的技能不需要“权限钟”或另一本规则。只要能力影响的是人类尺度，就按普通检定直接结算。</w:t>
            </w:r>
          </w:p>
        </w:tc>
      </w:tr>
    </w:tbl>
    <w:p w14:paraId="4BC5979A">
      <w:pPr>
        <w:spacing w:before="0" w:after="20" w:line="168" w:lineRule="auto"/>
      </w:pPr>
    </w:p>
    <w:p w14:paraId="7A940EC1">
      <w:pPr>
        <w:pStyle w:val="4"/>
        <w:keepNext/>
        <w:pBdr>
          <w:bottom w:val="single" w:color="B76E19" w:sz="10" w:space="2"/>
        </w:pBdr>
        <w:spacing w:before="160" w:after="80" w:line="252" w:lineRule="auto"/>
      </w:pPr>
      <w:r>
        <w:rPr>
          <w:rFonts w:ascii="Noto Sans CJK SC" w:hAnsi="Noto Sans CJK SC" w:eastAsia="Noto Sans CJK SC"/>
          <w:b/>
          <w:color w:val="B76E19"/>
          <w:sz w:val="28"/>
        </w:rPr>
        <w:t>范例二：魔术师施放攻击术式</w:t>
      </w:r>
    </w:p>
    <w:p w14:paraId="2C0BCA96">
      <w:pPr>
        <w:spacing w:before="0" w:after="64" w:line="276" w:lineRule="auto"/>
        <w:ind w:left="0" w:firstLine="0"/>
      </w:pPr>
      <w:r>
        <w:rPr>
          <w:rFonts w:ascii="Noto Serif CJK SC" w:hAnsi="Noto Serif CJK SC" w:eastAsia="Noto Serif CJK SC"/>
          <w:color w:val="202733"/>
          <w:sz w:val="18"/>
        </w:rPr>
        <w:t>情境：结界师用二阶“火焰矢”攻击一名精英魔术师。</w:t>
      </w:r>
    </w:p>
    <w:p w14:paraId="314CAF7E">
      <w:pPr>
        <w:spacing w:before="0" w:after="44" w:line="264" w:lineRule="auto"/>
        <w:ind w:left="351" w:hanging="351"/>
      </w:pPr>
      <w:r>
        <w:rPr>
          <w:rFonts w:ascii="Noto Sans CJK SC" w:hAnsi="Noto Sans CJK SC" w:eastAsia="Noto Sans CJK SC"/>
          <w:b w:val="0"/>
          <w:color w:val="202733"/>
          <w:sz w:val="18"/>
        </w:rPr>
        <w:t xml:space="preserve">1.  </w:t>
      </w:r>
      <w:r>
        <w:rPr>
          <w:rFonts w:ascii="Noto Serif CJK SC" w:hAnsi="Noto Serif CJK SC" w:eastAsia="Noto Serif CJK SC"/>
          <w:color w:val="202733"/>
          <w:sz w:val="18"/>
        </w:rPr>
        <w:t>二阶术式成本 2 MP，基础伤害 4。</w:t>
      </w:r>
    </w:p>
    <w:p w14:paraId="5686DE89">
      <w:pPr>
        <w:spacing w:before="0" w:after="44" w:line="264" w:lineRule="auto"/>
        <w:ind w:left="351" w:hanging="351"/>
      </w:pPr>
      <w:r>
        <w:rPr>
          <w:rFonts w:ascii="Noto Sans CJK SC" w:hAnsi="Noto Sans CJK SC" w:eastAsia="Noto Sans CJK SC"/>
          <w:b w:val="0"/>
          <w:color w:val="202733"/>
          <w:sz w:val="18"/>
        </w:rPr>
        <w:t xml:space="preserve">2.  </w:t>
      </w:r>
      <w:r>
        <w:rPr>
          <w:rFonts w:ascii="Noto Serif CJK SC" w:hAnsi="Noto Serif CJK SC" w:eastAsia="Noto Serif CJK SC"/>
          <w:color w:val="202733"/>
          <w:sz w:val="18"/>
        </w:rPr>
        <w:t>目标回避 13；二阶最低 DC13，两者相同。</w:t>
      </w:r>
    </w:p>
    <w:p w14:paraId="1379D026">
      <w:pPr>
        <w:spacing w:before="0" w:after="44" w:line="264" w:lineRule="auto"/>
        <w:ind w:left="351" w:hanging="351"/>
      </w:pPr>
      <w:r>
        <w:rPr>
          <w:rFonts w:ascii="Noto Sans CJK SC" w:hAnsi="Noto Sans CJK SC" w:eastAsia="Noto Sans CJK SC"/>
          <w:b w:val="0"/>
          <w:color w:val="202733"/>
          <w:sz w:val="18"/>
        </w:rPr>
        <w:t xml:space="preserve">3.  </w:t>
      </w:r>
      <w:r>
        <w:rPr>
          <w:rFonts w:ascii="Noto Serif CJK SC" w:hAnsi="Noto Serif CJK SC" w:eastAsia="Noto Serif CJK SC"/>
          <w:color w:val="202733"/>
          <w:sz w:val="18"/>
        </w:rPr>
        <w:t>结界师掷 1d20＋魔力2＋魔术4。骰出 9，总值15，成功。</w:t>
      </w:r>
    </w:p>
    <w:p w14:paraId="787B0277">
      <w:pPr>
        <w:spacing w:before="0" w:after="44" w:line="264" w:lineRule="auto"/>
        <w:ind w:left="351" w:hanging="351"/>
      </w:pPr>
      <w:r>
        <w:rPr>
          <w:rFonts w:ascii="Noto Sans CJK SC" w:hAnsi="Noto Sans CJK SC" w:eastAsia="Noto Sans CJK SC"/>
          <w:b w:val="0"/>
          <w:color w:val="202733"/>
          <w:sz w:val="18"/>
        </w:rPr>
        <w:t>4.  目标护甲 1，因此失去 3 生命。若总值达到 23（DC13＋10），则为战斗大成功，可造成 6 基础伤害或施加“暴露”。</w:t>
      </w:r>
    </w:p>
    <w:p w14:paraId="2EF842F3">
      <w:pPr>
        <w:pStyle w:val="4"/>
        <w:keepNext/>
        <w:pBdr>
          <w:bottom w:val="single" w:color="B76E19" w:sz="10" w:space="2"/>
        </w:pBdr>
        <w:spacing w:before="160" w:after="80" w:line="252" w:lineRule="auto"/>
      </w:pPr>
      <w:r>
        <w:rPr>
          <w:rFonts w:ascii="Noto Sans CJK SC" w:hAnsi="Noto Sans CJK SC" w:eastAsia="Noto Sans CJK SC"/>
          <w:b/>
          <w:color w:val="B76E19"/>
          <w:sz w:val="28"/>
        </w:rPr>
        <w:t>范例三：从者解放宝具</w:t>
      </w:r>
    </w:p>
    <w:p w14:paraId="7A7FF11B">
      <w:pPr>
        <w:spacing w:before="0" w:after="64" w:line="276" w:lineRule="auto"/>
        <w:ind w:left="0" w:firstLine="0"/>
      </w:pPr>
      <w:r>
        <w:rPr>
          <w:rFonts w:ascii="Noto Serif CJK SC" w:hAnsi="Noto Serif CJK SC" w:eastAsia="Noto Serif CJK SC"/>
          <w:color w:val="202733"/>
          <w:sz w:val="18"/>
        </w:rPr>
        <w:t>情境：Lancer 解放 B 阶对军宝具“破晓横断之枪”，攻击远距区域中的三名敌人。</w:t>
      </w:r>
    </w:p>
    <w:p w14:paraId="6037AF4F">
      <w:pPr>
        <w:spacing w:before="0" w:after="44" w:line="264" w:lineRule="auto"/>
        <w:ind w:left="351" w:hanging="351"/>
      </w:pPr>
      <w:r>
        <w:rPr>
          <w:rFonts w:ascii="Noto Sans CJK SC" w:hAnsi="Noto Sans CJK SC" w:eastAsia="Noto Sans CJK SC"/>
          <w:b w:val="0"/>
          <w:color w:val="202733"/>
          <w:sz w:val="18"/>
        </w:rPr>
        <w:t xml:space="preserve">1.  </w:t>
      </w:r>
      <w:r>
        <w:rPr>
          <w:rFonts w:ascii="Noto Serif CJK SC" w:hAnsi="Noto Serif CJK SC" w:eastAsia="Noto Serif CJK SC"/>
          <w:color w:val="202733"/>
          <w:sz w:val="18"/>
        </w:rPr>
        <w:t>B 阶成本 6 MP，对军基础伤害为 10-2＝8。</w:t>
      </w:r>
    </w:p>
    <w:p w14:paraId="38F5B7F0">
      <w:pPr>
        <w:spacing w:before="0" w:after="44" w:line="264" w:lineRule="auto"/>
        <w:ind w:left="351" w:hanging="351"/>
      </w:pPr>
      <w:r>
        <w:rPr>
          <w:rFonts w:ascii="Noto Sans CJK SC" w:hAnsi="Noto Sans CJK SC" w:eastAsia="Noto Sans CJK SC"/>
          <w:b w:val="0"/>
          <w:color w:val="202733"/>
          <w:sz w:val="18"/>
        </w:rPr>
        <w:t xml:space="preserve">2.  </w:t>
      </w:r>
      <w:r>
        <w:rPr>
          <w:rFonts w:ascii="Noto Serif CJK SC" w:hAnsi="Noto Serif CJK SC" w:eastAsia="Noto Serif CJK SC"/>
          <w:color w:val="202733"/>
          <w:sz w:val="18"/>
        </w:rPr>
        <w:t>Lancer 支付 6 MP并公开真名。三名目标各自对攻击总值防御。</w:t>
      </w:r>
    </w:p>
    <w:p w14:paraId="1687A789">
      <w:pPr>
        <w:spacing w:before="0" w:after="44" w:line="264" w:lineRule="auto"/>
        <w:ind w:left="351" w:hanging="351"/>
      </w:pPr>
      <w:r>
        <w:rPr>
          <w:rFonts w:ascii="Noto Sans CJK SC" w:hAnsi="Noto Sans CJK SC" w:eastAsia="Noto Sans CJK SC"/>
          <w:b w:val="0"/>
          <w:color w:val="202733"/>
          <w:sz w:val="18"/>
        </w:rPr>
        <w:t xml:space="preserve">3.  </w:t>
      </w:r>
      <w:r>
        <w:rPr>
          <w:rFonts w:ascii="Noto Serif CJK SC" w:hAnsi="Noto Serif CJK SC" w:eastAsia="Noto Serif CJK SC"/>
          <w:color w:val="202733"/>
          <w:sz w:val="18"/>
        </w:rPr>
        <w:t>Lancer 掷 1d20＋灵巧4＋射击4，得到 17。目标回避分别 14、16、18：前两名命中，第三名躲开。</w:t>
      </w:r>
    </w:p>
    <w:p w14:paraId="452A41CA">
      <w:pPr>
        <w:spacing w:before="0" w:after="44" w:line="264" w:lineRule="auto"/>
        <w:ind w:left="351" w:hanging="351"/>
      </w:pPr>
      <w:r>
        <w:rPr>
          <w:rFonts w:ascii="Noto Sans CJK SC" w:hAnsi="Noto Sans CJK SC" w:eastAsia="Noto Sans CJK SC"/>
          <w:b w:val="0"/>
          <w:color w:val="202733"/>
          <w:sz w:val="18"/>
        </w:rPr>
        <w:t xml:space="preserve">4.  </w:t>
      </w:r>
      <w:r>
        <w:rPr>
          <w:rFonts w:ascii="Noto Serif CJK SC" w:hAnsi="Noto Serif CJK SC" w:eastAsia="Noto Serif CJK SC"/>
          <w:color w:val="202733"/>
          <w:sz w:val="18"/>
        </w:rPr>
        <w:t>前两名各受 8 减护甲的伤害；宝具真名与轨迹成为情报矩阵的决定性证据。</w:t>
      </w:r>
    </w:p>
    <w:tbl>
      <w:tblPr>
        <w:tblStyle w:val="33"/>
        <w:tblW w:w="0" w:type="auto"/>
        <w:jc w:val="center"/>
        <w:tblLayout w:type="fixed"/>
        <w:tblCellMar>
          <w:top w:w="0" w:type="dxa"/>
          <w:left w:w="108" w:type="dxa"/>
          <w:bottom w:w="0" w:type="dxa"/>
          <w:right w:w="108" w:type="dxa"/>
        </w:tblCellMar>
      </w:tblPr>
      <w:tblGrid>
        <w:gridCol w:w="5074"/>
        <w:gridCol w:w="5074"/>
      </w:tblGrid>
      <w:tr w14:paraId="17216A56">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B76E19"/>
            <w:tcMar>
              <w:top w:w="120" w:type="dxa"/>
              <w:left w:w="70" w:type="dxa"/>
              <w:bottom w:w="120" w:type="dxa"/>
              <w:right w:w="70" w:type="dxa"/>
            </w:tcMar>
            <w:vAlign w:val="top"/>
          </w:tcPr>
          <w:p w14:paraId="15F96489">
            <w:pPr>
              <w:keepNext/>
              <w:jc w:val="center"/>
            </w:pPr>
            <w:r>
              <w:rPr>
                <w:rFonts w:ascii="Noto Sans CJK SC" w:hAnsi="Noto Sans CJK SC" w:eastAsia="Noto Sans CJK SC"/>
                <w:b/>
                <w:color w:val="FFFFFF"/>
                <w:sz w:val="22"/>
              </w:rPr>
              <w:t>3</w:t>
            </w:r>
          </w:p>
        </w:tc>
        <w:tc>
          <w:tcPr>
            <w:tcW w:w="9288" w:type="dxa"/>
            <w:tcBorders>
              <w:top w:val="nil"/>
              <w:left w:val="nil"/>
              <w:bottom w:val="nil"/>
              <w:right w:val="nil"/>
            </w:tcBorders>
            <w:shd w:val="clear" w:color="auto" w:fill="FFF2E1"/>
            <w:tcMar>
              <w:top w:w="110" w:type="dxa"/>
              <w:left w:w="150" w:type="dxa"/>
              <w:bottom w:w="110" w:type="dxa"/>
              <w:right w:w="150" w:type="dxa"/>
            </w:tcMar>
          </w:tcPr>
          <w:p w14:paraId="1E948FFE">
            <w:pPr>
              <w:keepNext/>
              <w:spacing w:before="0" w:after="40" w:line="259" w:lineRule="auto"/>
            </w:pPr>
            <w:r>
              <w:rPr>
                <w:rFonts w:ascii="Noto Sans CJK SC" w:hAnsi="Noto Sans CJK SC" w:eastAsia="Noto Sans CJK SC"/>
                <w:b/>
                <w:color w:val="B76E19"/>
                <w:sz w:val="20"/>
              </w:rPr>
              <w:t>没有额外“宝具判定表”</w:t>
            </w:r>
          </w:p>
          <w:p w14:paraId="6F4358CD">
            <w:pPr>
              <w:keepNext/>
              <w:spacing w:before="0" w:after="0" w:line="269" w:lineRule="auto"/>
            </w:pPr>
            <w:r>
              <w:rPr>
                <w:rFonts w:ascii="Noto Serif CJK SC" w:hAnsi="Noto Serif CJK SC" w:eastAsia="Noto Serif CJK SC"/>
                <w:color w:val="202733"/>
                <w:sz w:val="17"/>
              </w:rPr>
              <w:t>宝具的不同只体现在成本、阶位、类型、范围、触发与反制；命中仍使用同一个 d20 公式。</w:t>
            </w:r>
          </w:p>
        </w:tc>
      </w:tr>
    </w:tbl>
    <w:p w14:paraId="1B876D70">
      <w:pPr>
        <w:spacing w:before="0" w:after="20" w:line="168" w:lineRule="auto"/>
      </w:pPr>
    </w:p>
    <w:p w14:paraId="084ED1DC">
      <w:pPr>
        <w:pStyle w:val="4"/>
        <w:keepNext/>
        <w:pBdr>
          <w:bottom w:val="single" w:color="B76E19" w:sz="10" w:space="2"/>
        </w:pBdr>
        <w:spacing w:before="160" w:after="80" w:line="252" w:lineRule="auto"/>
      </w:pPr>
      <w:r>
        <w:rPr>
          <w:rFonts w:ascii="Noto Sans CJK SC" w:hAnsi="Noto Sans CJK SC" w:eastAsia="Noto Sans CJK SC"/>
          <w:b/>
          <w:color w:val="B76E19"/>
          <w:sz w:val="28"/>
        </w:rPr>
        <w:t>范例四：令咒救场</w:t>
      </w:r>
    </w:p>
    <w:p w14:paraId="18C9815D">
      <w:pPr>
        <w:spacing w:before="0" w:after="64" w:line="276" w:lineRule="auto"/>
        <w:ind w:left="0" w:firstLine="0"/>
      </w:pPr>
      <w:r>
        <w:rPr>
          <w:rFonts w:ascii="Noto Serif CJK SC" w:hAnsi="Noto Serif CJK SC" w:eastAsia="Noto Serif CJK SC"/>
          <w:color w:val="202733"/>
          <w:sz w:val="18"/>
        </w:rPr>
        <w:t>情境：Lancer 解放一个需 6 MP 的宝具，但当前只有 3 MP。御主必须在成本支付前消耗 1 画令咒，选择‘成本注入’代付 3 MP；Lancer 支付剩余 3 MP 后，宝具才进入释放阶段并进行检定。若检定失败，这一画不能再用于覆写结果。若 Lancer 原本已经合法支付全部 6 MP，御主则可在检定后、效果结算前消耗一画，选择‘结果覆写’，把结果改为大成功；这不会返还或补付 MP。同一画不能同时代付成本和覆写结果。</w:t>
      </w:r>
    </w:p>
    <w:p w14:paraId="4A340B94">
      <w:pPr>
        <w:spacing w:before="0" w:after="64" w:line="276" w:lineRule="auto"/>
        <w:ind w:left="0" w:firstLine="0"/>
      </w:pPr>
      <w:r>
        <w:rPr>
          <w:rFonts w:ascii="Noto Serif CJK SC" w:hAnsi="Noto Serif CJK SC" w:eastAsia="Noto Serif CJK SC"/>
          <w:color w:val="202733"/>
          <w:sz w:val="18"/>
        </w:rPr>
        <w:t>若御主改用“空间召回”，则 Lancer 立刻回到御主身边，放弃本次攻击并脱离宝具正面范围。两种选择都清楚、强力且可直接执行。</w:t>
      </w:r>
    </w:p>
    <w:p w14:paraId="218BE289">
      <w:pPr>
        <w:pStyle w:val="4"/>
        <w:keepNext/>
        <w:pBdr>
          <w:bottom w:val="single" w:color="B76E19" w:sz="10" w:space="2"/>
        </w:pBdr>
        <w:spacing w:before="160" w:after="80" w:line="252" w:lineRule="auto"/>
      </w:pPr>
      <w:r>
        <w:rPr>
          <w:rFonts w:ascii="Noto Sans CJK SC" w:hAnsi="Noto Sans CJK SC" w:eastAsia="Noto Sans CJK SC"/>
          <w:b/>
          <w:color w:val="B76E19"/>
          <w:sz w:val="28"/>
        </w:rPr>
        <w:t>范例五：一轮完整战斗</w:t>
      </w:r>
    </w:p>
    <w:tbl>
      <w:tblPr>
        <w:tblStyle w:val="33"/>
        <w:tblW w:w="0" w:type="auto"/>
        <w:jc w:val="center"/>
        <w:tblLayout w:type="fixed"/>
        <w:tblCellMar>
          <w:top w:w="0" w:type="dxa"/>
          <w:left w:w="108" w:type="dxa"/>
          <w:bottom w:w="0" w:type="dxa"/>
          <w:right w:w="108" w:type="dxa"/>
        </w:tblCellMar>
      </w:tblPr>
      <w:tblGrid>
        <w:gridCol w:w="5074"/>
        <w:gridCol w:w="5074"/>
      </w:tblGrid>
      <w:tr w14:paraId="532A5BF4">
        <w:tblPrEx>
          <w:tblCellMar>
            <w:top w:w="0" w:type="dxa"/>
            <w:left w:w="108" w:type="dxa"/>
            <w:bottom w:w="0" w:type="dxa"/>
            <w:right w:w="108" w:type="dxa"/>
          </w:tblCellMar>
        </w:tblPrEx>
        <w:trPr>
          <w:cantSplit/>
          <w:tblHeader/>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B76E19"/>
            <w:tcMar>
              <w:top w:w="105" w:type="dxa"/>
              <w:left w:w="90" w:type="dxa"/>
              <w:bottom w:w="105" w:type="dxa"/>
              <w:right w:w="90" w:type="dxa"/>
            </w:tcMar>
          </w:tcPr>
          <w:p w14:paraId="2D634E24">
            <w:pPr>
              <w:keepNext/>
              <w:spacing w:before="0" w:after="0" w:line="240" w:lineRule="auto"/>
              <w:jc w:val="center"/>
            </w:pPr>
            <w:r>
              <w:rPr>
                <w:rFonts w:ascii="Noto Sans CJK SC" w:hAnsi="Noto Sans CJK SC" w:eastAsia="Noto Sans CJK SC"/>
                <w:b/>
                <w:color w:val="FFFFFF"/>
                <w:sz w:val="16"/>
              </w:rPr>
              <w:t>顺序</w:t>
            </w:r>
          </w:p>
        </w:tc>
        <w:tc>
          <w:tcPr>
            <w:tcW w:w="7992" w:type="dxa"/>
            <w:tcBorders>
              <w:top w:val="single" w:color="BEC6D2" w:sz="4" w:space="0"/>
              <w:left w:val="single" w:color="BEC6D2" w:sz="4" w:space="0"/>
              <w:bottom w:val="single" w:color="BEC6D2" w:sz="4" w:space="0"/>
              <w:right w:val="single" w:color="BEC6D2" w:sz="4" w:space="0"/>
            </w:tcBorders>
            <w:shd w:val="clear" w:color="auto" w:fill="B76E19"/>
            <w:tcMar>
              <w:top w:w="105" w:type="dxa"/>
              <w:left w:w="90" w:type="dxa"/>
              <w:bottom w:w="105" w:type="dxa"/>
              <w:right w:w="90" w:type="dxa"/>
            </w:tcMar>
          </w:tcPr>
          <w:p w14:paraId="1C46B166">
            <w:pPr>
              <w:keepNext/>
              <w:spacing w:before="0" w:after="0" w:line="240" w:lineRule="auto"/>
              <w:jc w:val="center"/>
            </w:pPr>
            <w:r>
              <w:rPr>
                <w:rFonts w:ascii="Noto Sans CJK SC" w:hAnsi="Noto Sans CJK SC" w:eastAsia="Noto Sans CJK SC"/>
                <w:b/>
                <w:color w:val="FFFFFF"/>
                <w:sz w:val="16"/>
              </w:rPr>
              <w:t>行动</w:t>
            </w:r>
          </w:p>
        </w:tc>
      </w:tr>
      <w:tr w14:paraId="700A3E22">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FFF2E1"/>
            <w:tcMar>
              <w:top w:w="90" w:type="dxa"/>
              <w:left w:w="85" w:type="dxa"/>
              <w:bottom w:w="90" w:type="dxa"/>
              <w:right w:w="85" w:type="dxa"/>
            </w:tcMar>
            <w:vAlign w:val="center"/>
          </w:tcPr>
          <w:p w14:paraId="15DB145A">
            <w:pPr>
              <w:spacing w:before="0" w:after="0" w:line="259" w:lineRule="auto"/>
              <w:jc w:val="left"/>
            </w:pPr>
            <w:r>
              <w:rPr>
                <w:rFonts w:ascii="Noto Serif CJK SC" w:hAnsi="Noto Serif CJK SC" w:eastAsia="Noto Serif CJK SC"/>
                <w:color w:val="202733"/>
                <w:sz w:val="16"/>
              </w:rPr>
              <w:t>1. Assassin</w:t>
            </w:r>
          </w:p>
        </w:tc>
        <w:tc>
          <w:tcPr>
            <w:tcW w:w="799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0260CC1">
            <w:pPr>
              <w:spacing w:before="0" w:after="0" w:line="259" w:lineRule="auto"/>
              <w:jc w:val="left"/>
            </w:pPr>
            <w:r>
              <w:rPr>
                <w:rFonts w:ascii="Noto Serif CJK SC" w:hAnsi="Noto Serif CJK SC" w:eastAsia="Noto Serif CJK SC"/>
                <w:color w:val="202733"/>
                <w:sz w:val="16"/>
              </w:rPr>
              <w:t>从隐匿中射击御主，攻击有优势。与御主接触或共用同一掩体的 Saber 消耗自己的反应使用‘保护’，成为新的受击目标；不重掷攻击，随后按 Saber 的护盾、护甲与减伤结算。</w:t>
            </w:r>
          </w:p>
        </w:tc>
      </w:tr>
      <w:tr w14:paraId="310991B8">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FFF2E1"/>
            <w:tcMar>
              <w:top w:w="90" w:type="dxa"/>
              <w:left w:w="85" w:type="dxa"/>
              <w:bottom w:w="90" w:type="dxa"/>
              <w:right w:w="85" w:type="dxa"/>
            </w:tcMar>
            <w:vAlign w:val="center"/>
          </w:tcPr>
          <w:p w14:paraId="7899B33F">
            <w:pPr>
              <w:spacing w:before="0" w:after="0" w:line="259" w:lineRule="auto"/>
              <w:jc w:val="left"/>
            </w:pPr>
            <w:r>
              <w:rPr>
                <w:rFonts w:ascii="Noto Serif CJK SC" w:hAnsi="Noto Serif CJK SC" w:eastAsia="Noto Serif CJK SC"/>
                <w:color w:val="202733"/>
                <w:sz w:val="16"/>
              </w:rPr>
              <w:t>2. Saber</w:t>
            </w:r>
          </w:p>
        </w:tc>
        <w:tc>
          <w:tcPr>
            <w:tcW w:w="799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E9926B1">
            <w:pPr>
              <w:spacing w:before="0" w:after="0" w:line="259" w:lineRule="auto"/>
              <w:jc w:val="left"/>
            </w:pPr>
            <w:r>
              <w:rPr>
                <w:rFonts w:ascii="Noto Serif CJK SC" w:hAnsi="Noto Serif CJK SC" w:eastAsia="Noto Serif CJK SC"/>
                <w:color w:val="202733"/>
                <w:sz w:val="16"/>
              </w:rPr>
              <w:t>Saber 自己的回合开始，反应刷新至 1 次；免费移动到近距，主要动作冲刺至接触，次要动作拔取武器。接受御主指令不消耗 Saber 的动作。</w:t>
            </w:r>
          </w:p>
        </w:tc>
      </w:tr>
      <w:tr w14:paraId="62F9EEBB">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FFF2E1"/>
            <w:tcMar>
              <w:top w:w="90" w:type="dxa"/>
              <w:left w:w="85" w:type="dxa"/>
              <w:bottom w:w="90" w:type="dxa"/>
              <w:right w:w="85" w:type="dxa"/>
            </w:tcMar>
            <w:vAlign w:val="center"/>
          </w:tcPr>
          <w:p w14:paraId="03BAA5A3">
            <w:pPr>
              <w:spacing w:before="0" w:after="0" w:line="259" w:lineRule="auto"/>
              <w:jc w:val="left"/>
            </w:pPr>
            <w:r>
              <w:rPr>
                <w:rFonts w:ascii="Noto Serif CJK SC" w:hAnsi="Noto Serif CJK SC" w:eastAsia="Noto Serif CJK SC"/>
                <w:color w:val="202733"/>
                <w:sz w:val="16"/>
              </w:rPr>
              <w:t>3. 御主</w:t>
            </w:r>
          </w:p>
        </w:tc>
        <w:tc>
          <w:tcPr>
            <w:tcW w:w="799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6507554">
            <w:pPr>
              <w:spacing w:before="0" w:after="0" w:line="259" w:lineRule="auto"/>
              <w:jc w:val="left"/>
            </w:pPr>
            <w:r>
              <w:rPr>
                <w:rFonts w:ascii="Noto Serif CJK SC" w:hAnsi="Noto Serif CJK SC" w:eastAsia="Noto Serif CJK SC"/>
                <w:color w:val="202733"/>
                <w:sz w:val="16"/>
              </w:rPr>
              <w:t>移动到掩体；次要动作‘战术指令’，使 Saber 在御主下一回合前的下一次检定获得团队 +1。御主本轮不能再使用‘集中支援’或‘供魔’，于是主要动作用于观察敌方 Caster。</w:t>
            </w:r>
          </w:p>
        </w:tc>
      </w:tr>
      <w:tr w14:paraId="3F257A55">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FFF2E1"/>
            <w:tcMar>
              <w:top w:w="90" w:type="dxa"/>
              <w:left w:w="85" w:type="dxa"/>
              <w:bottom w:w="90" w:type="dxa"/>
              <w:right w:w="85" w:type="dxa"/>
            </w:tcMar>
            <w:vAlign w:val="center"/>
          </w:tcPr>
          <w:p w14:paraId="57B81C2B">
            <w:pPr>
              <w:spacing w:before="0" w:after="0" w:line="259" w:lineRule="auto"/>
              <w:jc w:val="left"/>
            </w:pPr>
            <w:r>
              <w:rPr>
                <w:rFonts w:ascii="Noto Serif CJK SC" w:hAnsi="Noto Serif CJK SC" w:eastAsia="Noto Serif CJK SC"/>
                <w:color w:val="202733"/>
                <w:sz w:val="16"/>
              </w:rPr>
              <w:t>4. 敌方 Caster</w:t>
            </w:r>
          </w:p>
        </w:tc>
        <w:tc>
          <w:tcPr>
            <w:tcW w:w="799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FE2D1EB">
            <w:pPr>
              <w:spacing w:before="0" w:after="0" w:line="259" w:lineRule="auto"/>
              <w:jc w:val="left"/>
            </w:pPr>
            <w:r>
              <w:rPr>
                <w:rFonts w:ascii="Noto Serif CJK SC" w:hAnsi="Noto Serif CJK SC" w:eastAsia="Noto Serif CJK SC"/>
                <w:color w:val="202733"/>
                <w:sz w:val="16"/>
              </w:rPr>
              <w:t>施放三阶束缚术式，4 MP；Saber 以坚韧防御。己方魔术师用反应花 1 MP 反制，把效果降低一阶。</w:t>
            </w:r>
          </w:p>
        </w:tc>
      </w:tr>
      <w:tr w14:paraId="27D4CA39">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FFF2E1"/>
            <w:tcMar>
              <w:top w:w="90" w:type="dxa"/>
              <w:left w:w="85" w:type="dxa"/>
              <w:bottom w:w="90" w:type="dxa"/>
              <w:right w:w="85" w:type="dxa"/>
            </w:tcMar>
            <w:vAlign w:val="center"/>
          </w:tcPr>
          <w:p w14:paraId="5E791E17">
            <w:pPr>
              <w:spacing w:before="0" w:after="0" w:line="259" w:lineRule="auto"/>
              <w:jc w:val="left"/>
            </w:pPr>
            <w:r>
              <w:rPr>
                <w:rFonts w:ascii="Noto Serif CJK SC" w:hAnsi="Noto Serif CJK SC" w:eastAsia="Noto Serif CJK SC"/>
                <w:color w:val="202733"/>
                <w:sz w:val="16"/>
              </w:rPr>
              <w:t>5. 己方魔术师</w:t>
            </w:r>
          </w:p>
        </w:tc>
        <w:tc>
          <w:tcPr>
            <w:tcW w:w="799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0673EF3">
            <w:pPr>
              <w:spacing w:before="0" w:after="0" w:line="259" w:lineRule="auto"/>
              <w:jc w:val="left"/>
            </w:pPr>
            <w:r>
              <w:rPr>
                <w:rFonts w:ascii="Noto Serif CJK SC" w:hAnsi="Noto Serif CJK SC" w:eastAsia="Noto Serif CJK SC"/>
                <w:color w:val="202733"/>
                <w:sz w:val="16"/>
              </w:rPr>
              <w:t>主要动作破坏术式媒介，学识＋魔术 DC16 成功；束缚解除，敌方暴露。</w:t>
            </w:r>
          </w:p>
        </w:tc>
      </w:tr>
      <w:tr w14:paraId="66CCD1F5">
        <w:tblPrEx>
          <w:tblCellMar>
            <w:top w:w="0" w:type="dxa"/>
            <w:left w:w="108" w:type="dxa"/>
            <w:bottom w:w="0" w:type="dxa"/>
            <w:right w:w="108" w:type="dxa"/>
          </w:tblCellMar>
        </w:tblPrEx>
        <w:trPr>
          <w:cantSplit/>
          <w:jc w:val="center"/>
        </w:trPr>
        <w:tc>
          <w:tcPr>
            <w:tcW w:w="1800" w:type="dxa"/>
            <w:tcBorders>
              <w:top w:val="single" w:color="BEC6D2" w:sz="4" w:space="0"/>
              <w:left w:val="single" w:color="BEC6D2" w:sz="4" w:space="0"/>
              <w:bottom w:val="single" w:color="BEC6D2" w:sz="4" w:space="0"/>
              <w:right w:val="single" w:color="BEC6D2" w:sz="4" w:space="0"/>
            </w:tcBorders>
            <w:shd w:val="clear" w:color="auto" w:fill="FFF2E1"/>
            <w:tcMar>
              <w:top w:w="90" w:type="dxa"/>
              <w:left w:w="85" w:type="dxa"/>
              <w:bottom w:w="90" w:type="dxa"/>
              <w:right w:w="85" w:type="dxa"/>
            </w:tcMar>
            <w:vAlign w:val="center"/>
          </w:tcPr>
          <w:p w14:paraId="61660800">
            <w:pPr>
              <w:spacing w:before="0" w:after="0" w:line="259" w:lineRule="auto"/>
              <w:jc w:val="left"/>
            </w:pPr>
            <w:r>
              <w:rPr>
                <w:rFonts w:ascii="Noto Serif CJK SC" w:hAnsi="Noto Serif CJK SC" w:eastAsia="Noto Serif CJK SC"/>
                <w:color w:val="202733"/>
                <w:sz w:val="16"/>
              </w:rPr>
              <w:t>轮末</w:t>
            </w:r>
          </w:p>
        </w:tc>
        <w:tc>
          <w:tcPr>
            <w:tcW w:w="799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121952F">
            <w:pPr>
              <w:spacing w:before="0" w:after="0" w:line="259" w:lineRule="auto"/>
              <w:jc w:val="left"/>
            </w:pPr>
            <w:r>
              <w:rPr>
                <w:rFonts w:ascii="Noto Serif CJK SC" w:hAnsi="Noto Serif CJK SC" w:eastAsia="Noto Serif CJK SC"/>
                <w:color w:val="202733"/>
                <w:sz w:val="16"/>
              </w:rPr>
              <w:t>各角色已在自己的回合结束处理流血与到期状态；反应不在轮末刷新；每名角色在自己的下个回合开始时刷新。</w:t>
            </w:r>
          </w:p>
        </w:tc>
      </w:tr>
    </w:tbl>
    <w:p w14:paraId="532106B0">
      <w:pPr>
        <w:spacing w:after="0"/>
      </w:pPr>
    </w:p>
    <w:tbl>
      <w:tblPr>
        <w:tblStyle w:val="33"/>
        <w:tblW w:w="0" w:type="auto"/>
        <w:jc w:val="center"/>
        <w:tblLayout w:type="fixed"/>
        <w:tblCellMar>
          <w:top w:w="0" w:type="dxa"/>
          <w:left w:w="108" w:type="dxa"/>
          <w:bottom w:w="0" w:type="dxa"/>
          <w:right w:w="108" w:type="dxa"/>
        </w:tblCellMar>
      </w:tblPr>
      <w:tblGrid>
        <w:gridCol w:w="5074"/>
        <w:gridCol w:w="5074"/>
      </w:tblGrid>
      <w:tr w14:paraId="2200CD0B">
        <w:tblPrEx>
          <w:tblCellMar>
            <w:top w:w="0" w:type="dxa"/>
            <w:left w:w="108" w:type="dxa"/>
            <w:bottom w:w="0" w:type="dxa"/>
            <w:right w:w="108" w:type="dxa"/>
          </w:tblCellMar>
        </w:tblPrEx>
        <w:trPr>
          <w:cantSplit/>
          <w:tblHeader/>
          <w:jc w:val="center"/>
        </w:trPr>
        <w:tc>
          <w:tcPr>
            <w:tcW w:w="1440" w:type="dxa"/>
            <w:tcBorders>
              <w:bottom w:val="single" w:color="C7A253" w:sz="34" w:space="0"/>
            </w:tcBorders>
            <w:shd w:val="clear" w:color="auto" w:fill="10223F"/>
            <w:tcMar>
              <w:top w:w="210" w:type="dxa"/>
              <w:left w:w="120" w:type="dxa"/>
              <w:bottom w:w="210" w:type="dxa"/>
              <w:right w:w="120" w:type="dxa"/>
            </w:tcMar>
            <w:vAlign w:val="center"/>
          </w:tcPr>
          <w:p w14:paraId="211E1CFC">
            <w:pPr>
              <w:keepNext/>
              <w:jc w:val="center"/>
            </w:pPr>
            <w:r>
              <w:rPr>
                <w:rFonts w:ascii="Noto Sans CJK SC" w:hAnsi="Noto Sans CJK SC" w:eastAsia="Noto Sans CJK SC"/>
                <w:b/>
                <w:color w:val="FFFFFF"/>
                <w:sz w:val="56"/>
              </w:rPr>
              <w:t>A</w:t>
            </w:r>
          </w:p>
        </w:tc>
        <w:tc>
          <w:tcPr>
            <w:tcW w:w="8496" w:type="dxa"/>
            <w:tcBorders>
              <w:bottom w:val="single" w:color="C7A253" w:sz="34" w:space="0"/>
            </w:tcBorders>
            <w:shd w:val="clear" w:color="auto" w:fill="10223F"/>
            <w:tcMar>
              <w:top w:w="210" w:type="dxa"/>
              <w:left w:w="170" w:type="dxa"/>
              <w:bottom w:w="210" w:type="dxa"/>
              <w:right w:w="170" w:type="dxa"/>
            </w:tcMar>
            <w:vAlign w:val="center"/>
          </w:tcPr>
          <w:p w14:paraId="7931851C">
            <w:pPr>
              <w:pStyle w:val="3"/>
              <w:keepNext/>
              <w:spacing w:before="0" w:after="60" w:line="240" w:lineRule="auto"/>
            </w:pPr>
            <w:bookmarkStart w:id="18" w:name="_Toc17563"/>
            <w:r>
              <w:rPr>
                <w:rFonts w:ascii="Noto Sans CJK SC" w:hAnsi="Noto Sans CJK SC" w:eastAsia="Noto Sans CJK SC"/>
                <w:b/>
                <w:color w:val="FFFFFF"/>
                <w:sz w:val="46"/>
              </w:rPr>
              <w:t>桌边速查</w:t>
            </w:r>
            <w:bookmarkEnd w:id="18"/>
          </w:p>
          <w:p w14:paraId="7F5F6F3F">
            <w:pPr>
              <w:keepNext/>
              <w:spacing w:before="0" w:after="0" w:line="240" w:lineRule="auto"/>
            </w:pPr>
            <w:r>
              <w:rPr>
                <w:rFonts w:ascii="Noto Serif CJK SC" w:hAnsi="Noto Serif CJK SC" w:eastAsia="Noto Serif CJK SC"/>
                <w:i/>
                <w:color w:val="E5EBF6"/>
                <w:sz w:val="18"/>
              </w:rPr>
              <w:t>一页核心口径；战斗时只需这几张表。</w:t>
            </w:r>
          </w:p>
        </w:tc>
      </w:tr>
    </w:tbl>
    <w:p w14:paraId="623E9303">
      <w:pPr>
        <w:spacing w:before="0" w:after="40" w:line="271" w:lineRule="auto"/>
      </w:pPr>
    </w:p>
    <w:p w14:paraId="24B3B2D4">
      <w:pPr>
        <w:pStyle w:val="4"/>
        <w:keepNext/>
        <w:pBdr>
          <w:bottom w:val="single" w:color="10223F" w:sz="10" w:space="2"/>
        </w:pBdr>
        <w:spacing w:before="160" w:after="80" w:line="252" w:lineRule="auto"/>
      </w:pPr>
      <w:r>
        <w:rPr>
          <w:rFonts w:ascii="Noto Sans CJK SC" w:hAnsi="Noto Sans CJK SC" w:eastAsia="Noto Sans CJK SC"/>
          <w:b/>
          <w:color w:val="10223F"/>
          <w:sz w:val="28"/>
        </w:rPr>
        <w:t>检定</w:t>
      </w:r>
    </w:p>
    <w:tbl>
      <w:tblPr>
        <w:tblStyle w:val="33"/>
        <w:tblW w:w="0" w:type="auto"/>
        <w:jc w:val="center"/>
        <w:tblLayout w:type="fixed"/>
        <w:tblCellMar>
          <w:top w:w="0" w:type="dxa"/>
          <w:left w:w="108" w:type="dxa"/>
          <w:bottom w:w="0" w:type="dxa"/>
          <w:right w:w="108" w:type="dxa"/>
        </w:tblCellMar>
      </w:tblPr>
      <w:tblGrid>
        <w:gridCol w:w="30"/>
        <w:gridCol w:w="3383"/>
        <w:gridCol w:w="3383"/>
        <w:gridCol w:w="3352"/>
        <w:gridCol w:w="31"/>
      </w:tblGrid>
      <w:tr w14:paraId="0B426757">
        <w:tblPrEx>
          <w:tblCellMar>
            <w:top w:w="0" w:type="dxa"/>
            <w:left w:w="108" w:type="dxa"/>
            <w:bottom w:w="0" w:type="dxa"/>
            <w:right w:w="108" w:type="dxa"/>
          </w:tblCellMar>
        </w:tblPrEx>
        <w:trPr>
          <w:gridAfter w:val="1"/>
          <w:wAfter w:w="31" w:type="dxa"/>
          <w:cantSplit/>
          <w:tblHeader/>
          <w:jc w:val="center"/>
        </w:trPr>
        <w:tc>
          <w:tcPr>
            <w:tcW w:w="10148" w:type="dxa"/>
            <w:gridSpan w:val="4"/>
            <w:tcBorders>
              <w:top w:val="single" w:color="10223F" w:sz="6" w:space="0"/>
              <w:left w:val="single" w:color="10223F" w:sz="6" w:space="0"/>
              <w:bottom w:val="single" w:color="10223F" w:sz="6" w:space="0"/>
              <w:right w:val="single" w:color="10223F" w:sz="6" w:space="0"/>
            </w:tcBorders>
            <w:shd w:val="clear" w:color="auto" w:fill="10223F"/>
            <w:tcMar>
              <w:top w:w="110" w:type="dxa"/>
              <w:left w:w="120" w:type="dxa"/>
              <w:bottom w:w="110" w:type="dxa"/>
              <w:right w:w="120" w:type="dxa"/>
            </w:tcMar>
          </w:tcPr>
          <w:p w14:paraId="00689E9D">
            <w:pPr>
              <w:keepNext/>
              <w:jc w:val="center"/>
            </w:pPr>
            <w:r>
              <w:rPr>
                <w:rFonts w:ascii="Noto Sans Mono CJK SC" w:hAnsi="Noto Sans Mono CJK SC" w:eastAsia="Noto Sans Mono CJK SC"/>
                <w:b/>
                <w:color w:val="FFFFFF"/>
                <w:sz w:val="22"/>
              </w:rPr>
              <w:t>1d20 ＋ 属性 ＋ 技能  vs  DC／防御</w:t>
            </w:r>
          </w:p>
        </w:tc>
      </w:tr>
      <w:tr w14:paraId="4B43CCDA">
        <w:tblPrEx>
          <w:tblCellMar>
            <w:top w:w="0" w:type="dxa"/>
            <w:left w:w="108" w:type="dxa"/>
            <w:bottom w:w="0" w:type="dxa"/>
            <w:right w:w="108" w:type="dxa"/>
          </w:tblCellMar>
        </w:tblPrEx>
        <w:trPr>
          <w:gridAfter w:val="1"/>
          <w:wAfter w:w="31" w:type="dxa"/>
          <w:cantSplit/>
          <w:jc w:val="center"/>
        </w:trPr>
        <w:tc>
          <w:tcPr>
            <w:tcW w:w="10148" w:type="dxa"/>
            <w:gridSpan w:val="4"/>
            <w:tcBorders>
              <w:top w:val="single" w:color="10223F" w:sz="6" w:space="0"/>
              <w:left w:val="single" w:color="10223F" w:sz="6" w:space="0"/>
              <w:bottom w:val="single" w:color="10223F" w:sz="6" w:space="0"/>
              <w:right w:val="single" w:color="10223F" w:sz="6" w:space="0"/>
            </w:tcBorders>
            <w:shd w:val="clear" w:color="auto" w:fill="F4F6F8"/>
            <w:tcMar>
              <w:top w:w="75" w:type="dxa"/>
              <w:left w:w="120" w:type="dxa"/>
              <w:bottom w:w="75" w:type="dxa"/>
              <w:right w:w="120" w:type="dxa"/>
            </w:tcMar>
          </w:tcPr>
          <w:p w14:paraId="36589AE7">
            <w:pPr>
              <w:jc w:val="center"/>
            </w:pPr>
            <w:r>
              <w:rPr>
                <w:rFonts w:ascii="Noto Serif CJK SC" w:hAnsi="Noto Serif CJK SC" w:eastAsia="Noto Serif CJK SC"/>
                <w:color w:val="5E6773"/>
                <w:sz w:val="16"/>
              </w:rPr>
              <w:t>属性通常 0—4；受训 +2，专家 +4。优势 2d20 取高，劣势取低。</w:t>
            </w:r>
          </w:p>
        </w:tc>
      </w:tr>
      <w:tr w14:paraId="44B43843">
        <w:tblPrEx>
          <w:tblCellMar>
            <w:top w:w="0" w:type="dxa"/>
            <w:left w:w="108" w:type="dxa"/>
            <w:bottom w:w="0" w:type="dxa"/>
            <w:right w:w="108" w:type="dxa"/>
          </w:tblCellMar>
        </w:tblPrEx>
        <w:trPr>
          <w:gridBefore w:val="1"/>
          <w:wBefore w:w="30" w:type="dxa"/>
          <w:cantSplit/>
          <w:tblHeader/>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10223F"/>
            <w:tcMar>
              <w:top w:w="105" w:type="dxa"/>
              <w:left w:w="90" w:type="dxa"/>
              <w:bottom w:w="105" w:type="dxa"/>
              <w:right w:w="90" w:type="dxa"/>
            </w:tcMar>
          </w:tcPr>
          <w:p w14:paraId="7A60D0B3">
            <w:pPr>
              <w:keepNext/>
              <w:spacing w:before="0" w:after="0" w:line="240" w:lineRule="auto"/>
              <w:jc w:val="center"/>
            </w:pPr>
            <w:r>
              <w:rPr>
                <w:rFonts w:ascii="Noto Sans CJK SC" w:hAnsi="Noto Sans CJK SC" w:eastAsia="Noto Sans CJK SC"/>
                <w:b/>
                <w:color w:val="FFFFFF"/>
                <w:sz w:val="16"/>
              </w:rPr>
              <w:t>结果</w:t>
            </w:r>
          </w:p>
        </w:tc>
        <w:tc>
          <w:tcPr>
            <w:tcW w:w="2160" w:type="dxa"/>
            <w:tcBorders>
              <w:top w:val="single" w:color="BEC6D2" w:sz="4" w:space="0"/>
              <w:left w:val="single" w:color="BEC6D2" w:sz="4" w:space="0"/>
              <w:bottom w:val="single" w:color="BEC6D2" w:sz="4" w:space="0"/>
              <w:right w:val="single" w:color="BEC6D2" w:sz="4" w:space="0"/>
            </w:tcBorders>
            <w:shd w:val="clear" w:color="auto" w:fill="10223F"/>
            <w:tcMar>
              <w:top w:w="105" w:type="dxa"/>
              <w:left w:w="90" w:type="dxa"/>
              <w:bottom w:w="105" w:type="dxa"/>
              <w:right w:w="90" w:type="dxa"/>
            </w:tcMar>
          </w:tcPr>
          <w:p w14:paraId="28F2CBCE">
            <w:pPr>
              <w:keepNext/>
              <w:spacing w:before="0" w:after="0" w:line="240" w:lineRule="auto"/>
              <w:jc w:val="center"/>
            </w:pPr>
            <w:r>
              <w:rPr>
                <w:rFonts w:ascii="Noto Sans CJK SC" w:hAnsi="Noto Sans CJK SC" w:eastAsia="Noto Sans CJK SC"/>
                <w:b/>
                <w:color w:val="FFFFFF"/>
                <w:sz w:val="16"/>
              </w:rPr>
              <w:t>条件</w:t>
            </w:r>
          </w:p>
        </w:tc>
        <w:tc>
          <w:tcPr>
            <w:tcW w:w="5760" w:type="dxa"/>
            <w:gridSpan w:val="2"/>
            <w:tcBorders>
              <w:top w:val="single" w:color="BEC6D2" w:sz="4" w:space="0"/>
              <w:left w:val="single" w:color="BEC6D2" w:sz="4" w:space="0"/>
              <w:bottom w:val="single" w:color="BEC6D2" w:sz="4" w:space="0"/>
              <w:right w:val="single" w:color="BEC6D2" w:sz="4" w:space="0"/>
            </w:tcBorders>
            <w:shd w:val="clear" w:color="auto" w:fill="10223F"/>
            <w:tcMar>
              <w:top w:w="105" w:type="dxa"/>
              <w:left w:w="90" w:type="dxa"/>
              <w:bottom w:w="105" w:type="dxa"/>
              <w:right w:w="90" w:type="dxa"/>
            </w:tcMar>
          </w:tcPr>
          <w:p w14:paraId="6B4C45DF">
            <w:pPr>
              <w:keepNext/>
              <w:spacing w:before="0" w:after="0" w:line="240" w:lineRule="auto"/>
              <w:jc w:val="center"/>
            </w:pPr>
            <w:r>
              <w:rPr>
                <w:rFonts w:ascii="Noto Sans CJK SC" w:hAnsi="Noto Sans CJK SC" w:eastAsia="Noto Sans CJK SC"/>
                <w:b/>
                <w:color w:val="FFFFFF"/>
                <w:sz w:val="16"/>
              </w:rPr>
              <w:t>效果</w:t>
            </w:r>
          </w:p>
        </w:tc>
      </w:tr>
      <w:tr w14:paraId="02B470AA">
        <w:tblPrEx>
          <w:tblCellMar>
            <w:top w:w="0" w:type="dxa"/>
            <w:left w:w="108" w:type="dxa"/>
            <w:bottom w:w="0" w:type="dxa"/>
            <w:right w:w="108" w:type="dxa"/>
          </w:tblCellMar>
        </w:tblPrEx>
        <w:trPr>
          <w:gridBefore w:val="1"/>
          <w:wBefore w:w="30" w:type="dxa"/>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1E6760D6">
            <w:pPr>
              <w:spacing w:before="0" w:after="0" w:line="259" w:lineRule="auto"/>
              <w:jc w:val="left"/>
            </w:pPr>
            <w:r>
              <w:rPr>
                <w:rFonts w:ascii="Noto Serif CJK SC" w:hAnsi="Noto Serif CJK SC" w:eastAsia="Noto Serif CJK SC"/>
                <w:color w:val="202733"/>
                <w:sz w:val="16"/>
              </w:rPr>
              <w:t>大成功</w:t>
            </w:r>
          </w:p>
        </w:tc>
        <w:tc>
          <w:tcPr>
            <w:tcW w:w="21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D74ED69">
            <w:pPr>
              <w:spacing w:before="0" w:after="0" w:line="259" w:lineRule="auto"/>
              <w:jc w:val="left"/>
            </w:pPr>
            <w:r>
              <w:rPr>
                <w:rFonts w:ascii="Noto Serif CJK SC" w:hAnsi="Noto Serif CJK SC" w:eastAsia="Noto Serif CJK SC"/>
                <w:color w:val="202733"/>
                <w:sz w:val="16"/>
              </w:rPr>
              <w:t>任务检定 ≥ DC+5；攻击、敌对控制、抵抗、对抗、反制与宝具对冲为总值原本成功的自然 20，或 ≥ 目标值／对方+10</w:t>
            </w:r>
          </w:p>
        </w:tc>
        <w:tc>
          <w:tcPr>
            <w:tcW w:w="5760" w:type="dxa"/>
            <w:gridSpan w:val="2"/>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4B83DC1">
            <w:pPr>
              <w:spacing w:before="0" w:after="0" w:line="259" w:lineRule="auto"/>
              <w:jc w:val="left"/>
            </w:pPr>
            <w:r>
              <w:rPr>
                <w:rFonts w:ascii="Noto Serif CJK SC" w:hAnsi="Noto Serif CJK SC" w:eastAsia="Noto Serif CJK SC"/>
                <w:color w:val="202733"/>
                <w:sz w:val="16"/>
              </w:rPr>
              <w:t>目标达成；任务检定取得一项额外收益，敌对检定通常 +2 伤害或使用能力卡预写的战术效果。自然 20 不能绕过尺度、触发或权限。</w:t>
            </w:r>
          </w:p>
        </w:tc>
      </w:tr>
      <w:tr w14:paraId="4BAF9B3B">
        <w:tblPrEx>
          <w:tblCellMar>
            <w:top w:w="0" w:type="dxa"/>
            <w:left w:w="108" w:type="dxa"/>
            <w:bottom w:w="0" w:type="dxa"/>
            <w:right w:w="108" w:type="dxa"/>
          </w:tblCellMar>
        </w:tblPrEx>
        <w:trPr>
          <w:gridBefore w:val="1"/>
          <w:wBefore w:w="30" w:type="dxa"/>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5744EA89">
            <w:pPr>
              <w:spacing w:before="0" w:after="0" w:line="259" w:lineRule="auto"/>
              <w:jc w:val="left"/>
            </w:pPr>
            <w:r>
              <w:rPr>
                <w:rFonts w:ascii="Noto Serif CJK SC" w:hAnsi="Noto Serif CJK SC" w:eastAsia="Noto Serif CJK SC"/>
                <w:color w:val="202733"/>
                <w:sz w:val="16"/>
              </w:rPr>
              <w:t>成功</w:t>
            </w:r>
          </w:p>
        </w:tc>
        <w:tc>
          <w:tcPr>
            <w:tcW w:w="21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BA6510B">
            <w:pPr>
              <w:spacing w:before="0" w:after="0" w:line="259" w:lineRule="auto"/>
              <w:jc w:val="left"/>
            </w:pPr>
            <w:r>
              <w:rPr>
                <w:rFonts w:ascii="Noto Serif CJK SC" w:hAnsi="Noto Serif CJK SC" w:eastAsia="Noto Serif CJK SC"/>
                <w:color w:val="202733"/>
                <w:sz w:val="16"/>
              </w:rPr>
              <w:t>达到 DC／防御，或赢得对抗</w:t>
            </w:r>
          </w:p>
        </w:tc>
        <w:tc>
          <w:tcPr>
            <w:tcW w:w="5760" w:type="dxa"/>
            <w:gridSpan w:val="2"/>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07AB44C">
            <w:pPr>
              <w:spacing w:before="0" w:after="0" w:line="259" w:lineRule="auto"/>
              <w:jc w:val="left"/>
            </w:pPr>
            <w:r>
              <w:rPr>
                <w:rFonts w:ascii="Noto Serif CJK SC" w:hAnsi="Noto Serif CJK SC" w:eastAsia="Noto Serif CJK SC"/>
                <w:color w:val="202733"/>
                <w:sz w:val="16"/>
              </w:rPr>
              <w:t>按声明达成。</w:t>
            </w:r>
          </w:p>
        </w:tc>
      </w:tr>
      <w:tr w14:paraId="2E9F3816">
        <w:tblPrEx>
          <w:tblCellMar>
            <w:top w:w="0" w:type="dxa"/>
            <w:left w:w="108" w:type="dxa"/>
            <w:bottom w:w="0" w:type="dxa"/>
            <w:right w:w="108" w:type="dxa"/>
          </w:tblCellMar>
        </w:tblPrEx>
        <w:trPr>
          <w:gridBefore w:val="1"/>
          <w:wBefore w:w="30" w:type="dxa"/>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701E5031">
            <w:pPr>
              <w:spacing w:before="0" w:after="0" w:line="259" w:lineRule="auto"/>
              <w:jc w:val="left"/>
            </w:pPr>
            <w:r>
              <w:rPr>
                <w:rFonts w:ascii="Noto Serif CJK SC" w:hAnsi="Noto Serif CJK SC" w:eastAsia="Noto Serif CJK SC"/>
                <w:color w:val="202733"/>
                <w:sz w:val="16"/>
              </w:rPr>
              <w:t>带代价成功</w:t>
            </w:r>
          </w:p>
        </w:tc>
        <w:tc>
          <w:tcPr>
            <w:tcW w:w="21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3BB920F">
            <w:pPr>
              <w:spacing w:before="0" w:after="0" w:line="259" w:lineRule="auto"/>
              <w:jc w:val="left"/>
            </w:pPr>
            <w:r>
              <w:rPr>
                <w:rFonts w:ascii="Noto Serif CJK SC" w:hAnsi="Noto Serif CJK SC" w:eastAsia="Noto Serif CJK SC"/>
                <w:color w:val="202733"/>
                <w:sz w:val="16"/>
              </w:rPr>
              <w:t>仅任务检定 DC-1 至 DC-4</w:t>
            </w:r>
          </w:p>
        </w:tc>
        <w:tc>
          <w:tcPr>
            <w:tcW w:w="5760" w:type="dxa"/>
            <w:gridSpan w:val="2"/>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89E0096">
            <w:pPr>
              <w:spacing w:before="0" w:after="0" w:line="259" w:lineRule="auto"/>
              <w:jc w:val="left"/>
            </w:pPr>
            <w:r>
              <w:rPr>
                <w:rFonts w:ascii="Noto Serif CJK SC" w:hAnsi="Noto Serif CJK SC" w:eastAsia="Noto Serif CJK SC"/>
                <w:color w:val="202733"/>
                <w:sz w:val="16"/>
              </w:rPr>
              <w:t>接受预先公开代价后达成；攻击、抵抗、对抗、反制、濒死与对冲禁用。</w:t>
            </w:r>
          </w:p>
        </w:tc>
      </w:tr>
      <w:tr w14:paraId="3D27CC71">
        <w:tblPrEx>
          <w:tblCellMar>
            <w:top w:w="0" w:type="dxa"/>
            <w:left w:w="108" w:type="dxa"/>
            <w:bottom w:w="0" w:type="dxa"/>
            <w:right w:w="108" w:type="dxa"/>
          </w:tblCellMar>
        </w:tblPrEx>
        <w:trPr>
          <w:gridBefore w:val="1"/>
          <w:wBefore w:w="30" w:type="dxa"/>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EAF0F7"/>
            <w:tcMar>
              <w:top w:w="90" w:type="dxa"/>
              <w:left w:w="85" w:type="dxa"/>
              <w:bottom w:w="90" w:type="dxa"/>
              <w:right w:w="85" w:type="dxa"/>
            </w:tcMar>
            <w:vAlign w:val="center"/>
          </w:tcPr>
          <w:p w14:paraId="5F545A10">
            <w:pPr>
              <w:spacing w:before="0" w:after="0" w:line="259" w:lineRule="auto"/>
              <w:jc w:val="left"/>
            </w:pPr>
            <w:r>
              <w:rPr>
                <w:rFonts w:ascii="Noto Serif CJK SC" w:hAnsi="Noto Serif CJK SC" w:eastAsia="Noto Serif CJK SC"/>
                <w:color w:val="202733"/>
                <w:sz w:val="16"/>
              </w:rPr>
              <w:t>失败</w:t>
            </w:r>
          </w:p>
        </w:tc>
        <w:tc>
          <w:tcPr>
            <w:tcW w:w="21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BD4CB02">
            <w:pPr>
              <w:spacing w:before="0" w:after="0" w:line="259" w:lineRule="auto"/>
              <w:jc w:val="left"/>
            </w:pPr>
            <w:r>
              <w:rPr>
                <w:rFonts w:ascii="Noto Serif CJK SC" w:hAnsi="Noto Serif CJK SC" w:eastAsia="Noto Serif CJK SC"/>
                <w:color w:val="202733"/>
                <w:sz w:val="16"/>
              </w:rPr>
              <w:t>任务检定 ≤ DC-5，或在 DC-1 至 DC-4 时拒绝代价；攻击、敌对控制、抵抗、对抗、反制与对冲低于目标或未赢得对抗；或自然 1</w:t>
            </w:r>
          </w:p>
        </w:tc>
        <w:tc>
          <w:tcPr>
            <w:tcW w:w="5760" w:type="dxa"/>
            <w:gridSpan w:val="2"/>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BE27688">
            <w:pPr>
              <w:spacing w:before="0" w:after="0" w:line="259" w:lineRule="auto"/>
              <w:jc w:val="left"/>
            </w:pPr>
            <w:r>
              <w:rPr>
                <w:rFonts w:ascii="Noto Serif CJK SC" w:hAnsi="Noto Serif CJK SC" w:eastAsia="Noto Serif CJK SC"/>
                <w:color w:val="202733"/>
                <w:sz w:val="16"/>
              </w:rPr>
              <w:t>不达成，结算已公开后果；核心线索保留替代路径。</w:t>
            </w:r>
          </w:p>
        </w:tc>
      </w:tr>
    </w:tbl>
    <w:p w14:paraId="31FF6B08">
      <w:pPr>
        <w:spacing w:after="0"/>
      </w:pPr>
    </w:p>
    <w:tbl>
      <w:tblPr>
        <w:tblStyle w:val="33"/>
        <w:tblW w:w="0" w:type="auto"/>
        <w:jc w:val="center"/>
        <w:tblLayout w:type="fixed"/>
        <w:tblCellMar>
          <w:top w:w="0" w:type="dxa"/>
          <w:left w:w="108" w:type="dxa"/>
          <w:bottom w:w="0" w:type="dxa"/>
          <w:right w:w="108" w:type="dxa"/>
        </w:tblCellMar>
      </w:tblPr>
      <w:tblGrid>
        <w:gridCol w:w="1691"/>
        <w:gridCol w:w="1691"/>
        <w:gridCol w:w="1691"/>
        <w:gridCol w:w="1691"/>
        <w:gridCol w:w="1691"/>
        <w:gridCol w:w="1691"/>
      </w:tblGrid>
      <w:tr w14:paraId="11C7104D">
        <w:tblPrEx>
          <w:tblCellMar>
            <w:top w:w="0" w:type="dxa"/>
            <w:left w:w="108" w:type="dxa"/>
            <w:bottom w:w="0" w:type="dxa"/>
            <w:right w:w="108" w:type="dxa"/>
          </w:tblCellMar>
        </w:tblPrEx>
        <w:trPr>
          <w:cantSplit/>
          <w:tblHeader/>
          <w:jc w:val="center"/>
        </w:trPr>
        <w:tc>
          <w:tcPr>
            <w:tcW w:w="1440" w:type="dxa"/>
            <w:tcBorders>
              <w:top w:val="single" w:color="BEC6D2" w:sz="4" w:space="0"/>
              <w:left w:val="single" w:color="BEC6D2" w:sz="4" w:space="0"/>
              <w:bottom w:val="single" w:color="BEC6D2" w:sz="4" w:space="0"/>
              <w:right w:val="single" w:color="BEC6D2" w:sz="4" w:space="0"/>
            </w:tcBorders>
            <w:shd w:val="clear" w:color="auto" w:fill="10223F"/>
            <w:tcMar>
              <w:top w:w="85" w:type="dxa"/>
              <w:left w:w="90" w:type="dxa"/>
              <w:bottom w:w="85" w:type="dxa"/>
              <w:right w:w="90" w:type="dxa"/>
            </w:tcMar>
          </w:tcPr>
          <w:p w14:paraId="09A00C08">
            <w:pPr>
              <w:keepNext/>
              <w:spacing w:before="0" w:after="0" w:line="240" w:lineRule="auto"/>
              <w:jc w:val="center"/>
            </w:pPr>
            <w:r>
              <w:rPr>
                <w:rFonts w:ascii="Noto Sans CJK SC" w:hAnsi="Noto Sans CJK SC" w:eastAsia="Noto Sans CJK SC"/>
                <w:b/>
                <w:color w:val="FFFFFF"/>
                <w:sz w:val="16"/>
              </w:rPr>
              <w:t>DC</w:t>
            </w:r>
          </w:p>
        </w:tc>
        <w:tc>
          <w:tcPr>
            <w:tcW w:w="1655" w:type="dxa"/>
            <w:tcBorders>
              <w:top w:val="single" w:color="BEC6D2" w:sz="4" w:space="0"/>
              <w:left w:val="single" w:color="BEC6D2" w:sz="4" w:space="0"/>
              <w:bottom w:val="single" w:color="BEC6D2" w:sz="4" w:space="0"/>
              <w:right w:val="single" w:color="BEC6D2" w:sz="4" w:space="0"/>
            </w:tcBorders>
            <w:shd w:val="clear" w:color="auto" w:fill="10223F"/>
            <w:tcMar>
              <w:top w:w="85" w:type="dxa"/>
              <w:left w:w="90" w:type="dxa"/>
              <w:bottom w:w="85" w:type="dxa"/>
              <w:right w:w="90" w:type="dxa"/>
            </w:tcMar>
          </w:tcPr>
          <w:p w14:paraId="30B5EA2D">
            <w:pPr>
              <w:keepNext/>
              <w:spacing w:before="0" w:after="0" w:line="240" w:lineRule="auto"/>
              <w:jc w:val="center"/>
            </w:pPr>
            <w:r>
              <w:rPr>
                <w:rFonts w:ascii="Noto Sans CJK SC" w:hAnsi="Noto Sans CJK SC" w:eastAsia="Noto Sans CJK SC"/>
                <w:b/>
                <w:color w:val="FFFFFF"/>
                <w:sz w:val="16"/>
              </w:rPr>
              <w:t>10</w:t>
            </w:r>
          </w:p>
        </w:tc>
        <w:tc>
          <w:tcPr>
            <w:tcW w:w="1655" w:type="dxa"/>
            <w:tcBorders>
              <w:top w:val="single" w:color="BEC6D2" w:sz="4" w:space="0"/>
              <w:left w:val="single" w:color="BEC6D2" w:sz="4" w:space="0"/>
              <w:bottom w:val="single" w:color="BEC6D2" w:sz="4" w:space="0"/>
              <w:right w:val="single" w:color="BEC6D2" w:sz="4" w:space="0"/>
            </w:tcBorders>
            <w:shd w:val="clear" w:color="auto" w:fill="10223F"/>
            <w:tcMar>
              <w:top w:w="85" w:type="dxa"/>
              <w:left w:w="90" w:type="dxa"/>
              <w:bottom w:w="85" w:type="dxa"/>
              <w:right w:w="90" w:type="dxa"/>
            </w:tcMar>
          </w:tcPr>
          <w:p w14:paraId="717830D2">
            <w:pPr>
              <w:keepNext/>
              <w:spacing w:before="0" w:after="0" w:line="240" w:lineRule="auto"/>
              <w:jc w:val="center"/>
            </w:pPr>
            <w:r>
              <w:rPr>
                <w:rFonts w:ascii="Noto Sans CJK SC" w:hAnsi="Noto Sans CJK SC" w:eastAsia="Noto Sans CJK SC"/>
                <w:b/>
                <w:color w:val="FFFFFF"/>
                <w:sz w:val="16"/>
              </w:rPr>
              <w:t>13</w:t>
            </w:r>
          </w:p>
        </w:tc>
        <w:tc>
          <w:tcPr>
            <w:tcW w:w="1655" w:type="dxa"/>
            <w:tcBorders>
              <w:top w:val="single" w:color="BEC6D2" w:sz="4" w:space="0"/>
              <w:left w:val="single" w:color="BEC6D2" w:sz="4" w:space="0"/>
              <w:bottom w:val="single" w:color="BEC6D2" w:sz="4" w:space="0"/>
              <w:right w:val="single" w:color="BEC6D2" w:sz="4" w:space="0"/>
            </w:tcBorders>
            <w:shd w:val="clear" w:color="auto" w:fill="10223F"/>
            <w:tcMar>
              <w:top w:w="85" w:type="dxa"/>
              <w:left w:w="90" w:type="dxa"/>
              <w:bottom w:w="85" w:type="dxa"/>
              <w:right w:w="90" w:type="dxa"/>
            </w:tcMar>
          </w:tcPr>
          <w:p w14:paraId="54E527F4">
            <w:pPr>
              <w:keepNext/>
              <w:spacing w:before="0" w:after="0" w:line="240" w:lineRule="auto"/>
              <w:jc w:val="center"/>
            </w:pPr>
            <w:r>
              <w:rPr>
                <w:rFonts w:ascii="Noto Sans CJK SC" w:hAnsi="Noto Sans CJK SC" w:eastAsia="Noto Sans CJK SC"/>
                <w:b/>
                <w:color w:val="FFFFFF"/>
                <w:sz w:val="16"/>
              </w:rPr>
              <w:t>16</w:t>
            </w:r>
          </w:p>
        </w:tc>
        <w:tc>
          <w:tcPr>
            <w:tcW w:w="1655" w:type="dxa"/>
            <w:tcBorders>
              <w:top w:val="single" w:color="BEC6D2" w:sz="4" w:space="0"/>
              <w:left w:val="single" w:color="BEC6D2" w:sz="4" w:space="0"/>
              <w:bottom w:val="single" w:color="BEC6D2" w:sz="4" w:space="0"/>
              <w:right w:val="single" w:color="BEC6D2" w:sz="4" w:space="0"/>
            </w:tcBorders>
            <w:shd w:val="clear" w:color="auto" w:fill="10223F"/>
            <w:tcMar>
              <w:top w:w="85" w:type="dxa"/>
              <w:left w:w="90" w:type="dxa"/>
              <w:bottom w:w="85" w:type="dxa"/>
              <w:right w:w="90" w:type="dxa"/>
            </w:tcMar>
          </w:tcPr>
          <w:p w14:paraId="3332B5C8">
            <w:pPr>
              <w:keepNext/>
              <w:spacing w:before="0" w:after="0" w:line="240" w:lineRule="auto"/>
              <w:jc w:val="center"/>
            </w:pPr>
            <w:r>
              <w:rPr>
                <w:rFonts w:ascii="Noto Sans CJK SC" w:hAnsi="Noto Sans CJK SC" w:eastAsia="Noto Sans CJK SC"/>
                <w:b/>
                <w:color w:val="FFFFFF"/>
                <w:sz w:val="16"/>
              </w:rPr>
              <w:t>19</w:t>
            </w:r>
          </w:p>
        </w:tc>
        <w:tc>
          <w:tcPr>
            <w:tcW w:w="1728" w:type="dxa"/>
            <w:tcBorders>
              <w:top w:val="single" w:color="BEC6D2" w:sz="4" w:space="0"/>
              <w:left w:val="single" w:color="BEC6D2" w:sz="4" w:space="0"/>
              <w:bottom w:val="single" w:color="BEC6D2" w:sz="4" w:space="0"/>
              <w:right w:val="single" w:color="BEC6D2" w:sz="4" w:space="0"/>
            </w:tcBorders>
            <w:shd w:val="clear" w:color="auto" w:fill="10223F"/>
            <w:tcMar>
              <w:top w:w="85" w:type="dxa"/>
              <w:left w:w="90" w:type="dxa"/>
              <w:bottom w:w="85" w:type="dxa"/>
              <w:right w:w="90" w:type="dxa"/>
            </w:tcMar>
          </w:tcPr>
          <w:p w14:paraId="7C679F50">
            <w:pPr>
              <w:keepNext/>
              <w:spacing w:before="0" w:after="0" w:line="240" w:lineRule="auto"/>
              <w:jc w:val="center"/>
            </w:pPr>
            <w:r>
              <w:rPr>
                <w:rFonts w:ascii="Noto Sans CJK SC" w:hAnsi="Noto Sans CJK SC" w:eastAsia="Noto Sans CJK SC"/>
                <w:b/>
                <w:color w:val="FFFFFF"/>
                <w:sz w:val="16"/>
              </w:rPr>
              <w:t>22</w:t>
            </w:r>
          </w:p>
        </w:tc>
      </w:tr>
      <w:tr w14:paraId="0995A99F">
        <w:tblPrEx>
          <w:tblCellMar>
            <w:top w:w="0" w:type="dxa"/>
            <w:left w:w="108" w:type="dxa"/>
            <w:bottom w:w="0" w:type="dxa"/>
            <w:right w:w="108" w:type="dxa"/>
          </w:tblCellMar>
        </w:tblPrEx>
        <w:trPr>
          <w:cantSplit/>
          <w:jc w:val="center"/>
        </w:trPr>
        <w:tc>
          <w:tcPr>
            <w:tcW w:w="1440" w:type="dxa"/>
            <w:tcBorders>
              <w:top w:val="single" w:color="BEC6D2" w:sz="4" w:space="0"/>
              <w:left w:val="single" w:color="BEC6D2" w:sz="4" w:space="0"/>
              <w:bottom w:val="single" w:color="BEC6D2" w:sz="4" w:space="0"/>
              <w:right w:val="single" w:color="BEC6D2" w:sz="4" w:space="0"/>
            </w:tcBorders>
            <w:shd w:val="clear" w:color="auto" w:fill="F5EFD9"/>
            <w:tcMar>
              <w:top w:w="70" w:type="dxa"/>
              <w:left w:w="85" w:type="dxa"/>
              <w:bottom w:w="70" w:type="dxa"/>
              <w:right w:w="85" w:type="dxa"/>
            </w:tcMar>
            <w:vAlign w:val="center"/>
          </w:tcPr>
          <w:p w14:paraId="0DD51A33">
            <w:pPr>
              <w:spacing w:before="0" w:after="0" w:line="259" w:lineRule="auto"/>
              <w:jc w:val="center"/>
            </w:pPr>
            <w:r>
              <w:rPr>
                <w:rFonts w:ascii="Noto Serif CJK SC" w:hAnsi="Noto Serif CJK SC" w:eastAsia="Noto Serif CJK SC"/>
                <w:color w:val="202733"/>
                <w:sz w:val="16"/>
              </w:rPr>
              <w:t>含义</w:t>
            </w:r>
          </w:p>
        </w:tc>
        <w:tc>
          <w:tcPr>
            <w:tcW w:w="1655"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1BA7BDF6">
            <w:pPr>
              <w:spacing w:before="0" w:after="0" w:line="259" w:lineRule="auto"/>
              <w:jc w:val="left"/>
            </w:pPr>
            <w:r>
              <w:rPr>
                <w:rFonts w:ascii="Noto Serif CJK SC" w:hAnsi="Noto Serif CJK SC" w:eastAsia="Noto Serif CJK SC"/>
                <w:color w:val="202733"/>
                <w:sz w:val="16"/>
              </w:rPr>
              <w:t>常规压力</w:t>
            </w:r>
          </w:p>
        </w:tc>
        <w:tc>
          <w:tcPr>
            <w:tcW w:w="1655"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029E6307">
            <w:pPr>
              <w:spacing w:before="0" w:after="0" w:line="259" w:lineRule="auto"/>
              <w:jc w:val="left"/>
            </w:pPr>
            <w:r>
              <w:rPr>
                <w:rFonts w:ascii="Noto Serif CJK SC" w:hAnsi="Noto Serif CJK SC" w:eastAsia="Noto Serif CJK SC"/>
                <w:color w:val="202733"/>
                <w:sz w:val="16"/>
              </w:rPr>
              <w:t>标准</w:t>
            </w:r>
          </w:p>
        </w:tc>
        <w:tc>
          <w:tcPr>
            <w:tcW w:w="1655"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43F976B4">
            <w:pPr>
              <w:spacing w:before="0" w:after="0" w:line="259" w:lineRule="auto"/>
              <w:jc w:val="left"/>
            </w:pPr>
            <w:r>
              <w:rPr>
                <w:rFonts w:ascii="Noto Serif CJK SC" w:hAnsi="Noto Serif CJK SC" w:eastAsia="Noto Serif CJK SC"/>
                <w:color w:val="202733"/>
                <w:sz w:val="16"/>
              </w:rPr>
              <w:t>困难</w:t>
            </w:r>
          </w:p>
        </w:tc>
        <w:tc>
          <w:tcPr>
            <w:tcW w:w="1655"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23ED8003">
            <w:pPr>
              <w:spacing w:before="0" w:after="0" w:line="259" w:lineRule="auto"/>
              <w:jc w:val="left"/>
            </w:pPr>
            <w:r>
              <w:rPr>
                <w:rFonts w:ascii="Noto Serif CJK SC" w:hAnsi="Noto Serif CJK SC" w:eastAsia="Noto Serif CJK SC"/>
                <w:color w:val="202733"/>
                <w:sz w:val="16"/>
              </w:rPr>
              <w:t>英雄级</w:t>
            </w:r>
          </w:p>
        </w:tc>
        <w:tc>
          <w:tcPr>
            <w:tcW w:w="172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2E58AE3A">
            <w:pPr>
              <w:spacing w:before="0" w:after="0" w:line="259" w:lineRule="auto"/>
              <w:jc w:val="left"/>
            </w:pPr>
            <w:r>
              <w:rPr>
                <w:rFonts w:ascii="Noto Serif CJK SC" w:hAnsi="Noto Serif CJK SC" w:eastAsia="Noto Serif CJK SC"/>
                <w:color w:val="202733"/>
                <w:sz w:val="16"/>
              </w:rPr>
              <w:t>奇迹级</w:t>
            </w:r>
          </w:p>
        </w:tc>
      </w:tr>
    </w:tbl>
    <w:p w14:paraId="34DDC4FF">
      <w:pPr>
        <w:spacing w:after="0"/>
      </w:pPr>
    </w:p>
    <w:p w14:paraId="20E21A6C">
      <w:pPr>
        <w:pStyle w:val="4"/>
        <w:keepNext/>
        <w:pBdr>
          <w:bottom w:val="single" w:color="A7354C" w:sz="10" w:space="2"/>
        </w:pBdr>
        <w:spacing w:before="160" w:after="80" w:line="252" w:lineRule="auto"/>
      </w:pPr>
      <w:r>
        <w:rPr>
          <w:rFonts w:ascii="Noto Sans CJK SC" w:hAnsi="Noto Sans CJK SC" w:eastAsia="Noto Sans CJK SC"/>
          <w:b/>
          <w:color w:val="A7354C"/>
          <w:sz w:val="28"/>
        </w:rPr>
        <w:t>战斗</w:t>
      </w:r>
    </w:p>
    <w:tbl>
      <w:tblPr>
        <w:tblStyle w:val="33"/>
        <w:tblW w:w="0" w:type="auto"/>
        <w:jc w:val="center"/>
        <w:tblLayout w:type="fixed"/>
        <w:tblCellMar>
          <w:top w:w="0" w:type="dxa"/>
          <w:left w:w="108" w:type="dxa"/>
          <w:bottom w:w="0" w:type="dxa"/>
          <w:right w:w="108" w:type="dxa"/>
        </w:tblCellMar>
      </w:tblPr>
      <w:tblGrid>
        <w:gridCol w:w="5074"/>
        <w:gridCol w:w="5074"/>
      </w:tblGrid>
      <w:tr w14:paraId="27C24E83">
        <w:tblPrEx>
          <w:tblCellMar>
            <w:top w:w="0" w:type="dxa"/>
            <w:left w:w="108" w:type="dxa"/>
            <w:bottom w:w="0" w:type="dxa"/>
            <w:right w:w="108" w:type="dxa"/>
          </w:tblCellMar>
        </w:tblPrEx>
        <w:trPr>
          <w:cantSplit/>
          <w:tblHeader/>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0AD92C1B">
            <w:pPr>
              <w:keepNext/>
              <w:spacing w:before="0" w:after="0" w:line="240" w:lineRule="auto"/>
              <w:jc w:val="center"/>
            </w:pPr>
            <w:r>
              <w:rPr>
                <w:rFonts w:ascii="Noto Sans CJK SC" w:hAnsi="Noto Sans CJK SC" w:eastAsia="Noto Sans CJK SC"/>
                <w:b/>
                <w:color w:val="FFFFFF"/>
                <w:sz w:val="16"/>
              </w:rPr>
              <w:t>每回合</w:t>
            </w:r>
          </w:p>
        </w:tc>
        <w:tc>
          <w:tcPr>
            <w:tcW w:w="7920"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281C056E">
            <w:pPr>
              <w:keepNext/>
              <w:spacing w:before="0" w:after="0" w:line="240" w:lineRule="auto"/>
              <w:jc w:val="center"/>
            </w:pPr>
            <w:r>
              <w:rPr>
                <w:rFonts w:ascii="Noto Sans CJK SC" w:hAnsi="Noto Sans CJK SC" w:eastAsia="Noto Sans CJK SC"/>
                <w:b/>
                <w:color w:val="FFFFFF"/>
                <w:sz w:val="16"/>
              </w:rPr>
              <w:t>内容</w:t>
            </w:r>
          </w:p>
        </w:tc>
      </w:tr>
      <w:tr w14:paraId="6C1D920C">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1AD2E018">
            <w:pPr>
              <w:spacing w:before="0" w:after="0" w:line="259" w:lineRule="auto"/>
              <w:jc w:val="left"/>
            </w:pPr>
            <w:r>
              <w:rPr>
                <w:rFonts w:ascii="Noto Serif CJK SC" w:hAnsi="Noto Serif CJK SC" w:eastAsia="Noto Serif CJK SC"/>
                <w:color w:val="202733"/>
                <w:sz w:val="16"/>
              </w:rPr>
              <w:t>移动</w:t>
            </w:r>
          </w:p>
        </w:tc>
        <w:tc>
          <w:tcPr>
            <w:tcW w:w="792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525126E">
            <w:pPr>
              <w:spacing w:before="0" w:after="0" w:line="259" w:lineRule="auto"/>
              <w:jc w:val="left"/>
            </w:pPr>
            <w:r>
              <w:rPr>
                <w:rFonts w:ascii="Noto Serif CJK SC" w:hAnsi="Noto Serif CJK SC" w:eastAsia="Noto Serif CJK SC"/>
                <w:color w:val="202733"/>
                <w:sz w:val="16"/>
              </w:rPr>
              <w:t>1 个距离带。</w:t>
            </w:r>
          </w:p>
        </w:tc>
      </w:tr>
      <w:tr w14:paraId="433DBBF2">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7AFD96E6">
            <w:pPr>
              <w:spacing w:before="0" w:after="0" w:line="259" w:lineRule="auto"/>
              <w:jc w:val="left"/>
            </w:pPr>
            <w:r>
              <w:rPr>
                <w:rFonts w:ascii="Noto Serif CJK SC" w:hAnsi="Noto Serif CJK SC" w:eastAsia="Noto Serif CJK SC"/>
                <w:color w:val="202733"/>
                <w:sz w:val="16"/>
              </w:rPr>
              <w:t>主要动作</w:t>
            </w:r>
          </w:p>
        </w:tc>
        <w:tc>
          <w:tcPr>
            <w:tcW w:w="792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469A56A">
            <w:pPr>
              <w:spacing w:before="0" w:after="0" w:line="259" w:lineRule="auto"/>
              <w:jc w:val="left"/>
            </w:pPr>
            <w:r>
              <w:rPr>
                <w:rFonts w:ascii="Noto Serif CJK SC" w:hAnsi="Noto Serif CJK SC" w:eastAsia="Noto Serif CJK SC"/>
                <w:color w:val="202733"/>
                <w:sz w:val="16"/>
              </w:rPr>
              <w:t>攻击、施术、技能、宝具、防御、冲刺、撤离、协助。</w:t>
            </w:r>
          </w:p>
        </w:tc>
      </w:tr>
      <w:tr w14:paraId="7F61AE6A">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5FF59696">
            <w:pPr>
              <w:spacing w:before="0" w:after="0" w:line="259" w:lineRule="auto"/>
              <w:jc w:val="left"/>
            </w:pPr>
            <w:r>
              <w:rPr>
                <w:rFonts w:ascii="Noto Serif CJK SC" w:hAnsi="Noto Serif CJK SC" w:eastAsia="Noto Serif CJK SC"/>
                <w:color w:val="202733"/>
                <w:sz w:val="16"/>
              </w:rPr>
              <w:t>次要动作</w:t>
            </w:r>
          </w:p>
        </w:tc>
        <w:tc>
          <w:tcPr>
            <w:tcW w:w="792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824ED45">
            <w:pPr>
              <w:spacing w:before="0" w:after="0" w:line="259" w:lineRule="auto"/>
              <w:jc w:val="left"/>
            </w:pPr>
            <w:r>
              <w:rPr>
                <w:rFonts w:ascii="Noto Serif CJK SC" w:hAnsi="Noto Serif CJK SC" w:eastAsia="Noto Serif CJK SC"/>
                <w:color w:val="202733"/>
                <w:sz w:val="16"/>
              </w:rPr>
              <w:t>物品、短指令、维持、御主支援。</w:t>
            </w:r>
          </w:p>
        </w:tc>
      </w:tr>
      <w:tr w14:paraId="63831EEF">
        <w:tblPrEx>
          <w:tblCellMar>
            <w:top w:w="0" w:type="dxa"/>
            <w:left w:w="108" w:type="dxa"/>
            <w:bottom w:w="0" w:type="dxa"/>
            <w:right w:w="108" w:type="dxa"/>
          </w:tblCellMar>
        </w:tblPrEx>
        <w:trPr>
          <w:cantSplit/>
          <w:jc w:val="center"/>
        </w:trPr>
        <w:tc>
          <w:tcPr>
            <w:tcW w:w="1872" w:type="dxa"/>
            <w:tcBorders>
              <w:top w:val="single" w:color="BEC6D2" w:sz="4" w:space="0"/>
              <w:left w:val="single" w:color="BEC6D2" w:sz="4" w:space="0"/>
              <w:bottom w:val="single" w:color="BEC6D2" w:sz="4" w:space="0"/>
              <w:right w:val="single" w:color="BEC6D2" w:sz="4" w:space="0"/>
            </w:tcBorders>
            <w:shd w:val="clear" w:color="auto" w:fill="FAECEF"/>
            <w:tcMar>
              <w:top w:w="90" w:type="dxa"/>
              <w:left w:w="85" w:type="dxa"/>
              <w:bottom w:w="90" w:type="dxa"/>
              <w:right w:w="85" w:type="dxa"/>
            </w:tcMar>
            <w:vAlign w:val="center"/>
          </w:tcPr>
          <w:p w14:paraId="1B7CF7EA">
            <w:pPr>
              <w:spacing w:before="0" w:after="0" w:line="259" w:lineRule="auto"/>
              <w:jc w:val="left"/>
            </w:pPr>
            <w:r>
              <w:rPr>
                <w:rFonts w:ascii="Noto Serif CJK SC" w:hAnsi="Noto Serif CJK SC" w:eastAsia="Noto Serif CJK SC"/>
                <w:color w:val="202733"/>
                <w:sz w:val="16"/>
              </w:rPr>
              <w:t>反应</w:t>
            </w:r>
          </w:p>
        </w:tc>
        <w:tc>
          <w:tcPr>
            <w:tcW w:w="792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7D26522">
            <w:pPr>
              <w:spacing w:before="0" w:after="0" w:line="259" w:lineRule="auto"/>
              <w:jc w:val="left"/>
            </w:pPr>
            <w:r>
              <w:rPr>
                <w:rFonts w:ascii="Noto Serif CJK SC" w:hAnsi="Noto Serif CJK SC" w:eastAsia="Noto Serif CJK SC"/>
                <w:color w:val="202733"/>
                <w:sz w:val="16"/>
              </w:rPr>
              <w:t>战斗开始获得 1 次；此后自己回合开始刷新：闪避、格挡、保护、借机、反制。</w:t>
            </w:r>
          </w:p>
        </w:tc>
      </w:tr>
    </w:tbl>
    <w:p w14:paraId="1FFD26A7">
      <w:pPr>
        <w:spacing w:after="0"/>
      </w:pPr>
    </w:p>
    <w:tbl>
      <w:tblPr>
        <w:tblStyle w:val="33"/>
        <w:tblW w:w="0" w:type="auto"/>
        <w:jc w:val="center"/>
        <w:tblLayout w:type="fixed"/>
        <w:tblCellMar>
          <w:top w:w="0" w:type="dxa"/>
          <w:left w:w="108" w:type="dxa"/>
          <w:bottom w:w="0" w:type="dxa"/>
          <w:right w:w="108" w:type="dxa"/>
        </w:tblCellMar>
      </w:tblPr>
      <w:tblGrid>
        <w:gridCol w:w="5074"/>
        <w:gridCol w:w="5074"/>
      </w:tblGrid>
      <w:tr w14:paraId="506D96E3">
        <w:tblPrEx>
          <w:tblCellMar>
            <w:top w:w="0" w:type="dxa"/>
            <w:left w:w="108" w:type="dxa"/>
            <w:bottom w:w="0" w:type="dxa"/>
            <w:right w:w="108" w:type="dxa"/>
          </w:tblCellMar>
        </w:tblPrEx>
        <w:trPr>
          <w:cantSplit/>
          <w:tblHeader/>
          <w:jc w:val="center"/>
        </w:trPr>
        <w:tc>
          <w:tcPr>
            <w:tcW w:w="2160"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413159DD">
            <w:pPr>
              <w:keepNext/>
              <w:spacing w:before="0" w:after="0" w:line="240" w:lineRule="auto"/>
              <w:jc w:val="center"/>
            </w:pPr>
            <w:r>
              <w:rPr>
                <w:rFonts w:ascii="Noto Sans CJK SC" w:hAnsi="Noto Sans CJK SC" w:eastAsia="Noto Sans CJK SC"/>
                <w:b/>
                <w:color w:val="FFFFFF"/>
                <w:sz w:val="17"/>
              </w:rPr>
              <w:t>防御</w:t>
            </w:r>
          </w:p>
        </w:tc>
        <w:tc>
          <w:tcPr>
            <w:tcW w:w="7632"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7B9C8632">
            <w:pPr>
              <w:keepNext/>
              <w:spacing w:before="0" w:after="0" w:line="240" w:lineRule="auto"/>
              <w:jc w:val="center"/>
            </w:pPr>
            <w:r>
              <w:rPr>
                <w:rFonts w:ascii="Noto Sans CJK SC" w:hAnsi="Noto Sans CJK SC" w:eastAsia="Noto Sans CJK SC"/>
                <w:b/>
                <w:color w:val="FFFFFF"/>
                <w:sz w:val="17"/>
              </w:rPr>
              <w:t>计算</w:t>
            </w:r>
          </w:p>
        </w:tc>
      </w:tr>
      <w:tr w14:paraId="7E53DA65">
        <w:tblPrEx>
          <w:tblCellMar>
            <w:top w:w="0" w:type="dxa"/>
            <w:left w:w="108" w:type="dxa"/>
            <w:bottom w:w="0" w:type="dxa"/>
            <w:right w:w="108" w:type="dxa"/>
          </w:tblCellMar>
        </w:tblPrEx>
        <w:trPr>
          <w:cantSplit/>
          <w:jc w:val="center"/>
        </w:trPr>
        <w:tc>
          <w:tcPr>
            <w:tcW w:w="2160"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6756B862">
            <w:pPr>
              <w:spacing w:before="0" w:after="0" w:line="259" w:lineRule="auto"/>
              <w:jc w:val="left"/>
            </w:pPr>
            <w:r>
              <w:rPr>
                <w:rFonts w:ascii="Noto Serif CJK SC" w:hAnsi="Noto Serif CJK SC" w:eastAsia="Noto Serif CJK SC"/>
                <w:color w:val="202733"/>
                <w:sz w:val="16"/>
              </w:rPr>
              <w:t>回避</w:t>
            </w:r>
          </w:p>
        </w:tc>
        <w:tc>
          <w:tcPr>
            <w:tcW w:w="763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D027EE5">
            <w:pPr>
              <w:spacing w:before="0" w:after="0" w:line="259" w:lineRule="auto"/>
              <w:jc w:val="left"/>
            </w:pPr>
            <w:r>
              <w:rPr>
                <w:rFonts w:ascii="Noto Serif CJK SC" w:hAnsi="Noto Serif CJK SC" w:eastAsia="Noto Serif CJK SC"/>
                <w:color w:val="202733"/>
                <w:sz w:val="16"/>
              </w:rPr>
              <w:t>10＋灵巧</w:t>
            </w:r>
          </w:p>
        </w:tc>
      </w:tr>
      <w:tr w14:paraId="10CC2D8A">
        <w:tblPrEx>
          <w:tblCellMar>
            <w:top w:w="0" w:type="dxa"/>
            <w:left w:w="108" w:type="dxa"/>
            <w:bottom w:w="0" w:type="dxa"/>
            <w:right w:w="108" w:type="dxa"/>
          </w:tblCellMar>
        </w:tblPrEx>
        <w:trPr>
          <w:cantSplit/>
          <w:jc w:val="center"/>
        </w:trPr>
        <w:tc>
          <w:tcPr>
            <w:tcW w:w="2160"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6AABC753">
            <w:pPr>
              <w:spacing w:before="0" w:after="0" w:line="259" w:lineRule="auto"/>
              <w:jc w:val="left"/>
            </w:pPr>
            <w:r>
              <w:rPr>
                <w:rFonts w:ascii="Noto Serif CJK SC" w:hAnsi="Noto Serif CJK SC" w:eastAsia="Noto Serif CJK SC"/>
                <w:color w:val="202733"/>
                <w:sz w:val="16"/>
              </w:rPr>
              <w:t>坚韧</w:t>
            </w:r>
          </w:p>
        </w:tc>
        <w:tc>
          <w:tcPr>
            <w:tcW w:w="763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B85F9FC">
            <w:pPr>
              <w:spacing w:before="0" w:after="0" w:line="259" w:lineRule="auto"/>
              <w:jc w:val="left"/>
            </w:pPr>
            <w:r>
              <w:rPr>
                <w:rFonts w:ascii="Noto Serif CJK SC" w:hAnsi="Noto Serif CJK SC" w:eastAsia="Noto Serif CJK SC"/>
                <w:color w:val="202733"/>
                <w:sz w:val="16"/>
              </w:rPr>
              <w:t>10＋耐久</w:t>
            </w:r>
          </w:p>
        </w:tc>
      </w:tr>
      <w:tr w14:paraId="0ECB5863">
        <w:tblPrEx>
          <w:tblCellMar>
            <w:top w:w="0" w:type="dxa"/>
            <w:left w:w="108" w:type="dxa"/>
            <w:bottom w:w="0" w:type="dxa"/>
            <w:right w:w="108" w:type="dxa"/>
          </w:tblCellMar>
        </w:tblPrEx>
        <w:trPr>
          <w:cantSplit/>
          <w:jc w:val="center"/>
        </w:trPr>
        <w:tc>
          <w:tcPr>
            <w:tcW w:w="2160"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5A906F2F">
            <w:pPr>
              <w:spacing w:before="0" w:after="0" w:line="259" w:lineRule="auto"/>
              <w:jc w:val="left"/>
            </w:pPr>
            <w:r>
              <w:rPr>
                <w:rFonts w:ascii="Noto Serif CJK SC" w:hAnsi="Noto Serif CJK SC" w:eastAsia="Noto Serif CJK SC"/>
                <w:color w:val="202733"/>
                <w:sz w:val="16"/>
              </w:rPr>
              <w:t>精神</w:t>
            </w:r>
          </w:p>
        </w:tc>
        <w:tc>
          <w:tcPr>
            <w:tcW w:w="763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8445899">
            <w:pPr>
              <w:spacing w:before="0" w:after="0" w:line="259" w:lineRule="auto"/>
              <w:jc w:val="left"/>
            </w:pPr>
            <w:r>
              <w:rPr>
                <w:rFonts w:ascii="Noto Serif CJK SC" w:hAnsi="Noto Serif CJK SC" w:eastAsia="Noto Serif CJK SC"/>
                <w:color w:val="202733"/>
                <w:sz w:val="16"/>
              </w:rPr>
              <w:t>10＋意志</w:t>
            </w:r>
          </w:p>
        </w:tc>
      </w:tr>
      <w:tr w14:paraId="35781933">
        <w:tblPrEx>
          <w:tblCellMar>
            <w:top w:w="0" w:type="dxa"/>
            <w:left w:w="108" w:type="dxa"/>
            <w:bottom w:w="0" w:type="dxa"/>
            <w:right w:w="108" w:type="dxa"/>
          </w:tblCellMar>
        </w:tblPrEx>
        <w:trPr>
          <w:cantSplit/>
          <w:jc w:val="center"/>
        </w:trPr>
        <w:tc>
          <w:tcPr>
            <w:tcW w:w="2160" w:type="dxa"/>
            <w:tcBorders>
              <w:top w:val="single" w:color="BEC6D2" w:sz="4" w:space="0"/>
              <w:left w:val="single" w:color="BEC6D2" w:sz="4" w:space="0"/>
              <w:bottom w:val="single" w:color="BEC6D2" w:sz="4" w:space="0"/>
              <w:right w:val="single" w:color="BEC6D2" w:sz="4" w:space="0"/>
            </w:tcBorders>
            <w:shd w:val="clear" w:color="auto" w:fill="F9EDF0"/>
            <w:tcMar>
              <w:top w:w="90" w:type="dxa"/>
              <w:left w:w="85" w:type="dxa"/>
              <w:bottom w:w="90" w:type="dxa"/>
              <w:right w:w="85" w:type="dxa"/>
            </w:tcMar>
            <w:vAlign w:val="center"/>
          </w:tcPr>
          <w:p w14:paraId="496B6316">
            <w:pPr>
              <w:spacing w:before="0" w:after="0" w:line="259" w:lineRule="auto"/>
              <w:jc w:val="left"/>
            </w:pPr>
            <w:r>
              <w:rPr>
                <w:rFonts w:ascii="Noto Serif CJK SC" w:hAnsi="Noto Serif CJK SC" w:eastAsia="Noto Serif CJK SC"/>
                <w:color w:val="202733"/>
                <w:sz w:val="16"/>
              </w:rPr>
              <w:t>察觉</w:t>
            </w:r>
          </w:p>
        </w:tc>
        <w:tc>
          <w:tcPr>
            <w:tcW w:w="763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3E1B55E">
            <w:pPr>
              <w:spacing w:before="0" w:after="0" w:line="259" w:lineRule="auto"/>
              <w:jc w:val="left"/>
            </w:pPr>
            <w:r>
              <w:rPr>
                <w:rFonts w:ascii="Noto Serif CJK SC" w:hAnsi="Noto Serif CJK SC" w:eastAsia="Noto Serif CJK SC"/>
                <w:color w:val="202733"/>
                <w:sz w:val="16"/>
              </w:rPr>
              <w:t>10＋感知</w:t>
            </w:r>
          </w:p>
        </w:tc>
      </w:tr>
    </w:tbl>
    <w:p w14:paraId="358995EC">
      <w:pPr>
        <w:spacing w:after="0"/>
      </w:pPr>
    </w:p>
    <w:p w14:paraId="322A7957">
      <w:pPr>
        <w:spacing w:before="0" w:after="64" w:line="276" w:lineRule="auto"/>
        <w:ind w:left="0" w:firstLine="0"/>
      </w:pPr>
      <w:r>
        <w:rPr>
          <w:rFonts w:ascii="Noto Serif CJK SC" w:hAnsi="Noto Serif CJK SC" w:eastAsia="Noto Serif CJK SC"/>
          <w:color w:val="202733"/>
          <w:sz w:val="18"/>
        </w:rPr>
        <w:t>大成功通常 +2 伤害。护甲减伤 0—3。普通武器不能伤害从者，除非获得神秘尺度。</w:t>
      </w:r>
    </w:p>
    <w:p w14:paraId="129BF39D">
      <w:pPr>
        <w:pStyle w:val="4"/>
        <w:keepNext/>
        <w:pBdr>
          <w:bottom w:val="single" w:color="7053A6" w:sz="10" w:space="2"/>
        </w:pBdr>
        <w:spacing w:before="160" w:after="80" w:line="252" w:lineRule="auto"/>
      </w:pPr>
      <w:r>
        <w:rPr>
          <w:rFonts w:ascii="Noto Sans CJK SC" w:hAnsi="Noto Sans CJK SC" w:eastAsia="Noto Sans CJK SC"/>
          <w:b/>
          <w:color w:val="7053A6"/>
          <w:sz w:val="28"/>
        </w:rPr>
        <w:t>魔术与宝具</w:t>
      </w:r>
    </w:p>
    <w:tbl>
      <w:tblPr>
        <w:tblStyle w:val="33"/>
        <w:tblW w:w="0" w:type="auto"/>
        <w:jc w:val="center"/>
        <w:tblLayout w:type="fixed"/>
        <w:tblCellMar>
          <w:top w:w="0" w:type="dxa"/>
          <w:left w:w="108" w:type="dxa"/>
          <w:bottom w:w="0" w:type="dxa"/>
          <w:right w:w="108" w:type="dxa"/>
        </w:tblCellMar>
      </w:tblPr>
      <w:tblGrid>
        <w:gridCol w:w="5074"/>
        <w:gridCol w:w="5074"/>
      </w:tblGrid>
      <w:tr w14:paraId="081C1389">
        <w:tblPrEx>
          <w:tblCellMar>
            <w:top w:w="0" w:type="dxa"/>
            <w:left w:w="108" w:type="dxa"/>
            <w:bottom w:w="0" w:type="dxa"/>
            <w:right w:w="108" w:type="dxa"/>
          </w:tblCellMar>
        </w:tblPrEx>
        <w:trPr>
          <w:cantSplit/>
          <w:tblHeader/>
          <w:jc w:val="center"/>
        </w:trPr>
        <w:tc>
          <w:tcPr>
            <w:tcW w:w="2448" w:type="dxa"/>
            <w:tcBorders>
              <w:top w:val="single" w:color="BEC6D2" w:sz="4" w:space="0"/>
              <w:left w:val="single" w:color="BEC6D2" w:sz="4" w:space="0"/>
              <w:bottom w:val="single" w:color="BEC6D2" w:sz="4" w:space="0"/>
              <w:right w:val="single" w:color="BEC6D2" w:sz="4" w:space="0"/>
            </w:tcBorders>
            <w:shd w:val="clear" w:color="auto" w:fill="7053A6"/>
            <w:tcMar>
              <w:top w:w="105" w:type="dxa"/>
              <w:left w:w="90" w:type="dxa"/>
              <w:bottom w:w="105" w:type="dxa"/>
              <w:right w:w="90" w:type="dxa"/>
            </w:tcMar>
          </w:tcPr>
          <w:p w14:paraId="34CFF950">
            <w:pPr>
              <w:keepNext/>
              <w:spacing w:before="0" w:after="0" w:line="240" w:lineRule="auto"/>
              <w:jc w:val="center"/>
            </w:pPr>
            <w:r>
              <w:rPr>
                <w:rFonts w:ascii="Noto Sans CJK SC" w:hAnsi="Noto Sans CJK SC" w:eastAsia="Noto Sans CJK SC"/>
                <w:b/>
                <w:color w:val="FFFFFF"/>
                <w:sz w:val="16"/>
              </w:rPr>
              <w:t>模块</w:t>
            </w:r>
          </w:p>
        </w:tc>
        <w:tc>
          <w:tcPr>
            <w:tcW w:w="7343" w:type="dxa"/>
            <w:tcBorders>
              <w:top w:val="single" w:color="BEC6D2" w:sz="4" w:space="0"/>
              <w:left w:val="single" w:color="BEC6D2" w:sz="4" w:space="0"/>
              <w:bottom w:val="single" w:color="BEC6D2" w:sz="4" w:space="0"/>
              <w:right w:val="single" w:color="BEC6D2" w:sz="4" w:space="0"/>
            </w:tcBorders>
            <w:shd w:val="clear" w:color="auto" w:fill="7053A6"/>
            <w:tcMar>
              <w:top w:w="105" w:type="dxa"/>
              <w:left w:w="90" w:type="dxa"/>
              <w:bottom w:w="105" w:type="dxa"/>
              <w:right w:w="90" w:type="dxa"/>
            </w:tcMar>
          </w:tcPr>
          <w:p w14:paraId="3298FFBB">
            <w:pPr>
              <w:keepNext/>
              <w:spacing w:before="0" w:after="0" w:line="240" w:lineRule="auto"/>
              <w:jc w:val="center"/>
            </w:pPr>
            <w:r>
              <w:rPr>
                <w:rFonts w:ascii="Noto Sans CJK SC" w:hAnsi="Noto Sans CJK SC" w:eastAsia="Noto Sans CJK SC"/>
                <w:b/>
                <w:color w:val="FFFFFF"/>
                <w:sz w:val="16"/>
              </w:rPr>
              <w:t>成本／威力</w:t>
            </w:r>
          </w:p>
        </w:tc>
      </w:tr>
      <w:tr w14:paraId="7FF43CCB">
        <w:tblPrEx>
          <w:tblCellMar>
            <w:top w:w="0" w:type="dxa"/>
            <w:left w:w="108" w:type="dxa"/>
            <w:bottom w:w="0" w:type="dxa"/>
            <w:right w:w="108" w:type="dxa"/>
          </w:tblCellMar>
        </w:tblPrEx>
        <w:trPr>
          <w:cantSplit/>
          <w:jc w:val="center"/>
        </w:trPr>
        <w:tc>
          <w:tcPr>
            <w:tcW w:w="2448"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1A549600">
            <w:pPr>
              <w:spacing w:before="0" w:after="0" w:line="259" w:lineRule="auto"/>
              <w:jc w:val="left"/>
            </w:pPr>
            <w:r>
              <w:rPr>
                <w:rFonts w:ascii="Noto Serif CJK SC" w:hAnsi="Noto Serif CJK SC" w:eastAsia="Noto Serif CJK SC"/>
                <w:color w:val="202733"/>
                <w:sz w:val="16"/>
              </w:rPr>
              <w:t>一阶魔术</w:t>
            </w:r>
          </w:p>
        </w:tc>
        <w:tc>
          <w:tcPr>
            <w:tcW w:w="734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10A1CBD">
            <w:pPr>
              <w:spacing w:before="0" w:after="0" w:line="259" w:lineRule="auto"/>
              <w:jc w:val="left"/>
            </w:pPr>
            <w:r>
              <w:rPr>
                <w:rFonts w:ascii="Noto Serif CJK SC" w:hAnsi="Noto Serif CJK SC" w:eastAsia="Noto Serif CJK SC"/>
                <w:color w:val="202733"/>
                <w:sz w:val="16"/>
              </w:rPr>
              <w:t>1 MP；2 伤害或小效果；DC10。</w:t>
            </w:r>
          </w:p>
        </w:tc>
      </w:tr>
      <w:tr w14:paraId="24162C93">
        <w:tblPrEx>
          <w:tblCellMar>
            <w:top w:w="0" w:type="dxa"/>
            <w:left w:w="108" w:type="dxa"/>
            <w:bottom w:w="0" w:type="dxa"/>
            <w:right w:w="108" w:type="dxa"/>
          </w:tblCellMar>
        </w:tblPrEx>
        <w:trPr>
          <w:cantSplit/>
          <w:jc w:val="center"/>
        </w:trPr>
        <w:tc>
          <w:tcPr>
            <w:tcW w:w="2448"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2C054E5F">
            <w:pPr>
              <w:spacing w:before="0" w:after="0" w:line="259" w:lineRule="auto"/>
              <w:jc w:val="left"/>
            </w:pPr>
            <w:r>
              <w:rPr>
                <w:rFonts w:ascii="Noto Serif CJK SC" w:hAnsi="Noto Serif CJK SC" w:eastAsia="Noto Serif CJK SC"/>
                <w:color w:val="202733"/>
                <w:sz w:val="16"/>
              </w:rPr>
              <w:t>二阶魔术</w:t>
            </w:r>
          </w:p>
        </w:tc>
        <w:tc>
          <w:tcPr>
            <w:tcW w:w="7343"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1203DA3">
            <w:pPr>
              <w:spacing w:before="0" w:after="0" w:line="259" w:lineRule="auto"/>
              <w:jc w:val="left"/>
            </w:pPr>
            <w:r>
              <w:rPr>
                <w:rFonts w:ascii="Noto Serif CJK SC" w:hAnsi="Noto Serif CJK SC" w:eastAsia="Noto Serif CJK SC"/>
                <w:color w:val="202733"/>
                <w:sz w:val="16"/>
              </w:rPr>
              <w:t>2 MP；4 伤害／状态／护盾4；DC13。</w:t>
            </w:r>
          </w:p>
        </w:tc>
      </w:tr>
      <w:tr w14:paraId="137D6960">
        <w:tblPrEx>
          <w:tblCellMar>
            <w:top w:w="0" w:type="dxa"/>
            <w:left w:w="108" w:type="dxa"/>
            <w:bottom w:w="0" w:type="dxa"/>
            <w:right w:w="108" w:type="dxa"/>
          </w:tblCellMar>
        </w:tblPrEx>
        <w:trPr>
          <w:cantSplit/>
          <w:jc w:val="center"/>
        </w:trPr>
        <w:tc>
          <w:tcPr>
            <w:tcW w:w="2448"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216E8813">
            <w:pPr>
              <w:spacing w:before="0" w:after="0" w:line="259" w:lineRule="auto"/>
              <w:jc w:val="left"/>
            </w:pPr>
            <w:r>
              <w:rPr>
                <w:rFonts w:ascii="Noto Serif CJK SC" w:hAnsi="Noto Serif CJK SC" w:eastAsia="Noto Serif CJK SC"/>
                <w:color w:val="202733"/>
                <w:sz w:val="16"/>
              </w:rPr>
              <w:t>三阶魔术</w:t>
            </w:r>
          </w:p>
        </w:tc>
        <w:tc>
          <w:tcPr>
            <w:tcW w:w="734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C307CA6">
            <w:pPr>
              <w:spacing w:before="0" w:after="0" w:line="259" w:lineRule="auto"/>
              <w:jc w:val="left"/>
            </w:pPr>
            <w:r>
              <w:rPr>
                <w:rFonts w:ascii="Noto Serif CJK SC" w:hAnsi="Noto Serif CJK SC" w:eastAsia="Noto Serif CJK SC"/>
                <w:color w:val="202733"/>
                <w:sz w:val="16"/>
              </w:rPr>
              <w:t>4 MP；6 伤害／范围；DC16。</w:t>
            </w:r>
          </w:p>
        </w:tc>
      </w:tr>
      <w:tr w14:paraId="7601843F">
        <w:tblPrEx>
          <w:tblCellMar>
            <w:top w:w="0" w:type="dxa"/>
            <w:left w:w="108" w:type="dxa"/>
            <w:bottom w:w="0" w:type="dxa"/>
            <w:right w:w="108" w:type="dxa"/>
          </w:tblCellMar>
        </w:tblPrEx>
        <w:trPr>
          <w:cantSplit/>
          <w:jc w:val="center"/>
        </w:trPr>
        <w:tc>
          <w:tcPr>
            <w:tcW w:w="2448"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17BF1A9D">
            <w:pPr>
              <w:spacing w:before="0" w:after="0" w:line="259" w:lineRule="auto"/>
              <w:jc w:val="left"/>
            </w:pPr>
            <w:r>
              <w:rPr>
                <w:rFonts w:ascii="Noto Serif CJK SC" w:hAnsi="Noto Serif CJK SC" w:eastAsia="Noto Serif CJK SC"/>
                <w:color w:val="202733"/>
                <w:sz w:val="16"/>
              </w:rPr>
              <w:t>四阶仪式</w:t>
            </w:r>
          </w:p>
        </w:tc>
        <w:tc>
          <w:tcPr>
            <w:tcW w:w="7343"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98A151E">
            <w:pPr>
              <w:spacing w:before="0" w:after="0" w:line="259" w:lineRule="auto"/>
              <w:jc w:val="left"/>
            </w:pPr>
            <w:r>
              <w:rPr>
                <w:rFonts w:ascii="Noto Serif CJK SC" w:hAnsi="Noto Serif CJK SC" w:eastAsia="Noto Serif CJK SC"/>
                <w:color w:val="202733"/>
                <w:sz w:val="16"/>
              </w:rPr>
              <w:t>6+ MP；8 伤害或场景规则；DC19／22。</w:t>
            </w:r>
          </w:p>
        </w:tc>
      </w:tr>
      <w:tr w14:paraId="5239FB26">
        <w:tblPrEx>
          <w:tblCellMar>
            <w:top w:w="0" w:type="dxa"/>
            <w:left w:w="108" w:type="dxa"/>
            <w:bottom w:w="0" w:type="dxa"/>
            <w:right w:w="108" w:type="dxa"/>
          </w:tblCellMar>
        </w:tblPrEx>
        <w:trPr>
          <w:cantSplit/>
          <w:jc w:val="center"/>
        </w:trPr>
        <w:tc>
          <w:tcPr>
            <w:tcW w:w="2448"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0E58619A">
            <w:pPr>
              <w:spacing w:before="0" w:after="0" w:line="259" w:lineRule="auto"/>
              <w:jc w:val="left"/>
            </w:pPr>
            <w:r>
              <w:rPr>
                <w:rFonts w:ascii="Noto Serif CJK SC" w:hAnsi="Noto Serif CJK SC" w:eastAsia="Noto Serif CJK SC"/>
                <w:color w:val="202733"/>
                <w:sz w:val="16"/>
              </w:rPr>
              <w:t>宝具 E／D／C</w:t>
            </w:r>
          </w:p>
        </w:tc>
        <w:tc>
          <w:tcPr>
            <w:tcW w:w="7343"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7B58491">
            <w:pPr>
              <w:spacing w:before="0" w:after="0" w:line="259" w:lineRule="auto"/>
              <w:jc w:val="left"/>
            </w:pPr>
            <w:r>
              <w:rPr>
                <w:rFonts w:ascii="Noto Serif CJK SC" w:hAnsi="Noto Serif CJK SC" w:eastAsia="Noto Serif CJK SC"/>
                <w:color w:val="202733"/>
                <w:sz w:val="16"/>
              </w:rPr>
              <w:t>3／4／5 MP；6／7／8 对人伤害。</w:t>
            </w:r>
          </w:p>
        </w:tc>
      </w:tr>
      <w:tr w14:paraId="533A52B4">
        <w:tblPrEx>
          <w:tblCellMar>
            <w:top w:w="0" w:type="dxa"/>
            <w:left w:w="108" w:type="dxa"/>
            <w:bottom w:w="0" w:type="dxa"/>
            <w:right w:w="108" w:type="dxa"/>
          </w:tblCellMar>
        </w:tblPrEx>
        <w:trPr>
          <w:cantSplit/>
          <w:jc w:val="center"/>
        </w:trPr>
        <w:tc>
          <w:tcPr>
            <w:tcW w:w="2448" w:type="dxa"/>
            <w:tcBorders>
              <w:top w:val="single" w:color="BEC6D2" w:sz="4" w:space="0"/>
              <w:left w:val="single" w:color="BEC6D2" w:sz="4" w:space="0"/>
              <w:bottom w:val="single" w:color="BEC6D2" w:sz="4" w:space="0"/>
              <w:right w:val="single" w:color="BEC6D2" w:sz="4" w:space="0"/>
            </w:tcBorders>
            <w:shd w:val="clear" w:color="auto" w:fill="F0ECF8"/>
            <w:tcMar>
              <w:top w:w="90" w:type="dxa"/>
              <w:left w:w="85" w:type="dxa"/>
              <w:bottom w:w="90" w:type="dxa"/>
              <w:right w:w="85" w:type="dxa"/>
            </w:tcMar>
            <w:vAlign w:val="center"/>
          </w:tcPr>
          <w:p w14:paraId="3E6E632C">
            <w:pPr>
              <w:spacing w:before="0" w:after="0" w:line="259" w:lineRule="auto"/>
              <w:jc w:val="left"/>
            </w:pPr>
            <w:r>
              <w:rPr>
                <w:rFonts w:ascii="Noto Serif CJK SC" w:hAnsi="Noto Serif CJK SC" w:eastAsia="Noto Serif CJK SC"/>
                <w:color w:val="202733"/>
                <w:sz w:val="16"/>
              </w:rPr>
              <w:t>宝具 B／A／EX</w:t>
            </w:r>
          </w:p>
        </w:tc>
        <w:tc>
          <w:tcPr>
            <w:tcW w:w="7343"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2E748C5">
            <w:pPr>
              <w:spacing w:before="0" w:after="0" w:line="259" w:lineRule="auto"/>
              <w:jc w:val="left"/>
            </w:pPr>
            <w:r>
              <w:rPr>
                <w:rFonts w:ascii="Noto Serif CJK SC" w:hAnsi="Noto Serif CJK SC" w:eastAsia="Noto Serif CJK SC"/>
                <w:color w:val="202733"/>
                <w:sz w:val="16"/>
              </w:rPr>
              <w:t>6／8／10+ MP；10／12／14+ 对人伤害。</w:t>
            </w:r>
          </w:p>
        </w:tc>
      </w:tr>
    </w:tbl>
    <w:p w14:paraId="488A3B12">
      <w:pPr>
        <w:spacing w:after="0"/>
      </w:pPr>
    </w:p>
    <w:p w14:paraId="7FBA431E">
      <w:pPr>
        <w:spacing w:before="0" w:after="64" w:line="276" w:lineRule="auto"/>
        <w:ind w:left="0" w:firstLine="0"/>
      </w:pPr>
      <w:r>
        <w:rPr>
          <w:rFonts w:ascii="Noto Serif CJK SC" w:hAnsi="Noto Serif CJK SC" w:eastAsia="Noto Serif CJK SC"/>
          <w:color w:val="202733"/>
          <w:sz w:val="18"/>
        </w:rPr>
        <w:t>对军宝具伤害 -2，影响一个距离带；对城／对堡对建筑 +4；结界／支援把伤害换成护盾或等值规则效果。</w:t>
      </w:r>
    </w:p>
    <w:p w14:paraId="4431B007">
      <w:pPr>
        <w:pStyle w:val="4"/>
        <w:keepNext/>
        <w:pBdr>
          <w:bottom w:val="single" w:color="9B762C" w:sz="10" w:space="2"/>
        </w:pBdr>
        <w:spacing w:before="160" w:after="80" w:line="252" w:lineRule="auto"/>
      </w:pPr>
      <w:r>
        <w:rPr>
          <w:rFonts w:ascii="Noto Sans CJK SC" w:hAnsi="Noto Sans CJK SC" w:eastAsia="Noto Sans CJK SC"/>
          <w:b/>
          <w:color w:val="9B762C"/>
          <w:sz w:val="28"/>
        </w:rPr>
        <w:t>令咒</w:t>
      </w:r>
    </w:p>
    <w:tbl>
      <w:tblPr>
        <w:tblStyle w:val="33"/>
        <w:tblW w:w="0" w:type="auto"/>
        <w:jc w:val="center"/>
        <w:tblLayout w:type="fixed"/>
        <w:tblCellMar>
          <w:top w:w="0" w:type="dxa"/>
          <w:left w:w="108" w:type="dxa"/>
          <w:bottom w:w="0" w:type="dxa"/>
          <w:right w:w="108" w:type="dxa"/>
        </w:tblCellMar>
      </w:tblPr>
      <w:tblGrid>
        <w:gridCol w:w="5074"/>
        <w:gridCol w:w="5074"/>
      </w:tblGrid>
      <w:tr w14:paraId="2C4101AD">
        <w:tblPrEx>
          <w:tblCellMar>
            <w:top w:w="0" w:type="dxa"/>
            <w:left w:w="108" w:type="dxa"/>
            <w:bottom w:w="0" w:type="dxa"/>
            <w:right w:w="108" w:type="dxa"/>
          </w:tblCellMar>
        </w:tblPrEx>
        <w:trPr>
          <w:cantSplit/>
          <w:tblHeader/>
          <w:jc w:val="center"/>
        </w:trPr>
        <w:tc>
          <w:tcPr>
            <w:tcW w:w="2160"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46C8B602">
            <w:pPr>
              <w:keepNext/>
              <w:spacing w:before="0" w:after="0" w:line="240" w:lineRule="auto"/>
              <w:jc w:val="center"/>
            </w:pPr>
            <w:r>
              <w:rPr>
                <w:rFonts w:ascii="Noto Sans CJK SC" w:hAnsi="Noto Sans CJK SC" w:eastAsia="Noto Sans CJK SC"/>
                <w:b/>
                <w:color w:val="FFFFFF"/>
                <w:sz w:val="16"/>
              </w:rPr>
              <w:t>一画</w:t>
            </w:r>
          </w:p>
        </w:tc>
        <w:tc>
          <w:tcPr>
            <w:tcW w:w="7632"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1B26AD8A">
            <w:pPr>
              <w:keepNext/>
              <w:spacing w:before="0" w:after="0" w:line="240" w:lineRule="auto"/>
              <w:jc w:val="center"/>
            </w:pPr>
            <w:r>
              <w:rPr>
                <w:rFonts w:ascii="Noto Sans CJK SC" w:hAnsi="Noto Sans CJK SC" w:eastAsia="Noto Sans CJK SC"/>
                <w:b/>
                <w:color w:val="FFFFFF"/>
                <w:sz w:val="16"/>
              </w:rPr>
              <w:t>效果</w:t>
            </w:r>
          </w:p>
        </w:tc>
      </w:tr>
      <w:tr w14:paraId="32BB79E0">
        <w:tblPrEx>
          <w:tblCellMar>
            <w:top w:w="0" w:type="dxa"/>
            <w:left w:w="108" w:type="dxa"/>
            <w:bottom w:w="0" w:type="dxa"/>
            <w:right w:w="108" w:type="dxa"/>
          </w:tblCellMar>
        </w:tblPrEx>
        <w:trPr>
          <w:cantSplit/>
          <w:jc w:val="center"/>
        </w:trPr>
        <w:tc>
          <w:tcPr>
            <w:tcW w:w="2160"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181D6245">
            <w:pPr>
              <w:spacing w:before="0" w:after="0" w:line="259" w:lineRule="auto"/>
              <w:jc w:val="left"/>
            </w:pPr>
            <w:r>
              <w:rPr>
                <w:rFonts w:ascii="Noto Serif CJK SC" w:hAnsi="Noto Serif CJK SC" w:eastAsia="Noto Serif CJK SC"/>
                <w:color w:val="202733"/>
                <w:sz w:val="16"/>
              </w:rPr>
              <w:t>绝对强化</w:t>
            </w:r>
          </w:p>
        </w:tc>
        <w:tc>
          <w:tcPr>
            <w:tcW w:w="763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0D07B8B">
            <w:pPr>
              <w:spacing w:before="0" w:after="0" w:line="259" w:lineRule="auto"/>
              <w:jc w:val="left"/>
            </w:pPr>
            <w:r>
              <w:rPr>
                <w:rFonts w:ascii="Noto Serif CJK SC" w:hAnsi="Noto Serif CJK SC" w:eastAsia="Noto Serif CJK SC"/>
                <w:color w:val="202733"/>
                <w:sz w:val="16"/>
              </w:rPr>
              <w:t>反应｜一画三选一：支付前代付最多 3 MP；合法支付并完成固定 DC／防御检定后把结果改为大成功（不能覆写一般对抗、反制对抗或宝具对冲）；或令无需检定且已付清成本的宝具 +2 伤害／护盾。同一画不能兼得。</w:t>
            </w:r>
          </w:p>
        </w:tc>
      </w:tr>
      <w:tr w14:paraId="1BE4AE64">
        <w:tblPrEx>
          <w:tblCellMar>
            <w:top w:w="0" w:type="dxa"/>
            <w:left w:w="108" w:type="dxa"/>
            <w:bottom w:w="0" w:type="dxa"/>
            <w:right w:w="108" w:type="dxa"/>
          </w:tblCellMar>
        </w:tblPrEx>
        <w:trPr>
          <w:cantSplit/>
          <w:jc w:val="center"/>
        </w:trPr>
        <w:tc>
          <w:tcPr>
            <w:tcW w:w="2160"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2AA52545">
            <w:pPr>
              <w:spacing w:before="0" w:after="0" w:line="259" w:lineRule="auto"/>
              <w:jc w:val="left"/>
            </w:pPr>
            <w:r>
              <w:rPr>
                <w:rFonts w:ascii="Noto Serif CJK SC" w:hAnsi="Noto Serif CJK SC" w:eastAsia="Noto Serif CJK SC"/>
                <w:color w:val="202733"/>
                <w:sz w:val="16"/>
              </w:rPr>
              <w:t>空间召回</w:t>
            </w:r>
          </w:p>
        </w:tc>
        <w:tc>
          <w:tcPr>
            <w:tcW w:w="763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75CFDBE">
            <w:pPr>
              <w:spacing w:before="0" w:after="0" w:line="259" w:lineRule="auto"/>
              <w:jc w:val="left"/>
            </w:pPr>
            <w:r>
              <w:rPr>
                <w:rFonts w:ascii="Noto Serif CJK SC" w:hAnsi="Noto Serif CJK SC" w:eastAsia="Noto Serif CJK SC"/>
                <w:color w:val="202733"/>
                <w:sz w:val="16"/>
              </w:rPr>
              <w:t>从者立即回到御主／安全位置。</w:t>
            </w:r>
          </w:p>
        </w:tc>
      </w:tr>
      <w:tr w14:paraId="67391258">
        <w:tblPrEx>
          <w:tblCellMar>
            <w:top w:w="0" w:type="dxa"/>
            <w:left w:w="108" w:type="dxa"/>
            <w:bottom w:w="0" w:type="dxa"/>
            <w:right w:w="108" w:type="dxa"/>
          </w:tblCellMar>
        </w:tblPrEx>
        <w:trPr>
          <w:cantSplit/>
          <w:jc w:val="center"/>
        </w:trPr>
        <w:tc>
          <w:tcPr>
            <w:tcW w:w="2160"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02311B13">
            <w:pPr>
              <w:spacing w:before="0" w:after="0" w:line="259" w:lineRule="auto"/>
              <w:jc w:val="left"/>
            </w:pPr>
            <w:r>
              <w:rPr>
                <w:rFonts w:ascii="Noto Serif CJK SC" w:hAnsi="Noto Serif CJK SC" w:eastAsia="Noto Serif CJK SC"/>
                <w:color w:val="202733"/>
                <w:sz w:val="16"/>
              </w:rPr>
              <w:t>续行供魔</w:t>
            </w:r>
          </w:p>
        </w:tc>
        <w:tc>
          <w:tcPr>
            <w:tcW w:w="7632"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1AD0C13">
            <w:pPr>
              <w:spacing w:before="0" w:after="0" w:line="259" w:lineRule="auto"/>
              <w:jc w:val="left"/>
            </w:pPr>
            <w:r>
              <w:rPr>
                <w:rFonts w:ascii="Noto Serif CJK SC" w:hAnsi="Noto Serif CJK SC" w:eastAsia="Noto Serif CJK SC"/>
                <w:color w:val="202733"/>
                <w:sz w:val="16"/>
              </w:rPr>
              <w:t>从者仍有生命时，回满 MP，或恢复半血并移除一个状态；二选一。</w:t>
            </w:r>
          </w:p>
        </w:tc>
      </w:tr>
      <w:tr w14:paraId="41D057BA">
        <w:tblPrEx>
          <w:tblCellMar>
            <w:top w:w="0" w:type="dxa"/>
            <w:left w:w="108" w:type="dxa"/>
            <w:bottom w:w="0" w:type="dxa"/>
            <w:right w:w="108" w:type="dxa"/>
          </w:tblCellMar>
        </w:tblPrEx>
        <w:trPr>
          <w:cantSplit/>
          <w:jc w:val="center"/>
        </w:trPr>
        <w:tc>
          <w:tcPr>
            <w:tcW w:w="2160"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7ED1AC57">
            <w:pPr>
              <w:spacing w:before="0" w:after="0" w:line="259" w:lineRule="auto"/>
              <w:jc w:val="left"/>
            </w:pPr>
            <w:r>
              <w:rPr>
                <w:rFonts w:ascii="Noto Serif CJK SC" w:hAnsi="Noto Serif CJK SC" w:eastAsia="Noto Serif CJK SC"/>
                <w:color w:val="202733"/>
                <w:sz w:val="16"/>
              </w:rPr>
              <w:t>明确命令</w:t>
            </w:r>
          </w:p>
        </w:tc>
        <w:tc>
          <w:tcPr>
            <w:tcW w:w="7632"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15BED2A">
            <w:pPr>
              <w:spacing w:before="0" w:after="0" w:line="259" w:lineRule="auto"/>
              <w:jc w:val="left"/>
            </w:pPr>
            <w:r>
              <w:rPr>
                <w:rFonts w:ascii="Noto Serif CJK SC" w:hAnsi="Noto Serif CJK SC" w:eastAsia="Noto Serif CJK SC"/>
                <w:color w:val="202733"/>
                <w:sz w:val="16"/>
              </w:rPr>
              <w:t>让 NPC 从者执行立即、具体、能力范围内的行动。</w:t>
            </w:r>
          </w:p>
        </w:tc>
      </w:tr>
    </w:tbl>
    <w:p w14:paraId="168D4D2E">
      <w:pPr>
        <w:pageBreakBefore w:val="0"/>
        <w:spacing w:after="0"/>
      </w:pPr>
    </w:p>
    <w:p w14:paraId="344E7791">
      <w:r>
        <w:br w:type="page"/>
      </w:r>
    </w:p>
    <w:tbl>
      <w:tblPr>
        <w:tblStyle w:val="33"/>
        <w:tblW w:w="0" w:type="auto"/>
        <w:jc w:val="center"/>
        <w:tblLayout w:type="fixed"/>
        <w:tblCellMar>
          <w:top w:w="0" w:type="dxa"/>
          <w:left w:w="108" w:type="dxa"/>
          <w:bottom w:w="0" w:type="dxa"/>
          <w:right w:w="108" w:type="dxa"/>
        </w:tblCellMar>
      </w:tblPr>
      <w:tblGrid>
        <w:gridCol w:w="5074"/>
        <w:gridCol w:w="5074"/>
      </w:tblGrid>
      <w:tr w14:paraId="5F15EF6E">
        <w:tblPrEx>
          <w:tblCellMar>
            <w:top w:w="0" w:type="dxa"/>
            <w:left w:w="108" w:type="dxa"/>
            <w:bottom w:w="0" w:type="dxa"/>
            <w:right w:w="108" w:type="dxa"/>
          </w:tblCellMar>
        </w:tblPrEx>
        <w:trPr>
          <w:cantSplit/>
          <w:tblHeader/>
          <w:jc w:val="center"/>
        </w:trPr>
        <w:tc>
          <w:tcPr>
            <w:tcW w:w="1440" w:type="dxa"/>
            <w:tcBorders>
              <w:bottom w:val="single" w:color="C7A253" w:sz="34" w:space="0"/>
            </w:tcBorders>
            <w:shd w:val="clear" w:color="auto" w:fill="177E89"/>
            <w:tcMar>
              <w:top w:w="210" w:type="dxa"/>
              <w:left w:w="120" w:type="dxa"/>
              <w:bottom w:w="210" w:type="dxa"/>
              <w:right w:w="120" w:type="dxa"/>
            </w:tcMar>
            <w:vAlign w:val="center"/>
          </w:tcPr>
          <w:p w14:paraId="64C15FC6">
            <w:pPr>
              <w:keepNext/>
              <w:jc w:val="center"/>
            </w:pPr>
            <w:r>
              <w:rPr>
                <w:rFonts w:ascii="Noto Sans CJK SC" w:hAnsi="Noto Sans CJK SC" w:eastAsia="Noto Sans CJK SC"/>
                <w:b/>
                <w:color w:val="FFFFFF"/>
                <w:sz w:val="56"/>
              </w:rPr>
              <w:t>B</w:t>
            </w:r>
          </w:p>
        </w:tc>
        <w:tc>
          <w:tcPr>
            <w:tcW w:w="8496" w:type="dxa"/>
            <w:tcBorders>
              <w:bottom w:val="single" w:color="C7A253" w:sz="34" w:space="0"/>
            </w:tcBorders>
            <w:shd w:val="clear" w:color="auto" w:fill="177E89"/>
            <w:tcMar>
              <w:top w:w="210" w:type="dxa"/>
              <w:left w:w="170" w:type="dxa"/>
              <w:bottom w:w="210" w:type="dxa"/>
              <w:right w:w="170" w:type="dxa"/>
            </w:tcMar>
            <w:vAlign w:val="center"/>
          </w:tcPr>
          <w:p w14:paraId="2C42438D">
            <w:pPr>
              <w:pStyle w:val="3"/>
              <w:keepNext/>
              <w:spacing w:before="0" w:after="60" w:line="240" w:lineRule="auto"/>
            </w:pPr>
            <w:bookmarkStart w:id="19" w:name="_Toc27528"/>
            <w:r>
              <w:rPr>
                <w:rFonts w:ascii="Noto Sans CJK SC" w:hAnsi="Noto Sans CJK SC" w:eastAsia="Noto Sans CJK SC"/>
                <w:b/>
                <w:color w:val="FFFFFF"/>
                <w:sz w:val="46"/>
              </w:rPr>
              <w:t>角色卡</w:t>
            </w:r>
            <w:bookmarkEnd w:id="19"/>
          </w:p>
          <w:p w14:paraId="06CDE729">
            <w:pPr>
              <w:keepNext/>
              <w:spacing w:before="0" w:after="0" w:line="240" w:lineRule="auto"/>
            </w:pPr>
            <w:r>
              <w:rPr>
                <w:rFonts w:ascii="Noto Serif CJK SC" w:hAnsi="Noto Serif CJK SC" w:eastAsia="Noto Serif CJK SC"/>
                <w:i/>
                <w:color w:val="E5EBF6"/>
                <w:sz w:val="18"/>
              </w:rPr>
              <w:t>打印填写；御主模块可附加在普通人或魔术师卡后。</w:t>
            </w:r>
          </w:p>
        </w:tc>
      </w:tr>
    </w:tbl>
    <w:p w14:paraId="1B12C018">
      <w:pPr>
        <w:spacing w:before="0" w:after="40" w:line="271" w:lineRule="auto"/>
      </w:pPr>
    </w:p>
    <w:p w14:paraId="12D4EACE"/>
    <w:p w14:paraId="28E976D6">
      <w:pPr>
        <w:pStyle w:val="4"/>
        <w:keepNext/>
        <w:pageBreakBefore w:val="0"/>
        <w:pBdr>
          <w:bottom w:val="single" w:color="177E89" w:sz="10" w:space="2"/>
        </w:pBdr>
        <w:spacing w:before="160" w:after="80" w:line="252" w:lineRule="auto"/>
      </w:pPr>
      <w:r>
        <w:rPr>
          <w:rFonts w:ascii="Noto Sans CJK SC" w:hAnsi="Noto Sans CJK SC" w:eastAsia="Noto Sans CJK SC"/>
          <w:b/>
          <w:color w:val="177E89"/>
          <w:sz w:val="28"/>
        </w:rPr>
        <w:t>角色卡构筑预算复核</w:t>
      </w:r>
    </w:p>
    <w:tbl>
      <w:tblPr>
        <w:tblStyle w:val="33"/>
        <w:tblW w:w="9900" w:type="dxa"/>
        <w:tblInd w:w="120" w:type="dxa"/>
        <w:tblLayout w:type="fixed"/>
        <w:tblCellMar>
          <w:top w:w="0" w:type="dxa"/>
          <w:left w:w="108" w:type="dxa"/>
          <w:bottom w:w="0" w:type="dxa"/>
          <w:right w:w="108" w:type="dxa"/>
        </w:tblCellMar>
      </w:tblPr>
      <w:tblGrid>
        <w:gridCol w:w="2400"/>
        <w:gridCol w:w="2700"/>
        <w:gridCol w:w="1800"/>
        <w:gridCol w:w="3000"/>
      </w:tblGrid>
      <w:tr w14:paraId="387393F7">
        <w:tblPrEx>
          <w:tblCellMar>
            <w:top w:w="0" w:type="dxa"/>
            <w:left w:w="108" w:type="dxa"/>
            <w:bottom w:w="0" w:type="dxa"/>
            <w:right w:w="108" w:type="dxa"/>
          </w:tblCellMar>
        </w:tblPrEx>
        <w:trPr>
          <w:cantSplit/>
          <w:tblHeader/>
        </w:trPr>
        <w:tc>
          <w:tcPr>
            <w:tcW w:w="2400" w:type="dxa"/>
            <w:shd w:val="clear" w:color="auto" w:fill="10223F"/>
            <w:tcMar>
              <w:top w:w="80" w:type="dxa"/>
              <w:left w:w="100" w:type="dxa"/>
              <w:bottom w:w="80" w:type="dxa"/>
              <w:right w:w="100" w:type="dxa"/>
            </w:tcMar>
            <w:vAlign w:val="center"/>
          </w:tcPr>
          <w:p w14:paraId="679F4AC5">
            <w:pPr>
              <w:keepNext/>
              <w:spacing w:before="0" w:after="0" w:line="252" w:lineRule="auto"/>
              <w:jc w:val="center"/>
            </w:pPr>
            <w:r>
              <w:rPr>
                <w:rFonts w:ascii="Noto Sans CJK SC" w:hAnsi="Noto Sans CJK SC" w:eastAsia="Noto Sans CJK SC" w:cs="Noto Sans CJK SC"/>
                <w:b/>
                <w:color w:val="FFFFFF"/>
                <w:sz w:val="16"/>
              </w:rPr>
              <w:t>项目</w:t>
            </w:r>
          </w:p>
        </w:tc>
        <w:tc>
          <w:tcPr>
            <w:tcW w:w="2700" w:type="dxa"/>
            <w:shd w:val="clear" w:color="auto" w:fill="10223F"/>
            <w:tcMar>
              <w:top w:w="80" w:type="dxa"/>
              <w:left w:w="100" w:type="dxa"/>
              <w:bottom w:w="80" w:type="dxa"/>
              <w:right w:w="100" w:type="dxa"/>
            </w:tcMar>
            <w:vAlign w:val="center"/>
          </w:tcPr>
          <w:p w14:paraId="49B3CC03">
            <w:pPr>
              <w:keepNext/>
              <w:spacing w:before="0" w:after="0" w:line="252" w:lineRule="auto"/>
              <w:jc w:val="center"/>
            </w:pPr>
            <w:r>
              <w:rPr>
                <w:rFonts w:ascii="Noto Sans CJK SC" w:hAnsi="Noto Sans CJK SC" w:eastAsia="Noto Sans CJK SC" w:cs="Noto Sans CJK SC"/>
                <w:b/>
                <w:color w:val="FFFFFF"/>
                <w:sz w:val="16"/>
              </w:rPr>
              <w:t>预算／上限</w:t>
            </w:r>
          </w:p>
        </w:tc>
        <w:tc>
          <w:tcPr>
            <w:tcW w:w="1800" w:type="dxa"/>
            <w:shd w:val="clear" w:color="auto" w:fill="10223F"/>
            <w:tcMar>
              <w:top w:w="80" w:type="dxa"/>
              <w:left w:w="100" w:type="dxa"/>
              <w:bottom w:w="80" w:type="dxa"/>
              <w:right w:w="100" w:type="dxa"/>
            </w:tcMar>
            <w:vAlign w:val="center"/>
          </w:tcPr>
          <w:p w14:paraId="2B632F61">
            <w:pPr>
              <w:keepNext/>
              <w:spacing w:before="0" w:after="0" w:line="252" w:lineRule="auto"/>
              <w:jc w:val="center"/>
            </w:pPr>
            <w:r>
              <w:rPr>
                <w:rFonts w:ascii="Noto Sans CJK SC" w:hAnsi="Noto Sans CJK SC" w:eastAsia="Noto Sans CJK SC" w:cs="Noto Sans CJK SC"/>
                <w:b/>
                <w:color w:val="FFFFFF"/>
                <w:sz w:val="16"/>
              </w:rPr>
              <w:t>已用</w:t>
            </w:r>
          </w:p>
        </w:tc>
        <w:tc>
          <w:tcPr>
            <w:tcW w:w="3000" w:type="dxa"/>
            <w:shd w:val="clear" w:color="auto" w:fill="10223F"/>
            <w:tcMar>
              <w:top w:w="80" w:type="dxa"/>
              <w:left w:w="100" w:type="dxa"/>
              <w:bottom w:w="80" w:type="dxa"/>
              <w:right w:w="100" w:type="dxa"/>
            </w:tcMar>
            <w:vAlign w:val="center"/>
          </w:tcPr>
          <w:p w14:paraId="1923DCBB">
            <w:pPr>
              <w:keepNext/>
              <w:spacing w:before="0" w:after="0" w:line="252" w:lineRule="auto"/>
              <w:jc w:val="center"/>
            </w:pPr>
            <w:r>
              <w:rPr>
                <w:rFonts w:ascii="Noto Sans CJK SC" w:hAnsi="Noto Sans CJK SC" w:eastAsia="Noto Sans CJK SC" w:cs="Noto Sans CJK SC"/>
                <w:b/>
                <w:color w:val="FFFFFF"/>
                <w:sz w:val="16"/>
              </w:rPr>
              <w:t>复核</w:t>
            </w:r>
          </w:p>
        </w:tc>
      </w:tr>
      <w:tr w14:paraId="6F533FF1">
        <w:tblPrEx>
          <w:tblCellMar>
            <w:top w:w="0" w:type="dxa"/>
            <w:left w:w="108" w:type="dxa"/>
            <w:bottom w:w="0" w:type="dxa"/>
            <w:right w:w="108" w:type="dxa"/>
          </w:tblCellMar>
        </w:tblPrEx>
        <w:trPr>
          <w:cantSplit/>
        </w:trPr>
        <w:tc>
          <w:tcPr>
            <w:tcW w:w="2400" w:type="dxa"/>
            <w:shd w:val="clear" w:color="auto" w:fill="E9EFF6"/>
            <w:tcMar>
              <w:top w:w="80" w:type="dxa"/>
              <w:left w:w="100" w:type="dxa"/>
              <w:bottom w:w="80" w:type="dxa"/>
              <w:right w:w="100" w:type="dxa"/>
            </w:tcMar>
            <w:vAlign w:val="center"/>
          </w:tcPr>
          <w:p w14:paraId="740F1E76">
            <w:pPr>
              <w:spacing w:before="0" w:after="0" w:line="252" w:lineRule="auto"/>
              <w:jc w:val="left"/>
            </w:pPr>
            <w:r>
              <w:rPr>
                <w:rFonts w:ascii="Noto Serif CJK SC" w:hAnsi="Noto Serif CJK SC" w:eastAsia="Noto Serif CJK SC" w:cs="Noto Serif CJK SC"/>
                <w:b w:val="0"/>
                <w:color w:val="202733"/>
                <w:sz w:val="16"/>
              </w:rPr>
              <w:t>身份</w:t>
            </w:r>
          </w:p>
        </w:tc>
        <w:tc>
          <w:tcPr>
            <w:tcW w:w="2700" w:type="dxa"/>
            <w:shd w:val="clear" w:color="auto" w:fill="F7F8FA"/>
            <w:tcMar>
              <w:top w:w="80" w:type="dxa"/>
              <w:left w:w="100" w:type="dxa"/>
              <w:bottom w:w="80" w:type="dxa"/>
              <w:right w:w="100" w:type="dxa"/>
            </w:tcMar>
            <w:vAlign w:val="center"/>
          </w:tcPr>
          <w:p w14:paraId="10A224C9">
            <w:pPr>
              <w:spacing w:before="0" w:after="0" w:line="252" w:lineRule="auto"/>
              <w:jc w:val="left"/>
            </w:pPr>
            <w:r>
              <w:rPr>
                <w:rFonts w:ascii="Noto Serif CJK SC" w:hAnsi="Noto Serif CJK SC" w:eastAsia="Noto Serif CJK SC" w:cs="Noto Serif CJK SC"/>
                <w:b w:val="0"/>
                <w:color w:val="202733"/>
                <w:sz w:val="16"/>
              </w:rPr>
              <w:t>普通人／魔术师／从者</w:t>
            </w:r>
          </w:p>
        </w:tc>
        <w:tc>
          <w:tcPr>
            <w:tcW w:w="1800" w:type="dxa"/>
            <w:shd w:val="clear" w:color="auto" w:fill="F7F8FA"/>
            <w:tcMar>
              <w:top w:w="80" w:type="dxa"/>
              <w:left w:w="100" w:type="dxa"/>
              <w:bottom w:w="80" w:type="dxa"/>
              <w:right w:w="100" w:type="dxa"/>
            </w:tcMar>
            <w:vAlign w:val="center"/>
          </w:tcPr>
          <w:p w14:paraId="01C1106C">
            <w:pPr>
              <w:spacing w:before="0" w:after="0" w:line="252" w:lineRule="auto"/>
              <w:jc w:val="left"/>
            </w:pPr>
            <w:r>
              <w:rPr>
                <w:rFonts w:ascii="Noto Serif CJK SC" w:hAnsi="Noto Serif CJK SC" w:eastAsia="Noto Serif CJK SC" w:cs="Noto Serif CJK SC"/>
                <w:b w:val="0"/>
                <w:color w:val="202733"/>
                <w:sz w:val="16"/>
              </w:rPr>
              <w:t>________</w:t>
            </w:r>
          </w:p>
        </w:tc>
        <w:tc>
          <w:tcPr>
            <w:tcW w:w="3000" w:type="dxa"/>
            <w:shd w:val="clear" w:color="auto" w:fill="F7F8FA"/>
            <w:tcMar>
              <w:top w:w="80" w:type="dxa"/>
              <w:left w:w="100" w:type="dxa"/>
              <w:bottom w:w="80" w:type="dxa"/>
              <w:right w:w="100" w:type="dxa"/>
            </w:tcMar>
            <w:vAlign w:val="center"/>
          </w:tcPr>
          <w:p w14:paraId="3DC8894E">
            <w:pPr>
              <w:spacing w:before="0" w:after="0" w:line="252" w:lineRule="auto"/>
              <w:jc w:val="left"/>
            </w:pPr>
            <w:r>
              <w:rPr>
                <w:rFonts w:ascii="Noto Serif CJK SC" w:hAnsi="Noto Serif CJK SC" w:eastAsia="Noto Serif CJK SC" w:cs="Noto Serif CJK SC"/>
                <w:b w:val="0"/>
                <w:color w:val="202733"/>
                <w:sz w:val="16"/>
              </w:rPr>
              <w:t>□ 御主仅为附加模块</w:t>
            </w:r>
          </w:p>
        </w:tc>
      </w:tr>
      <w:tr w14:paraId="78AEF81E">
        <w:tblPrEx>
          <w:tblCellMar>
            <w:top w:w="0" w:type="dxa"/>
            <w:left w:w="108" w:type="dxa"/>
            <w:bottom w:w="0" w:type="dxa"/>
            <w:right w:w="108" w:type="dxa"/>
          </w:tblCellMar>
        </w:tblPrEx>
        <w:trPr>
          <w:cantSplit/>
        </w:trPr>
        <w:tc>
          <w:tcPr>
            <w:tcW w:w="2400" w:type="dxa"/>
            <w:shd w:val="clear" w:color="auto" w:fill="E9EFF6"/>
            <w:tcMar>
              <w:top w:w="80" w:type="dxa"/>
              <w:left w:w="100" w:type="dxa"/>
              <w:bottom w:w="80" w:type="dxa"/>
              <w:right w:w="100" w:type="dxa"/>
            </w:tcMar>
            <w:vAlign w:val="center"/>
          </w:tcPr>
          <w:p w14:paraId="12134915">
            <w:pPr>
              <w:spacing w:before="0" w:after="0" w:line="252" w:lineRule="auto"/>
              <w:jc w:val="left"/>
            </w:pPr>
            <w:r>
              <w:rPr>
                <w:rFonts w:ascii="Noto Serif CJK SC" w:hAnsi="Noto Serif CJK SC" w:eastAsia="Noto Serif CJK SC" w:cs="Noto Serif CJK SC"/>
                <w:b w:val="0"/>
                <w:color w:val="202733"/>
                <w:sz w:val="16"/>
              </w:rPr>
              <w:t>属性点</w:t>
            </w:r>
          </w:p>
        </w:tc>
        <w:tc>
          <w:tcPr>
            <w:tcW w:w="2700" w:type="dxa"/>
            <w:shd w:val="clear" w:color="auto" w:fill="E9EFF6"/>
            <w:tcMar>
              <w:top w:w="80" w:type="dxa"/>
              <w:left w:w="100" w:type="dxa"/>
              <w:bottom w:w="80" w:type="dxa"/>
              <w:right w:w="100" w:type="dxa"/>
            </w:tcMar>
            <w:vAlign w:val="center"/>
          </w:tcPr>
          <w:p w14:paraId="14F075A3">
            <w:pPr>
              <w:spacing w:before="0" w:after="0" w:line="252" w:lineRule="auto"/>
              <w:jc w:val="left"/>
            </w:pPr>
            <w:r>
              <w:rPr>
                <w:rFonts w:ascii="Noto Serif CJK SC" w:hAnsi="Noto Serif CJK SC" w:eastAsia="Noto Serif CJK SC" w:cs="Noto Serif CJK SC"/>
                <w:b w:val="0"/>
                <w:color w:val="202733"/>
                <w:sz w:val="16"/>
              </w:rPr>
              <w:t>14／15／30</w:t>
            </w:r>
          </w:p>
        </w:tc>
        <w:tc>
          <w:tcPr>
            <w:tcW w:w="1800" w:type="dxa"/>
            <w:shd w:val="clear" w:color="auto" w:fill="E9EFF6"/>
            <w:tcMar>
              <w:top w:w="80" w:type="dxa"/>
              <w:left w:w="100" w:type="dxa"/>
              <w:bottom w:w="80" w:type="dxa"/>
              <w:right w:w="100" w:type="dxa"/>
            </w:tcMar>
            <w:vAlign w:val="center"/>
          </w:tcPr>
          <w:p w14:paraId="2DF89F69">
            <w:pPr>
              <w:spacing w:before="0" w:after="0" w:line="252" w:lineRule="auto"/>
              <w:jc w:val="left"/>
            </w:pPr>
            <w:r>
              <w:rPr>
                <w:rFonts w:ascii="Noto Serif CJK SC" w:hAnsi="Noto Serif CJK SC" w:eastAsia="Noto Serif CJK SC" w:cs="Noto Serif CJK SC"/>
                <w:b w:val="0"/>
                <w:color w:val="202733"/>
                <w:sz w:val="16"/>
              </w:rPr>
              <w:t>________</w:t>
            </w:r>
          </w:p>
        </w:tc>
        <w:tc>
          <w:tcPr>
            <w:tcW w:w="3000" w:type="dxa"/>
            <w:shd w:val="clear" w:color="auto" w:fill="E9EFF6"/>
            <w:tcMar>
              <w:top w:w="80" w:type="dxa"/>
              <w:left w:w="100" w:type="dxa"/>
              <w:bottom w:w="80" w:type="dxa"/>
              <w:right w:w="100" w:type="dxa"/>
            </w:tcMar>
            <w:vAlign w:val="center"/>
          </w:tcPr>
          <w:p w14:paraId="6029AD2D">
            <w:pPr>
              <w:spacing w:before="0" w:after="0" w:line="252" w:lineRule="auto"/>
              <w:jc w:val="left"/>
            </w:pPr>
            <w:r>
              <w:rPr>
                <w:rFonts w:ascii="Noto Serif CJK SC" w:hAnsi="Noto Serif CJK SC" w:eastAsia="Noto Serif CJK SC" w:cs="Noto Serif CJK SC"/>
                <w:b w:val="0"/>
                <w:color w:val="202733"/>
                <w:sz w:val="16"/>
              </w:rPr>
              <w:t>□ 未超过 B／B／A</w:t>
            </w:r>
          </w:p>
        </w:tc>
      </w:tr>
      <w:tr w14:paraId="1038F0CF">
        <w:tblPrEx>
          <w:tblCellMar>
            <w:top w:w="0" w:type="dxa"/>
            <w:left w:w="108" w:type="dxa"/>
            <w:bottom w:w="0" w:type="dxa"/>
            <w:right w:w="108" w:type="dxa"/>
          </w:tblCellMar>
        </w:tblPrEx>
        <w:trPr>
          <w:cantSplit/>
        </w:trPr>
        <w:tc>
          <w:tcPr>
            <w:tcW w:w="2400" w:type="dxa"/>
            <w:shd w:val="clear" w:color="auto" w:fill="E9EFF6"/>
            <w:tcMar>
              <w:top w:w="80" w:type="dxa"/>
              <w:left w:w="100" w:type="dxa"/>
              <w:bottom w:w="80" w:type="dxa"/>
              <w:right w:w="100" w:type="dxa"/>
            </w:tcMar>
            <w:vAlign w:val="center"/>
          </w:tcPr>
          <w:p w14:paraId="3BC55E12">
            <w:pPr>
              <w:spacing w:before="0" w:after="0" w:line="252" w:lineRule="auto"/>
              <w:jc w:val="left"/>
            </w:pPr>
            <w:r>
              <w:rPr>
                <w:rFonts w:ascii="Noto Serif CJK SC" w:hAnsi="Noto Serif CJK SC" w:eastAsia="Noto Serif CJK SC" w:cs="Noto Serif CJK SC"/>
                <w:b w:val="0"/>
                <w:color w:val="202733"/>
                <w:sz w:val="16"/>
              </w:rPr>
              <w:t>通用技能点</w:t>
            </w:r>
          </w:p>
        </w:tc>
        <w:tc>
          <w:tcPr>
            <w:tcW w:w="2700" w:type="dxa"/>
            <w:shd w:val="clear" w:color="auto" w:fill="F7F8FA"/>
            <w:tcMar>
              <w:top w:w="80" w:type="dxa"/>
              <w:left w:w="100" w:type="dxa"/>
              <w:bottom w:w="80" w:type="dxa"/>
              <w:right w:w="100" w:type="dxa"/>
            </w:tcMar>
            <w:vAlign w:val="center"/>
          </w:tcPr>
          <w:p w14:paraId="31F430A1">
            <w:pPr>
              <w:spacing w:before="0" w:after="0" w:line="252" w:lineRule="auto"/>
              <w:jc w:val="left"/>
            </w:pPr>
            <w:r>
              <w:rPr>
                <w:rFonts w:ascii="Noto Serif CJK SC" w:hAnsi="Noto Serif CJK SC" w:eastAsia="Noto Serif CJK SC" w:cs="Noto Serif CJK SC"/>
                <w:b w:val="0"/>
                <w:color w:val="202733"/>
                <w:sz w:val="16"/>
              </w:rPr>
              <w:t>6／6／8</w:t>
            </w:r>
          </w:p>
        </w:tc>
        <w:tc>
          <w:tcPr>
            <w:tcW w:w="1800" w:type="dxa"/>
            <w:shd w:val="clear" w:color="auto" w:fill="F7F8FA"/>
            <w:tcMar>
              <w:top w:w="80" w:type="dxa"/>
              <w:left w:w="100" w:type="dxa"/>
              <w:bottom w:w="80" w:type="dxa"/>
              <w:right w:w="100" w:type="dxa"/>
            </w:tcMar>
            <w:vAlign w:val="center"/>
          </w:tcPr>
          <w:p w14:paraId="65772D61">
            <w:pPr>
              <w:spacing w:before="0" w:after="0" w:line="252" w:lineRule="auto"/>
              <w:jc w:val="left"/>
            </w:pPr>
            <w:r>
              <w:rPr>
                <w:rFonts w:ascii="Noto Serif CJK SC" w:hAnsi="Noto Serif CJK SC" w:eastAsia="Noto Serif CJK SC" w:cs="Noto Serif CJK SC"/>
                <w:b w:val="0"/>
                <w:color w:val="202733"/>
                <w:sz w:val="16"/>
              </w:rPr>
              <w:t>________</w:t>
            </w:r>
          </w:p>
        </w:tc>
        <w:tc>
          <w:tcPr>
            <w:tcW w:w="3000" w:type="dxa"/>
            <w:shd w:val="clear" w:color="auto" w:fill="F7F8FA"/>
            <w:tcMar>
              <w:top w:w="80" w:type="dxa"/>
              <w:left w:w="100" w:type="dxa"/>
              <w:bottom w:w="80" w:type="dxa"/>
              <w:right w:w="100" w:type="dxa"/>
            </w:tcMar>
            <w:vAlign w:val="center"/>
          </w:tcPr>
          <w:p w14:paraId="058BF278">
            <w:pPr>
              <w:spacing w:before="0" w:after="0" w:line="252" w:lineRule="auto"/>
              <w:jc w:val="left"/>
            </w:pPr>
            <w:r>
              <w:rPr>
                <w:rFonts w:ascii="Noto Serif CJK SC" w:hAnsi="Noto Serif CJK SC" w:eastAsia="Noto Serif CJK SC" w:cs="Noto Serif CJK SC"/>
                <w:b w:val="0"/>
                <w:color w:val="202733"/>
                <w:sz w:val="16"/>
              </w:rPr>
              <w:t>□ 专家数量合法</w:t>
            </w:r>
          </w:p>
        </w:tc>
      </w:tr>
      <w:tr w14:paraId="35253917">
        <w:tblPrEx>
          <w:tblCellMar>
            <w:top w:w="0" w:type="dxa"/>
            <w:left w:w="108" w:type="dxa"/>
            <w:bottom w:w="0" w:type="dxa"/>
            <w:right w:w="108" w:type="dxa"/>
          </w:tblCellMar>
        </w:tblPrEx>
        <w:trPr>
          <w:cantSplit/>
        </w:trPr>
        <w:tc>
          <w:tcPr>
            <w:tcW w:w="2400" w:type="dxa"/>
            <w:shd w:val="clear" w:color="auto" w:fill="E9EFF6"/>
            <w:tcMar>
              <w:top w:w="80" w:type="dxa"/>
              <w:left w:w="100" w:type="dxa"/>
              <w:bottom w:w="80" w:type="dxa"/>
              <w:right w:w="100" w:type="dxa"/>
            </w:tcMar>
            <w:vAlign w:val="center"/>
          </w:tcPr>
          <w:p w14:paraId="3E151244">
            <w:pPr>
              <w:spacing w:before="0" w:after="0" w:line="252" w:lineRule="auto"/>
              <w:jc w:val="left"/>
            </w:pPr>
            <w:r>
              <w:rPr>
                <w:rFonts w:ascii="Noto Serif CJK SC" w:hAnsi="Noto Serif CJK SC" w:eastAsia="Noto Serif CJK SC" w:cs="Noto Serif CJK SC"/>
                <w:b w:val="0"/>
                <w:color w:val="202733"/>
                <w:sz w:val="16"/>
              </w:rPr>
              <w:t>术式阶位和</w:t>
            </w:r>
          </w:p>
        </w:tc>
        <w:tc>
          <w:tcPr>
            <w:tcW w:w="2700" w:type="dxa"/>
            <w:shd w:val="clear" w:color="auto" w:fill="E9EFF6"/>
            <w:tcMar>
              <w:top w:w="80" w:type="dxa"/>
              <w:left w:w="100" w:type="dxa"/>
              <w:bottom w:w="80" w:type="dxa"/>
              <w:right w:w="100" w:type="dxa"/>
            </w:tcMar>
            <w:vAlign w:val="center"/>
          </w:tcPr>
          <w:p w14:paraId="763ABCAD">
            <w:pPr>
              <w:spacing w:before="0" w:after="0" w:line="252" w:lineRule="auto"/>
              <w:jc w:val="left"/>
            </w:pPr>
            <w:r>
              <w:rPr>
                <w:rFonts w:ascii="Noto Serif CJK SC" w:hAnsi="Noto Serif CJK SC" w:eastAsia="Noto Serif CJK SC" w:cs="Noto Serif CJK SC"/>
                <w:b w:val="0"/>
                <w:color w:val="202733"/>
                <w:sz w:val="16"/>
              </w:rPr>
              <w:t>魔术师≤9</w:t>
            </w:r>
          </w:p>
        </w:tc>
        <w:tc>
          <w:tcPr>
            <w:tcW w:w="1800" w:type="dxa"/>
            <w:shd w:val="clear" w:color="auto" w:fill="E9EFF6"/>
            <w:tcMar>
              <w:top w:w="80" w:type="dxa"/>
              <w:left w:w="100" w:type="dxa"/>
              <w:bottom w:w="80" w:type="dxa"/>
              <w:right w:w="100" w:type="dxa"/>
            </w:tcMar>
            <w:vAlign w:val="center"/>
          </w:tcPr>
          <w:p w14:paraId="3042E14D">
            <w:pPr>
              <w:spacing w:before="0" w:after="0" w:line="252" w:lineRule="auto"/>
              <w:jc w:val="left"/>
            </w:pPr>
            <w:r>
              <w:rPr>
                <w:rFonts w:ascii="Noto Serif CJK SC" w:hAnsi="Noto Serif CJK SC" w:eastAsia="Noto Serif CJK SC" w:cs="Noto Serif CJK SC"/>
                <w:b w:val="0"/>
                <w:color w:val="202733"/>
                <w:sz w:val="16"/>
              </w:rPr>
              <w:t>________</w:t>
            </w:r>
          </w:p>
        </w:tc>
        <w:tc>
          <w:tcPr>
            <w:tcW w:w="3000" w:type="dxa"/>
            <w:shd w:val="clear" w:color="auto" w:fill="E9EFF6"/>
            <w:tcMar>
              <w:top w:w="80" w:type="dxa"/>
              <w:left w:w="100" w:type="dxa"/>
              <w:bottom w:w="80" w:type="dxa"/>
              <w:right w:w="100" w:type="dxa"/>
            </w:tcMar>
            <w:vAlign w:val="center"/>
          </w:tcPr>
          <w:p w14:paraId="6A3AB18D">
            <w:pPr>
              <w:spacing w:before="0" w:after="0" w:line="252" w:lineRule="auto"/>
              <w:jc w:val="left"/>
            </w:pPr>
            <w:r>
              <w:rPr>
                <w:rFonts w:ascii="Noto Serif CJK SC" w:hAnsi="Noto Serif CJK SC" w:eastAsia="Noto Serif CJK SC" w:cs="Noto Serif CJK SC"/>
                <w:b w:val="0"/>
                <w:color w:val="202733"/>
                <w:sz w:val="16"/>
              </w:rPr>
              <w:t>□ 四项；功能覆盖合法</w:t>
            </w:r>
          </w:p>
        </w:tc>
      </w:tr>
      <w:tr w14:paraId="5B7D93E7">
        <w:tblPrEx>
          <w:tblCellMar>
            <w:top w:w="0" w:type="dxa"/>
            <w:left w:w="108" w:type="dxa"/>
            <w:bottom w:w="0" w:type="dxa"/>
            <w:right w:w="108" w:type="dxa"/>
          </w:tblCellMar>
        </w:tblPrEx>
        <w:trPr>
          <w:cantSplit/>
        </w:trPr>
        <w:tc>
          <w:tcPr>
            <w:tcW w:w="2400" w:type="dxa"/>
            <w:shd w:val="clear" w:color="auto" w:fill="E9EFF6"/>
            <w:tcMar>
              <w:top w:w="80" w:type="dxa"/>
              <w:left w:w="100" w:type="dxa"/>
              <w:bottom w:w="80" w:type="dxa"/>
              <w:right w:w="100" w:type="dxa"/>
            </w:tcMar>
            <w:vAlign w:val="center"/>
          </w:tcPr>
          <w:p w14:paraId="1F535165">
            <w:pPr>
              <w:spacing w:before="0" w:after="0" w:line="252" w:lineRule="auto"/>
              <w:jc w:val="left"/>
            </w:pPr>
            <w:r>
              <w:rPr>
                <w:rFonts w:ascii="Noto Serif CJK SC" w:hAnsi="Noto Serif CJK SC" w:eastAsia="Noto Serif CJK SC" w:cs="Noto Serif CJK SC"/>
                <w:b w:val="0"/>
                <w:color w:val="202733"/>
                <w:sz w:val="16"/>
              </w:rPr>
              <w:t>保有技能阶位和</w:t>
            </w:r>
          </w:p>
        </w:tc>
        <w:tc>
          <w:tcPr>
            <w:tcW w:w="2700" w:type="dxa"/>
            <w:shd w:val="clear" w:color="auto" w:fill="F7F8FA"/>
            <w:tcMar>
              <w:top w:w="80" w:type="dxa"/>
              <w:left w:w="100" w:type="dxa"/>
              <w:bottom w:w="80" w:type="dxa"/>
              <w:right w:w="100" w:type="dxa"/>
            </w:tcMar>
            <w:vAlign w:val="center"/>
          </w:tcPr>
          <w:p w14:paraId="2D0ED757">
            <w:pPr>
              <w:spacing w:before="0" w:after="0" w:line="252" w:lineRule="auto"/>
              <w:jc w:val="left"/>
            </w:pPr>
            <w:r>
              <w:rPr>
                <w:rFonts w:ascii="Noto Serif CJK SC" w:hAnsi="Noto Serif CJK SC" w:eastAsia="Noto Serif CJK SC" w:cs="Noto Serif CJK SC"/>
                <w:b w:val="0"/>
                <w:color w:val="202733"/>
                <w:sz w:val="16"/>
              </w:rPr>
              <w:t>从者≤7；受宝具修正</w:t>
            </w:r>
          </w:p>
        </w:tc>
        <w:tc>
          <w:tcPr>
            <w:tcW w:w="1800" w:type="dxa"/>
            <w:shd w:val="clear" w:color="auto" w:fill="F7F8FA"/>
            <w:tcMar>
              <w:top w:w="80" w:type="dxa"/>
              <w:left w:w="100" w:type="dxa"/>
              <w:bottom w:w="80" w:type="dxa"/>
              <w:right w:w="100" w:type="dxa"/>
            </w:tcMar>
            <w:vAlign w:val="center"/>
          </w:tcPr>
          <w:p w14:paraId="6AC5515B">
            <w:pPr>
              <w:spacing w:before="0" w:after="0" w:line="252" w:lineRule="auto"/>
              <w:jc w:val="left"/>
            </w:pPr>
            <w:r>
              <w:rPr>
                <w:rFonts w:ascii="Noto Serif CJK SC" w:hAnsi="Noto Serif CJK SC" w:eastAsia="Noto Serif CJK SC" w:cs="Noto Serif CJK SC"/>
                <w:b w:val="0"/>
                <w:color w:val="202733"/>
                <w:sz w:val="16"/>
              </w:rPr>
              <w:t>________</w:t>
            </w:r>
          </w:p>
        </w:tc>
        <w:tc>
          <w:tcPr>
            <w:tcW w:w="3000" w:type="dxa"/>
            <w:shd w:val="clear" w:color="auto" w:fill="F7F8FA"/>
            <w:tcMar>
              <w:top w:w="80" w:type="dxa"/>
              <w:left w:w="100" w:type="dxa"/>
              <w:bottom w:w="80" w:type="dxa"/>
              <w:right w:w="100" w:type="dxa"/>
            </w:tcMar>
            <w:vAlign w:val="center"/>
          </w:tcPr>
          <w:p w14:paraId="17793A19">
            <w:pPr>
              <w:spacing w:before="0" w:after="0" w:line="252" w:lineRule="auto"/>
              <w:jc w:val="left"/>
            </w:pPr>
            <w:r>
              <w:rPr>
                <w:rFonts w:ascii="Noto Serif CJK SC" w:hAnsi="Noto Serif CJK SC" w:eastAsia="Noto Serif CJK SC" w:cs="Noto Serif CJK SC"/>
                <w:b w:val="0"/>
                <w:color w:val="202733"/>
                <w:sz w:val="16"/>
              </w:rPr>
              <w:t>□ 三项；最多一项 A</w:t>
            </w:r>
          </w:p>
        </w:tc>
      </w:tr>
      <w:tr w14:paraId="1E335129">
        <w:tblPrEx>
          <w:tblCellMar>
            <w:top w:w="0" w:type="dxa"/>
            <w:left w:w="108" w:type="dxa"/>
            <w:bottom w:w="0" w:type="dxa"/>
            <w:right w:w="108" w:type="dxa"/>
          </w:tblCellMar>
        </w:tblPrEx>
        <w:trPr>
          <w:cantSplit/>
        </w:trPr>
        <w:tc>
          <w:tcPr>
            <w:tcW w:w="2400" w:type="dxa"/>
            <w:shd w:val="clear" w:color="auto" w:fill="E9EFF6"/>
            <w:tcMar>
              <w:top w:w="80" w:type="dxa"/>
              <w:left w:w="100" w:type="dxa"/>
              <w:bottom w:w="80" w:type="dxa"/>
              <w:right w:w="100" w:type="dxa"/>
            </w:tcMar>
            <w:vAlign w:val="center"/>
          </w:tcPr>
          <w:p w14:paraId="48AC9351">
            <w:pPr>
              <w:spacing w:before="0" w:after="0" w:line="252" w:lineRule="auto"/>
              <w:jc w:val="left"/>
            </w:pPr>
            <w:r>
              <w:rPr>
                <w:rFonts w:ascii="Noto Serif CJK SC" w:hAnsi="Noto Serif CJK SC" w:eastAsia="Noto Serif CJK SC" w:cs="Noto Serif CJK SC"/>
                <w:b w:val="0"/>
                <w:color w:val="202733"/>
                <w:sz w:val="16"/>
              </w:rPr>
              <w:t>礼装／宝具</w:t>
            </w:r>
          </w:p>
        </w:tc>
        <w:tc>
          <w:tcPr>
            <w:tcW w:w="2700" w:type="dxa"/>
            <w:shd w:val="clear" w:color="auto" w:fill="E9EFF6"/>
            <w:tcMar>
              <w:top w:w="80" w:type="dxa"/>
              <w:left w:w="100" w:type="dxa"/>
              <w:bottom w:w="80" w:type="dxa"/>
              <w:right w:w="100" w:type="dxa"/>
            </w:tcMar>
            <w:vAlign w:val="center"/>
          </w:tcPr>
          <w:p w14:paraId="1D3A473D">
            <w:pPr>
              <w:spacing w:before="0" w:after="0" w:line="252" w:lineRule="auto"/>
              <w:jc w:val="left"/>
            </w:pPr>
            <w:r>
              <w:rPr>
                <w:rFonts w:ascii="Noto Serif CJK SC" w:hAnsi="Noto Serif CJK SC" w:eastAsia="Noto Serif CJK SC" w:cs="Noto Serif CJK SC"/>
                <w:b w:val="0"/>
                <w:color w:val="202733"/>
                <w:sz w:val="16"/>
              </w:rPr>
              <w:t>起始礼装 1；宝具默认 C</w:t>
            </w:r>
          </w:p>
        </w:tc>
        <w:tc>
          <w:tcPr>
            <w:tcW w:w="1800" w:type="dxa"/>
            <w:shd w:val="clear" w:color="auto" w:fill="E9EFF6"/>
            <w:tcMar>
              <w:top w:w="80" w:type="dxa"/>
              <w:left w:w="100" w:type="dxa"/>
              <w:bottom w:w="80" w:type="dxa"/>
              <w:right w:w="100" w:type="dxa"/>
            </w:tcMar>
            <w:vAlign w:val="center"/>
          </w:tcPr>
          <w:p w14:paraId="1F29064C">
            <w:pPr>
              <w:spacing w:before="0" w:after="0" w:line="252" w:lineRule="auto"/>
              <w:jc w:val="left"/>
            </w:pPr>
            <w:r>
              <w:rPr>
                <w:rFonts w:ascii="Noto Serif CJK SC" w:hAnsi="Noto Serif CJK SC" w:eastAsia="Noto Serif CJK SC" w:cs="Noto Serif CJK SC"/>
                <w:b w:val="0"/>
                <w:color w:val="202733"/>
                <w:sz w:val="16"/>
              </w:rPr>
              <w:t>________</w:t>
            </w:r>
          </w:p>
        </w:tc>
        <w:tc>
          <w:tcPr>
            <w:tcW w:w="3000" w:type="dxa"/>
            <w:shd w:val="clear" w:color="auto" w:fill="E9EFF6"/>
            <w:tcMar>
              <w:top w:w="80" w:type="dxa"/>
              <w:left w:w="100" w:type="dxa"/>
              <w:bottom w:w="80" w:type="dxa"/>
              <w:right w:w="100" w:type="dxa"/>
            </w:tcMar>
            <w:vAlign w:val="center"/>
          </w:tcPr>
          <w:p w14:paraId="7BDCBE64">
            <w:pPr>
              <w:spacing w:before="0" w:after="0" w:line="252" w:lineRule="auto"/>
              <w:jc w:val="left"/>
            </w:pPr>
            <w:r>
              <w:rPr>
                <w:rFonts w:ascii="Noto Serif CJK SC" w:hAnsi="Noto Serif CJK SC" w:eastAsia="Noto Serif CJK SC" w:cs="Noto Serif CJK SC"/>
                <w:b w:val="0"/>
                <w:color w:val="202733"/>
                <w:sz w:val="16"/>
              </w:rPr>
              <w:t>□ 成本、反制、次数完整</w:t>
            </w:r>
          </w:p>
        </w:tc>
      </w:tr>
      <w:tr w14:paraId="7DD36E1E">
        <w:tblPrEx>
          <w:tblCellMar>
            <w:top w:w="0" w:type="dxa"/>
            <w:left w:w="108" w:type="dxa"/>
            <w:bottom w:w="0" w:type="dxa"/>
            <w:right w:w="108" w:type="dxa"/>
          </w:tblCellMar>
        </w:tblPrEx>
        <w:trPr>
          <w:cantSplit/>
        </w:trPr>
        <w:tc>
          <w:tcPr>
            <w:tcW w:w="2400" w:type="dxa"/>
            <w:shd w:val="clear" w:color="auto" w:fill="E9EFF6"/>
            <w:tcMar>
              <w:top w:w="80" w:type="dxa"/>
              <w:left w:w="100" w:type="dxa"/>
              <w:bottom w:w="80" w:type="dxa"/>
              <w:right w:w="100" w:type="dxa"/>
            </w:tcMar>
            <w:vAlign w:val="center"/>
          </w:tcPr>
          <w:p w14:paraId="714D8EDB">
            <w:pPr>
              <w:spacing w:before="0" w:after="0" w:line="252" w:lineRule="auto"/>
              <w:jc w:val="left"/>
            </w:pPr>
            <w:r>
              <w:rPr>
                <w:rFonts w:ascii="Noto Serif CJK SC" w:hAnsi="Noto Serif CJK SC" w:eastAsia="Noto Serif CJK SC" w:cs="Noto Serif CJK SC"/>
                <w:b w:val="0"/>
                <w:color w:val="202733"/>
                <w:sz w:val="16"/>
              </w:rPr>
              <w:t>职阶／概念</w:t>
            </w:r>
          </w:p>
        </w:tc>
        <w:tc>
          <w:tcPr>
            <w:tcW w:w="2700" w:type="dxa"/>
            <w:shd w:val="clear" w:color="auto" w:fill="F7F8FA"/>
            <w:tcMar>
              <w:top w:w="80" w:type="dxa"/>
              <w:left w:w="100" w:type="dxa"/>
              <w:bottom w:w="80" w:type="dxa"/>
              <w:right w:w="100" w:type="dxa"/>
            </w:tcMar>
            <w:vAlign w:val="center"/>
          </w:tcPr>
          <w:p w14:paraId="7BE71D63">
            <w:pPr>
              <w:spacing w:before="0" w:after="0" w:line="252" w:lineRule="auto"/>
              <w:jc w:val="left"/>
            </w:pPr>
            <w:r>
              <w:rPr>
                <w:rFonts w:ascii="Noto Serif CJK SC" w:hAnsi="Noto Serif CJK SC" w:eastAsia="Noto Serif CJK SC" w:cs="Noto Serif CJK SC"/>
                <w:b w:val="0"/>
                <w:color w:val="202733"/>
                <w:sz w:val="16"/>
              </w:rPr>
              <w:t>推荐参数；两项概念弱点</w:t>
            </w:r>
          </w:p>
        </w:tc>
        <w:tc>
          <w:tcPr>
            <w:tcW w:w="1800" w:type="dxa"/>
            <w:shd w:val="clear" w:color="auto" w:fill="F7F8FA"/>
            <w:tcMar>
              <w:top w:w="80" w:type="dxa"/>
              <w:left w:w="100" w:type="dxa"/>
              <w:bottom w:w="80" w:type="dxa"/>
              <w:right w:w="100" w:type="dxa"/>
            </w:tcMar>
            <w:vAlign w:val="center"/>
          </w:tcPr>
          <w:p w14:paraId="5FD913C3">
            <w:pPr>
              <w:spacing w:before="0" w:after="0" w:line="252" w:lineRule="auto"/>
              <w:jc w:val="left"/>
            </w:pPr>
            <w:r>
              <w:rPr>
                <w:rFonts w:ascii="Noto Serif CJK SC" w:hAnsi="Noto Serif CJK SC" w:eastAsia="Noto Serif CJK SC" w:cs="Noto Serif CJK SC"/>
                <w:b w:val="0"/>
                <w:color w:val="202733"/>
                <w:sz w:val="16"/>
              </w:rPr>
              <w:t>________</w:t>
            </w:r>
          </w:p>
        </w:tc>
        <w:tc>
          <w:tcPr>
            <w:tcW w:w="3000" w:type="dxa"/>
            <w:shd w:val="clear" w:color="auto" w:fill="F7F8FA"/>
            <w:tcMar>
              <w:top w:w="80" w:type="dxa"/>
              <w:left w:w="100" w:type="dxa"/>
              <w:bottom w:w="80" w:type="dxa"/>
              <w:right w:w="100" w:type="dxa"/>
            </w:tcMar>
            <w:vAlign w:val="center"/>
          </w:tcPr>
          <w:p w14:paraId="2DC4D79E">
            <w:pPr>
              <w:spacing w:before="0" w:after="0" w:line="252" w:lineRule="auto"/>
              <w:jc w:val="left"/>
            </w:pPr>
            <w:r>
              <w:rPr>
                <w:rFonts w:ascii="Noto Serif CJK SC" w:hAnsi="Noto Serif CJK SC" w:eastAsia="Noto Serif CJK SC" w:cs="Noto Serif CJK SC"/>
                <w:b w:val="0"/>
                <w:color w:val="202733"/>
                <w:sz w:val="16"/>
              </w:rPr>
              <w:t>□ 相性模式已公开</w:t>
            </w:r>
          </w:p>
        </w:tc>
      </w:tr>
    </w:tbl>
    <w:p w14:paraId="27528694">
      <w:pPr>
        <w:pStyle w:val="4"/>
        <w:keepNext/>
        <w:pageBreakBefore/>
        <w:pBdr>
          <w:bottom w:val="single" w:color="177E89" w:sz="10" w:space="2"/>
        </w:pBdr>
        <w:spacing w:before="160" w:after="80" w:line="252" w:lineRule="auto"/>
      </w:pPr>
      <w:r>
        <w:rPr>
          <w:rFonts w:ascii="Noto Sans CJK SC" w:hAnsi="Noto Sans CJK SC" w:eastAsia="Noto Sans CJK SC"/>
          <w:b/>
          <w:color w:val="177E89"/>
          <w:sz w:val="28"/>
        </w:rPr>
        <w:t>普通人角色卡</w:t>
      </w:r>
    </w:p>
    <w:tbl>
      <w:tblPr>
        <w:tblStyle w:val="33"/>
        <w:tblW w:w="0" w:type="auto"/>
        <w:jc w:val="center"/>
        <w:tblLayout w:type="fixed"/>
        <w:tblCellMar>
          <w:top w:w="0" w:type="dxa"/>
          <w:left w:w="108" w:type="dxa"/>
          <w:bottom w:w="0" w:type="dxa"/>
          <w:right w:w="108" w:type="dxa"/>
        </w:tblCellMar>
      </w:tblPr>
      <w:tblGrid>
        <w:gridCol w:w="5074"/>
        <w:gridCol w:w="5074"/>
      </w:tblGrid>
      <w:tr w14:paraId="07DFFE13">
        <w:tblPrEx>
          <w:tblCellMar>
            <w:top w:w="0" w:type="dxa"/>
            <w:left w:w="108" w:type="dxa"/>
            <w:bottom w:w="0" w:type="dxa"/>
            <w:right w:w="108" w:type="dxa"/>
          </w:tblCellMar>
        </w:tblPrEx>
        <w:trPr>
          <w:cantSplit/>
          <w:tblHeader/>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177E89"/>
            <w:tcMar>
              <w:top w:w="105" w:type="dxa"/>
              <w:left w:w="90" w:type="dxa"/>
              <w:bottom w:w="105" w:type="dxa"/>
              <w:right w:w="90" w:type="dxa"/>
            </w:tcMar>
          </w:tcPr>
          <w:p w14:paraId="5B8404C5">
            <w:pPr>
              <w:keepNext/>
              <w:spacing w:before="0" w:after="0" w:line="240" w:lineRule="auto"/>
              <w:jc w:val="center"/>
            </w:pPr>
            <w:r>
              <w:rPr>
                <w:rFonts w:ascii="Noto Sans CJK SC" w:hAnsi="Noto Sans CJK SC" w:eastAsia="Noto Sans CJK SC"/>
                <w:b/>
                <w:color w:val="FFFFFF"/>
                <w:sz w:val="16"/>
              </w:rPr>
              <w:t>字段</w:t>
            </w:r>
          </w:p>
        </w:tc>
        <w:tc>
          <w:tcPr>
            <w:tcW w:w="7560" w:type="dxa"/>
            <w:tcBorders>
              <w:top w:val="single" w:color="BEC6D2" w:sz="4" w:space="0"/>
              <w:left w:val="single" w:color="BEC6D2" w:sz="4" w:space="0"/>
              <w:bottom w:val="single" w:color="BEC6D2" w:sz="4" w:space="0"/>
              <w:right w:val="single" w:color="BEC6D2" w:sz="4" w:space="0"/>
            </w:tcBorders>
            <w:shd w:val="clear" w:color="auto" w:fill="177E89"/>
            <w:tcMar>
              <w:top w:w="105" w:type="dxa"/>
              <w:left w:w="90" w:type="dxa"/>
              <w:bottom w:w="105" w:type="dxa"/>
              <w:right w:w="90" w:type="dxa"/>
            </w:tcMar>
          </w:tcPr>
          <w:p w14:paraId="5A805993">
            <w:pPr>
              <w:keepNext/>
              <w:spacing w:before="0" w:after="0" w:line="240" w:lineRule="auto"/>
              <w:jc w:val="center"/>
            </w:pPr>
            <w:r>
              <w:rPr>
                <w:rFonts w:ascii="Noto Sans CJK SC" w:hAnsi="Noto Sans CJK SC" w:eastAsia="Noto Sans CJK SC"/>
                <w:b/>
                <w:color w:val="FFFFFF"/>
                <w:sz w:val="16"/>
              </w:rPr>
              <w:t>填写</w:t>
            </w:r>
          </w:p>
        </w:tc>
      </w:tr>
      <w:tr w14:paraId="70008FAC">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24168660">
            <w:pPr>
              <w:spacing w:before="0" w:after="0" w:line="259" w:lineRule="auto"/>
              <w:jc w:val="left"/>
            </w:pPr>
            <w:r>
              <w:rPr>
                <w:rFonts w:ascii="Noto Serif CJK SC" w:hAnsi="Noto Serif CJK SC" w:eastAsia="Noto Serif CJK SC"/>
                <w:color w:val="202733"/>
                <w:sz w:val="16"/>
              </w:rPr>
              <w:t>姓名／代称</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7C55EF3">
            <w:pPr>
              <w:spacing w:before="0" w:after="0" w:line="259" w:lineRule="auto"/>
              <w:jc w:val="left"/>
            </w:pPr>
          </w:p>
        </w:tc>
      </w:tr>
      <w:tr w14:paraId="6A9A1FE2">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5308A959">
            <w:pPr>
              <w:spacing w:before="0" w:after="0" w:line="259" w:lineRule="auto"/>
              <w:jc w:val="left"/>
            </w:pPr>
            <w:r>
              <w:rPr>
                <w:rFonts w:ascii="Noto Serif CJK SC" w:hAnsi="Noto Serif CJK SC" w:eastAsia="Noto Serif CJK SC"/>
                <w:color w:val="202733"/>
                <w:sz w:val="16"/>
              </w:rPr>
              <w:t>现实身份</w:t>
            </w:r>
          </w:p>
        </w:tc>
        <w:tc>
          <w:tcPr>
            <w:tcW w:w="75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521CB89">
            <w:pPr>
              <w:spacing w:before="0" w:after="0" w:line="259" w:lineRule="auto"/>
              <w:jc w:val="left"/>
            </w:pPr>
          </w:p>
        </w:tc>
      </w:tr>
      <w:tr w14:paraId="191EDA3D">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5272AE78">
            <w:pPr>
              <w:spacing w:before="0" w:after="0" w:line="259" w:lineRule="auto"/>
              <w:jc w:val="left"/>
            </w:pPr>
            <w:r>
              <w:rPr>
                <w:rFonts w:ascii="Noto Serif CJK SC" w:hAnsi="Noto Serif CJK SC" w:eastAsia="Noto Serif CJK SC"/>
                <w:color w:val="202733"/>
                <w:sz w:val="16"/>
              </w:rPr>
              <w:t>愿望／动机</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43C7512">
            <w:pPr>
              <w:spacing w:before="0" w:after="0" w:line="259" w:lineRule="auto"/>
              <w:jc w:val="left"/>
            </w:pPr>
          </w:p>
        </w:tc>
      </w:tr>
      <w:tr w14:paraId="5496CE2C">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4F23AEDC">
            <w:pPr>
              <w:spacing w:before="0" w:after="0" w:line="259" w:lineRule="auto"/>
              <w:jc w:val="left"/>
            </w:pPr>
            <w:r>
              <w:rPr>
                <w:rFonts w:ascii="Noto Serif CJK SC" w:hAnsi="Noto Serif CJK SC" w:eastAsia="Noto Serif CJK SC"/>
                <w:color w:val="202733"/>
                <w:sz w:val="16"/>
              </w:rPr>
              <w:t>底线／恐惧</w:t>
            </w:r>
          </w:p>
        </w:tc>
        <w:tc>
          <w:tcPr>
            <w:tcW w:w="75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1488278">
            <w:pPr>
              <w:spacing w:before="0" w:after="0" w:line="259" w:lineRule="auto"/>
              <w:jc w:val="left"/>
            </w:pPr>
          </w:p>
        </w:tc>
      </w:tr>
      <w:tr w14:paraId="2F712F1F">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34BA19EB">
            <w:pPr>
              <w:spacing w:before="0" w:after="0" w:line="259" w:lineRule="auto"/>
              <w:jc w:val="left"/>
            </w:pPr>
            <w:r>
              <w:rPr>
                <w:rFonts w:ascii="Noto Serif CJK SC" w:hAnsi="Noto Serif CJK SC" w:eastAsia="Noto Serif CJK SC"/>
                <w:color w:val="202733"/>
                <w:sz w:val="16"/>
              </w:rPr>
              <w:t>现实优势</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AC1692B">
            <w:pPr>
              <w:spacing w:before="0" w:after="0" w:line="259" w:lineRule="auto"/>
              <w:jc w:val="left"/>
            </w:pPr>
          </w:p>
        </w:tc>
      </w:tr>
      <w:tr w14:paraId="59BB225F">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5797545F">
            <w:pPr>
              <w:spacing w:before="0" w:after="0" w:line="259" w:lineRule="auto"/>
              <w:jc w:val="left"/>
            </w:pPr>
            <w:r>
              <w:rPr>
                <w:rFonts w:ascii="Noto Serif CJK SC" w:hAnsi="Noto Serif CJK SC" w:eastAsia="Noto Serif CJK SC"/>
                <w:color w:val="202733"/>
                <w:sz w:val="16"/>
              </w:rPr>
              <w:t>联系人 1／2</w:t>
            </w:r>
          </w:p>
        </w:tc>
        <w:tc>
          <w:tcPr>
            <w:tcW w:w="75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42AD3E5">
            <w:pPr>
              <w:spacing w:before="0" w:after="0" w:line="259" w:lineRule="auto"/>
              <w:jc w:val="left"/>
            </w:pPr>
          </w:p>
        </w:tc>
      </w:tr>
      <w:tr w14:paraId="7A1B7678">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5EFC894C">
            <w:pPr>
              <w:spacing w:before="0" w:after="0" w:line="259" w:lineRule="auto"/>
              <w:jc w:val="left"/>
            </w:pPr>
            <w:r>
              <w:rPr>
                <w:rFonts w:ascii="Noto Serif CJK SC" w:hAnsi="Noto Serif CJK SC" w:eastAsia="Noto Serif CJK SC"/>
                <w:color w:val="202733"/>
                <w:sz w:val="16"/>
              </w:rPr>
              <w:t>安全地点</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B6432B7">
            <w:pPr>
              <w:spacing w:before="0" w:after="0" w:line="259" w:lineRule="auto"/>
              <w:jc w:val="left"/>
            </w:pPr>
          </w:p>
        </w:tc>
      </w:tr>
      <w:tr w14:paraId="2B1A6EF6">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7417A264">
            <w:pPr>
              <w:spacing w:before="0" w:after="0" w:line="259" w:lineRule="auto"/>
              <w:jc w:val="left"/>
            </w:pPr>
            <w:r>
              <w:rPr>
                <w:rFonts w:ascii="Noto Serif CJK SC" w:hAnsi="Noto Serif CJK SC" w:eastAsia="Noto Serif CJK SC"/>
                <w:color w:val="202733"/>
                <w:sz w:val="16"/>
              </w:rPr>
              <w:t>标志才能</w:t>
            </w:r>
          </w:p>
        </w:tc>
        <w:tc>
          <w:tcPr>
            <w:tcW w:w="75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3A7DFC9">
            <w:pPr>
              <w:spacing w:before="0" w:after="0" w:line="259" w:lineRule="auto"/>
              <w:jc w:val="left"/>
            </w:pPr>
            <w:r>
              <w:rPr>
                <w:rFonts w:ascii="Noto Serif CJK SC" w:hAnsi="Noto Serif CJK SC" w:eastAsia="Noto Serif CJK SC"/>
                <w:color w:val="202733"/>
                <w:sz w:val="16"/>
              </w:rPr>
              <w:t>动作／触发：　成本：　检定：　目标：　成功：　大成功／失败：　持续／冷却／反制：</w:t>
            </w:r>
          </w:p>
        </w:tc>
      </w:tr>
      <w:tr w14:paraId="1C754748">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5863FF01">
            <w:pPr>
              <w:spacing w:before="0" w:after="0" w:line="259" w:lineRule="auto"/>
              <w:jc w:val="left"/>
            </w:pPr>
            <w:r>
              <w:rPr>
                <w:rFonts w:ascii="Noto Serif CJK SC" w:hAnsi="Noto Serif CJK SC" w:eastAsia="Noto Serif CJK SC"/>
                <w:color w:val="202733"/>
                <w:sz w:val="16"/>
              </w:rPr>
              <w:t>装备</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7C6F861">
            <w:pPr>
              <w:spacing w:before="0" w:after="0" w:line="259" w:lineRule="auto"/>
              <w:jc w:val="left"/>
            </w:pPr>
          </w:p>
        </w:tc>
      </w:tr>
    </w:tbl>
    <w:p w14:paraId="54C77433">
      <w:pPr>
        <w:spacing w:after="0"/>
      </w:pPr>
    </w:p>
    <w:tbl>
      <w:tblPr>
        <w:tblStyle w:val="33"/>
        <w:tblW w:w="0" w:type="auto"/>
        <w:jc w:val="center"/>
        <w:tblLayout w:type="fixed"/>
        <w:tblCellMar>
          <w:top w:w="0" w:type="dxa"/>
          <w:left w:w="108" w:type="dxa"/>
          <w:bottom w:w="0" w:type="dxa"/>
          <w:right w:w="108" w:type="dxa"/>
        </w:tblCellMar>
      </w:tblPr>
      <w:tblGrid>
        <w:gridCol w:w="1268"/>
        <w:gridCol w:w="1268"/>
        <w:gridCol w:w="1268"/>
        <w:gridCol w:w="1268"/>
        <w:gridCol w:w="1268"/>
        <w:gridCol w:w="1268"/>
        <w:gridCol w:w="1268"/>
        <w:gridCol w:w="1268"/>
      </w:tblGrid>
      <w:tr w14:paraId="74E9414B">
        <w:tblPrEx>
          <w:tblCellMar>
            <w:top w:w="0" w:type="dxa"/>
            <w:left w:w="108" w:type="dxa"/>
            <w:bottom w:w="0" w:type="dxa"/>
            <w:right w:w="108" w:type="dxa"/>
          </w:tblCellMar>
        </w:tblPrEx>
        <w:trPr>
          <w:cantSplit/>
          <w:tblHeader/>
          <w:jc w:val="center"/>
        </w:trPr>
        <w:tc>
          <w:tcPr>
            <w:tcW w:w="1152" w:type="dxa"/>
            <w:tcBorders>
              <w:top w:val="single" w:color="BEC6D2" w:sz="4" w:space="0"/>
              <w:left w:val="single" w:color="BEC6D2" w:sz="4" w:space="0"/>
              <w:bottom w:val="single" w:color="BEC6D2" w:sz="4" w:space="0"/>
              <w:right w:val="single" w:color="BEC6D2" w:sz="4" w:space="0"/>
            </w:tcBorders>
            <w:shd w:val="clear" w:color="auto" w:fill="177E89"/>
            <w:tcMar>
              <w:top w:w="85" w:type="dxa"/>
              <w:left w:w="90" w:type="dxa"/>
              <w:bottom w:w="85" w:type="dxa"/>
              <w:right w:w="90" w:type="dxa"/>
            </w:tcMar>
          </w:tcPr>
          <w:p w14:paraId="500EC27D">
            <w:pPr>
              <w:keepNext/>
              <w:spacing w:before="0" w:after="0" w:line="240" w:lineRule="auto"/>
              <w:jc w:val="center"/>
            </w:pPr>
            <w:r>
              <w:rPr>
                <w:rFonts w:ascii="Noto Sans CJK SC" w:hAnsi="Noto Sans CJK SC" w:eastAsia="Noto Sans CJK SC"/>
                <w:b/>
                <w:color w:val="FFFFFF"/>
                <w:sz w:val="15"/>
              </w:rPr>
              <w:t>属性</w:t>
            </w:r>
          </w:p>
        </w:tc>
        <w:tc>
          <w:tcPr>
            <w:tcW w:w="1123" w:type="dxa"/>
            <w:tcBorders>
              <w:top w:val="single" w:color="BEC6D2" w:sz="4" w:space="0"/>
              <w:left w:val="single" w:color="BEC6D2" w:sz="4" w:space="0"/>
              <w:bottom w:val="single" w:color="BEC6D2" w:sz="4" w:space="0"/>
              <w:right w:val="single" w:color="BEC6D2" w:sz="4" w:space="0"/>
            </w:tcBorders>
            <w:shd w:val="clear" w:color="auto" w:fill="177E89"/>
            <w:tcMar>
              <w:top w:w="85" w:type="dxa"/>
              <w:left w:w="90" w:type="dxa"/>
              <w:bottom w:w="85" w:type="dxa"/>
              <w:right w:w="90" w:type="dxa"/>
            </w:tcMar>
          </w:tcPr>
          <w:p w14:paraId="46C43F43">
            <w:pPr>
              <w:keepNext/>
              <w:spacing w:before="0" w:after="0" w:line="240" w:lineRule="auto"/>
              <w:jc w:val="center"/>
            </w:pPr>
            <w:r>
              <w:rPr>
                <w:rFonts w:ascii="Noto Sans CJK SC" w:hAnsi="Noto Sans CJK SC" w:eastAsia="Noto Sans CJK SC"/>
                <w:b/>
                <w:color w:val="FFFFFF"/>
                <w:sz w:val="15"/>
              </w:rPr>
              <w:t>体魄</w:t>
            </w:r>
          </w:p>
        </w:tc>
        <w:tc>
          <w:tcPr>
            <w:tcW w:w="1123" w:type="dxa"/>
            <w:tcBorders>
              <w:top w:val="single" w:color="BEC6D2" w:sz="4" w:space="0"/>
              <w:left w:val="single" w:color="BEC6D2" w:sz="4" w:space="0"/>
              <w:bottom w:val="single" w:color="BEC6D2" w:sz="4" w:space="0"/>
              <w:right w:val="single" w:color="BEC6D2" w:sz="4" w:space="0"/>
            </w:tcBorders>
            <w:shd w:val="clear" w:color="auto" w:fill="177E89"/>
            <w:tcMar>
              <w:top w:w="85" w:type="dxa"/>
              <w:left w:w="90" w:type="dxa"/>
              <w:bottom w:w="85" w:type="dxa"/>
              <w:right w:w="90" w:type="dxa"/>
            </w:tcMar>
          </w:tcPr>
          <w:p w14:paraId="09636A66">
            <w:pPr>
              <w:keepNext/>
              <w:spacing w:before="0" w:after="0" w:line="240" w:lineRule="auto"/>
              <w:jc w:val="center"/>
            </w:pPr>
            <w:r>
              <w:rPr>
                <w:rFonts w:ascii="Noto Sans CJK SC" w:hAnsi="Noto Sans CJK SC" w:eastAsia="Noto Sans CJK SC"/>
                <w:b/>
                <w:color w:val="FFFFFF"/>
                <w:sz w:val="15"/>
              </w:rPr>
              <w:t>耐久</w:t>
            </w:r>
          </w:p>
        </w:tc>
        <w:tc>
          <w:tcPr>
            <w:tcW w:w="1123" w:type="dxa"/>
            <w:tcBorders>
              <w:top w:val="single" w:color="BEC6D2" w:sz="4" w:space="0"/>
              <w:left w:val="single" w:color="BEC6D2" w:sz="4" w:space="0"/>
              <w:bottom w:val="single" w:color="BEC6D2" w:sz="4" w:space="0"/>
              <w:right w:val="single" w:color="BEC6D2" w:sz="4" w:space="0"/>
            </w:tcBorders>
            <w:shd w:val="clear" w:color="auto" w:fill="177E89"/>
            <w:tcMar>
              <w:top w:w="85" w:type="dxa"/>
              <w:left w:w="90" w:type="dxa"/>
              <w:bottom w:w="85" w:type="dxa"/>
              <w:right w:w="90" w:type="dxa"/>
            </w:tcMar>
          </w:tcPr>
          <w:p w14:paraId="33519247">
            <w:pPr>
              <w:keepNext/>
              <w:spacing w:before="0" w:after="0" w:line="240" w:lineRule="auto"/>
              <w:jc w:val="center"/>
            </w:pPr>
            <w:r>
              <w:rPr>
                <w:rFonts w:ascii="Noto Sans CJK SC" w:hAnsi="Noto Sans CJK SC" w:eastAsia="Noto Sans CJK SC"/>
                <w:b/>
                <w:color w:val="FFFFFF"/>
                <w:sz w:val="15"/>
              </w:rPr>
              <w:t>灵巧</w:t>
            </w:r>
          </w:p>
        </w:tc>
        <w:tc>
          <w:tcPr>
            <w:tcW w:w="1123" w:type="dxa"/>
            <w:tcBorders>
              <w:top w:val="single" w:color="BEC6D2" w:sz="4" w:space="0"/>
              <w:left w:val="single" w:color="BEC6D2" w:sz="4" w:space="0"/>
              <w:bottom w:val="single" w:color="BEC6D2" w:sz="4" w:space="0"/>
              <w:right w:val="single" w:color="BEC6D2" w:sz="4" w:space="0"/>
            </w:tcBorders>
            <w:shd w:val="clear" w:color="auto" w:fill="177E89"/>
            <w:tcMar>
              <w:top w:w="85" w:type="dxa"/>
              <w:left w:w="90" w:type="dxa"/>
              <w:bottom w:w="85" w:type="dxa"/>
              <w:right w:w="90" w:type="dxa"/>
            </w:tcMar>
          </w:tcPr>
          <w:p w14:paraId="1DD95370">
            <w:pPr>
              <w:keepNext/>
              <w:spacing w:before="0" w:after="0" w:line="240" w:lineRule="auto"/>
              <w:jc w:val="center"/>
            </w:pPr>
            <w:r>
              <w:rPr>
                <w:rFonts w:ascii="Noto Sans CJK SC" w:hAnsi="Noto Sans CJK SC" w:eastAsia="Noto Sans CJK SC"/>
                <w:b/>
                <w:color w:val="FFFFFF"/>
                <w:sz w:val="15"/>
              </w:rPr>
              <w:t>感知</w:t>
            </w:r>
          </w:p>
        </w:tc>
        <w:tc>
          <w:tcPr>
            <w:tcW w:w="1123" w:type="dxa"/>
            <w:tcBorders>
              <w:top w:val="single" w:color="BEC6D2" w:sz="4" w:space="0"/>
              <w:left w:val="single" w:color="BEC6D2" w:sz="4" w:space="0"/>
              <w:bottom w:val="single" w:color="BEC6D2" w:sz="4" w:space="0"/>
              <w:right w:val="single" w:color="BEC6D2" w:sz="4" w:space="0"/>
            </w:tcBorders>
            <w:shd w:val="clear" w:color="auto" w:fill="177E89"/>
            <w:tcMar>
              <w:top w:w="85" w:type="dxa"/>
              <w:left w:w="90" w:type="dxa"/>
              <w:bottom w:w="85" w:type="dxa"/>
              <w:right w:w="90" w:type="dxa"/>
            </w:tcMar>
          </w:tcPr>
          <w:p w14:paraId="60FA1930">
            <w:pPr>
              <w:keepNext/>
              <w:spacing w:before="0" w:after="0" w:line="240" w:lineRule="auto"/>
              <w:jc w:val="center"/>
            </w:pPr>
            <w:r>
              <w:rPr>
                <w:rFonts w:ascii="Noto Sans CJK SC" w:hAnsi="Noto Sans CJK SC" w:eastAsia="Noto Sans CJK SC"/>
                <w:b/>
                <w:color w:val="FFFFFF"/>
                <w:sz w:val="15"/>
              </w:rPr>
              <w:t>学识</w:t>
            </w:r>
          </w:p>
        </w:tc>
        <w:tc>
          <w:tcPr>
            <w:tcW w:w="1123" w:type="dxa"/>
            <w:tcBorders>
              <w:top w:val="single" w:color="BEC6D2" w:sz="4" w:space="0"/>
              <w:left w:val="single" w:color="BEC6D2" w:sz="4" w:space="0"/>
              <w:bottom w:val="single" w:color="BEC6D2" w:sz="4" w:space="0"/>
              <w:right w:val="single" w:color="BEC6D2" w:sz="4" w:space="0"/>
            </w:tcBorders>
            <w:shd w:val="clear" w:color="auto" w:fill="177E89"/>
            <w:tcMar>
              <w:top w:w="85" w:type="dxa"/>
              <w:left w:w="90" w:type="dxa"/>
              <w:bottom w:w="85" w:type="dxa"/>
              <w:right w:w="90" w:type="dxa"/>
            </w:tcMar>
          </w:tcPr>
          <w:p w14:paraId="6A5F97DF">
            <w:pPr>
              <w:keepNext/>
              <w:spacing w:before="0" w:after="0" w:line="240" w:lineRule="auto"/>
              <w:jc w:val="center"/>
            </w:pPr>
            <w:r>
              <w:rPr>
                <w:rFonts w:ascii="Noto Sans CJK SC" w:hAnsi="Noto Sans CJK SC" w:eastAsia="Noto Sans CJK SC"/>
                <w:b/>
                <w:color w:val="FFFFFF"/>
                <w:sz w:val="15"/>
              </w:rPr>
              <w:t>意志</w:t>
            </w:r>
          </w:p>
        </w:tc>
        <w:tc>
          <w:tcPr>
            <w:tcW w:w="1123" w:type="dxa"/>
            <w:tcBorders>
              <w:top w:val="single" w:color="BEC6D2" w:sz="4" w:space="0"/>
              <w:left w:val="single" w:color="BEC6D2" w:sz="4" w:space="0"/>
              <w:bottom w:val="single" w:color="BEC6D2" w:sz="4" w:space="0"/>
              <w:right w:val="single" w:color="BEC6D2" w:sz="4" w:space="0"/>
            </w:tcBorders>
            <w:shd w:val="clear" w:color="auto" w:fill="177E89"/>
            <w:tcMar>
              <w:top w:w="85" w:type="dxa"/>
              <w:left w:w="90" w:type="dxa"/>
              <w:bottom w:w="85" w:type="dxa"/>
              <w:right w:w="90" w:type="dxa"/>
            </w:tcMar>
          </w:tcPr>
          <w:p w14:paraId="6D30AD0B">
            <w:pPr>
              <w:keepNext/>
              <w:spacing w:before="0" w:after="0" w:line="240" w:lineRule="auto"/>
              <w:jc w:val="center"/>
            </w:pPr>
            <w:r>
              <w:rPr>
                <w:rFonts w:ascii="Noto Sans CJK SC" w:hAnsi="Noto Sans CJK SC" w:eastAsia="Noto Sans CJK SC"/>
                <w:b/>
                <w:color w:val="FFFFFF"/>
                <w:sz w:val="15"/>
              </w:rPr>
              <w:t>魔力</w:t>
            </w:r>
          </w:p>
        </w:tc>
      </w:tr>
      <w:tr w14:paraId="2DE42BA0">
        <w:tblPrEx>
          <w:tblCellMar>
            <w:top w:w="0" w:type="dxa"/>
            <w:left w:w="108" w:type="dxa"/>
            <w:bottom w:w="0" w:type="dxa"/>
            <w:right w:w="108" w:type="dxa"/>
          </w:tblCellMar>
        </w:tblPrEx>
        <w:trPr>
          <w:cantSplit/>
          <w:jc w:val="center"/>
        </w:trPr>
        <w:tc>
          <w:tcPr>
            <w:tcW w:w="1152" w:type="dxa"/>
            <w:tcBorders>
              <w:top w:val="single" w:color="BEC6D2" w:sz="4" w:space="0"/>
              <w:left w:val="single" w:color="BEC6D2" w:sz="4" w:space="0"/>
              <w:bottom w:val="single" w:color="BEC6D2" w:sz="4" w:space="0"/>
              <w:right w:val="single" w:color="BEC6D2" w:sz="4" w:space="0"/>
            </w:tcBorders>
            <w:shd w:val="clear" w:color="auto" w:fill="E8F4F4"/>
            <w:tcMar>
              <w:top w:w="70" w:type="dxa"/>
              <w:left w:w="85" w:type="dxa"/>
              <w:bottom w:w="70" w:type="dxa"/>
              <w:right w:w="85" w:type="dxa"/>
            </w:tcMar>
            <w:vAlign w:val="center"/>
          </w:tcPr>
          <w:p w14:paraId="3AD66EC9">
            <w:pPr>
              <w:spacing w:before="0" w:after="0" w:line="259" w:lineRule="auto"/>
              <w:jc w:val="center"/>
            </w:pPr>
            <w:r>
              <w:rPr>
                <w:rFonts w:ascii="Noto Serif CJK SC" w:hAnsi="Noto Serif CJK SC" w:eastAsia="Noto Serif CJK SC"/>
                <w:color w:val="202733"/>
                <w:sz w:val="15"/>
              </w:rPr>
              <w:t>数值</w:t>
            </w:r>
          </w:p>
        </w:tc>
        <w:tc>
          <w:tcPr>
            <w:tcW w:w="1123"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53732731">
            <w:pPr>
              <w:spacing w:before="0" w:after="0" w:line="259" w:lineRule="auto"/>
              <w:jc w:val="left"/>
            </w:pPr>
          </w:p>
        </w:tc>
        <w:tc>
          <w:tcPr>
            <w:tcW w:w="1123"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36A54EAE">
            <w:pPr>
              <w:spacing w:before="0" w:after="0" w:line="259" w:lineRule="auto"/>
              <w:jc w:val="left"/>
            </w:pPr>
          </w:p>
        </w:tc>
        <w:tc>
          <w:tcPr>
            <w:tcW w:w="1123"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2145E337">
            <w:pPr>
              <w:spacing w:before="0" w:after="0" w:line="259" w:lineRule="auto"/>
              <w:jc w:val="left"/>
            </w:pPr>
          </w:p>
        </w:tc>
        <w:tc>
          <w:tcPr>
            <w:tcW w:w="1123"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2D3A5D86">
            <w:pPr>
              <w:spacing w:before="0" w:after="0" w:line="259" w:lineRule="auto"/>
              <w:jc w:val="left"/>
            </w:pPr>
          </w:p>
        </w:tc>
        <w:tc>
          <w:tcPr>
            <w:tcW w:w="1123"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783B1B7A">
            <w:pPr>
              <w:spacing w:before="0" w:after="0" w:line="259" w:lineRule="auto"/>
              <w:jc w:val="left"/>
            </w:pPr>
          </w:p>
        </w:tc>
        <w:tc>
          <w:tcPr>
            <w:tcW w:w="1123"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2F38BD25">
            <w:pPr>
              <w:spacing w:before="0" w:after="0" w:line="259" w:lineRule="auto"/>
              <w:jc w:val="left"/>
            </w:pPr>
          </w:p>
        </w:tc>
        <w:tc>
          <w:tcPr>
            <w:tcW w:w="1123"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594B1C1C">
            <w:pPr>
              <w:spacing w:before="0" w:after="0" w:line="259" w:lineRule="auto"/>
              <w:jc w:val="left"/>
            </w:pPr>
          </w:p>
        </w:tc>
      </w:tr>
    </w:tbl>
    <w:p w14:paraId="1440CD97">
      <w:pPr>
        <w:spacing w:after="0"/>
      </w:pPr>
    </w:p>
    <w:tbl>
      <w:tblPr>
        <w:tblStyle w:val="33"/>
        <w:tblW w:w="0" w:type="auto"/>
        <w:jc w:val="center"/>
        <w:tblLayout w:type="fixed"/>
        <w:tblCellMar>
          <w:top w:w="0" w:type="dxa"/>
          <w:left w:w="108" w:type="dxa"/>
          <w:bottom w:w="0" w:type="dxa"/>
          <w:right w:w="108" w:type="dxa"/>
        </w:tblCellMar>
      </w:tblPr>
      <w:tblGrid>
        <w:gridCol w:w="1450"/>
        <w:gridCol w:w="1450"/>
        <w:gridCol w:w="1450"/>
        <w:gridCol w:w="1450"/>
        <w:gridCol w:w="1450"/>
        <w:gridCol w:w="1450"/>
        <w:gridCol w:w="1450"/>
      </w:tblGrid>
      <w:tr w14:paraId="4C3F2E6B">
        <w:tblPrEx>
          <w:tblCellMar>
            <w:top w:w="0" w:type="dxa"/>
            <w:left w:w="108" w:type="dxa"/>
            <w:bottom w:w="0" w:type="dxa"/>
            <w:right w:w="108" w:type="dxa"/>
          </w:tblCellMar>
        </w:tblPrEx>
        <w:trPr>
          <w:cantSplit/>
          <w:tblHeader/>
          <w:jc w:val="center"/>
        </w:trPr>
        <w:tc>
          <w:tcPr>
            <w:tcW w:w="1440" w:type="dxa"/>
            <w:tcBorders>
              <w:top w:val="single" w:color="BEC6D2" w:sz="4" w:space="0"/>
              <w:left w:val="single" w:color="BEC6D2" w:sz="4" w:space="0"/>
              <w:bottom w:val="single" w:color="BEC6D2" w:sz="4" w:space="0"/>
              <w:right w:val="single" w:color="BEC6D2" w:sz="4" w:space="0"/>
            </w:tcBorders>
            <w:shd w:val="clear" w:color="auto" w:fill="177E89"/>
            <w:tcMar>
              <w:top w:w="85" w:type="dxa"/>
              <w:left w:w="90" w:type="dxa"/>
              <w:bottom w:w="85" w:type="dxa"/>
              <w:right w:w="90" w:type="dxa"/>
            </w:tcMar>
          </w:tcPr>
          <w:p w14:paraId="2287109F">
            <w:pPr>
              <w:keepNext/>
              <w:spacing w:before="0" w:after="0" w:line="240" w:lineRule="auto"/>
              <w:jc w:val="center"/>
            </w:pPr>
            <w:r>
              <w:rPr>
                <w:rFonts w:ascii="Noto Sans CJK SC" w:hAnsi="Noto Sans CJK SC" w:eastAsia="Noto Sans CJK SC"/>
                <w:b/>
                <w:color w:val="FFFFFF"/>
                <w:sz w:val="16"/>
              </w:rPr>
              <w:t>生命</w:t>
            </w:r>
          </w:p>
        </w:tc>
        <w:tc>
          <w:tcPr>
            <w:tcW w:w="1368" w:type="dxa"/>
            <w:tcBorders>
              <w:top w:val="single" w:color="BEC6D2" w:sz="4" w:space="0"/>
              <w:left w:val="single" w:color="BEC6D2" w:sz="4" w:space="0"/>
              <w:bottom w:val="single" w:color="BEC6D2" w:sz="4" w:space="0"/>
              <w:right w:val="single" w:color="BEC6D2" w:sz="4" w:space="0"/>
            </w:tcBorders>
            <w:shd w:val="clear" w:color="auto" w:fill="177E89"/>
            <w:tcMar>
              <w:top w:w="85" w:type="dxa"/>
              <w:left w:w="90" w:type="dxa"/>
              <w:bottom w:w="85" w:type="dxa"/>
              <w:right w:w="90" w:type="dxa"/>
            </w:tcMar>
          </w:tcPr>
          <w:p w14:paraId="54189ED1">
            <w:pPr>
              <w:keepNext/>
              <w:spacing w:before="0" w:after="0" w:line="240" w:lineRule="auto"/>
              <w:jc w:val="center"/>
            </w:pPr>
            <w:r>
              <w:rPr>
                <w:rFonts w:ascii="Noto Sans CJK SC" w:hAnsi="Noto Sans CJK SC" w:eastAsia="Noto Sans CJK SC"/>
                <w:b/>
                <w:color w:val="FFFFFF"/>
                <w:sz w:val="16"/>
              </w:rPr>
              <w:t>回避</w:t>
            </w:r>
          </w:p>
        </w:tc>
        <w:tc>
          <w:tcPr>
            <w:tcW w:w="1368" w:type="dxa"/>
            <w:tcBorders>
              <w:top w:val="single" w:color="BEC6D2" w:sz="4" w:space="0"/>
              <w:left w:val="single" w:color="BEC6D2" w:sz="4" w:space="0"/>
              <w:bottom w:val="single" w:color="BEC6D2" w:sz="4" w:space="0"/>
              <w:right w:val="single" w:color="BEC6D2" w:sz="4" w:space="0"/>
            </w:tcBorders>
            <w:shd w:val="clear" w:color="auto" w:fill="177E89"/>
            <w:tcMar>
              <w:top w:w="85" w:type="dxa"/>
              <w:left w:w="90" w:type="dxa"/>
              <w:bottom w:w="85" w:type="dxa"/>
              <w:right w:w="90" w:type="dxa"/>
            </w:tcMar>
          </w:tcPr>
          <w:p w14:paraId="507CEE9E">
            <w:pPr>
              <w:keepNext/>
              <w:spacing w:before="0" w:after="0" w:line="240" w:lineRule="auto"/>
              <w:jc w:val="center"/>
            </w:pPr>
            <w:r>
              <w:rPr>
                <w:rFonts w:ascii="Noto Sans CJK SC" w:hAnsi="Noto Sans CJK SC" w:eastAsia="Noto Sans CJK SC"/>
                <w:b/>
                <w:color w:val="FFFFFF"/>
                <w:sz w:val="16"/>
              </w:rPr>
              <w:t>坚韧</w:t>
            </w:r>
          </w:p>
        </w:tc>
        <w:tc>
          <w:tcPr>
            <w:tcW w:w="1368" w:type="dxa"/>
            <w:tcBorders>
              <w:top w:val="single" w:color="BEC6D2" w:sz="4" w:space="0"/>
              <w:left w:val="single" w:color="BEC6D2" w:sz="4" w:space="0"/>
              <w:bottom w:val="single" w:color="BEC6D2" w:sz="4" w:space="0"/>
              <w:right w:val="single" w:color="BEC6D2" w:sz="4" w:space="0"/>
            </w:tcBorders>
            <w:shd w:val="clear" w:color="auto" w:fill="177E89"/>
            <w:tcMar>
              <w:top w:w="85" w:type="dxa"/>
              <w:left w:w="90" w:type="dxa"/>
              <w:bottom w:w="85" w:type="dxa"/>
              <w:right w:w="90" w:type="dxa"/>
            </w:tcMar>
          </w:tcPr>
          <w:p w14:paraId="1D281F38">
            <w:pPr>
              <w:keepNext/>
              <w:spacing w:before="0" w:after="0" w:line="240" w:lineRule="auto"/>
              <w:jc w:val="center"/>
            </w:pPr>
            <w:r>
              <w:rPr>
                <w:rFonts w:ascii="Noto Sans CJK SC" w:hAnsi="Noto Sans CJK SC" w:eastAsia="Noto Sans CJK SC"/>
                <w:b/>
                <w:color w:val="FFFFFF"/>
                <w:sz w:val="16"/>
              </w:rPr>
              <w:t>精神</w:t>
            </w:r>
          </w:p>
        </w:tc>
        <w:tc>
          <w:tcPr>
            <w:tcW w:w="1368" w:type="dxa"/>
            <w:tcBorders>
              <w:top w:val="single" w:color="BEC6D2" w:sz="4" w:space="0"/>
              <w:left w:val="single" w:color="BEC6D2" w:sz="4" w:space="0"/>
              <w:bottom w:val="single" w:color="BEC6D2" w:sz="4" w:space="0"/>
              <w:right w:val="single" w:color="BEC6D2" w:sz="4" w:space="0"/>
            </w:tcBorders>
            <w:shd w:val="clear" w:color="auto" w:fill="177E89"/>
            <w:tcMar>
              <w:top w:w="85" w:type="dxa"/>
              <w:left w:w="90" w:type="dxa"/>
              <w:bottom w:w="85" w:type="dxa"/>
              <w:right w:w="90" w:type="dxa"/>
            </w:tcMar>
          </w:tcPr>
          <w:p w14:paraId="24446ED3">
            <w:pPr>
              <w:keepNext/>
              <w:spacing w:before="0" w:after="0" w:line="240" w:lineRule="auto"/>
              <w:jc w:val="center"/>
            </w:pPr>
            <w:r>
              <w:rPr>
                <w:rFonts w:ascii="Noto Sans CJK SC" w:hAnsi="Noto Sans CJK SC" w:eastAsia="Noto Sans CJK SC"/>
                <w:b/>
                <w:color w:val="FFFFFF"/>
                <w:sz w:val="16"/>
              </w:rPr>
              <w:t>察觉</w:t>
            </w:r>
          </w:p>
        </w:tc>
        <w:tc>
          <w:tcPr>
            <w:tcW w:w="1440" w:type="dxa"/>
            <w:tcBorders>
              <w:top w:val="single" w:color="BEC6D2" w:sz="4" w:space="0"/>
              <w:left w:val="single" w:color="BEC6D2" w:sz="4" w:space="0"/>
              <w:bottom w:val="single" w:color="BEC6D2" w:sz="4" w:space="0"/>
              <w:right w:val="single" w:color="BEC6D2" w:sz="4" w:space="0"/>
            </w:tcBorders>
            <w:shd w:val="clear" w:color="auto" w:fill="177E89"/>
            <w:tcMar>
              <w:top w:w="85" w:type="dxa"/>
              <w:left w:w="90" w:type="dxa"/>
              <w:bottom w:w="85" w:type="dxa"/>
              <w:right w:w="90" w:type="dxa"/>
            </w:tcMar>
          </w:tcPr>
          <w:p w14:paraId="69D0AF3F">
            <w:pPr>
              <w:keepNext/>
              <w:spacing w:before="0" w:after="0" w:line="240" w:lineRule="auto"/>
              <w:jc w:val="center"/>
            </w:pPr>
            <w:r>
              <w:rPr>
                <w:rFonts w:ascii="Noto Sans CJK SC" w:hAnsi="Noto Sans CJK SC" w:eastAsia="Noto Sans CJK SC"/>
                <w:b/>
                <w:color w:val="FFFFFF"/>
                <w:sz w:val="16"/>
              </w:rPr>
              <w:t>决意</w:t>
            </w:r>
          </w:p>
        </w:tc>
        <w:tc>
          <w:tcPr>
            <w:tcW w:w="1440" w:type="dxa"/>
            <w:tcBorders>
              <w:top w:val="single" w:color="BEC6D2" w:sz="4" w:space="0"/>
              <w:left w:val="single" w:color="BEC6D2" w:sz="4" w:space="0"/>
              <w:bottom w:val="single" w:color="BEC6D2" w:sz="4" w:space="0"/>
              <w:right w:val="single" w:color="BEC6D2" w:sz="4" w:space="0"/>
            </w:tcBorders>
            <w:shd w:val="clear" w:color="auto" w:fill="177E89"/>
            <w:tcMar>
              <w:top w:w="85" w:type="dxa"/>
              <w:left w:w="90" w:type="dxa"/>
              <w:bottom w:w="85" w:type="dxa"/>
              <w:right w:w="90" w:type="dxa"/>
            </w:tcMar>
          </w:tcPr>
          <w:p w14:paraId="7C28B271">
            <w:pPr>
              <w:keepNext/>
              <w:spacing w:before="0" w:after="0" w:line="240" w:lineRule="auto"/>
              <w:jc w:val="center"/>
            </w:pPr>
            <w:r>
              <w:rPr>
                <w:rFonts w:ascii="Noto Sans CJK SC" w:hAnsi="Noto Sans CJK SC" w:eastAsia="Noto Sans CJK SC"/>
                <w:b/>
                <w:color w:val="FFFFFF"/>
                <w:sz w:val="16"/>
              </w:rPr>
              <w:t>护甲</w:t>
            </w:r>
          </w:p>
        </w:tc>
      </w:tr>
      <w:tr w14:paraId="44E98886">
        <w:tblPrEx>
          <w:tblCellMar>
            <w:top w:w="0" w:type="dxa"/>
            <w:left w:w="108" w:type="dxa"/>
            <w:bottom w:w="0" w:type="dxa"/>
            <w:right w:w="108" w:type="dxa"/>
          </w:tblCellMar>
        </w:tblPrEx>
        <w:trPr>
          <w:cantSplit/>
          <w:jc w:val="center"/>
        </w:trPr>
        <w:tc>
          <w:tcPr>
            <w:tcW w:w="1440" w:type="dxa"/>
            <w:tcBorders>
              <w:top w:val="single" w:color="BEC6D2" w:sz="4" w:space="0"/>
              <w:left w:val="single" w:color="BEC6D2" w:sz="4" w:space="0"/>
              <w:bottom w:val="single" w:color="BEC6D2" w:sz="4" w:space="0"/>
              <w:right w:val="single" w:color="BEC6D2" w:sz="4" w:space="0"/>
            </w:tcBorders>
            <w:shd w:val="clear" w:color="auto" w:fill="E8F4F4"/>
            <w:tcMar>
              <w:top w:w="70" w:type="dxa"/>
              <w:left w:w="85" w:type="dxa"/>
              <w:bottom w:w="70" w:type="dxa"/>
              <w:right w:w="85" w:type="dxa"/>
            </w:tcMar>
            <w:vAlign w:val="center"/>
          </w:tcPr>
          <w:p w14:paraId="1B16474A">
            <w:pPr>
              <w:spacing w:before="0" w:after="0" w:line="259" w:lineRule="auto"/>
              <w:jc w:val="center"/>
            </w:pPr>
          </w:p>
        </w:tc>
        <w:tc>
          <w:tcPr>
            <w:tcW w:w="136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01849475">
            <w:pPr>
              <w:spacing w:before="0" w:after="0" w:line="259" w:lineRule="auto"/>
              <w:jc w:val="left"/>
            </w:pPr>
          </w:p>
        </w:tc>
        <w:tc>
          <w:tcPr>
            <w:tcW w:w="136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46245D55">
            <w:pPr>
              <w:spacing w:before="0" w:after="0" w:line="259" w:lineRule="auto"/>
              <w:jc w:val="left"/>
            </w:pPr>
          </w:p>
        </w:tc>
        <w:tc>
          <w:tcPr>
            <w:tcW w:w="136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1D131A8F">
            <w:pPr>
              <w:spacing w:before="0" w:after="0" w:line="259" w:lineRule="auto"/>
              <w:jc w:val="left"/>
            </w:pPr>
          </w:p>
        </w:tc>
        <w:tc>
          <w:tcPr>
            <w:tcW w:w="136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390651FB">
            <w:pPr>
              <w:spacing w:before="0" w:after="0" w:line="259" w:lineRule="auto"/>
              <w:jc w:val="left"/>
            </w:pPr>
          </w:p>
        </w:tc>
        <w:tc>
          <w:tcPr>
            <w:tcW w:w="144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5B34FE75">
            <w:pPr>
              <w:spacing w:before="0" w:after="0" w:line="259" w:lineRule="auto"/>
              <w:jc w:val="left"/>
            </w:pPr>
            <w:r>
              <w:rPr>
                <w:rFonts w:ascii="Noto Serif CJK SC" w:hAnsi="Noto Serif CJK SC" w:eastAsia="Noto Serif CJK SC"/>
                <w:color w:val="202733"/>
                <w:sz w:val="15"/>
              </w:rPr>
              <w:t>3（固定）</w:t>
            </w:r>
          </w:p>
        </w:tc>
        <w:tc>
          <w:tcPr>
            <w:tcW w:w="144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4E455554">
            <w:pPr>
              <w:spacing w:before="0" w:after="0" w:line="259" w:lineRule="auto"/>
              <w:jc w:val="left"/>
            </w:pPr>
          </w:p>
        </w:tc>
      </w:tr>
    </w:tbl>
    <w:p w14:paraId="69F33ADF">
      <w:pPr>
        <w:spacing w:after="0"/>
      </w:pPr>
    </w:p>
    <w:tbl>
      <w:tblPr>
        <w:tblStyle w:val="33"/>
        <w:tblW w:w="0" w:type="auto"/>
        <w:jc w:val="center"/>
        <w:tblLayout w:type="fixed"/>
        <w:tblCellMar>
          <w:top w:w="0" w:type="dxa"/>
          <w:left w:w="108" w:type="dxa"/>
          <w:bottom w:w="0" w:type="dxa"/>
          <w:right w:w="108" w:type="dxa"/>
        </w:tblCellMar>
      </w:tblPr>
      <w:tblGrid>
        <w:gridCol w:w="1691"/>
        <w:gridCol w:w="1691"/>
        <w:gridCol w:w="1691"/>
        <w:gridCol w:w="1691"/>
        <w:gridCol w:w="1691"/>
        <w:gridCol w:w="1691"/>
      </w:tblGrid>
      <w:tr w14:paraId="42D06C11">
        <w:tblPrEx>
          <w:tblCellMar>
            <w:top w:w="0" w:type="dxa"/>
            <w:left w:w="108" w:type="dxa"/>
            <w:bottom w:w="0" w:type="dxa"/>
            <w:right w:w="108" w:type="dxa"/>
          </w:tblCellMar>
        </w:tblPrEx>
        <w:trPr>
          <w:cantSplit/>
          <w:tblHeader/>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177E89"/>
            <w:tcMar>
              <w:top w:w="85" w:type="dxa"/>
              <w:left w:w="90" w:type="dxa"/>
              <w:bottom w:w="85" w:type="dxa"/>
              <w:right w:w="90" w:type="dxa"/>
            </w:tcMar>
          </w:tcPr>
          <w:p w14:paraId="369A7000">
            <w:pPr>
              <w:keepNext/>
              <w:spacing w:before="0" w:after="0" w:line="240" w:lineRule="auto"/>
              <w:jc w:val="center"/>
            </w:pPr>
            <w:r>
              <w:rPr>
                <w:rFonts w:ascii="Noto Sans CJK SC" w:hAnsi="Noto Sans CJK SC" w:eastAsia="Noto Sans CJK SC"/>
                <w:b/>
                <w:color w:val="FFFFFF"/>
                <w:sz w:val="16"/>
              </w:rPr>
              <w:t>技能</w:t>
            </w:r>
          </w:p>
        </w:tc>
        <w:tc>
          <w:tcPr>
            <w:tcW w:w="1080" w:type="dxa"/>
            <w:tcBorders>
              <w:top w:val="single" w:color="BEC6D2" w:sz="4" w:space="0"/>
              <w:left w:val="single" w:color="BEC6D2" w:sz="4" w:space="0"/>
              <w:bottom w:val="single" w:color="BEC6D2" w:sz="4" w:space="0"/>
              <w:right w:val="single" w:color="BEC6D2" w:sz="4" w:space="0"/>
            </w:tcBorders>
            <w:shd w:val="clear" w:color="auto" w:fill="177E89"/>
            <w:tcMar>
              <w:top w:w="85" w:type="dxa"/>
              <w:left w:w="90" w:type="dxa"/>
              <w:bottom w:w="85" w:type="dxa"/>
              <w:right w:w="90" w:type="dxa"/>
            </w:tcMar>
          </w:tcPr>
          <w:p w14:paraId="3B7E5475">
            <w:pPr>
              <w:keepNext/>
              <w:spacing w:before="0" w:after="0" w:line="240" w:lineRule="auto"/>
              <w:jc w:val="center"/>
            </w:pPr>
            <w:r>
              <w:rPr>
                <w:rFonts w:ascii="Noto Sans CJK SC" w:hAnsi="Noto Sans CJK SC" w:eastAsia="Noto Sans CJK SC"/>
                <w:b/>
                <w:color w:val="FFFFFF"/>
                <w:sz w:val="16"/>
              </w:rPr>
              <w:t>等级</w:t>
            </w:r>
          </w:p>
        </w:tc>
        <w:tc>
          <w:tcPr>
            <w:tcW w:w="2088" w:type="dxa"/>
            <w:tcBorders>
              <w:top w:val="single" w:color="BEC6D2" w:sz="4" w:space="0"/>
              <w:left w:val="single" w:color="BEC6D2" w:sz="4" w:space="0"/>
              <w:bottom w:val="single" w:color="BEC6D2" w:sz="4" w:space="0"/>
              <w:right w:val="single" w:color="BEC6D2" w:sz="4" w:space="0"/>
            </w:tcBorders>
            <w:shd w:val="clear" w:color="auto" w:fill="177E89"/>
            <w:tcMar>
              <w:top w:w="85" w:type="dxa"/>
              <w:left w:w="90" w:type="dxa"/>
              <w:bottom w:w="85" w:type="dxa"/>
              <w:right w:w="90" w:type="dxa"/>
            </w:tcMar>
          </w:tcPr>
          <w:p w14:paraId="149F9A27">
            <w:pPr>
              <w:keepNext/>
              <w:spacing w:before="0" w:after="0" w:line="240" w:lineRule="auto"/>
              <w:jc w:val="center"/>
            </w:pPr>
            <w:r>
              <w:rPr>
                <w:rFonts w:ascii="Noto Sans CJK SC" w:hAnsi="Noto Sans CJK SC" w:eastAsia="Noto Sans CJK SC"/>
                <w:b/>
                <w:color w:val="FFFFFF"/>
                <w:sz w:val="16"/>
              </w:rPr>
              <w:t>技能</w:t>
            </w:r>
          </w:p>
        </w:tc>
        <w:tc>
          <w:tcPr>
            <w:tcW w:w="1080" w:type="dxa"/>
            <w:tcBorders>
              <w:top w:val="single" w:color="BEC6D2" w:sz="4" w:space="0"/>
              <w:left w:val="single" w:color="BEC6D2" w:sz="4" w:space="0"/>
              <w:bottom w:val="single" w:color="BEC6D2" w:sz="4" w:space="0"/>
              <w:right w:val="single" w:color="BEC6D2" w:sz="4" w:space="0"/>
            </w:tcBorders>
            <w:shd w:val="clear" w:color="auto" w:fill="177E89"/>
            <w:tcMar>
              <w:top w:w="85" w:type="dxa"/>
              <w:left w:w="90" w:type="dxa"/>
              <w:bottom w:w="85" w:type="dxa"/>
              <w:right w:w="90" w:type="dxa"/>
            </w:tcMar>
          </w:tcPr>
          <w:p w14:paraId="3D6F527E">
            <w:pPr>
              <w:keepNext/>
              <w:spacing w:before="0" w:after="0" w:line="240" w:lineRule="auto"/>
              <w:jc w:val="center"/>
            </w:pPr>
            <w:r>
              <w:rPr>
                <w:rFonts w:ascii="Noto Sans CJK SC" w:hAnsi="Noto Sans CJK SC" w:eastAsia="Noto Sans CJK SC"/>
                <w:b/>
                <w:color w:val="FFFFFF"/>
                <w:sz w:val="16"/>
              </w:rPr>
              <w:t>等级</w:t>
            </w:r>
          </w:p>
        </w:tc>
        <w:tc>
          <w:tcPr>
            <w:tcW w:w="2088" w:type="dxa"/>
            <w:tcBorders>
              <w:top w:val="single" w:color="BEC6D2" w:sz="4" w:space="0"/>
              <w:left w:val="single" w:color="BEC6D2" w:sz="4" w:space="0"/>
              <w:bottom w:val="single" w:color="BEC6D2" w:sz="4" w:space="0"/>
              <w:right w:val="single" w:color="BEC6D2" w:sz="4" w:space="0"/>
            </w:tcBorders>
            <w:shd w:val="clear" w:color="auto" w:fill="177E89"/>
            <w:tcMar>
              <w:top w:w="85" w:type="dxa"/>
              <w:left w:w="90" w:type="dxa"/>
              <w:bottom w:w="85" w:type="dxa"/>
              <w:right w:w="90" w:type="dxa"/>
            </w:tcMar>
          </w:tcPr>
          <w:p w14:paraId="50029525">
            <w:pPr>
              <w:keepNext/>
              <w:spacing w:before="0" w:after="0" w:line="240" w:lineRule="auto"/>
              <w:jc w:val="center"/>
            </w:pPr>
            <w:r>
              <w:rPr>
                <w:rFonts w:ascii="Noto Sans CJK SC" w:hAnsi="Noto Sans CJK SC" w:eastAsia="Noto Sans CJK SC"/>
                <w:b/>
                <w:color w:val="FFFFFF"/>
                <w:sz w:val="16"/>
              </w:rPr>
              <w:t>技能</w:t>
            </w:r>
          </w:p>
        </w:tc>
        <w:tc>
          <w:tcPr>
            <w:tcW w:w="1080" w:type="dxa"/>
            <w:tcBorders>
              <w:top w:val="single" w:color="BEC6D2" w:sz="4" w:space="0"/>
              <w:left w:val="single" w:color="BEC6D2" w:sz="4" w:space="0"/>
              <w:bottom w:val="single" w:color="BEC6D2" w:sz="4" w:space="0"/>
              <w:right w:val="single" w:color="BEC6D2" w:sz="4" w:space="0"/>
            </w:tcBorders>
            <w:shd w:val="clear" w:color="auto" w:fill="177E89"/>
            <w:tcMar>
              <w:top w:w="85" w:type="dxa"/>
              <w:left w:w="90" w:type="dxa"/>
              <w:bottom w:w="85" w:type="dxa"/>
              <w:right w:w="90" w:type="dxa"/>
            </w:tcMar>
          </w:tcPr>
          <w:p w14:paraId="364F08B2">
            <w:pPr>
              <w:keepNext/>
              <w:spacing w:before="0" w:after="0" w:line="240" w:lineRule="auto"/>
              <w:jc w:val="center"/>
            </w:pPr>
            <w:r>
              <w:rPr>
                <w:rFonts w:ascii="Noto Sans CJK SC" w:hAnsi="Noto Sans CJK SC" w:eastAsia="Noto Sans CJK SC"/>
                <w:b/>
                <w:color w:val="FFFFFF"/>
                <w:sz w:val="16"/>
              </w:rPr>
              <w:t>等级</w:t>
            </w:r>
          </w:p>
        </w:tc>
      </w:tr>
      <w:tr w14:paraId="711035C9">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69CE3776">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2F697A75">
            <w:pPr>
              <w:spacing w:before="0" w:after="0" w:line="259" w:lineRule="auto"/>
              <w:jc w:val="left"/>
            </w:pPr>
          </w:p>
        </w:tc>
        <w:tc>
          <w:tcPr>
            <w:tcW w:w="208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66F78432">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043793D9">
            <w:pPr>
              <w:spacing w:before="0" w:after="0" w:line="259" w:lineRule="auto"/>
              <w:jc w:val="left"/>
            </w:pPr>
          </w:p>
        </w:tc>
        <w:tc>
          <w:tcPr>
            <w:tcW w:w="208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349CAC29">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08C74A7A">
            <w:pPr>
              <w:spacing w:before="0" w:after="0" w:line="259" w:lineRule="auto"/>
              <w:jc w:val="left"/>
            </w:pPr>
          </w:p>
        </w:tc>
      </w:tr>
      <w:tr w14:paraId="0D66B560">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78CF3489">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365DB37F">
            <w:pPr>
              <w:spacing w:before="0" w:after="0" w:line="259" w:lineRule="auto"/>
              <w:jc w:val="left"/>
            </w:pPr>
          </w:p>
        </w:tc>
        <w:tc>
          <w:tcPr>
            <w:tcW w:w="2088"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752558C4">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34F52B43">
            <w:pPr>
              <w:spacing w:before="0" w:after="0" w:line="259" w:lineRule="auto"/>
              <w:jc w:val="left"/>
            </w:pPr>
          </w:p>
        </w:tc>
        <w:tc>
          <w:tcPr>
            <w:tcW w:w="2088"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0BF084A9">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791CCBEB">
            <w:pPr>
              <w:spacing w:before="0" w:after="0" w:line="259" w:lineRule="auto"/>
              <w:jc w:val="left"/>
            </w:pPr>
          </w:p>
        </w:tc>
      </w:tr>
      <w:tr w14:paraId="3CE8FE1F">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093E857C">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46589CFB">
            <w:pPr>
              <w:spacing w:before="0" w:after="0" w:line="259" w:lineRule="auto"/>
              <w:jc w:val="left"/>
            </w:pPr>
          </w:p>
        </w:tc>
        <w:tc>
          <w:tcPr>
            <w:tcW w:w="208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67001C57">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6E2218EF">
            <w:pPr>
              <w:spacing w:before="0" w:after="0" w:line="259" w:lineRule="auto"/>
              <w:jc w:val="left"/>
            </w:pPr>
          </w:p>
        </w:tc>
        <w:tc>
          <w:tcPr>
            <w:tcW w:w="208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3A963FA7">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5B345822">
            <w:pPr>
              <w:spacing w:before="0" w:after="0" w:line="259" w:lineRule="auto"/>
              <w:jc w:val="left"/>
            </w:pPr>
            <w:r>
              <w:br w:type="page"/>
            </w:r>
          </w:p>
        </w:tc>
      </w:tr>
    </w:tbl>
    <w:p w14:paraId="53243724">
      <w:pPr>
        <w:spacing w:after="0"/>
      </w:pPr>
    </w:p>
    <w:p w14:paraId="6F4803A7">
      <w:pPr>
        <w:pStyle w:val="4"/>
        <w:keepNext/>
        <w:pageBreakBefore/>
        <w:pBdr>
          <w:bottom w:val="single" w:color="7053A6" w:sz="10" w:space="2"/>
        </w:pBdr>
        <w:spacing w:before="160" w:after="80" w:line="252" w:lineRule="auto"/>
      </w:pPr>
      <w:r>
        <w:rPr>
          <w:rFonts w:ascii="Noto Sans CJK SC" w:hAnsi="Noto Sans CJK SC" w:eastAsia="Noto Sans CJK SC"/>
          <w:b/>
          <w:color w:val="7053A6"/>
          <w:sz w:val="28"/>
        </w:rPr>
        <w:t>魔术师角色卡</w:t>
      </w:r>
    </w:p>
    <w:tbl>
      <w:tblPr>
        <w:tblStyle w:val="33"/>
        <w:tblW w:w="0" w:type="auto"/>
        <w:jc w:val="center"/>
        <w:tblLayout w:type="fixed"/>
        <w:tblCellMar>
          <w:top w:w="0" w:type="dxa"/>
          <w:left w:w="108" w:type="dxa"/>
          <w:bottom w:w="0" w:type="dxa"/>
          <w:right w:w="108" w:type="dxa"/>
        </w:tblCellMar>
      </w:tblPr>
      <w:tblGrid>
        <w:gridCol w:w="5074"/>
        <w:gridCol w:w="5074"/>
      </w:tblGrid>
      <w:tr w14:paraId="34424698">
        <w:tblPrEx>
          <w:tblCellMar>
            <w:top w:w="0" w:type="dxa"/>
            <w:left w:w="108" w:type="dxa"/>
            <w:bottom w:w="0" w:type="dxa"/>
            <w:right w:w="108" w:type="dxa"/>
          </w:tblCellMar>
        </w:tblPrEx>
        <w:trPr>
          <w:cantSplit/>
          <w:tblHeader/>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7053A6"/>
            <w:tcMar>
              <w:top w:w="105" w:type="dxa"/>
              <w:left w:w="90" w:type="dxa"/>
              <w:bottom w:w="105" w:type="dxa"/>
              <w:right w:w="90" w:type="dxa"/>
            </w:tcMar>
          </w:tcPr>
          <w:p w14:paraId="1758C0EA">
            <w:pPr>
              <w:keepNext/>
              <w:spacing w:before="0" w:after="0" w:line="240" w:lineRule="auto"/>
              <w:jc w:val="center"/>
            </w:pPr>
            <w:r>
              <w:rPr>
                <w:rFonts w:ascii="Noto Sans CJK SC" w:hAnsi="Noto Sans CJK SC" w:eastAsia="Noto Sans CJK SC"/>
                <w:b/>
                <w:color w:val="FFFFFF"/>
                <w:sz w:val="16"/>
              </w:rPr>
              <w:t>字段</w:t>
            </w:r>
          </w:p>
        </w:tc>
        <w:tc>
          <w:tcPr>
            <w:tcW w:w="7560" w:type="dxa"/>
            <w:tcBorders>
              <w:top w:val="single" w:color="BEC6D2" w:sz="4" w:space="0"/>
              <w:left w:val="single" w:color="BEC6D2" w:sz="4" w:space="0"/>
              <w:bottom w:val="single" w:color="BEC6D2" w:sz="4" w:space="0"/>
              <w:right w:val="single" w:color="BEC6D2" w:sz="4" w:space="0"/>
            </w:tcBorders>
            <w:shd w:val="clear" w:color="auto" w:fill="7053A6"/>
            <w:tcMar>
              <w:top w:w="105" w:type="dxa"/>
              <w:left w:w="90" w:type="dxa"/>
              <w:bottom w:w="105" w:type="dxa"/>
              <w:right w:w="90" w:type="dxa"/>
            </w:tcMar>
          </w:tcPr>
          <w:p w14:paraId="69DC63A8">
            <w:pPr>
              <w:keepNext/>
              <w:spacing w:before="0" w:after="0" w:line="240" w:lineRule="auto"/>
              <w:jc w:val="center"/>
            </w:pPr>
            <w:r>
              <w:rPr>
                <w:rFonts w:ascii="Noto Sans CJK SC" w:hAnsi="Noto Sans CJK SC" w:eastAsia="Noto Sans CJK SC"/>
                <w:b/>
                <w:color w:val="FFFFFF"/>
                <w:sz w:val="16"/>
              </w:rPr>
              <w:t>填写</w:t>
            </w:r>
          </w:p>
        </w:tc>
      </w:tr>
      <w:tr w14:paraId="377C58C7">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2B095D70">
            <w:pPr>
              <w:spacing w:before="0" w:after="0" w:line="259" w:lineRule="auto"/>
              <w:jc w:val="left"/>
            </w:pPr>
            <w:r>
              <w:rPr>
                <w:rFonts w:ascii="Noto Serif CJK SC" w:hAnsi="Noto Serif CJK SC" w:eastAsia="Noto Serif CJK SC"/>
                <w:color w:val="202733"/>
                <w:sz w:val="16"/>
              </w:rPr>
              <w:t>姓名／代称</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52DC8AE">
            <w:pPr>
              <w:spacing w:before="0" w:after="0" w:line="259" w:lineRule="auto"/>
              <w:jc w:val="left"/>
            </w:pPr>
          </w:p>
        </w:tc>
      </w:tr>
      <w:tr w14:paraId="786BA5F1">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3F8AB457">
            <w:pPr>
              <w:spacing w:before="0" w:after="0" w:line="259" w:lineRule="auto"/>
              <w:jc w:val="left"/>
            </w:pPr>
            <w:r>
              <w:rPr>
                <w:rFonts w:ascii="Noto Serif CJK SC" w:hAnsi="Noto Serif CJK SC" w:eastAsia="Noto Serif CJK SC"/>
                <w:color w:val="202733"/>
                <w:sz w:val="16"/>
              </w:rPr>
              <w:t>魔术系谱／领域</w:t>
            </w:r>
          </w:p>
        </w:tc>
        <w:tc>
          <w:tcPr>
            <w:tcW w:w="75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13C513F">
            <w:pPr>
              <w:spacing w:before="0" w:after="0" w:line="259" w:lineRule="auto"/>
              <w:jc w:val="left"/>
            </w:pPr>
          </w:p>
        </w:tc>
      </w:tr>
      <w:tr w14:paraId="564AAF43">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20D638CC">
            <w:pPr>
              <w:spacing w:before="0" w:after="0" w:line="259" w:lineRule="auto"/>
              <w:jc w:val="left"/>
            </w:pPr>
            <w:r>
              <w:rPr>
                <w:rFonts w:ascii="Noto Serif CJK SC" w:hAnsi="Noto Serif CJK SC" w:eastAsia="Noto Serif CJK SC"/>
                <w:color w:val="202733"/>
                <w:sz w:val="16"/>
              </w:rPr>
              <w:t>媒介／限制</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1C6CC1F">
            <w:pPr>
              <w:spacing w:before="0" w:after="0" w:line="259" w:lineRule="auto"/>
              <w:jc w:val="left"/>
            </w:pPr>
          </w:p>
        </w:tc>
      </w:tr>
      <w:tr w14:paraId="29D1629F">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067C4702">
            <w:pPr>
              <w:spacing w:before="0" w:after="0" w:line="259" w:lineRule="auto"/>
              <w:jc w:val="left"/>
            </w:pPr>
            <w:r>
              <w:rPr>
                <w:rFonts w:ascii="Noto Serif CJK SC" w:hAnsi="Noto Serif CJK SC" w:eastAsia="Noto Serif CJK SC"/>
                <w:color w:val="202733"/>
                <w:sz w:val="16"/>
              </w:rPr>
              <w:t>愿望／动机</w:t>
            </w:r>
          </w:p>
        </w:tc>
        <w:tc>
          <w:tcPr>
            <w:tcW w:w="75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5D9FBDA">
            <w:pPr>
              <w:spacing w:before="0" w:after="0" w:line="259" w:lineRule="auto"/>
              <w:jc w:val="left"/>
            </w:pPr>
          </w:p>
        </w:tc>
      </w:tr>
      <w:tr w14:paraId="0FADB30A">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22825935">
            <w:pPr>
              <w:spacing w:before="0" w:after="0" w:line="259" w:lineRule="auto"/>
              <w:jc w:val="left"/>
            </w:pPr>
            <w:r>
              <w:rPr>
                <w:rFonts w:ascii="Noto Serif CJK SC" w:hAnsi="Noto Serif CJK SC" w:eastAsia="Noto Serif CJK SC"/>
                <w:color w:val="202733"/>
                <w:sz w:val="16"/>
              </w:rPr>
              <w:t>魔术礼装</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951F059">
            <w:pPr>
              <w:spacing w:before="0" w:after="0" w:line="259" w:lineRule="auto"/>
              <w:jc w:val="left"/>
            </w:pPr>
          </w:p>
        </w:tc>
      </w:tr>
      <w:tr w14:paraId="3D70E7A9">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5B319ECF">
            <w:pPr>
              <w:spacing w:before="0" w:after="0" w:line="259" w:lineRule="auto"/>
              <w:jc w:val="left"/>
            </w:pPr>
            <w:r>
              <w:rPr>
                <w:rFonts w:ascii="Noto Serif CJK SC" w:hAnsi="Noto Serif CJK SC" w:eastAsia="Noto Serif CJK SC"/>
                <w:color w:val="202733"/>
                <w:sz w:val="16"/>
              </w:rPr>
              <w:t>术式 1</w:t>
            </w:r>
          </w:p>
        </w:tc>
        <w:tc>
          <w:tcPr>
            <w:tcW w:w="75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878C7BD">
            <w:pPr>
              <w:spacing w:before="0" w:after="0" w:line="259" w:lineRule="auto"/>
              <w:jc w:val="left"/>
            </w:pPr>
            <w:r>
              <w:rPr>
                <w:rFonts w:ascii="Noto Serif CJK SC" w:hAnsi="Noto Serif CJK SC" w:eastAsia="Noto Serif CJK SC"/>
                <w:color w:val="202733"/>
                <w:sz w:val="16"/>
              </w:rPr>
              <w:t>阶位：　动作：　成本：　检定：　目标：　成功：　大成功／失败：　持续／反制：</w:t>
            </w:r>
          </w:p>
        </w:tc>
      </w:tr>
      <w:tr w14:paraId="050A8004">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1054F0BD">
            <w:pPr>
              <w:spacing w:before="0" w:after="0" w:line="259" w:lineRule="auto"/>
              <w:jc w:val="left"/>
            </w:pPr>
            <w:r>
              <w:rPr>
                <w:rFonts w:ascii="Noto Serif CJK SC" w:hAnsi="Noto Serif CJK SC" w:eastAsia="Noto Serif CJK SC"/>
                <w:color w:val="202733"/>
                <w:sz w:val="16"/>
              </w:rPr>
              <w:t>术式 2</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9D51F54">
            <w:pPr>
              <w:spacing w:before="0" w:after="0" w:line="259" w:lineRule="auto"/>
              <w:jc w:val="left"/>
            </w:pPr>
            <w:r>
              <w:rPr>
                <w:rFonts w:ascii="Noto Serif CJK SC" w:hAnsi="Noto Serif CJK SC" w:eastAsia="Noto Serif CJK SC"/>
                <w:color w:val="202733"/>
                <w:sz w:val="16"/>
              </w:rPr>
              <w:t>阶位：　动作：　成本：　检定：　目标：　成功：　大成功／失败：　持续／反制：</w:t>
            </w:r>
          </w:p>
        </w:tc>
      </w:tr>
      <w:tr w14:paraId="2F0AACE6">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63801450">
            <w:pPr>
              <w:spacing w:before="0" w:after="0" w:line="259" w:lineRule="auto"/>
              <w:jc w:val="left"/>
            </w:pPr>
            <w:r>
              <w:rPr>
                <w:rFonts w:ascii="Noto Serif CJK SC" w:hAnsi="Noto Serif CJK SC" w:eastAsia="Noto Serif CJK SC"/>
                <w:color w:val="202733"/>
                <w:sz w:val="16"/>
              </w:rPr>
              <w:t>术式 3</w:t>
            </w:r>
          </w:p>
        </w:tc>
        <w:tc>
          <w:tcPr>
            <w:tcW w:w="75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0866012">
            <w:pPr>
              <w:spacing w:before="0" w:after="0" w:line="259" w:lineRule="auto"/>
              <w:jc w:val="left"/>
            </w:pPr>
            <w:r>
              <w:rPr>
                <w:rFonts w:ascii="Noto Serif CJK SC" w:hAnsi="Noto Serif CJK SC" w:eastAsia="Noto Serif CJK SC"/>
                <w:color w:val="202733"/>
                <w:sz w:val="16"/>
              </w:rPr>
              <w:t>阶位：　动作：　成本：　检定：　目标：　成功：　大成功／失败：　持续／反制：</w:t>
            </w:r>
          </w:p>
        </w:tc>
      </w:tr>
      <w:tr w14:paraId="2721ABDB">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078568C4">
            <w:pPr>
              <w:spacing w:before="0" w:after="0" w:line="259" w:lineRule="auto"/>
              <w:jc w:val="left"/>
            </w:pPr>
            <w:r>
              <w:rPr>
                <w:rFonts w:ascii="Noto Serif CJK SC" w:hAnsi="Noto Serif CJK SC" w:eastAsia="Noto Serif CJK SC"/>
                <w:color w:val="202733"/>
                <w:sz w:val="16"/>
              </w:rPr>
              <w:t>术式 4</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B0251CA">
            <w:pPr>
              <w:spacing w:before="0" w:after="0" w:line="259" w:lineRule="auto"/>
              <w:jc w:val="left"/>
            </w:pPr>
            <w:r>
              <w:rPr>
                <w:rFonts w:ascii="Noto Serif CJK SC" w:hAnsi="Noto Serif CJK SC" w:eastAsia="Noto Serif CJK SC"/>
                <w:color w:val="202733"/>
                <w:sz w:val="16"/>
              </w:rPr>
              <w:t>阶位：　动作：　成本：　检定：　目标：　成功：　大成功／失败：　持续／反制：</w:t>
            </w:r>
          </w:p>
        </w:tc>
      </w:tr>
    </w:tbl>
    <w:p w14:paraId="1310A1B6">
      <w:pPr>
        <w:spacing w:after="0"/>
      </w:pPr>
    </w:p>
    <w:tbl>
      <w:tblPr>
        <w:tblStyle w:val="33"/>
        <w:tblW w:w="0" w:type="auto"/>
        <w:jc w:val="center"/>
        <w:tblLayout w:type="fixed"/>
        <w:tblCellMar>
          <w:top w:w="0" w:type="dxa"/>
          <w:left w:w="108" w:type="dxa"/>
          <w:bottom w:w="0" w:type="dxa"/>
          <w:right w:w="108" w:type="dxa"/>
        </w:tblCellMar>
      </w:tblPr>
      <w:tblGrid>
        <w:gridCol w:w="1268"/>
        <w:gridCol w:w="1268"/>
        <w:gridCol w:w="1268"/>
        <w:gridCol w:w="1268"/>
        <w:gridCol w:w="1268"/>
        <w:gridCol w:w="1268"/>
        <w:gridCol w:w="1268"/>
        <w:gridCol w:w="1268"/>
      </w:tblGrid>
      <w:tr w14:paraId="0189A375">
        <w:tblPrEx>
          <w:tblCellMar>
            <w:top w:w="0" w:type="dxa"/>
            <w:left w:w="108" w:type="dxa"/>
            <w:bottom w:w="0" w:type="dxa"/>
            <w:right w:w="108" w:type="dxa"/>
          </w:tblCellMar>
        </w:tblPrEx>
        <w:trPr>
          <w:cantSplit/>
          <w:tblHeader/>
          <w:jc w:val="center"/>
        </w:trPr>
        <w:tc>
          <w:tcPr>
            <w:tcW w:w="1152" w:type="dxa"/>
            <w:tcBorders>
              <w:top w:val="single" w:color="BEC6D2" w:sz="4" w:space="0"/>
              <w:left w:val="single" w:color="BEC6D2" w:sz="4" w:space="0"/>
              <w:bottom w:val="single" w:color="BEC6D2" w:sz="4" w:space="0"/>
              <w:right w:val="single" w:color="BEC6D2" w:sz="4" w:space="0"/>
            </w:tcBorders>
            <w:shd w:val="clear" w:color="auto" w:fill="7053A6"/>
            <w:tcMar>
              <w:top w:w="85" w:type="dxa"/>
              <w:left w:w="90" w:type="dxa"/>
              <w:bottom w:w="85" w:type="dxa"/>
              <w:right w:w="90" w:type="dxa"/>
            </w:tcMar>
          </w:tcPr>
          <w:p w14:paraId="6DEECEDC">
            <w:pPr>
              <w:keepNext/>
              <w:spacing w:before="0" w:after="0" w:line="240" w:lineRule="auto"/>
              <w:jc w:val="center"/>
            </w:pPr>
            <w:r>
              <w:rPr>
                <w:rFonts w:ascii="Noto Sans CJK SC" w:hAnsi="Noto Sans CJK SC" w:eastAsia="Noto Sans CJK SC"/>
                <w:b/>
                <w:color w:val="FFFFFF"/>
                <w:sz w:val="15"/>
              </w:rPr>
              <w:t>属性</w:t>
            </w:r>
          </w:p>
        </w:tc>
        <w:tc>
          <w:tcPr>
            <w:tcW w:w="1123" w:type="dxa"/>
            <w:tcBorders>
              <w:top w:val="single" w:color="BEC6D2" w:sz="4" w:space="0"/>
              <w:left w:val="single" w:color="BEC6D2" w:sz="4" w:space="0"/>
              <w:bottom w:val="single" w:color="BEC6D2" w:sz="4" w:space="0"/>
              <w:right w:val="single" w:color="BEC6D2" w:sz="4" w:space="0"/>
            </w:tcBorders>
            <w:shd w:val="clear" w:color="auto" w:fill="7053A6"/>
            <w:tcMar>
              <w:top w:w="85" w:type="dxa"/>
              <w:left w:w="90" w:type="dxa"/>
              <w:bottom w:w="85" w:type="dxa"/>
              <w:right w:w="90" w:type="dxa"/>
            </w:tcMar>
          </w:tcPr>
          <w:p w14:paraId="139ACC17">
            <w:pPr>
              <w:keepNext/>
              <w:spacing w:before="0" w:after="0" w:line="240" w:lineRule="auto"/>
              <w:jc w:val="center"/>
            </w:pPr>
            <w:r>
              <w:rPr>
                <w:rFonts w:ascii="Noto Sans CJK SC" w:hAnsi="Noto Sans CJK SC" w:eastAsia="Noto Sans CJK SC"/>
                <w:b/>
                <w:color w:val="FFFFFF"/>
                <w:sz w:val="15"/>
              </w:rPr>
              <w:t>体魄</w:t>
            </w:r>
          </w:p>
        </w:tc>
        <w:tc>
          <w:tcPr>
            <w:tcW w:w="1123" w:type="dxa"/>
            <w:tcBorders>
              <w:top w:val="single" w:color="BEC6D2" w:sz="4" w:space="0"/>
              <w:left w:val="single" w:color="BEC6D2" w:sz="4" w:space="0"/>
              <w:bottom w:val="single" w:color="BEC6D2" w:sz="4" w:space="0"/>
              <w:right w:val="single" w:color="BEC6D2" w:sz="4" w:space="0"/>
            </w:tcBorders>
            <w:shd w:val="clear" w:color="auto" w:fill="7053A6"/>
            <w:tcMar>
              <w:top w:w="85" w:type="dxa"/>
              <w:left w:w="90" w:type="dxa"/>
              <w:bottom w:w="85" w:type="dxa"/>
              <w:right w:w="90" w:type="dxa"/>
            </w:tcMar>
          </w:tcPr>
          <w:p w14:paraId="0FD880B8">
            <w:pPr>
              <w:keepNext/>
              <w:spacing w:before="0" w:after="0" w:line="240" w:lineRule="auto"/>
              <w:jc w:val="center"/>
            </w:pPr>
            <w:r>
              <w:rPr>
                <w:rFonts w:ascii="Noto Sans CJK SC" w:hAnsi="Noto Sans CJK SC" w:eastAsia="Noto Sans CJK SC"/>
                <w:b/>
                <w:color w:val="FFFFFF"/>
                <w:sz w:val="15"/>
              </w:rPr>
              <w:t>耐久</w:t>
            </w:r>
          </w:p>
        </w:tc>
        <w:tc>
          <w:tcPr>
            <w:tcW w:w="1123" w:type="dxa"/>
            <w:tcBorders>
              <w:top w:val="single" w:color="BEC6D2" w:sz="4" w:space="0"/>
              <w:left w:val="single" w:color="BEC6D2" w:sz="4" w:space="0"/>
              <w:bottom w:val="single" w:color="BEC6D2" w:sz="4" w:space="0"/>
              <w:right w:val="single" w:color="BEC6D2" w:sz="4" w:space="0"/>
            </w:tcBorders>
            <w:shd w:val="clear" w:color="auto" w:fill="7053A6"/>
            <w:tcMar>
              <w:top w:w="85" w:type="dxa"/>
              <w:left w:w="90" w:type="dxa"/>
              <w:bottom w:w="85" w:type="dxa"/>
              <w:right w:w="90" w:type="dxa"/>
            </w:tcMar>
          </w:tcPr>
          <w:p w14:paraId="2B8E70F4">
            <w:pPr>
              <w:keepNext/>
              <w:spacing w:before="0" w:after="0" w:line="240" w:lineRule="auto"/>
              <w:jc w:val="center"/>
            </w:pPr>
            <w:r>
              <w:rPr>
                <w:rFonts w:ascii="Noto Sans CJK SC" w:hAnsi="Noto Sans CJK SC" w:eastAsia="Noto Sans CJK SC"/>
                <w:b/>
                <w:color w:val="FFFFFF"/>
                <w:sz w:val="15"/>
              </w:rPr>
              <w:t>灵巧</w:t>
            </w:r>
          </w:p>
        </w:tc>
        <w:tc>
          <w:tcPr>
            <w:tcW w:w="1123" w:type="dxa"/>
            <w:tcBorders>
              <w:top w:val="single" w:color="BEC6D2" w:sz="4" w:space="0"/>
              <w:left w:val="single" w:color="BEC6D2" w:sz="4" w:space="0"/>
              <w:bottom w:val="single" w:color="BEC6D2" w:sz="4" w:space="0"/>
              <w:right w:val="single" w:color="BEC6D2" w:sz="4" w:space="0"/>
            </w:tcBorders>
            <w:shd w:val="clear" w:color="auto" w:fill="7053A6"/>
            <w:tcMar>
              <w:top w:w="85" w:type="dxa"/>
              <w:left w:w="90" w:type="dxa"/>
              <w:bottom w:w="85" w:type="dxa"/>
              <w:right w:w="90" w:type="dxa"/>
            </w:tcMar>
          </w:tcPr>
          <w:p w14:paraId="60659B30">
            <w:pPr>
              <w:keepNext/>
              <w:spacing w:before="0" w:after="0" w:line="240" w:lineRule="auto"/>
              <w:jc w:val="center"/>
            </w:pPr>
            <w:r>
              <w:rPr>
                <w:rFonts w:ascii="Noto Sans CJK SC" w:hAnsi="Noto Sans CJK SC" w:eastAsia="Noto Sans CJK SC"/>
                <w:b/>
                <w:color w:val="FFFFFF"/>
                <w:sz w:val="15"/>
              </w:rPr>
              <w:t>感知</w:t>
            </w:r>
          </w:p>
        </w:tc>
        <w:tc>
          <w:tcPr>
            <w:tcW w:w="1123" w:type="dxa"/>
            <w:tcBorders>
              <w:top w:val="single" w:color="BEC6D2" w:sz="4" w:space="0"/>
              <w:left w:val="single" w:color="BEC6D2" w:sz="4" w:space="0"/>
              <w:bottom w:val="single" w:color="BEC6D2" w:sz="4" w:space="0"/>
              <w:right w:val="single" w:color="BEC6D2" w:sz="4" w:space="0"/>
            </w:tcBorders>
            <w:shd w:val="clear" w:color="auto" w:fill="7053A6"/>
            <w:tcMar>
              <w:top w:w="85" w:type="dxa"/>
              <w:left w:w="90" w:type="dxa"/>
              <w:bottom w:w="85" w:type="dxa"/>
              <w:right w:w="90" w:type="dxa"/>
            </w:tcMar>
          </w:tcPr>
          <w:p w14:paraId="2D75FBE7">
            <w:pPr>
              <w:keepNext/>
              <w:spacing w:before="0" w:after="0" w:line="240" w:lineRule="auto"/>
              <w:jc w:val="center"/>
            </w:pPr>
            <w:r>
              <w:rPr>
                <w:rFonts w:ascii="Noto Sans CJK SC" w:hAnsi="Noto Sans CJK SC" w:eastAsia="Noto Sans CJK SC"/>
                <w:b/>
                <w:color w:val="FFFFFF"/>
                <w:sz w:val="15"/>
              </w:rPr>
              <w:t>学识</w:t>
            </w:r>
          </w:p>
        </w:tc>
        <w:tc>
          <w:tcPr>
            <w:tcW w:w="1123" w:type="dxa"/>
            <w:tcBorders>
              <w:top w:val="single" w:color="BEC6D2" w:sz="4" w:space="0"/>
              <w:left w:val="single" w:color="BEC6D2" w:sz="4" w:space="0"/>
              <w:bottom w:val="single" w:color="BEC6D2" w:sz="4" w:space="0"/>
              <w:right w:val="single" w:color="BEC6D2" w:sz="4" w:space="0"/>
            </w:tcBorders>
            <w:shd w:val="clear" w:color="auto" w:fill="7053A6"/>
            <w:tcMar>
              <w:top w:w="85" w:type="dxa"/>
              <w:left w:w="90" w:type="dxa"/>
              <w:bottom w:w="85" w:type="dxa"/>
              <w:right w:w="90" w:type="dxa"/>
            </w:tcMar>
          </w:tcPr>
          <w:p w14:paraId="58985418">
            <w:pPr>
              <w:keepNext/>
              <w:spacing w:before="0" w:after="0" w:line="240" w:lineRule="auto"/>
              <w:jc w:val="center"/>
            </w:pPr>
            <w:r>
              <w:rPr>
                <w:rFonts w:ascii="Noto Sans CJK SC" w:hAnsi="Noto Sans CJK SC" w:eastAsia="Noto Sans CJK SC"/>
                <w:b/>
                <w:color w:val="FFFFFF"/>
                <w:sz w:val="15"/>
              </w:rPr>
              <w:t>意志</w:t>
            </w:r>
          </w:p>
        </w:tc>
        <w:tc>
          <w:tcPr>
            <w:tcW w:w="1123" w:type="dxa"/>
            <w:tcBorders>
              <w:top w:val="single" w:color="BEC6D2" w:sz="4" w:space="0"/>
              <w:left w:val="single" w:color="BEC6D2" w:sz="4" w:space="0"/>
              <w:bottom w:val="single" w:color="BEC6D2" w:sz="4" w:space="0"/>
              <w:right w:val="single" w:color="BEC6D2" w:sz="4" w:space="0"/>
            </w:tcBorders>
            <w:shd w:val="clear" w:color="auto" w:fill="7053A6"/>
            <w:tcMar>
              <w:top w:w="85" w:type="dxa"/>
              <w:left w:w="90" w:type="dxa"/>
              <w:bottom w:w="85" w:type="dxa"/>
              <w:right w:w="90" w:type="dxa"/>
            </w:tcMar>
          </w:tcPr>
          <w:p w14:paraId="163F02D1">
            <w:pPr>
              <w:keepNext/>
              <w:spacing w:before="0" w:after="0" w:line="240" w:lineRule="auto"/>
              <w:jc w:val="center"/>
            </w:pPr>
            <w:r>
              <w:rPr>
                <w:rFonts w:ascii="Noto Sans CJK SC" w:hAnsi="Noto Sans CJK SC" w:eastAsia="Noto Sans CJK SC"/>
                <w:b/>
                <w:color w:val="FFFFFF"/>
                <w:sz w:val="15"/>
              </w:rPr>
              <w:t>魔力</w:t>
            </w:r>
          </w:p>
        </w:tc>
      </w:tr>
      <w:tr w14:paraId="2B9A7BC9">
        <w:tblPrEx>
          <w:tblCellMar>
            <w:top w:w="0" w:type="dxa"/>
            <w:left w:w="108" w:type="dxa"/>
            <w:bottom w:w="0" w:type="dxa"/>
            <w:right w:w="108" w:type="dxa"/>
          </w:tblCellMar>
        </w:tblPrEx>
        <w:trPr>
          <w:cantSplit/>
          <w:jc w:val="center"/>
        </w:trPr>
        <w:tc>
          <w:tcPr>
            <w:tcW w:w="1152" w:type="dxa"/>
            <w:tcBorders>
              <w:top w:val="single" w:color="BEC6D2" w:sz="4" w:space="0"/>
              <w:left w:val="single" w:color="BEC6D2" w:sz="4" w:space="0"/>
              <w:bottom w:val="single" w:color="BEC6D2" w:sz="4" w:space="0"/>
              <w:right w:val="single" w:color="BEC6D2" w:sz="4" w:space="0"/>
            </w:tcBorders>
            <w:shd w:val="clear" w:color="auto" w:fill="F0ECF8"/>
            <w:tcMar>
              <w:top w:w="70" w:type="dxa"/>
              <w:left w:w="85" w:type="dxa"/>
              <w:bottom w:w="70" w:type="dxa"/>
              <w:right w:w="85" w:type="dxa"/>
            </w:tcMar>
            <w:vAlign w:val="center"/>
          </w:tcPr>
          <w:p w14:paraId="61C235E0">
            <w:pPr>
              <w:spacing w:before="0" w:after="0" w:line="259" w:lineRule="auto"/>
              <w:jc w:val="center"/>
            </w:pPr>
            <w:r>
              <w:rPr>
                <w:rFonts w:ascii="Noto Serif CJK SC" w:hAnsi="Noto Serif CJK SC" w:eastAsia="Noto Serif CJK SC"/>
                <w:color w:val="202733"/>
                <w:sz w:val="15"/>
              </w:rPr>
              <w:t>数值</w:t>
            </w:r>
          </w:p>
        </w:tc>
        <w:tc>
          <w:tcPr>
            <w:tcW w:w="1123"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0FE220C6">
            <w:pPr>
              <w:spacing w:before="0" w:after="0" w:line="259" w:lineRule="auto"/>
              <w:jc w:val="left"/>
            </w:pPr>
          </w:p>
        </w:tc>
        <w:tc>
          <w:tcPr>
            <w:tcW w:w="1123"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0A388665">
            <w:pPr>
              <w:spacing w:before="0" w:after="0" w:line="259" w:lineRule="auto"/>
              <w:jc w:val="left"/>
            </w:pPr>
          </w:p>
        </w:tc>
        <w:tc>
          <w:tcPr>
            <w:tcW w:w="1123"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3007CD7A">
            <w:pPr>
              <w:spacing w:before="0" w:after="0" w:line="259" w:lineRule="auto"/>
              <w:jc w:val="left"/>
            </w:pPr>
          </w:p>
        </w:tc>
        <w:tc>
          <w:tcPr>
            <w:tcW w:w="1123"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4017F7CF">
            <w:pPr>
              <w:spacing w:before="0" w:after="0" w:line="259" w:lineRule="auto"/>
              <w:jc w:val="left"/>
            </w:pPr>
          </w:p>
        </w:tc>
        <w:tc>
          <w:tcPr>
            <w:tcW w:w="1123"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5F3FBB11">
            <w:pPr>
              <w:spacing w:before="0" w:after="0" w:line="259" w:lineRule="auto"/>
              <w:jc w:val="left"/>
            </w:pPr>
          </w:p>
        </w:tc>
        <w:tc>
          <w:tcPr>
            <w:tcW w:w="1123"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791B1AC3">
            <w:pPr>
              <w:spacing w:before="0" w:after="0" w:line="259" w:lineRule="auto"/>
              <w:jc w:val="left"/>
            </w:pPr>
          </w:p>
        </w:tc>
        <w:tc>
          <w:tcPr>
            <w:tcW w:w="1123"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71C06B5D">
            <w:pPr>
              <w:spacing w:before="0" w:after="0" w:line="259" w:lineRule="auto"/>
              <w:jc w:val="left"/>
            </w:pPr>
          </w:p>
        </w:tc>
      </w:tr>
    </w:tbl>
    <w:p w14:paraId="5B1314C4">
      <w:pPr>
        <w:spacing w:after="0"/>
      </w:pPr>
    </w:p>
    <w:tbl>
      <w:tblPr>
        <w:tblStyle w:val="33"/>
        <w:tblW w:w="0" w:type="auto"/>
        <w:jc w:val="center"/>
        <w:tblLayout w:type="fixed"/>
        <w:tblCellMar>
          <w:top w:w="0" w:type="dxa"/>
          <w:left w:w="108" w:type="dxa"/>
          <w:bottom w:w="0" w:type="dxa"/>
          <w:right w:w="108" w:type="dxa"/>
        </w:tblCellMar>
      </w:tblPr>
      <w:tblGrid>
        <w:gridCol w:w="1268"/>
        <w:gridCol w:w="1268"/>
        <w:gridCol w:w="1268"/>
        <w:gridCol w:w="1268"/>
        <w:gridCol w:w="1268"/>
        <w:gridCol w:w="1268"/>
        <w:gridCol w:w="1268"/>
        <w:gridCol w:w="1268"/>
      </w:tblGrid>
      <w:tr w14:paraId="26E3597A">
        <w:tblPrEx>
          <w:tblCellMar>
            <w:top w:w="0" w:type="dxa"/>
            <w:left w:w="108" w:type="dxa"/>
            <w:bottom w:w="0" w:type="dxa"/>
            <w:right w:w="108" w:type="dxa"/>
          </w:tblCellMar>
        </w:tblPrEx>
        <w:trPr>
          <w:cantSplit/>
          <w:tblHeader/>
          <w:jc w:val="center"/>
        </w:trPr>
        <w:tc>
          <w:tcPr>
            <w:tcW w:w="1152" w:type="dxa"/>
            <w:tcBorders>
              <w:top w:val="single" w:color="BEC6D2" w:sz="4" w:space="0"/>
              <w:left w:val="single" w:color="BEC6D2" w:sz="4" w:space="0"/>
              <w:bottom w:val="single" w:color="BEC6D2" w:sz="4" w:space="0"/>
              <w:right w:val="single" w:color="BEC6D2" w:sz="4" w:space="0"/>
            </w:tcBorders>
            <w:shd w:val="clear" w:color="auto" w:fill="7053A6"/>
            <w:tcMar>
              <w:top w:w="85" w:type="dxa"/>
              <w:left w:w="90" w:type="dxa"/>
              <w:bottom w:w="85" w:type="dxa"/>
              <w:right w:w="90" w:type="dxa"/>
            </w:tcMar>
          </w:tcPr>
          <w:p w14:paraId="6EA44AA0">
            <w:pPr>
              <w:keepNext/>
              <w:spacing w:before="0" w:after="0" w:line="240" w:lineRule="auto"/>
              <w:jc w:val="center"/>
            </w:pPr>
            <w:r>
              <w:rPr>
                <w:rFonts w:ascii="Noto Sans CJK SC" w:hAnsi="Noto Sans CJK SC" w:eastAsia="Noto Sans CJK SC"/>
                <w:b/>
                <w:color w:val="FFFFFF"/>
                <w:sz w:val="15"/>
              </w:rPr>
              <w:t>生命</w:t>
            </w:r>
          </w:p>
        </w:tc>
        <w:tc>
          <w:tcPr>
            <w:tcW w:w="1152" w:type="dxa"/>
            <w:tcBorders>
              <w:top w:val="single" w:color="BEC6D2" w:sz="4" w:space="0"/>
              <w:left w:val="single" w:color="BEC6D2" w:sz="4" w:space="0"/>
              <w:bottom w:val="single" w:color="BEC6D2" w:sz="4" w:space="0"/>
              <w:right w:val="single" w:color="BEC6D2" w:sz="4" w:space="0"/>
            </w:tcBorders>
            <w:shd w:val="clear" w:color="auto" w:fill="7053A6"/>
            <w:tcMar>
              <w:top w:w="85" w:type="dxa"/>
              <w:left w:w="90" w:type="dxa"/>
              <w:bottom w:w="85" w:type="dxa"/>
              <w:right w:w="90" w:type="dxa"/>
            </w:tcMar>
          </w:tcPr>
          <w:p w14:paraId="75F506C2">
            <w:pPr>
              <w:keepNext/>
              <w:spacing w:before="0" w:after="0" w:line="240" w:lineRule="auto"/>
              <w:jc w:val="center"/>
            </w:pPr>
            <w:r>
              <w:rPr>
                <w:rFonts w:ascii="Noto Sans CJK SC" w:hAnsi="Noto Sans CJK SC" w:eastAsia="Noto Sans CJK SC"/>
                <w:b/>
                <w:color w:val="FFFFFF"/>
                <w:sz w:val="15"/>
              </w:rPr>
              <w:t>MP</w:t>
            </w:r>
          </w:p>
        </w:tc>
        <w:tc>
          <w:tcPr>
            <w:tcW w:w="1152" w:type="dxa"/>
            <w:tcBorders>
              <w:top w:val="single" w:color="BEC6D2" w:sz="4" w:space="0"/>
              <w:left w:val="single" w:color="BEC6D2" w:sz="4" w:space="0"/>
              <w:bottom w:val="single" w:color="BEC6D2" w:sz="4" w:space="0"/>
              <w:right w:val="single" w:color="BEC6D2" w:sz="4" w:space="0"/>
            </w:tcBorders>
            <w:shd w:val="clear" w:color="auto" w:fill="7053A6"/>
            <w:tcMar>
              <w:top w:w="85" w:type="dxa"/>
              <w:left w:w="90" w:type="dxa"/>
              <w:bottom w:w="85" w:type="dxa"/>
              <w:right w:w="90" w:type="dxa"/>
            </w:tcMar>
          </w:tcPr>
          <w:p w14:paraId="34A25F1F">
            <w:pPr>
              <w:keepNext/>
              <w:spacing w:before="0" w:after="0" w:line="240" w:lineRule="auto"/>
              <w:jc w:val="center"/>
            </w:pPr>
            <w:r>
              <w:rPr>
                <w:rFonts w:ascii="Noto Sans CJK SC" w:hAnsi="Noto Sans CJK SC" w:eastAsia="Noto Sans CJK SC"/>
                <w:b/>
                <w:color w:val="FFFFFF"/>
                <w:sz w:val="15"/>
              </w:rPr>
              <w:t>回避</w:t>
            </w:r>
          </w:p>
        </w:tc>
        <w:tc>
          <w:tcPr>
            <w:tcW w:w="1152" w:type="dxa"/>
            <w:tcBorders>
              <w:top w:val="single" w:color="BEC6D2" w:sz="4" w:space="0"/>
              <w:left w:val="single" w:color="BEC6D2" w:sz="4" w:space="0"/>
              <w:bottom w:val="single" w:color="BEC6D2" w:sz="4" w:space="0"/>
              <w:right w:val="single" w:color="BEC6D2" w:sz="4" w:space="0"/>
            </w:tcBorders>
            <w:shd w:val="clear" w:color="auto" w:fill="7053A6"/>
            <w:tcMar>
              <w:top w:w="85" w:type="dxa"/>
              <w:left w:w="90" w:type="dxa"/>
              <w:bottom w:w="85" w:type="dxa"/>
              <w:right w:w="90" w:type="dxa"/>
            </w:tcMar>
          </w:tcPr>
          <w:p w14:paraId="0BC93382">
            <w:pPr>
              <w:keepNext/>
              <w:spacing w:before="0" w:after="0" w:line="240" w:lineRule="auto"/>
              <w:jc w:val="center"/>
            </w:pPr>
            <w:r>
              <w:rPr>
                <w:rFonts w:ascii="Noto Sans CJK SC" w:hAnsi="Noto Sans CJK SC" w:eastAsia="Noto Sans CJK SC"/>
                <w:b/>
                <w:color w:val="FFFFFF"/>
                <w:sz w:val="15"/>
              </w:rPr>
              <w:t>坚韧</w:t>
            </w:r>
          </w:p>
        </w:tc>
        <w:tc>
          <w:tcPr>
            <w:tcW w:w="1152" w:type="dxa"/>
            <w:tcBorders>
              <w:top w:val="single" w:color="BEC6D2" w:sz="4" w:space="0"/>
              <w:left w:val="single" w:color="BEC6D2" w:sz="4" w:space="0"/>
              <w:bottom w:val="single" w:color="BEC6D2" w:sz="4" w:space="0"/>
              <w:right w:val="single" w:color="BEC6D2" w:sz="4" w:space="0"/>
            </w:tcBorders>
            <w:shd w:val="clear" w:color="auto" w:fill="7053A6"/>
            <w:tcMar>
              <w:top w:w="85" w:type="dxa"/>
              <w:left w:w="90" w:type="dxa"/>
              <w:bottom w:w="85" w:type="dxa"/>
              <w:right w:w="90" w:type="dxa"/>
            </w:tcMar>
          </w:tcPr>
          <w:p w14:paraId="76924A9E">
            <w:pPr>
              <w:keepNext/>
              <w:spacing w:before="0" w:after="0" w:line="240" w:lineRule="auto"/>
              <w:jc w:val="center"/>
            </w:pPr>
            <w:r>
              <w:rPr>
                <w:rFonts w:ascii="Noto Sans CJK SC" w:hAnsi="Noto Sans CJK SC" w:eastAsia="Noto Sans CJK SC"/>
                <w:b/>
                <w:color w:val="FFFFFF"/>
                <w:sz w:val="15"/>
              </w:rPr>
              <w:t>精神</w:t>
            </w:r>
          </w:p>
        </w:tc>
        <w:tc>
          <w:tcPr>
            <w:tcW w:w="1152" w:type="dxa"/>
            <w:tcBorders>
              <w:top w:val="single" w:color="BEC6D2" w:sz="4" w:space="0"/>
              <w:left w:val="single" w:color="BEC6D2" w:sz="4" w:space="0"/>
              <w:bottom w:val="single" w:color="BEC6D2" w:sz="4" w:space="0"/>
              <w:right w:val="single" w:color="BEC6D2" w:sz="4" w:space="0"/>
            </w:tcBorders>
            <w:shd w:val="clear" w:color="auto" w:fill="7053A6"/>
            <w:tcMar>
              <w:top w:w="85" w:type="dxa"/>
              <w:left w:w="90" w:type="dxa"/>
              <w:bottom w:w="85" w:type="dxa"/>
              <w:right w:w="90" w:type="dxa"/>
            </w:tcMar>
          </w:tcPr>
          <w:p w14:paraId="684315E2">
            <w:pPr>
              <w:keepNext/>
              <w:spacing w:before="0" w:after="0" w:line="240" w:lineRule="auto"/>
              <w:jc w:val="center"/>
            </w:pPr>
            <w:r>
              <w:rPr>
                <w:rFonts w:ascii="Noto Sans CJK SC" w:hAnsi="Noto Sans CJK SC" w:eastAsia="Noto Sans CJK SC"/>
                <w:b/>
                <w:color w:val="FFFFFF"/>
                <w:sz w:val="15"/>
              </w:rPr>
              <w:t>察觉</w:t>
            </w:r>
          </w:p>
        </w:tc>
        <w:tc>
          <w:tcPr>
            <w:tcW w:w="1152" w:type="dxa"/>
            <w:tcBorders>
              <w:top w:val="single" w:color="BEC6D2" w:sz="4" w:space="0"/>
              <w:left w:val="single" w:color="BEC6D2" w:sz="4" w:space="0"/>
              <w:bottom w:val="single" w:color="BEC6D2" w:sz="4" w:space="0"/>
              <w:right w:val="single" w:color="BEC6D2" w:sz="4" w:space="0"/>
            </w:tcBorders>
            <w:shd w:val="clear" w:color="auto" w:fill="7053A6"/>
            <w:tcMar>
              <w:top w:w="85" w:type="dxa"/>
              <w:left w:w="90" w:type="dxa"/>
              <w:bottom w:w="85" w:type="dxa"/>
              <w:right w:w="90" w:type="dxa"/>
            </w:tcMar>
          </w:tcPr>
          <w:p w14:paraId="4A1176E5">
            <w:pPr>
              <w:keepNext/>
              <w:spacing w:before="0" w:after="0" w:line="240" w:lineRule="auto"/>
              <w:jc w:val="center"/>
            </w:pPr>
            <w:r>
              <w:rPr>
                <w:rFonts w:ascii="Noto Sans CJK SC" w:hAnsi="Noto Sans CJK SC" w:eastAsia="Noto Sans CJK SC"/>
                <w:b/>
                <w:color w:val="FFFFFF"/>
                <w:sz w:val="15"/>
              </w:rPr>
              <w:t>决意</w:t>
            </w:r>
          </w:p>
        </w:tc>
        <w:tc>
          <w:tcPr>
            <w:tcW w:w="1152" w:type="dxa"/>
            <w:tcBorders>
              <w:top w:val="single" w:color="BEC6D2" w:sz="4" w:space="0"/>
              <w:left w:val="single" w:color="BEC6D2" w:sz="4" w:space="0"/>
              <w:bottom w:val="single" w:color="BEC6D2" w:sz="4" w:space="0"/>
              <w:right w:val="single" w:color="BEC6D2" w:sz="4" w:space="0"/>
            </w:tcBorders>
            <w:shd w:val="clear" w:color="auto" w:fill="7053A6"/>
            <w:tcMar>
              <w:top w:w="85" w:type="dxa"/>
              <w:left w:w="90" w:type="dxa"/>
              <w:bottom w:w="85" w:type="dxa"/>
              <w:right w:w="90" w:type="dxa"/>
            </w:tcMar>
          </w:tcPr>
          <w:p w14:paraId="4B1FDFD8">
            <w:pPr>
              <w:keepNext/>
              <w:spacing w:before="0" w:after="0" w:line="240" w:lineRule="auto"/>
              <w:jc w:val="center"/>
            </w:pPr>
            <w:r>
              <w:rPr>
                <w:rFonts w:ascii="Noto Sans CJK SC" w:hAnsi="Noto Sans CJK SC" w:eastAsia="Noto Sans CJK SC"/>
                <w:b/>
                <w:color w:val="FFFFFF"/>
                <w:sz w:val="15"/>
              </w:rPr>
              <w:t>护甲</w:t>
            </w:r>
          </w:p>
        </w:tc>
      </w:tr>
      <w:tr w14:paraId="73AFF52C">
        <w:tblPrEx>
          <w:tblCellMar>
            <w:top w:w="0" w:type="dxa"/>
            <w:left w:w="108" w:type="dxa"/>
            <w:bottom w:w="0" w:type="dxa"/>
            <w:right w:w="108" w:type="dxa"/>
          </w:tblCellMar>
        </w:tblPrEx>
        <w:trPr>
          <w:cantSplit/>
          <w:jc w:val="center"/>
        </w:trPr>
        <w:tc>
          <w:tcPr>
            <w:tcW w:w="1152" w:type="dxa"/>
            <w:tcBorders>
              <w:top w:val="single" w:color="BEC6D2" w:sz="4" w:space="0"/>
              <w:left w:val="single" w:color="BEC6D2" w:sz="4" w:space="0"/>
              <w:bottom w:val="single" w:color="BEC6D2" w:sz="4" w:space="0"/>
              <w:right w:val="single" w:color="BEC6D2" w:sz="4" w:space="0"/>
            </w:tcBorders>
            <w:shd w:val="clear" w:color="auto" w:fill="F0ECF8"/>
            <w:tcMar>
              <w:top w:w="70" w:type="dxa"/>
              <w:left w:w="85" w:type="dxa"/>
              <w:bottom w:w="70" w:type="dxa"/>
              <w:right w:w="85" w:type="dxa"/>
            </w:tcMar>
            <w:vAlign w:val="center"/>
          </w:tcPr>
          <w:p w14:paraId="287BC236">
            <w:pPr>
              <w:spacing w:before="0" w:after="0" w:line="259" w:lineRule="auto"/>
              <w:jc w:val="center"/>
            </w:pPr>
          </w:p>
        </w:tc>
        <w:tc>
          <w:tcPr>
            <w:tcW w:w="1152"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459B2636">
            <w:pPr>
              <w:spacing w:before="0" w:after="0" w:line="259" w:lineRule="auto"/>
              <w:jc w:val="left"/>
            </w:pPr>
          </w:p>
        </w:tc>
        <w:tc>
          <w:tcPr>
            <w:tcW w:w="1152"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3DE87916">
            <w:pPr>
              <w:spacing w:before="0" w:after="0" w:line="259" w:lineRule="auto"/>
              <w:jc w:val="left"/>
            </w:pPr>
          </w:p>
        </w:tc>
        <w:tc>
          <w:tcPr>
            <w:tcW w:w="1152"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66BE9B8D">
            <w:pPr>
              <w:spacing w:before="0" w:after="0" w:line="259" w:lineRule="auto"/>
              <w:jc w:val="left"/>
            </w:pPr>
          </w:p>
        </w:tc>
        <w:tc>
          <w:tcPr>
            <w:tcW w:w="1152"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6DDCD4A1">
            <w:pPr>
              <w:spacing w:before="0" w:after="0" w:line="259" w:lineRule="auto"/>
              <w:jc w:val="left"/>
            </w:pPr>
          </w:p>
        </w:tc>
        <w:tc>
          <w:tcPr>
            <w:tcW w:w="1152"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68EECEEF">
            <w:pPr>
              <w:spacing w:before="0" w:after="0" w:line="259" w:lineRule="auto"/>
              <w:jc w:val="left"/>
            </w:pPr>
          </w:p>
        </w:tc>
        <w:tc>
          <w:tcPr>
            <w:tcW w:w="1152"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1E88BA8A">
            <w:pPr>
              <w:spacing w:before="0" w:after="0" w:line="259" w:lineRule="auto"/>
              <w:jc w:val="left"/>
            </w:pPr>
            <w:r>
              <w:rPr>
                <w:rFonts w:ascii="Noto Serif CJK SC" w:hAnsi="Noto Serif CJK SC" w:eastAsia="Noto Serif CJK SC"/>
                <w:color w:val="202733"/>
                <w:sz w:val="15"/>
              </w:rPr>
              <w:t>3（固定）</w:t>
            </w:r>
          </w:p>
        </w:tc>
        <w:tc>
          <w:tcPr>
            <w:tcW w:w="1152"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3924FB59">
            <w:pPr>
              <w:spacing w:before="0" w:after="0" w:line="259" w:lineRule="auto"/>
              <w:jc w:val="left"/>
            </w:pPr>
          </w:p>
        </w:tc>
      </w:tr>
    </w:tbl>
    <w:p w14:paraId="1B3C24EF">
      <w:pPr>
        <w:spacing w:after="0"/>
      </w:pPr>
    </w:p>
    <w:tbl>
      <w:tblPr>
        <w:tblStyle w:val="33"/>
        <w:tblW w:w="0" w:type="auto"/>
        <w:jc w:val="center"/>
        <w:tblLayout w:type="fixed"/>
        <w:tblCellMar>
          <w:top w:w="0" w:type="dxa"/>
          <w:left w:w="108" w:type="dxa"/>
          <w:bottom w:w="0" w:type="dxa"/>
          <w:right w:w="108" w:type="dxa"/>
        </w:tblCellMar>
      </w:tblPr>
      <w:tblGrid>
        <w:gridCol w:w="1691"/>
        <w:gridCol w:w="1691"/>
        <w:gridCol w:w="1691"/>
        <w:gridCol w:w="1691"/>
        <w:gridCol w:w="1691"/>
        <w:gridCol w:w="1691"/>
      </w:tblGrid>
      <w:tr w14:paraId="3945D734">
        <w:tblPrEx>
          <w:tblCellMar>
            <w:top w:w="0" w:type="dxa"/>
            <w:left w:w="108" w:type="dxa"/>
            <w:bottom w:w="0" w:type="dxa"/>
            <w:right w:w="108" w:type="dxa"/>
          </w:tblCellMar>
        </w:tblPrEx>
        <w:trPr>
          <w:cantSplit/>
          <w:tblHeader/>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7053A6"/>
            <w:tcMar>
              <w:top w:w="85" w:type="dxa"/>
              <w:left w:w="90" w:type="dxa"/>
              <w:bottom w:w="85" w:type="dxa"/>
              <w:right w:w="90" w:type="dxa"/>
            </w:tcMar>
          </w:tcPr>
          <w:p w14:paraId="1DEF46B5">
            <w:pPr>
              <w:keepNext/>
              <w:spacing w:before="0" w:after="0" w:line="240" w:lineRule="auto"/>
              <w:jc w:val="center"/>
            </w:pPr>
            <w:r>
              <w:rPr>
                <w:rFonts w:ascii="Noto Sans CJK SC" w:hAnsi="Noto Sans CJK SC" w:eastAsia="Noto Sans CJK SC"/>
                <w:b/>
                <w:color w:val="FFFFFF"/>
                <w:sz w:val="16"/>
              </w:rPr>
              <w:t>技能</w:t>
            </w:r>
          </w:p>
        </w:tc>
        <w:tc>
          <w:tcPr>
            <w:tcW w:w="1080" w:type="dxa"/>
            <w:tcBorders>
              <w:top w:val="single" w:color="BEC6D2" w:sz="4" w:space="0"/>
              <w:left w:val="single" w:color="BEC6D2" w:sz="4" w:space="0"/>
              <w:bottom w:val="single" w:color="BEC6D2" w:sz="4" w:space="0"/>
              <w:right w:val="single" w:color="BEC6D2" w:sz="4" w:space="0"/>
            </w:tcBorders>
            <w:shd w:val="clear" w:color="auto" w:fill="7053A6"/>
            <w:tcMar>
              <w:top w:w="85" w:type="dxa"/>
              <w:left w:w="90" w:type="dxa"/>
              <w:bottom w:w="85" w:type="dxa"/>
              <w:right w:w="90" w:type="dxa"/>
            </w:tcMar>
          </w:tcPr>
          <w:p w14:paraId="30C85144">
            <w:pPr>
              <w:keepNext/>
              <w:spacing w:before="0" w:after="0" w:line="240" w:lineRule="auto"/>
              <w:jc w:val="center"/>
            </w:pPr>
            <w:r>
              <w:rPr>
                <w:rFonts w:ascii="Noto Sans CJK SC" w:hAnsi="Noto Sans CJK SC" w:eastAsia="Noto Sans CJK SC"/>
                <w:b/>
                <w:color w:val="FFFFFF"/>
                <w:sz w:val="16"/>
              </w:rPr>
              <w:t>等级</w:t>
            </w:r>
          </w:p>
        </w:tc>
        <w:tc>
          <w:tcPr>
            <w:tcW w:w="2088" w:type="dxa"/>
            <w:tcBorders>
              <w:top w:val="single" w:color="BEC6D2" w:sz="4" w:space="0"/>
              <w:left w:val="single" w:color="BEC6D2" w:sz="4" w:space="0"/>
              <w:bottom w:val="single" w:color="BEC6D2" w:sz="4" w:space="0"/>
              <w:right w:val="single" w:color="BEC6D2" w:sz="4" w:space="0"/>
            </w:tcBorders>
            <w:shd w:val="clear" w:color="auto" w:fill="7053A6"/>
            <w:tcMar>
              <w:top w:w="85" w:type="dxa"/>
              <w:left w:w="90" w:type="dxa"/>
              <w:bottom w:w="85" w:type="dxa"/>
              <w:right w:w="90" w:type="dxa"/>
            </w:tcMar>
          </w:tcPr>
          <w:p w14:paraId="1FB44CFF">
            <w:pPr>
              <w:keepNext/>
              <w:spacing w:before="0" w:after="0" w:line="240" w:lineRule="auto"/>
              <w:jc w:val="center"/>
            </w:pPr>
            <w:r>
              <w:rPr>
                <w:rFonts w:ascii="Noto Sans CJK SC" w:hAnsi="Noto Sans CJK SC" w:eastAsia="Noto Sans CJK SC"/>
                <w:b/>
                <w:color w:val="FFFFFF"/>
                <w:sz w:val="16"/>
              </w:rPr>
              <w:t>技能</w:t>
            </w:r>
          </w:p>
        </w:tc>
        <w:tc>
          <w:tcPr>
            <w:tcW w:w="1080" w:type="dxa"/>
            <w:tcBorders>
              <w:top w:val="single" w:color="BEC6D2" w:sz="4" w:space="0"/>
              <w:left w:val="single" w:color="BEC6D2" w:sz="4" w:space="0"/>
              <w:bottom w:val="single" w:color="BEC6D2" w:sz="4" w:space="0"/>
              <w:right w:val="single" w:color="BEC6D2" w:sz="4" w:space="0"/>
            </w:tcBorders>
            <w:shd w:val="clear" w:color="auto" w:fill="7053A6"/>
            <w:tcMar>
              <w:top w:w="85" w:type="dxa"/>
              <w:left w:w="90" w:type="dxa"/>
              <w:bottom w:w="85" w:type="dxa"/>
              <w:right w:w="90" w:type="dxa"/>
            </w:tcMar>
          </w:tcPr>
          <w:p w14:paraId="471EBC47">
            <w:pPr>
              <w:keepNext/>
              <w:spacing w:before="0" w:after="0" w:line="240" w:lineRule="auto"/>
              <w:jc w:val="center"/>
            </w:pPr>
            <w:r>
              <w:rPr>
                <w:rFonts w:ascii="Noto Sans CJK SC" w:hAnsi="Noto Sans CJK SC" w:eastAsia="Noto Sans CJK SC"/>
                <w:b/>
                <w:color w:val="FFFFFF"/>
                <w:sz w:val="16"/>
              </w:rPr>
              <w:t>等级</w:t>
            </w:r>
          </w:p>
        </w:tc>
        <w:tc>
          <w:tcPr>
            <w:tcW w:w="2088" w:type="dxa"/>
            <w:tcBorders>
              <w:top w:val="single" w:color="BEC6D2" w:sz="4" w:space="0"/>
              <w:left w:val="single" w:color="BEC6D2" w:sz="4" w:space="0"/>
              <w:bottom w:val="single" w:color="BEC6D2" w:sz="4" w:space="0"/>
              <w:right w:val="single" w:color="BEC6D2" w:sz="4" w:space="0"/>
            </w:tcBorders>
            <w:shd w:val="clear" w:color="auto" w:fill="7053A6"/>
            <w:tcMar>
              <w:top w:w="85" w:type="dxa"/>
              <w:left w:w="90" w:type="dxa"/>
              <w:bottom w:w="85" w:type="dxa"/>
              <w:right w:w="90" w:type="dxa"/>
            </w:tcMar>
          </w:tcPr>
          <w:p w14:paraId="063005CD">
            <w:pPr>
              <w:keepNext/>
              <w:spacing w:before="0" w:after="0" w:line="240" w:lineRule="auto"/>
              <w:jc w:val="center"/>
            </w:pPr>
            <w:r>
              <w:rPr>
                <w:rFonts w:ascii="Noto Sans CJK SC" w:hAnsi="Noto Sans CJK SC" w:eastAsia="Noto Sans CJK SC"/>
                <w:b/>
                <w:color w:val="FFFFFF"/>
                <w:sz w:val="16"/>
              </w:rPr>
              <w:t>技能</w:t>
            </w:r>
          </w:p>
        </w:tc>
        <w:tc>
          <w:tcPr>
            <w:tcW w:w="1080" w:type="dxa"/>
            <w:tcBorders>
              <w:top w:val="single" w:color="BEC6D2" w:sz="4" w:space="0"/>
              <w:left w:val="single" w:color="BEC6D2" w:sz="4" w:space="0"/>
              <w:bottom w:val="single" w:color="BEC6D2" w:sz="4" w:space="0"/>
              <w:right w:val="single" w:color="BEC6D2" w:sz="4" w:space="0"/>
            </w:tcBorders>
            <w:shd w:val="clear" w:color="auto" w:fill="7053A6"/>
            <w:tcMar>
              <w:top w:w="85" w:type="dxa"/>
              <w:left w:w="90" w:type="dxa"/>
              <w:bottom w:w="85" w:type="dxa"/>
              <w:right w:w="90" w:type="dxa"/>
            </w:tcMar>
          </w:tcPr>
          <w:p w14:paraId="36FA839C">
            <w:pPr>
              <w:keepNext/>
              <w:spacing w:before="0" w:after="0" w:line="240" w:lineRule="auto"/>
              <w:jc w:val="center"/>
            </w:pPr>
            <w:r>
              <w:rPr>
                <w:rFonts w:ascii="Noto Sans CJK SC" w:hAnsi="Noto Sans CJK SC" w:eastAsia="Noto Sans CJK SC"/>
                <w:b/>
                <w:color w:val="FFFFFF"/>
                <w:sz w:val="16"/>
              </w:rPr>
              <w:t>等级</w:t>
            </w:r>
          </w:p>
        </w:tc>
      </w:tr>
      <w:tr w14:paraId="528A5E00">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1859D40D">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314ACE2B">
            <w:pPr>
              <w:spacing w:before="0" w:after="0" w:line="259" w:lineRule="auto"/>
              <w:jc w:val="left"/>
            </w:pPr>
          </w:p>
        </w:tc>
        <w:tc>
          <w:tcPr>
            <w:tcW w:w="208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283C207C">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381B148F">
            <w:pPr>
              <w:spacing w:before="0" w:after="0" w:line="259" w:lineRule="auto"/>
              <w:jc w:val="left"/>
            </w:pPr>
          </w:p>
        </w:tc>
        <w:tc>
          <w:tcPr>
            <w:tcW w:w="208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59DA2A66">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2376FDF3">
            <w:pPr>
              <w:spacing w:before="0" w:after="0" w:line="259" w:lineRule="auto"/>
              <w:jc w:val="left"/>
            </w:pPr>
          </w:p>
        </w:tc>
      </w:tr>
      <w:tr w14:paraId="7860D822">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3ECC92FD">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5515E18E">
            <w:pPr>
              <w:spacing w:before="0" w:after="0" w:line="259" w:lineRule="auto"/>
              <w:jc w:val="left"/>
            </w:pPr>
          </w:p>
        </w:tc>
        <w:tc>
          <w:tcPr>
            <w:tcW w:w="2088"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1E89CF94">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6EFF785B">
            <w:pPr>
              <w:spacing w:before="0" w:after="0" w:line="259" w:lineRule="auto"/>
              <w:jc w:val="left"/>
            </w:pPr>
          </w:p>
        </w:tc>
        <w:tc>
          <w:tcPr>
            <w:tcW w:w="2088"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4261625D">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319FFC3B">
            <w:pPr>
              <w:spacing w:before="0" w:after="0" w:line="259" w:lineRule="auto"/>
              <w:jc w:val="left"/>
            </w:pPr>
          </w:p>
        </w:tc>
      </w:tr>
      <w:tr w14:paraId="0FFB34A5">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01C9A7A0">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6BD93DAF">
            <w:pPr>
              <w:spacing w:before="0" w:after="0" w:line="259" w:lineRule="auto"/>
              <w:jc w:val="left"/>
            </w:pPr>
          </w:p>
        </w:tc>
        <w:tc>
          <w:tcPr>
            <w:tcW w:w="208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39C6ED05">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578EDE63">
            <w:pPr>
              <w:spacing w:before="0" w:after="0" w:line="259" w:lineRule="auto"/>
              <w:jc w:val="left"/>
            </w:pPr>
          </w:p>
        </w:tc>
        <w:tc>
          <w:tcPr>
            <w:tcW w:w="208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6B4BE051">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7F2965F1">
            <w:pPr>
              <w:spacing w:before="0" w:after="0" w:line="259" w:lineRule="auto"/>
              <w:jc w:val="left"/>
            </w:pPr>
          </w:p>
        </w:tc>
      </w:tr>
    </w:tbl>
    <w:p w14:paraId="1E995357">
      <w:pPr>
        <w:spacing w:after="0"/>
      </w:pPr>
    </w:p>
    <w:p w14:paraId="276DD35E">
      <w:pPr>
        <w:pStyle w:val="4"/>
        <w:keepNext/>
        <w:pageBreakBefore/>
        <w:pBdr>
          <w:bottom w:val="single" w:color="9B762C" w:sz="10" w:space="2"/>
        </w:pBdr>
        <w:spacing w:before="160" w:after="80" w:line="252" w:lineRule="auto"/>
      </w:pPr>
      <w:r>
        <w:rPr>
          <w:rFonts w:ascii="Noto Sans CJK SC" w:hAnsi="Noto Sans CJK SC" w:eastAsia="Noto Sans CJK SC"/>
          <w:b/>
          <w:color w:val="9B762C"/>
          <w:sz w:val="28"/>
        </w:rPr>
        <w:t>御主契约模块</w:t>
      </w:r>
    </w:p>
    <w:tbl>
      <w:tblPr>
        <w:tblStyle w:val="33"/>
        <w:tblW w:w="0" w:type="auto"/>
        <w:jc w:val="center"/>
        <w:tblLayout w:type="fixed"/>
        <w:tblCellMar>
          <w:top w:w="0" w:type="dxa"/>
          <w:left w:w="108" w:type="dxa"/>
          <w:bottom w:w="0" w:type="dxa"/>
          <w:right w:w="108" w:type="dxa"/>
        </w:tblCellMar>
      </w:tblPr>
      <w:tblGrid>
        <w:gridCol w:w="5074"/>
        <w:gridCol w:w="5074"/>
      </w:tblGrid>
      <w:tr w14:paraId="0036C835">
        <w:tblPrEx>
          <w:tblCellMar>
            <w:top w:w="0" w:type="dxa"/>
            <w:left w:w="108" w:type="dxa"/>
            <w:bottom w:w="0" w:type="dxa"/>
            <w:right w:w="108" w:type="dxa"/>
          </w:tblCellMar>
        </w:tblPrEx>
        <w:trPr>
          <w:cantSplit/>
          <w:tblHeader/>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12860910">
            <w:pPr>
              <w:keepNext/>
              <w:spacing w:before="0" w:after="0" w:line="240" w:lineRule="auto"/>
              <w:jc w:val="center"/>
            </w:pPr>
            <w:r>
              <w:rPr>
                <w:rFonts w:ascii="Noto Sans CJK SC" w:hAnsi="Noto Sans CJK SC" w:eastAsia="Noto Sans CJK SC"/>
                <w:b/>
                <w:color w:val="FFFFFF"/>
                <w:sz w:val="16"/>
              </w:rPr>
              <w:t>字段</w:t>
            </w:r>
          </w:p>
        </w:tc>
        <w:tc>
          <w:tcPr>
            <w:tcW w:w="7560"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212886AA">
            <w:pPr>
              <w:keepNext/>
              <w:spacing w:before="0" w:after="0" w:line="240" w:lineRule="auto"/>
              <w:jc w:val="center"/>
            </w:pPr>
            <w:r>
              <w:rPr>
                <w:rFonts w:ascii="Noto Sans CJK SC" w:hAnsi="Noto Sans CJK SC" w:eastAsia="Noto Sans CJK SC"/>
                <w:b/>
                <w:color w:val="FFFFFF"/>
                <w:sz w:val="16"/>
              </w:rPr>
              <w:t>填写</w:t>
            </w:r>
          </w:p>
        </w:tc>
      </w:tr>
      <w:tr w14:paraId="73954C1C">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1622FF77">
            <w:pPr>
              <w:spacing w:before="0" w:after="0" w:line="259" w:lineRule="auto"/>
              <w:jc w:val="left"/>
            </w:pPr>
            <w:r>
              <w:rPr>
                <w:rFonts w:ascii="Noto Serif CJK SC" w:hAnsi="Noto Serif CJK SC" w:eastAsia="Noto Serif CJK SC"/>
                <w:color w:val="202733"/>
                <w:sz w:val="16"/>
              </w:rPr>
              <w:t>御主</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64E2E2E">
            <w:pPr>
              <w:spacing w:before="0" w:after="0" w:line="259" w:lineRule="auto"/>
              <w:jc w:val="left"/>
            </w:pPr>
          </w:p>
        </w:tc>
      </w:tr>
      <w:tr w14:paraId="49616D9F">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0753309E">
            <w:pPr>
              <w:spacing w:before="0" w:after="0" w:line="259" w:lineRule="auto"/>
              <w:jc w:val="left"/>
            </w:pPr>
            <w:r>
              <w:rPr>
                <w:rFonts w:ascii="Noto Serif CJK SC" w:hAnsi="Noto Serif CJK SC" w:eastAsia="Noto Serif CJK SC"/>
                <w:color w:val="202733"/>
                <w:sz w:val="16"/>
              </w:rPr>
              <w:t>从者／公开称谓</w:t>
            </w:r>
          </w:p>
        </w:tc>
        <w:tc>
          <w:tcPr>
            <w:tcW w:w="75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7375A03">
            <w:pPr>
              <w:spacing w:before="0" w:after="0" w:line="259" w:lineRule="auto"/>
              <w:jc w:val="left"/>
            </w:pPr>
          </w:p>
        </w:tc>
      </w:tr>
      <w:tr w14:paraId="06BBBEF1">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071FF1C9">
            <w:pPr>
              <w:spacing w:before="0" w:after="0" w:line="259" w:lineRule="auto"/>
              <w:jc w:val="left"/>
            </w:pPr>
            <w:r>
              <w:rPr>
                <w:rFonts w:ascii="Noto Serif CJK SC" w:hAnsi="Noto Serif CJK SC" w:eastAsia="Noto Serif CJK SC"/>
                <w:color w:val="202733"/>
                <w:sz w:val="16"/>
              </w:rPr>
              <w:t>供魔等级</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3A8DAD3">
            <w:pPr>
              <w:spacing w:before="0" w:after="0" w:line="259" w:lineRule="auto"/>
              <w:jc w:val="left"/>
            </w:pPr>
            <w:r>
              <w:rPr>
                <w:rFonts w:ascii="Noto Serif CJK SC" w:hAnsi="Noto Serif CJK SC" w:eastAsia="Noto Serif CJK SC"/>
                <w:color w:val="202733"/>
                <w:sz w:val="16"/>
              </w:rPr>
              <w:t>不足／稳定／充足／系统</w:t>
            </w:r>
          </w:p>
        </w:tc>
      </w:tr>
      <w:tr w14:paraId="1C07E54C">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04F979EC">
            <w:pPr>
              <w:spacing w:before="0" w:after="0" w:line="259" w:lineRule="auto"/>
              <w:jc w:val="left"/>
            </w:pPr>
            <w:r>
              <w:rPr>
                <w:rFonts w:ascii="Noto Serif CJK SC" w:hAnsi="Noto Serif CJK SC" w:eastAsia="Noto Serif CJK SC"/>
                <w:color w:val="202733"/>
                <w:sz w:val="16"/>
              </w:rPr>
              <w:t>通信距离</w:t>
            </w:r>
          </w:p>
        </w:tc>
        <w:tc>
          <w:tcPr>
            <w:tcW w:w="75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46C2804">
            <w:pPr>
              <w:spacing w:before="0" w:after="0" w:line="259" w:lineRule="auto"/>
              <w:jc w:val="left"/>
            </w:pPr>
          </w:p>
        </w:tc>
      </w:tr>
      <w:tr w14:paraId="551769A6">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6C96CB45">
            <w:pPr>
              <w:spacing w:before="0" w:after="0" w:line="259" w:lineRule="auto"/>
              <w:jc w:val="left"/>
            </w:pPr>
            <w:r>
              <w:rPr>
                <w:rFonts w:ascii="Noto Serif CJK SC" w:hAnsi="Noto Serif CJK SC" w:eastAsia="Noto Serif CJK SC"/>
                <w:color w:val="202733"/>
                <w:sz w:val="16"/>
              </w:rPr>
              <w:t>契约来源</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102D5356">
            <w:pPr>
              <w:spacing w:before="0" w:after="0" w:line="259" w:lineRule="auto"/>
              <w:jc w:val="left"/>
            </w:pPr>
          </w:p>
        </w:tc>
      </w:tr>
      <w:tr w14:paraId="225C9069">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50ECAD2D">
            <w:pPr>
              <w:spacing w:before="0" w:after="0" w:line="259" w:lineRule="auto"/>
              <w:jc w:val="left"/>
            </w:pPr>
            <w:r>
              <w:rPr>
                <w:rFonts w:ascii="Noto Serif CJK SC" w:hAnsi="Noto Serif CJK SC" w:eastAsia="Noto Serif CJK SC"/>
                <w:color w:val="202733"/>
                <w:sz w:val="16"/>
              </w:rPr>
              <w:t>解除条件</w:t>
            </w:r>
          </w:p>
        </w:tc>
        <w:tc>
          <w:tcPr>
            <w:tcW w:w="75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18EB67D">
            <w:pPr>
              <w:spacing w:before="0" w:after="0" w:line="259" w:lineRule="auto"/>
              <w:jc w:val="left"/>
            </w:pPr>
          </w:p>
        </w:tc>
      </w:tr>
      <w:tr w14:paraId="715F7035">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609109CF">
            <w:pPr>
              <w:spacing w:before="0" w:after="0" w:line="259" w:lineRule="auto"/>
              <w:jc w:val="left"/>
            </w:pPr>
            <w:r>
              <w:rPr>
                <w:rFonts w:ascii="Noto Serif CJK SC" w:hAnsi="Noto Serif CJK SC" w:eastAsia="Noto Serif CJK SC"/>
                <w:color w:val="202733"/>
                <w:sz w:val="16"/>
              </w:rPr>
              <w:t>不会下达的命令</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41525B7">
            <w:pPr>
              <w:spacing w:before="0" w:after="0" w:line="259" w:lineRule="auto"/>
              <w:jc w:val="left"/>
            </w:pPr>
          </w:p>
        </w:tc>
      </w:tr>
      <w:tr w14:paraId="0F2D9173">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289FB49E">
            <w:pPr>
              <w:spacing w:before="0" w:after="0" w:line="259" w:lineRule="auto"/>
              <w:jc w:val="left"/>
            </w:pPr>
            <w:r>
              <w:rPr>
                <w:rFonts w:ascii="Noto Serif CJK SC" w:hAnsi="Noto Serif CJK SC" w:eastAsia="Noto Serif CJK SC"/>
                <w:color w:val="202733"/>
                <w:sz w:val="16"/>
              </w:rPr>
              <w:t>从者不会接受的命令</w:t>
            </w:r>
          </w:p>
        </w:tc>
        <w:tc>
          <w:tcPr>
            <w:tcW w:w="75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2D10126">
            <w:pPr>
              <w:spacing w:before="0" w:after="0" w:line="259" w:lineRule="auto"/>
              <w:jc w:val="left"/>
            </w:pPr>
          </w:p>
        </w:tc>
      </w:tr>
      <w:tr w14:paraId="0DB5E4E8">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0C6EBDF1">
            <w:pPr>
              <w:spacing w:before="0" w:after="0" w:line="259" w:lineRule="auto"/>
              <w:jc w:val="left"/>
            </w:pPr>
            <w:r>
              <w:rPr>
                <w:rFonts w:ascii="Noto Serif CJK SC" w:hAnsi="Noto Serif CJK SC" w:eastAsia="Noto Serif CJK SC"/>
                <w:color w:val="202733"/>
                <w:sz w:val="16"/>
              </w:rPr>
              <w:t>令咒</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7D83EA8">
            <w:pPr>
              <w:spacing w:before="0" w:after="0" w:line="259" w:lineRule="auto"/>
              <w:jc w:val="left"/>
            </w:pPr>
            <w:r>
              <w:rPr>
                <w:rFonts w:ascii="Noto Serif CJK SC" w:hAnsi="Noto Serif CJK SC" w:eastAsia="Noto Serif CJK SC"/>
                <w:color w:val="202733"/>
                <w:sz w:val="16"/>
              </w:rPr>
              <w:t>□ 第一画　□ 第二画　□ 第三画　　正式令咒权限只此一组；转契约不自动补充。</w:t>
            </w:r>
          </w:p>
        </w:tc>
      </w:tr>
      <w:tr w14:paraId="19A69D4A">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69FD8021">
            <w:pPr>
              <w:spacing w:before="0" w:after="0" w:line="259" w:lineRule="auto"/>
              <w:jc w:val="left"/>
            </w:pPr>
            <w:r>
              <w:rPr>
                <w:rFonts w:ascii="Noto Serif CJK SC" w:hAnsi="Noto Serif CJK SC" w:eastAsia="Noto Serif CJK SC"/>
                <w:color w:val="202733"/>
                <w:sz w:val="16"/>
              </w:rPr>
              <w:t>框架特殊规则</w:t>
            </w:r>
          </w:p>
        </w:tc>
        <w:tc>
          <w:tcPr>
            <w:tcW w:w="75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1E26157">
            <w:pPr>
              <w:spacing w:before="0" w:after="0" w:line="259" w:lineRule="auto"/>
              <w:jc w:val="left"/>
            </w:pPr>
          </w:p>
        </w:tc>
      </w:tr>
    </w:tbl>
    <w:p w14:paraId="46EE73E7">
      <w:pPr>
        <w:spacing w:after="0"/>
      </w:pPr>
    </w:p>
    <w:p w14:paraId="41886566">
      <w:pPr>
        <w:pStyle w:val="5"/>
        <w:keepNext/>
        <w:spacing w:before="100" w:after="40" w:line="240" w:lineRule="auto"/>
      </w:pPr>
      <w:r>
        <w:rPr>
          <w:rFonts w:ascii="Noto Sans CJK SC" w:hAnsi="Noto Sans CJK SC" w:eastAsia="Noto Sans CJK SC"/>
          <w:b/>
          <w:color w:val="9B762C"/>
          <w:sz w:val="21"/>
        </w:rPr>
        <w:t>御主支援速记</w:t>
      </w:r>
    </w:p>
    <w:tbl>
      <w:tblPr>
        <w:tblStyle w:val="33"/>
        <w:tblW w:w="0" w:type="auto"/>
        <w:jc w:val="center"/>
        <w:tblLayout w:type="fixed"/>
        <w:tblCellMar>
          <w:top w:w="0" w:type="dxa"/>
          <w:left w:w="108" w:type="dxa"/>
          <w:bottom w:w="0" w:type="dxa"/>
          <w:right w:w="108" w:type="dxa"/>
        </w:tblCellMar>
      </w:tblPr>
      <w:tblGrid>
        <w:gridCol w:w="5074"/>
        <w:gridCol w:w="5074"/>
      </w:tblGrid>
      <w:tr w14:paraId="6A001330">
        <w:tblPrEx>
          <w:tblCellMar>
            <w:top w:w="0" w:type="dxa"/>
            <w:left w:w="108" w:type="dxa"/>
            <w:bottom w:w="0" w:type="dxa"/>
            <w:right w:w="108" w:type="dxa"/>
          </w:tblCellMar>
        </w:tblPrEx>
        <w:trPr>
          <w:cantSplit/>
          <w:tblHeader/>
          <w:jc w:val="center"/>
        </w:trPr>
        <w:tc>
          <w:tcPr>
            <w:tcW w:w="3024"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79AC31EE">
            <w:pPr>
              <w:keepNext/>
              <w:spacing w:before="0" w:after="0" w:line="240" w:lineRule="auto"/>
              <w:jc w:val="center"/>
            </w:pPr>
            <w:r>
              <w:rPr>
                <w:rFonts w:ascii="Noto Sans CJK SC" w:hAnsi="Noto Sans CJK SC" w:eastAsia="Noto Sans CJK SC"/>
                <w:b/>
                <w:color w:val="FFFFFF"/>
                <w:sz w:val="16"/>
              </w:rPr>
              <w:t>动作</w:t>
            </w:r>
          </w:p>
        </w:tc>
        <w:tc>
          <w:tcPr>
            <w:tcW w:w="6768" w:type="dxa"/>
            <w:tcBorders>
              <w:top w:val="single" w:color="BEC6D2" w:sz="4" w:space="0"/>
              <w:left w:val="single" w:color="BEC6D2" w:sz="4" w:space="0"/>
              <w:bottom w:val="single" w:color="BEC6D2" w:sz="4" w:space="0"/>
              <w:right w:val="single" w:color="BEC6D2" w:sz="4" w:space="0"/>
            </w:tcBorders>
            <w:shd w:val="clear" w:color="auto" w:fill="9B762C"/>
            <w:tcMar>
              <w:top w:w="105" w:type="dxa"/>
              <w:left w:w="90" w:type="dxa"/>
              <w:bottom w:w="105" w:type="dxa"/>
              <w:right w:w="90" w:type="dxa"/>
            </w:tcMar>
          </w:tcPr>
          <w:p w14:paraId="7C8FEAE0">
            <w:pPr>
              <w:keepNext/>
              <w:spacing w:before="0" w:after="0" w:line="240" w:lineRule="auto"/>
              <w:jc w:val="center"/>
            </w:pPr>
            <w:r>
              <w:rPr>
                <w:rFonts w:ascii="Noto Sans CJK SC" w:hAnsi="Noto Sans CJK SC" w:eastAsia="Noto Sans CJK SC"/>
                <w:b/>
                <w:color w:val="FFFFFF"/>
                <w:sz w:val="16"/>
              </w:rPr>
              <w:t>效果</w:t>
            </w:r>
          </w:p>
        </w:tc>
      </w:tr>
      <w:tr w14:paraId="5382A59B">
        <w:tblPrEx>
          <w:tblCellMar>
            <w:top w:w="0" w:type="dxa"/>
            <w:left w:w="108" w:type="dxa"/>
            <w:bottom w:w="0" w:type="dxa"/>
            <w:right w:w="108" w:type="dxa"/>
          </w:tblCellMar>
        </w:tblPrEx>
        <w:trPr>
          <w:cantSplit/>
          <w:jc w:val="center"/>
        </w:trPr>
        <w:tc>
          <w:tcPr>
            <w:tcW w:w="3024"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27780135">
            <w:pPr>
              <w:spacing w:before="0" w:after="0" w:line="259" w:lineRule="auto"/>
              <w:jc w:val="left"/>
            </w:pPr>
            <w:r>
              <w:rPr>
                <w:rFonts w:ascii="Noto Serif CJK SC" w:hAnsi="Noto Serif CJK SC" w:eastAsia="Noto Serif CJK SC"/>
                <w:color w:val="202733"/>
                <w:sz w:val="16"/>
              </w:rPr>
              <w:t>战术指令（次要）</w:t>
            </w:r>
          </w:p>
        </w:tc>
        <w:tc>
          <w:tcPr>
            <w:tcW w:w="676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FAAE297">
            <w:pPr>
              <w:spacing w:before="0" w:after="0" w:line="259" w:lineRule="auto"/>
              <w:jc w:val="left"/>
            </w:pPr>
            <w:r>
              <w:rPr>
                <w:rFonts w:ascii="Noto Serif CJK SC" w:hAnsi="Noto Serif CJK SC" w:eastAsia="Noto Serif CJK SC"/>
                <w:color w:val="202733"/>
                <w:sz w:val="16"/>
              </w:rPr>
              <w:t>【支援】从者在御主下一回合前的下一次检定 +1；计入固定上限。</w:t>
            </w:r>
          </w:p>
        </w:tc>
      </w:tr>
      <w:tr w14:paraId="4AB0392F">
        <w:tblPrEx>
          <w:tblCellMar>
            <w:top w:w="0" w:type="dxa"/>
            <w:left w:w="108" w:type="dxa"/>
            <w:bottom w:w="0" w:type="dxa"/>
            <w:right w:w="108" w:type="dxa"/>
          </w:tblCellMar>
        </w:tblPrEx>
        <w:trPr>
          <w:cantSplit/>
          <w:jc w:val="center"/>
        </w:trPr>
        <w:tc>
          <w:tcPr>
            <w:tcW w:w="3024"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653BBCAC">
            <w:pPr>
              <w:spacing w:before="0" w:after="0" w:line="259" w:lineRule="auto"/>
              <w:jc w:val="left"/>
            </w:pPr>
            <w:r>
              <w:rPr>
                <w:rFonts w:ascii="Noto Serif CJK SC" w:hAnsi="Noto Serif CJK SC" w:eastAsia="Noto Serif CJK SC"/>
                <w:color w:val="202733"/>
                <w:sz w:val="16"/>
              </w:rPr>
              <w:t>集中支援（主要）</w:t>
            </w:r>
          </w:p>
        </w:tc>
        <w:tc>
          <w:tcPr>
            <w:tcW w:w="676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37638DE2">
            <w:pPr>
              <w:spacing w:before="0" w:after="0" w:line="259" w:lineRule="auto"/>
              <w:jc w:val="left"/>
            </w:pPr>
            <w:r>
              <w:rPr>
                <w:rFonts w:ascii="Noto Serif CJK SC" w:hAnsi="Noto Serif CJK SC" w:eastAsia="Noto Serif CJK SC"/>
                <w:color w:val="202733"/>
                <w:sz w:val="16"/>
              </w:rPr>
              <w:t>【支援】从者在御主下一回合前的下一次检定获得优势。</w:t>
            </w:r>
          </w:p>
        </w:tc>
      </w:tr>
      <w:tr w14:paraId="755D926E">
        <w:tblPrEx>
          <w:tblCellMar>
            <w:top w:w="0" w:type="dxa"/>
            <w:left w:w="108" w:type="dxa"/>
            <w:bottom w:w="0" w:type="dxa"/>
            <w:right w:w="108" w:type="dxa"/>
          </w:tblCellMar>
        </w:tblPrEx>
        <w:trPr>
          <w:cantSplit/>
          <w:jc w:val="center"/>
        </w:trPr>
        <w:tc>
          <w:tcPr>
            <w:tcW w:w="3024"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11C8EF51">
            <w:pPr>
              <w:spacing w:before="0" w:after="0" w:line="259" w:lineRule="auto"/>
              <w:jc w:val="left"/>
            </w:pPr>
            <w:r>
              <w:rPr>
                <w:rFonts w:ascii="Noto Serif CJK SC" w:hAnsi="Noto Serif CJK SC" w:eastAsia="Noto Serif CJK SC"/>
                <w:color w:val="202733"/>
                <w:sz w:val="16"/>
              </w:rPr>
              <w:t>供魔（主要）</w:t>
            </w:r>
          </w:p>
        </w:tc>
        <w:tc>
          <w:tcPr>
            <w:tcW w:w="6768"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EEB7C76">
            <w:pPr>
              <w:spacing w:before="0" w:after="0" w:line="259" w:lineRule="auto"/>
              <w:jc w:val="left"/>
            </w:pPr>
            <w:r>
              <w:rPr>
                <w:rFonts w:ascii="Noto Serif CJK SC" w:hAnsi="Noto Serif CJK SC" w:eastAsia="Noto Serif CJK SC"/>
                <w:color w:val="202733"/>
                <w:sz w:val="16"/>
              </w:rPr>
              <w:t>【支援】御主 1 MP 或失去 2 生命（负荷）→ 从者恢复 2 MP。</w:t>
            </w:r>
          </w:p>
        </w:tc>
      </w:tr>
      <w:tr w14:paraId="729B4D89">
        <w:tblPrEx>
          <w:tblCellMar>
            <w:top w:w="0" w:type="dxa"/>
            <w:left w:w="108" w:type="dxa"/>
            <w:bottom w:w="0" w:type="dxa"/>
            <w:right w:w="108" w:type="dxa"/>
          </w:tblCellMar>
        </w:tblPrEx>
        <w:trPr>
          <w:cantSplit/>
          <w:jc w:val="center"/>
        </w:trPr>
        <w:tc>
          <w:tcPr>
            <w:tcW w:w="3024"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40AF072D">
            <w:pPr>
              <w:spacing w:before="0" w:after="0" w:line="259" w:lineRule="auto"/>
              <w:jc w:val="left"/>
            </w:pPr>
            <w:r>
              <w:rPr>
                <w:rFonts w:ascii="Noto Serif CJK SC" w:hAnsi="Noto Serif CJK SC" w:eastAsia="Noto Serif CJK SC"/>
                <w:color w:val="202733"/>
                <w:sz w:val="16"/>
              </w:rPr>
              <w:t>共享感官（次要）</w:t>
            </w:r>
          </w:p>
        </w:tc>
        <w:tc>
          <w:tcPr>
            <w:tcW w:w="676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D295F88">
            <w:pPr>
              <w:spacing w:before="0" w:after="0" w:line="259" w:lineRule="auto"/>
              <w:jc w:val="left"/>
            </w:pPr>
            <w:r>
              <w:rPr>
                <w:rFonts w:ascii="Noto Serif CJK SC" w:hAnsi="Noto Serif CJK SC" w:eastAsia="Noto Serif CJK SC"/>
                <w:color w:val="202733"/>
                <w:sz w:val="16"/>
              </w:rPr>
              <w:t>通过从者感知；本体察觉劣势。</w:t>
            </w:r>
          </w:p>
        </w:tc>
      </w:tr>
      <w:tr w14:paraId="5CDA89A4">
        <w:tblPrEx>
          <w:tblCellMar>
            <w:top w:w="0" w:type="dxa"/>
            <w:left w:w="108" w:type="dxa"/>
            <w:bottom w:w="0" w:type="dxa"/>
            <w:right w:w="108" w:type="dxa"/>
          </w:tblCellMar>
        </w:tblPrEx>
        <w:trPr>
          <w:cantSplit/>
          <w:jc w:val="center"/>
        </w:trPr>
        <w:tc>
          <w:tcPr>
            <w:tcW w:w="3024" w:type="dxa"/>
            <w:tcBorders>
              <w:top w:val="single" w:color="BEC6D2" w:sz="4" w:space="0"/>
              <w:left w:val="single" w:color="BEC6D2" w:sz="4" w:space="0"/>
              <w:bottom w:val="single" w:color="BEC6D2" w:sz="4" w:space="0"/>
              <w:right w:val="single" w:color="BEC6D2" w:sz="4" w:space="0"/>
            </w:tcBorders>
            <w:shd w:val="clear" w:color="auto" w:fill="FFF7E5"/>
            <w:tcMar>
              <w:top w:w="90" w:type="dxa"/>
              <w:left w:w="85" w:type="dxa"/>
              <w:bottom w:w="90" w:type="dxa"/>
              <w:right w:w="85" w:type="dxa"/>
            </w:tcMar>
            <w:vAlign w:val="center"/>
          </w:tcPr>
          <w:p w14:paraId="7D8AB9EB">
            <w:pPr>
              <w:spacing w:before="0" w:after="0" w:line="259" w:lineRule="auto"/>
              <w:jc w:val="left"/>
            </w:pPr>
            <w:r>
              <w:rPr>
                <w:rFonts w:ascii="Noto Serif CJK SC" w:hAnsi="Noto Serif CJK SC" w:eastAsia="Noto Serif CJK SC"/>
                <w:color w:val="202733"/>
                <w:sz w:val="16"/>
              </w:rPr>
              <w:t>支援限制</w:t>
            </w:r>
          </w:p>
        </w:tc>
        <w:tc>
          <w:tcPr>
            <w:tcW w:w="6768"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6085F60">
            <w:pPr>
              <w:spacing w:before="0" w:after="0" w:line="259" w:lineRule="auto"/>
              <w:jc w:val="left"/>
            </w:pPr>
            <w:r>
              <w:rPr>
                <w:rFonts w:ascii="Noto Serif CJK SC" w:hAnsi="Noto Serif CJK SC" w:eastAsia="Noto Serif CJK SC"/>
                <w:color w:val="202733"/>
                <w:sz w:val="16"/>
              </w:rPr>
              <w:t>每名御主每轮只能使用一次【支援】，同一从者每轮只能接受一次；优势与固定有利修正二选一。</w:t>
            </w:r>
          </w:p>
        </w:tc>
      </w:tr>
    </w:tbl>
    <w:p w14:paraId="4C9E344B">
      <w:pPr>
        <w:spacing w:after="0"/>
      </w:pPr>
    </w:p>
    <w:p w14:paraId="29FFDDFB">
      <w:pPr>
        <w:pStyle w:val="4"/>
        <w:keepNext/>
        <w:pageBreakBefore/>
      </w:pPr>
      <w:r>
        <w:t>FE｜月之圣杯战争附加卡（可选）</w:t>
      </w:r>
    </w:p>
    <w:tbl>
      <w:tblPr>
        <w:tblStyle w:val="34"/>
        <w:tblW w:w="9900" w:type="dxa"/>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3250"/>
        <w:gridCol w:w="1600"/>
        <w:gridCol w:w="3450"/>
      </w:tblGrid>
      <w:tr w14:paraId="73C1C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00" w:type="dxa"/>
            <w:shd w:val="clear" w:color="auto" w:fill="7053A6"/>
            <w:tcMar>
              <w:top w:w="80" w:type="dxa"/>
              <w:left w:w="100" w:type="dxa"/>
              <w:bottom w:w="80" w:type="dxa"/>
              <w:right w:w="100" w:type="dxa"/>
            </w:tcMar>
            <w:vAlign w:val="center"/>
          </w:tcPr>
          <w:p w14:paraId="75DE499F">
            <w:pPr>
              <w:keepNext/>
              <w:spacing w:before="0" w:after="0" w:line="240" w:lineRule="auto"/>
              <w:jc w:val="center"/>
            </w:pPr>
            <w:r>
              <w:rPr>
                <w:rFonts w:ascii="Noto Sans CJK SC" w:hAnsi="Noto Sans CJK SC" w:eastAsia="Noto Sans CJK SC" w:cs="Noto Sans CJK SC"/>
                <w:b/>
                <w:color w:val="FFFFFF"/>
                <w:sz w:val="15"/>
              </w:rPr>
              <w:t>参赛记录</w:t>
            </w:r>
          </w:p>
        </w:tc>
        <w:tc>
          <w:tcPr>
            <w:tcW w:w="3250" w:type="dxa"/>
            <w:shd w:val="clear" w:color="auto" w:fill="7053A6"/>
            <w:tcMar>
              <w:top w:w="80" w:type="dxa"/>
              <w:left w:w="100" w:type="dxa"/>
              <w:bottom w:w="80" w:type="dxa"/>
              <w:right w:w="100" w:type="dxa"/>
            </w:tcMar>
            <w:vAlign w:val="center"/>
          </w:tcPr>
          <w:p w14:paraId="42A5C773">
            <w:pPr>
              <w:keepNext/>
              <w:spacing w:before="0" w:after="0" w:line="240" w:lineRule="auto"/>
              <w:jc w:val="center"/>
            </w:pPr>
            <w:r>
              <w:rPr>
                <w:rFonts w:ascii="Noto Sans CJK SC" w:hAnsi="Noto Sans CJK SC" w:eastAsia="Noto Sans CJK SC" w:cs="Noto Sans CJK SC"/>
                <w:b/>
                <w:color w:val="FFFFFF"/>
                <w:sz w:val="15"/>
              </w:rPr>
              <w:t>填写</w:t>
            </w:r>
          </w:p>
        </w:tc>
        <w:tc>
          <w:tcPr>
            <w:tcW w:w="1600" w:type="dxa"/>
            <w:shd w:val="clear" w:color="auto" w:fill="7053A6"/>
            <w:tcMar>
              <w:top w:w="80" w:type="dxa"/>
              <w:left w:w="100" w:type="dxa"/>
              <w:bottom w:w="80" w:type="dxa"/>
              <w:right w:w="100" w:type="dxa"/>
            </w:tcMar>
            <w:vAlign w:val="center"/>
          </w:tcPr>
          <w:p w14:paraId="641C7FF9">
            <w:pPr>
              <w:keepNext/>
              <w:spacing w:before="0" w:after="0" w:line="240" w:lineRule="auto"/>
              <w:jc w:val="center"/>
            </w:pPr>
            <w:r>
              <w:rPr>
                <w:rFonts w:ascii="Noto Sans CJK SC" w:hAnsi="Noto Sans CJK SC" w:eastAsia="Noto Sans CJK SC" w:cs="Noto Sans CJK SC"/>
                <w:b/>
                <w:color w:val="FFFFFF"/>
                <w:sz w:val="15"/>
              </w:rPr>
              <w:t>当前状态</w:t>
            </w:r>
          </w:p>
        </w:tc>
        <w:tc>
          <w:tcPr>
            <w:tcW w:w="3450" w:type="dxa"/>
            <w:shd w:val="clear" w:color="auto" w:fill="7053A6"/>
            <w:tcMar>
              <w:top w:w="80" w:type="dxa"/>
              <w:left w:w="100" w:type="dxa"/>
              <w:bottom w:w="80" w:type="dxa"/>
              <w:right w:w="100" w:type="dxa"/>
            </w:tcMar>
            <w:vAlign w:val="center"/>
          </w:tcPr>
          <w:p w14:paraId="75653714">
            <w:pPr>
              <w:keepNext/>
              <w:spacing w:before="0" w:after="0" w:line="240" w:lineRule="auto"/>
              <w:jc w:val="center"/>
            </w:pPr>
            <w:r>
              <w:rPr>
                <w:rFonts w:ascii="Noto Sans CJK SC" w:hAnsi="Noto Sans CJK SC" w:eastAsia="Noto Sans CJK SC" w:cs="Noto Sans CJK SC"/>
                <w:b/>
                <w:color w:val="FFFFFF"/>
                <w:sz w:val="15"/>
              </w:rPr>
              <w:t>填写</w:t>
            </w:r>
          </w:p>
        </w:tc>
      </w:tr>
      <w:tr w14:paraId="7766B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EFEAF8"/>
            <w:tcMar>
              <w:top w:w="80" w:type="dxa"/>
              <w:left w:w="100" w:type="dxa"/>
              <w:bottom w:w="80" w:type="dxa"/>
              <w:right w:w="100" w:type="dxa"/>
            </w:tcMar>
            <w:vAlign w:val="center"/>
          </w:tcPr>
          <w:p w14:paraId="63BA3968">
            <w:pPr>
              <w:spacing w:before="0" w:after="0" w:line="240" w:lineRule="auto"/>
              <w:jc w:val="center"/>
            </w:pPr>
            <w:r>
              <w:rPr>
                <w:rFonts w:ascii="Noto Serif CJK SC" w:hAnsi="Noto Serif CJK SC" w:eastAsia="Noto Serif CJK SC" w:cs="Noto Serif CJK SC"/>
                <w:b w:val="0"/>
                <w:color w:val="2F3440"/>
                <w:sz w:val="15"/>
              </w:rPr>
              <w:t>御主</w:t>
            </w:r>
          </w:p>
        </w:tc>
        <w:tc>
          <w:tcPr>
            <w:tcW w:w="3250" w:type="dxa"/>
            <w:shd w:val="clear" w:color="auto" w:fill="F8F9FB"/>
            <w:tcMar>
              <w:top w:w="80" w:type="dxa"/>
              <w:left w:w="100" w:type="dxa"/>
              <w:bottom w:w="80" w:type="dxa"/>
              <w:right w:w="100" w:type="dxa"/>
            </w:tcMar>
            <w:vAlign w:val="center"/>
          </w:tcPr>
          <w:p w14:paraId="42A3F5C8">
            <w:pPr>
              <w:spacing w:before="0" w:after="0" w:line="240" w:lineRule="auto"/>
              <w:jc w:val="left"/>
            </w:pPr>
            <w:r>
              <w:rPr>
                <w:rFonts w:ascii="Noto Serif CJK SC" w:hAnsi="Noto Serif CJK SC" w:eastAsia="Noto Serif CJK SC" w:cs="Noto Serif CJK SC"/>
                <w:b w:val="0"/>
                <w:color w:val="2F3440"/>
                <w:sz w:val="15"/>
              </w:rPr>
              <w:t>________________</w:t>
            </w:r>
          </w:p>
        </w:tc>
        <w:tc>
          <w:tcPr>
            <w:tcW w:w="1600" w:type="dxa"/>
            <w:shd w:val="clear" w:color="auto" w:fill="F8F9FB"/>
            <w:tcMar>
              <w:top w:w="80" w:type="dxa"/>
              <w:left w:w="100" w:type="dxa"/>
              <w:bottom w:w="80" w:type="dxa"/>
              <w:right w:w="100" w:type="dxa"/>
            </w:tcMar>
            <w:vAlign w:val="center"/>
          </w:tcPr>
          <w:p w14:paraId="205C4563">
            <w:pPr>
              <w:spacing w:before="0" w:after="0" w:line="240" w:lineRule="auto"/>
              <w:jc w:val="center"/>
            </w:pPr>
            <w:r>
              <w:rPr>
                <w:rFonts w:ascii="Noto Serif CJK SC" w:hAnsi="Noto Serif CJK SC" w:eastAsia="Noto Serif CJK SC" w:cs="Noto Serif CJK SC"/>
                <w:b w:val="0"/>
                <w:color w:val="2F3440"/>
                <w:sz w:val="15"/>
              </w:rPr>
              <w:t>从者／职阶</w:t>
            </w:r>
          </w:p>
        </w:tc>
        <w:tc>
          <w:tcPr>
            <w:tcW w:w="3450" w:type="dxa"/>
            <w:shd w:val="clear" w:color="auto" w:fill="F8F9FB"/>
            <w:tcMar>
              <w:top w:w="80" w:type="dxa"/>
              <w:left w:w="100" w:type="dxa"/>
              <w:bottom w:w="80" w:type="dxa"/>
              <w:right w:w="100" w:type="dxa"/>
            </w:tcMar>
            <w:vAlign w:val="center"/>
          </w:tcPr>
          <w:p w14:paraId="65D95B07">
            <w:pPr>
              <w:spacing w:before="0" w:after="0" w:line="240" w:lineRule="auto"/>
              <w:jc w:val="left"/>
            </w:pPr>
            <w:r>
              <w:rPr>
                <w:rFonts w:ascii="Noto Serif CJK SC" w:hAnsi="Noto Serif CJK SC" w:eastAsia="Noto Serif CJK SC" w:cs="Noto Serif CJK SC"/>
                <w:b w:val="0"/>
                <w:color w:val="2F3440"/>
                <w:sz w:val="15"/>
              </w:rPr>
              <w:t>________________</w:t>
            </w:r>
          </w:p>
        </w:tc>
      </w:tr>
      <w:tr w14:paraId="78E3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EFEAF8"/>
            <w:tcMar>
              <w:top w:w="80" w:type="dxa"/>
              <w:left w:w="100" w:type="dxa"/>
              <w:bottom w:w="80" w:type="dxa"/>
              <w:right w:w="100" w:type="dxa"/>
            </w:tcMar>
            <w:vAlign w:val="center"/>
          </w:tcPr>
          <w:p w14:paraId="0D70E5FB">
            <w:pPr>
              <w:spacing w:before="0" w:after="0" w:line="240" w:lineRule="auto"/>
              <w:jc w:val="center"/>
            </w:pPr>
            <w:r>
              <w:rPr>
                <w:rFonts w:ascii="Noto Serif CJK SC" w:hAnsi="Noto Serif CJK SC" w:eastAsia="Noto Serif CJK SC" w:cs="Noto Serif CJK SC"/>
                <w:b w:val="0"/>
                <w:color w:val="2F3440"/>
                <w:sz w:val="15"/>
              </w:rPr>
              <w:t>当前对手</w:t>
            </w:r>
          </w:p>
        </w:tc>
        <w:tc>
          <w:tcPr>
            <w:tcW w:w="3250" w:type="dxa"/>
            <w:shd w:val="clear" w:color="auto" w:fill="F8F9FB"/>
            <w:tcMar>
              <w:top w:w="80" w:type="dxa"/>
              <w:left w:w="100" w:type="dxa"/>
              <w:bottom w:w="80" w:type="dxa"/>
              <w:right w:w="100" w:type="dxa"/>
            </w:tcMar>
            <w:vAlign w:val="center"/>
          </w:tcPr>
          <w:p w14:paraId="0CB54858">
            <w:pPr>
              <w:spacing w:before="0" w:after="0" w:line="240" w:lineRule="auto"/>
              <w:jc w:val="left"/>
            </w:pPr>
            <w:r>
              <w:rPr>
                <w:rFonts w:ascii="Noto Serif CJK SC" w:hAnsi="Noto Serif CJK SC" w:eastAsia="Noto Serif CJK SC" w:cs="Noto Serif CJK SC"/>
                <w:b w:val="0"/>
                <w:color w:val="2F3440"/>
                <w:sz w:val="15"/>
              </w:rPr>
              <w:t>________________</w:t>
            </w:r>
          </w:p>
        </w:tc>
        <w:tc>
          <w:tcPr>
            <w:tcW w:w="1600" w:type="dxa"/>
            <w:shd w:val="clear" w:color="auto" w:fill="F8F9FB"/>
            <w:tcMar>
              <w:top w:w="80" w:type="dxa"/>
              <w:left w:w="100" w:type="dxa"/>
              <w:bottom w:w="80" w:type="dxa"/>
              <w:right w:w="100" w:type="dxa"/>
            </w:tcMar>
            <w:vAlign w:val="center"/>
          </w:tcPr>
          <w:p w14:paraId="23DD6A76">
            <w:pPr>
              <w:spacing w:before="0" w:after="0" w:line="240" w:lineRule="auto"/>
              <w:jc w:val="center"/>
            </w:pPr>
            <w:r>
              <w:rPr>
                <w:rFonts w:ascii="Noto Serif CJK SC" w:hAnsi="Noto Serif CJK SC" w:eastAsia="Noto Serif CJK SC" w:cs="Noto Serif CJK SC"/>
                <w:b w:val="0"/>
                <w:color w:val="2F3440"/>
                <w:sz w:val="15"/>
              </w:rPr>
              <w:t>准备时段</w:t>
            </w:r>
          </w:p>
        </w:tc>
        <w:tc>
          <w:tcPr>
            <w:tcW w:w="3450" w:type="dxa"/>
            <w:shd w:val="clear" w:color="auto" w:fill="F8F9FB"/>
            <w:tcMar>
              <w:top w:w="80" w:type="dxa"/>
              <w:left w:w="100" w:type="dxa"/>
              <w:bottom w:w="80" w:type="dxa"/>
              <w:right w:w="100" w:type="dxa"/>
            </w:tcMar>
            <w:vAlign w:val="center"/>
          </w:tcPr>
          <w:p w14:paraId="206DF8EF">
            <w:pPr>
              <w:spacing w:before="0" w:after="0" w:line="240" w:lineRule="auto"/>
              <w:jc w:val="left"/>
            </w:pPr>
            <w:r>
              <w:rPr>
                <w:rFonts w:ascii="Noto Serif CJK SC" w:hAnsi="Noto Serif CJK SC" w:eastAsia="Noto Serif CJK SC" w:cs="Noto Serif CJK SC"/>
                <w:b w:val="0"/>
                <w:color w:val="2F3440"/>
                <w:sz w:val="15"/>
              </w:rPr>
              <w:t>□1 □2 □3 □4 □5 □6</w:t>
            </w:r>
          </w:p>
        </w:tc>
      </w:tr>
      <w:tr w14:paraId="2B13B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EFEAF8"/>
            <w:tcMar>
              <w:top w:w="80" w:type="dxa"/>
              <w:left w:w="100" w:type="dxa"/>
              <w:bottom w:w="80" w:type="dxa"/>
              <w:right w:w="100" w:type="dxa"/>
            </w:tcMar>
            <w:vAlign w:val="center"/>
          </w:tcPr>
          <w:p w14:paraId="2FB67EA2">
            <w:pPr>
              <w:spacing w:before="0" w:after="0" w:line="240" w:lineRule="auto"/>
              <w:jc w:val="center"/>
            </w:pPr>
            <w:r>
              <w:rPr>
                <w:rFonts w:ascii="Noto Serif CJK SC" w:hAnsi="Noto Serif CJK SC" w:eastAsia="Noto Serif CJK SC" w:cs="Noto Serif CJK SC"/>
                <w:b w:val="0"/>
                <w:color w:val="2F3440"/>
                <w:sz w:val="15"/>
              </w:rPr>
              <w:t>Trigger</w:t>
            </w:r>
          </w:p>
        </w:tc>
        <w:tc>
          <w:tcPr>
            <w:tcW w:w="3250" w:type="dxa"/>
            <w:shd w:val="clear" w:color="auto" w:fill="F8F9FB"/>
            <w:tcMar>
              <w:top w:w="80" w:type="dxa"/>
              <w:left w:w="100" w:type="dxa"/>
              <w:bottom w:w="80" w:type="dxa"/>
              <w:right w:w="100" w:type="dxa"/>
            </w:tcMar>
            <w:vAlign w:val="center"/>
          </w:tcPr>
          <w:p w14:paraId="40933D7C">
            <w:pPr>
              <w:spacing w:before="0" w:after="0" w:line="240" w:lineRule="auto"/>
              <w:jc w:val="left"/>
            </w:pPr>
            <w:r>
              <w:rPr>
                <w:rFonts w:ascii="Noto Serif CJK SC" w:hAnsi="Noto Serif CJK SC" w:eastAsia="Noto Serif CJK SC" w:cs="Noto Serif CJK SC"/>
                <w:b w:val="0"/>
                <w:color w:val="2F3440"/>
                <w:sz w:val="15"/>
              </w:rPr>
              <w:t>□ 第一枚  □ 第二枚</w:t>
            </w:r>
          </w:p>
        </w:tc>
        <w:tc>
          <w:tcPr>
            <w:tcW w:w="1600" w:type="dxa"/>
            <w:shd w:val="clear" w:color="auto" w:fill="F8F9FB"/>
            <w:tcMar>
              <w:top w:w="80" w:type="dxa"/>
              <w:left w:w="100" w:type="dxa"/>
              <w:bottom w:w="80" w:type="dxa"/>
              <w:right w:w="100" w:type="dxa"/>
            </w:tcMar>
            <w:vAlign w:val="center"/>
          </w:tcPr>
          <w:p w14:paraId="18C25217">
            <w:pPr>
              <w:spacing w:before="0" w:after="0" w:line="240" w:lineRule="auto"/>
              <w:jc w:val="center"/>
            </w:pPr>
            <w:r>
              <w:rPr>
                <w:rFonts w:ascii="Noto Serif CJK SC" w:hAnsi="Noto Serif CJK SC" w:eastAsia="Noto Serif CJK SC" w:cs="Noto Serif CJK SC"/>
                <w:b w:val="0"/>
                <w:color w:val="2F3440"/>
                <w:sz w:val="15"/>
              </w:rPr>
              <w:t>参赛状态</w:t>
            </w:r>
          </w:p>
        </w:tc>
        <w:tc>
          <w:tcPr>
            <w:tcW w:w="3450" w:type="dxa"/>
            <w:shd w:val="clear" w:color="auto" w:fill="F8F9FB"/>
            <w:tcMar>
              <w:top w:w="80" w:type="dxa"/>
              <w:left w:w="100" w:type="dxa"/>
              <w:bottom w:w="80" w:type="dxa"/>
              <w:right w:w="100" w:type="dxa"/>
            </w:tcMar>
            <w:vAlign w:val="center"/>
          </w:tcPr>
          <w:p w14:paraId="21FFC658">
            <w:pPr>
              <w:spacing w:before="0" w:after="0" w:line="240" w:lineRule="auto"/>
              <w:jc w:val="left"/>
            </w:pPr>
            <w:r>
              <w:rPr>
                <w:rFonts w:ascii="Noto Serif CJK SC" w:hAnsi="Noto Serif CJK SC" w:eastAsia="Noto Serif CJK SC" w:cs="Noto Serif CJK SC"/>
                <w:b w:val="0"/>
                <w:color w:val="2F3440"/>
                <w:sz w:val="15"/>
              </w:rPr>
              <w:t>□在赛 □失格 □淘汰</w:t>
            </w:r>
          </w:p>
        </w:tc>
      </w:tr>
      <w:tr w14:paraId="73995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EFEAF8"/>
            <w:tcMar>
              <w:top w:w="80" w:type="dxa"/>
              <w:left w:w="100" w:type="dxa"/>
              <w:bottom w:w="80" w:type="dxa"/>
              <w:right w:w="100" w:type="dxa"/>
            </w:tcMar>
            <w:vAlign w:val="center"/>
          </w:tcPr>
          <w:p w14:paraId="50B2B017">
            <w:pPr>
              <w:spacing w:before="0" w:after="0" w:line="240" w:lineRule="auto"/>
              <w:jc w:val="center"/>
            </w:pPr>
            <w:r>
              <w:rPr>
                <w:rFonts w:ascii="Noto Serif CJK SC" w:hAnsi="Noto Serif CJK SC" w:eastAsia="Noto Serif CJK SC" w:cs="Noto Serif CJK SC"/>
                <w:b w:val="0"/>
                <w:color w:val="2F3440"/>
                <w:sz w:val="15"/>
              </w:rPr>
              <w:t>本赛轮成长</w:t>
            </w:r>
          </w:p>
        </w:tc>
        <w:tc>
          <w:tcPr>
            <w:tcW w:w="3250" w:type="dxa"/>
            <w:shd w:val="clear" w:color="auto" w:fill="F8F9FB"/>
            <w:tcMar>
              <w:top w:w="80" w:type="dxa"/>
              <w:left w:w="100" w:type="dxa"/>
              <w:bottom w:w="80" w:type="dxa"/>
              <w:right w:w="100" w:type="dxa"/>
            </w:tcMar>
            <w:vAlign w:val="center"/>
          </w:tcPr>
          <w:p w14:paraId="2F2F0F5A">
            <w:pPr>
              <w:spacing w:before="0" w:after="0" w:line="240" w:lineRule="auto"/>
              <w:jc w:val="left"/>
            </w:pPr>
            <w:r>
              <w:rPr>
                <w:rFonts w:ascii="Noto Serif CJK SC" w:hAnsi="Noto Serif CJK SC" w:eastAsia="Noto Serif CJK SC" w:cs="Noto Serif CJK SC"/>
                <w:b w:val="0"/>
                <w:color w:val="2F3440"/>
                <w:sz w:val="15"/>
              </w:rPr>
              <w:t>已用／未用：________</w:t>
            </w:r>
          </w:p>
        </w:tc>
        <w:tc>
          <w:tcPr>
            <w:tcW w:w="1600" w:type="dxa"/>
            <w:shd w:val="clear" w:color="auto" w:fill="F8F9FB"/>
            <w:tcMar>
              <w:top w:w="80" w:type="dxa"/>
              <w:left w:w="100" w:type="dxa"/>
              <w:bottom w:w="80" w:type="dxa"/>
              <w:right w:w="100" w:type="dxa"/>
            </w:tcMar>
            <w:vAlign w:val="center"/>
          </w:tcPr>
          <w:p w14:paraId="6D74A97E">
            <w:pPr>
              <w:spacing w:before="0" w:after="0" w:line="240" w:lineRule="auto"/>
              <w:jc w:val="center"/>
            </w:pPr>
            <w:r>
              <w:rPr>
                <w:rFonts w:ascii="Noto Serif CJK SC" w:hAnsi="Noto Serif CJK SC" w:eastAsia="Noto Serif CJK SC" w:cs="Noto Serif CJK SC"/>
                <w:b w:val="0"/>
                <w:color w:val="2F3440"/>
                <w:sz w:val="15"/>
              </w:rPr>
              <w:t>决战模式</w:t>
            </w:r>
          </w:p>
        </w:tc>
        <w:tc>
          <w:tcPr>
            <w:tcW w:w="3450" w:type="dxa"/>
            <w:shd w:val="clear" w:color="auto" w:fill="F8F9FB"/>
            <w:tcMar>
              <w:top w:w="80" w:type="dxa"/>
              <w:left w:w="100" w:type="dxa"/>
              <w:bottom w:w="80" w:type="dxa"/>
              <w:right w:w="100" w:type="dxa"/>
            </w:tcMar>
            <w:vAlign w:val="center"/>
          </w:tcPr>
          <w:p w14:paraId="454C854F">
            <w:pPr>
              <w:spacing w:before="0" w:after="0" w:line="240" w:lineRule="auto"/>
              <w:jc w:val="left"/>
            </w:pPr>
            <w:r>
              <w:rPr>
                <w:rFonts w:ascii="Noto Serif CJK SC" w:hAnsi="Noto Serif CJK SC" w:eastAsia="Noto Serif CJK SC" w:cs="Noto Serif CJK SC"/>
                <w:b w:val="0"/>
                <w:color w:val="2F3440"/>
                <w:sz w:val="15"/>
              </w:rPr>
              <w:t>□公平恢复 □资源延续</w:t>
            </w:r>
          </w:p>
        </w:tc>
      </w:tr>
      <w:tr w14:paraId="41C6B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EFEAF8"/>
            <w:tcMar>
              <w:top w:w="80" w:type="dxa"/>
              <w:left w:w="100" w:type="dxa"/>
              <w:bottom w:w="80" w:type="dxa"/>
              <w:right w:w="100" w:type="dxa"/>
            </w:tcMar>
            <w:vAlign w:val="center"/>
          </w:tcPr>
          <w:p w14:paraId="4AE9D81C">
            <w:pPr>
              <w:spacing w:before="0" w:after="0" w:line="240" w:lineRule="auto"/>
              <w:jc w:val="center"/>
            </w:pPr>
            <w:r>
              <w:rPr>
                <w:rFonts w:ascii="Noto Serif CJK SC" w:hAnsi="Noto Serif CJK SC" w:eastAsia="Noto Serif CJK SC" w:cs="Noto Serif CJK SC"/>
                <w:b w:val="0"/>
                <w:color w:val="2F3440"/>
                <w:sz w:val="15"/>
              </w:rPr>
              <w:t>调律</w:t>
            </w:r>
          </w:p>
        </w:tc>
        <w:tc>
          <w:tcPr>
            <w:tcW w:w="3250" w:type="dxa"/>
            <w:shd w:val="clear" w:color="auto" w:fill="F8F9FB"/>
            <w:tcMar>
              <w:top w:w="80" w:type="dxa"/>
              <w:left w:w="100" w:type="dxa"/>
              <w:bottom w:w="80" w:type="dxa"/>
              <w:right w:w="100" w:type="dxa"/>
            </w:tcMar>
            <w:vAlign w:val="center"/>
          </w:tcPr>
          <w:p w14:paraId="15BA4C87">
            <w:pPr>
              <w:spacing w:before="0" w:after="0" w:line="240" w:lineRule="auto"/>
              <w:jc w:val="left"/>
            </w:pPr>
            <w:r>
              <w:rPr>
                <w:rFonts w:ascii="Noto Serif CJK SC" w:hAnsi="Noto Serif CJK SC" w:eastAsia="Noto Serif CJK SC" w:cs="Noto Serif CJK SC"/>
                <w:b w:val="0"/>
                <w:color w:val="2F3440"/>
                <w:sz w:val="15"/>
              </w:rPr>
              <w:t>□可用 □已用</w:t>
            </w:r>
          </w:p>
        </w:tc>
        <w:tc>
          <w:tcPr>
            <w:tcW w:w="1600" w:type="dxa"/>
            <w:shd w:val="clear" w:color="auto" w:fill="F8F9FB"/>
            <w:tcMar>
              <w:top w:w="80" w:type="dxa"/>
              <w:left w:w="100" w:type="dxa"/>
              <w:bottom w:w="80" w:type="dxa"/>
              <w:right w:w="100" w:type="dxa"/>
            </w:tcMar>
            <w:vAlign w:val="center"/>
          </w:tcPr>
          <w:p w14:paraId="56A928E0">
            <w:pPr>
              <w:spacing w:before="0" w:after="0" w:line="240" w:lineRule="auto"/>
              <w:jc w:val="center"/>
            </w:pPr>
            <w:r>
              <w:rPr>
                <w:rFonts w:ascii="Noto Serif CJK SC" w:hAnsi="Noto Serif CJK SC" w:eastAsia="Noto Serif CJK SC" w:cs="Noto Serif CJK SC"/>
                <w:b w:val="0"/>
                <w:color w:val="2F3440"/>
                <w:sz w:val="15"/>
              </w:rPr>
              <w:t>本指令组御主支援</w:t>
            </w:r>
          </w:p>
        </w:tc>
        <w:tc>
          <w:tcPr>
            <w:tcW w:w="3450" w:type="dxa"/>
            <w:shd w:val="clear" w:color="auto" w:fill="F8F9FB"/>
            <w:tcMar>
              <w:top w:w="80" w:type="dxa"/>
              <w:left w:w="100" w:type="dxa"/>
              <w:bottom w:w="80" w:type="dxa"/>
              <w:right w:w="100" w:type="dxa"/>
            </w:tcMar>
            <w:vAlign w:val="center"/>
          </w:tcPr>
          <w:p w14:paraId="08142E8B">
            <w:pPr>
              <w:spacing w:before="0" w:after="0" w:line="240" w:lineRule="auto"/>
              <w:jc w:val="left"/>
            </w:pPr>
            <w:r>
              <w:rPr>
                <w:rFonts w:ascii="Noto Serif CJK SC" w:hAnsi="Noto Serif CJK SC" w:eastAsia="Noto Serif CJK SC" w:cs="Noto Serif CJK SC"/>
                <w:b w:val="0"/>
                <w:color w:val="2F3440"/>
                <w:sz w:val="15"/>
              </w:rPr>
              <w:t>□未用 □已用</w:t>
            </w:r>
          </w:p>
        </w:tc>
      </w:tr>
    </w:tbl>
    <w:p w14:paraId="681F792F">
      <w:pPr>
        <w:pStyle w:val="5"/>
        <w:keepNext/>
        <w:pageBreakBefore w:val="0"/>
      </w:pPr>
      <w:r>
        <w:t>情报、共鸣与预读</w:t>
      </w:r>
    </w:p>
    <w:tbl>
      <w:tblPr>
        <w:tblStyle w:val="34"/>
        <w:tblW w:w="9900" w:type="dxa"/>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8000"/>
      </w:tblGrid>
      <w:tr w14:paraId="1EE15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00" w:type="dxa"/>
            <w:shd w:val="clear" w:color="auto" w:fill="365F91"/>
            <w:tcMar>
              <w:top w:w="80" w:type="dxa"/>
              <w:left w:w="100" w:type="dxa"/>
              <w:bottom w:w="80" w:type="dxa"/>
              <w:right w:w="100" w:type="dxa"/>
            </w:tcMar>
            <w:vAlign w:val="center"/>
          </w:tcPr>
          <w:p w14:paraId="48A63360">
            <w:pPr>
              <w:keepNext/>
              <w:spacing w:before="0" w:after="0" w:line="240" w:lineRule="auto"/>
              <w:jc w:val="center"/>
            </w:pPr>
            <w:r>
              <w:rPr>
                <w:rFonts w:ascii="Noto Sans CJK SC" w:hAnsi="Noto Sans CJK SC" w:eastAsia="Noto Sans CJK SC" w:cs="Noto Sans CJK SC"/>
                <w:b/>
                <w:color w:val="FFFFFF"/>
                <w:sz w:val="15"/>
              </w:rPr>
              <w:t>项目</w:t>
            </w:r>
          </w:p>
        </w:tc>
        <w:tc>
          <w:tcPr>
            <w:tcW w:w="8000" w:type="dxa"/>
            <w:shd w:val="clear" w:color="auto" w:fill="365F91"/>
            <w:tcMar>
              <w:top w:w="80" w:type="dxa"/>
              <w:left w:w="100" w:type="dxa"/>
              <w:bottom w:w="80" w:type="dxa"/>
              <w:right w:w="100" w:type="dxa"/>
            </w:tcMar>
            <w:vAlign w:val="center"/>
          </w:tcPr>
          <w:p w14:paraId="6470A7DC">
            <w:pPr>
              <w:keepNext/>
              <w:spacing w:before="0" w:after="0" w:line="240" w:lineRule="auto"/>
              <w:jc w:val="center"/>
            </w:pPr>
            <w:r>
              <w:rPr>
                <w:rFonts w:ascii="Noto Sans CJK SC" w:hAnsi="Noto Sans CJK SC" w:eastAsia="Noto Sans CJK SC" w:cs="Noto Sans CJK SC"/>
                <w:b/>
                <w:color w:val="FFFFFF"/>
                <w:sz w:val="15"/>
              </w:rPr>
              <w:t>记录</w:t>
            </w:r>
          </w:p>
        </w:tc>
      </w:tr>
      <w:tr w14:paraId="69888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EAF0F7"/>
            <w:tcMar>
              <w:top w:w="80" w:type="dxa"/>
              <w:left w:w="100" w:type="dxa"/>
              <w:bottom w:w="80" w:type="dxa"/>
              <w:right w:w="100" w:type="dxa"/>
            </w:tcMar>
            <w:vAlign w:val="center"/>
          </w:tcPr>
          <w:p w14:paraId="348F7B52">
            <w:pPr>
              <w:spacing w:before="0" w:after="0" w:line="240" w:lineRule="auto"/>
              <w:jc w:val="center"/>
            </w:pPr>
            <w:r>
              <w:rPr>
                <w:rFonts w:ascii="Noto Serif CJK SC" w:hAnsi="Noto Serif CJK SC" w:eastAsia="Noto Serif CJK SC" w:cs="Noto Serif CJK SC"/>
                <w:b w:val="0"/>
                <w:color w:val="2F3440"/>
                <w:sz w:val="15"/>
              </w:rPr>
              <w:t>情报矩阵／洞察</w:t>
            </w:r>
          </w:p>
        </w:tc>
        <w:tc>
          <w:tcPr>
            <w:tcW w:w="8000" w:type="dxa"/>
            <w:shd w:val="clear" w:color="auto" w:fill="F8F9FB"/>
            <w:tcMar>
              <w:top w:w="80" w:type="dxa"/>
              <w:left w:w="100" w:type="dxa"/>
              <w:bottom w:w="80" w:type="dxa"/>
              <w:right w:w="100" w:type="dxa"/>
            </w:tcMar>
            <w:vAlign w:val="center"/>
          </w:tcPr>
          <w:p w14:paraId="71054B17">
            <w:pPr>
              <w:spacing w:before="0" w:after="0" w:line="240" w:lineRule="auto"/>
              <w:jc w:val="left"/>
            </w:pPr>
            <w:r>
              <w:rPr>
                <w:rFonts w:ascii="Noto Serif CJK SC" w:hAnsi="Noto Serif CJK SC" w:eastAsia="Noto Serif CJK SC" w:cs="Noto Serif CJK SC"/>
                <w:b w:val="0"/>
                <w:color w:val="2F3440"/>
                <w:sz w:val="15"/>
              </w:rPr>
              <w:t>□0 □1 □2 □3　洞察：□ □　证据类别：□行为 □历史 □媒介／真名</w:t>
            </w:r>
          </w:p>
        </w:tc>
      </w:tr>
      <w:tr w14:paraId="41957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EAF0F7"/>
            <w:tcMar>
              <w:top w:w="80" w:type="dxa"/>
              <w:left w:w="100" w:type="dxa"/>
              <w:bottom w:w="80" w:type="dxa"/>
              <w:right w:w="100" w:type="dxa"/>
            </w:tcMar>
            <w:vAlign w:val="center"/>
          </w:tcPr>
          <w:p w14:paraId="2950C24F">
            <w:pPr>
              <w:spacing w:before="0" w:after="0" w:line="240" w:lineRule="auto"/>
              <w:jc w:val="center"/>
            </w:pPr>
            <w:r>
              <w:rPr>
                <w:rFonts w:ascii="Noto Serif CJK SC" w:hAnsi="Noto Serif CJK SC" w:eastAsia="Noto Serif CJK SC" w:cs="Noto Serif CJK SC"/>
                <w:b w:val="0"/>
                <w:color w:val="2F3440"/>
                <w:sz w:val="15"/>
              </w:rPr>
              <w:t>证据</w:t>
            </w:r>
          </w:p>
        </w:tc>
        <w:tc>
          <w:tcPr>
            <w:tcW w:w="8000" w:type="dxa"/>
            <w:shd w:val="clear" w:color="auto" w:fill="F8F9FB"/>
            <w:tcMar>
              <w:top w:w="80" w:type="dxa"/>
              <w:left w:w="100" w:type="dxa"/>
              <w:bottom w:w="80" w:type="dxa"/>
              <w:right w:w="100" w:type="dxa"/>
            </w:tcMar>
            <w:vAlign w:val="center"/>
          </w:tcPr>
          <w:p w14:paraId="0037A772">
            <w:pPr>
              <w:spacing w:before="0" w:after="0" w:line="240" w:lineRule="auto"/>
              <w:jc w:val="left"/>
            </w:pPr>
            <w:r>
              <w:rPr>
                <w:rFonts w:ascii="Noto Serif CJK SC" w:hAnsi="Noto Serif CJK SC" w:eastAsia="Noto Serif CJK SC" w:cs="Noto Serif CJK SC"/>
                <w:b w:val="0"/>
                <w:color w:val="2F3440"/>
                <w:sz w:val="15"/>
              </w:rPr>
              <w:t>① ______________________________　② ______________________________　③ ______________________________</w:t>
            </w:r>
          </w:p>
        </w:tc>
      </w:tr>
      <w:tr w14:paraId="2B148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EAF0F7"/>
            <w:tcMar>
              <w:top w:w="80" w:type="dxa"/>
              <w:left w:w="100" w:type="dxa"/>
              <w:bottom w:w="80" w:type="dxa"/>
              <w:right w:w="100" w:type="dxa"/>
            </w:tcMar>
            <w:vAlign w:val="center"/>
          </w:tcPr>
          <w:p w14:paraId="13F80F0E">
            <w:pPr>
              <w:spacing w:before="0" w:after="0" w:line="240" w:lineRule="auto"/>
              <w:jc w:val="center"/>
            </w:pPr>
            <w:r>
              <w:rPr>
                <w:rFonts w:ascii="Noto Serif CJK SC" w:hAnsi="Noto Serif CJK SC" w:eastAsia="Noto Serif CJK SC" w:cs="Noto Serif CJK SC"/>
                <w:b w:val="0"/>
                <w:color w:val="2F3440"/>
                <w:sz w:val="15"/>
              </w:rPr>
              <w:t>共鸣</w:t>
            </w:r>
          </w:p>
        </w:tc>
        <w:tc>
          <w:tcPr>
            <w:tcW w:w="8000" w:type="dxa"/>
            <w:shd w:val="clear" w:color="auto" w:fill="F8F9FB"/>
            <w:tcMar>
              <w:top w:w="80" w:type="dxa"/>
              <w:left w:w="100" w:type="dxa"/>
              <w:bottom w:w="80" w:type="dxa"/>
              <w:right w:w="100" w:type="dxa"/>
            </w:tcMar>
            <w:vAlign w:val="center"/>
          </w:tcPr>
          <w:p w14:paraId="2596CB4F">
            <w:pPr>
              <w:spacing w:before="0" w:after="0" w:line="240" w:lineRule="auto"/>
              <w:jc w:val="left"/>
            </w:pPr>
            <w:r>
              <w:rPr>
                <w:rFonts w:ascii="Noto Serif CJK SC" w:hAnsi="Noto Serif CJK SC" w:eastAsia="Noto Serif CJK SC" w:cs="Noto Serif CJK SC"/>
                <w:b w:val="0"/>
                <w:color w:val="2F3440"/>
                <w:sz w:val="15"/>
              </w:rPr>
              <w:t>等级：□0 □1 □2 □3　　本场点数：□ □ □　　本战斗轮已用：□</w:t>
            </w:r>
          </w:p>
        </w:tc>
      </w:tr>
      <w:tr w14:paraId="29C67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EAF0F7"/>
            <w:tcMar>
              <w:top w:w="80" w:type="dxa"/>
              <w:left w:w="100" w:type="dxa"/>
              <w:bottom w:w="80" w:type="dxa"/>
              <w:right w:w="100" w:type="dxa"/>
            </w:tcMar>
            <w:vAlign w:val="center"/>
          </w:tcPr>
          <w:p w14:paraId="3A0A6527">
            <w:pPr>
              <w:spacing w:before="0" w:after="0" w:line="240" w:lineRule="auto"/>
              <w:jc w:val="center"/>
            </w:pPr>
            <w:r>
              <w:rPr>
                <w:rFonts w:ascii="Noto Serif CJK SC" w:hAnsi="Noto Serif CJK SC" w:eastAsia="Noto Serif CJK SC" w:cs="Noto Serif CJK SC"/>
                <w:b w:val="0"/>
                <w:color w:val="2F3440"/>
                <w:sz w:val="15"/>
              </w:rPr>
              <w:t>三拍预读</w:t>
            </w:r>
          </w:p>
        </w:tc>
        <w:tc>
          <w:tcPr>
            <w:tcW w:w="8000" w:type="dxa"/>
            <w:shd w:val="clear" w:color="auto" w:fill="F8F9FB"/>
            <w:tcMar>
              <w:top w:w="80" w:type="dxa"/>
              <w:left w:w="100" w:type="dxa"/>
              <w:bottom w:w="80" w:type="dxa"/>
              <w:right w:w="100" w:type="dxa"/>
            </w:tcMar>
            <w:vAlign w:val="center"/>
          </w:tcPr>
          <w:p w14:paraId="66D84666">
            <w:pPr>
              <w:spacing w:before="0" w:after="0" w:line="240" w:lineRule="auto"/>
              <w:jc w:val="left"/>
            </w:pPr>
            <w:r>
              <w:rPr>
                <w:rFonts w:ascii="Noto Serif CJK SC" w:hAnsi="Noto Serif CJK SC" w:eastAsia="Noto Serif CJK SC" w:cs="Noto Serif CJK SC"/>
                <w:b w:val="0"/>
                <w:color w:val="2F3440"/>
                <w:sz w:val="15"/>
              </w:rPr>
              <w:t>位置1：________　位置2：________　位置3：________　改令／洞察：________________</w:t>
            </w:r>
          </w:p>
        </w:tc>
      </w:tr>
    </w:tbl>
    <w:p w14:paraId="738C3541">
      <w:pPr>
        <w:pStyle w:val="5"/>
        <w:keepNext/>
        <w:pageBreakBefore w:val="0"/>
      </w:pPr>
      <w:r>
        <w:t>Formal Wear、令咒与系统</w:t>
      </w:r>
    </w:p>
    <w:tbl>
      <w:tblPr>
        <w:tblStyle w:val="34"/>
        <w:tblW w:w="9900" w:type="dxa"/>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8000"/>
      </w:tblGrid>
      <w:tr w14:paraId="5064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00" w:type="dxa"/>
            <w:shd w:val="clear" w:color="auto" w:fill="9B762C"/>
            <w:tcMar>
              <w:top w:w="80" w:type="dxa"/>
              <w:left w:w="100" w:type="dxa"/>
              <w:bottom w:w="80" w:type="dxa"/>
              <w:right w:w="100" w:type="dxa"/>
            </w:tcMar>
            <w:vAlign w:val="center"/>
          </w:tcPr>
          <w:p w14:paraId="536EB6D5">
            <w:pPr>
              <w:keepNext/>
              <w:spacing w:before="0" w:after="0" w:line="240" w:lineRule="auto"/>
              <w:jc w:val="center"/>
            </w:pPr>
            <w:r>
              <w:rPr>
                <w:rFonts w:ascii="Noto Sans CJK SC" w:hAnsi="Noto Sans CJK SC" w:eastAsia="Noto Sans CJK SC" w:cs="Noto Sans CJK SC"/>
                <w:b/>
                <w:color w:val="FFFFFF"/>
                <w:sz w:val="15"/>
              </w:rPr>
              <w:t>项目</w:t>
            </w:r>
          </w:p>
        </w:tc>
        <w:tc>
          <w:tcPr>
            <w:tcW w:w="8000" w:type="dxa"/>
            <w:shd w:val="clear" w:color="auto" w:fill="9B762C"/>
            <w:tcMar>
              <w:top w:w="80" w:type="dxa"/>
              <w:left w:w="100" w:type="dxa"/>
              <w:bottom w:w="80" w:type="dxa"/>
              <w:right w:w="100" w:type="dxa"/>
            </w:tcMar>
            <w:vAlign w:val="center"/>
          </w:tcPr>
          <w:p w14:paraId="787479FF">
            <w:pPr>
              <w:keepNext/>
              <w:spacing w:before="0" w:after="0" w:line="240" w:lineRule="auto"/>
              <w:jc w:val="center"/>
            </w:pPr>
            <w:r>
              <w:rPr>
                <w:rFonts w:ascii="Noto Sans CJK SC" w:hAnsi="Noto Sans CJK SC" w:eastAsia="Noto Sans CJK SC" w:cs="Noto Sans CJK SC"/>
                <w:b/>
                <w:color w:val="FFFFFF"/>
                <w:sz w:val="15"/>
              </w:rPr>
              <w:t>记录</w:t>
            </w:r>
          </w:p>
        </w:tc>
      </w:tr>
      <w:tr w14:paraId="428F9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6525A68C">
            <w:pPr>
              <w:spacing w:before="0" w:after="0" w:line="240" w:lineRule="auto"/>
              <w:jc w:val="center"/>
            </w:pPr>
            <w:r>
              <w:rPr>
                <w:rFonts w:ascii="Noto Serif CJK SC" w:hAnsi="Noto Serif CJK SC" w:eastAsia="Noto Serif CJK SC" w:cs="Noto Serif CJK SC"/>
                <w:b w:val="0"/>
                <w:color w:val="2F3440"/>
                <w:sz w:val="15"/>
              </w:rPr>
              <w:t>Formal Wear</w:t>
            </w:r>
          </w:p>
        </w:tc>
        <w:tc>
          <w:tcPr>
            <w:tcW w:w="8000" w:type="dxa"/>
            <w:shd w:val="clear" w:color="auto" w:fill="F8F9FB"/>
            <w:tcMar>
              <w:top w:w="80" w:type="dxa"/>
              <w:left w:w="100" w:type="dxa"/>
              <w:bottom w:w="80" w:type="dxa"/>
              <w:right w:w="100" w:type="dxa"/>
            </w:tcMar>
            <w:vAlign w:val="center"/>
          </w:tcPr>
          <w:p w14:paraId="7B56177B">
            <w:pPr>
              <w:spacing w:before="0" w:after="0" w:line="240" w:lineRule="auto"/>
              <w:jc w:val="left"/>
            </w:pPr>
            <w:r>
              <w:rPr>
                <w:rFonts w:ascii="Noto Serif CJK SC" w:hAnsi="Noto Serif CJK SC" w:eastAsia="Noto Serif CJK SC" w:cs="Noto Serif CJK SC"/>
                <w:b w:val="0"/>
                <w:color w:val="2F3440"/>
                <w:sz w:val="15"/>
              </w:rPr>
              <w:t>名称：________________　状态：□完好 □受损　系统 MP：____／4 或自身 MP：____／____</w:t>
            </w:r>
          </w:p>
        </w:tc>
      </w:tr>
      <w:tr w14:paraId="1531A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407B6EC5">
            <w:pPr>
              <w:spacing w:before="0" w:after="0" w:line="240" w:lineRule="auto"/>
              <w:jc w:val="center"/>
            </w:pPr>
            <w:r>
              <w:rPr>
                <w:rFonts w:ascii="Noto Serif CJK SC" w:hAnsi="Noto Serif CJK SC" w:eastAsia="Noto Serif CJK SC" w:cs="Noto Serif CJK SC"/>
                <w:b w:val="0"/>
                <w:color w:val="2F3440"/>
                <w:sz w:val="15"/>
              </w:rPr>
              <w:t>Code Cast</w:t>
            </w:r>
          </w:p>
        </w:tc>
        <w:tc>
          <w:tcPr>
            <w:tcW w:w="8000" w:type="dxa"/>
            <w:shd w:val="clear" w:color="auto" w:fill="F8F9FB"/>
            <w:tcMar>
              <w:top w:w="80" w:type="dxa"/>
              <w:left w:w="100" w:type="dxa"/>
              <w:bottom w:w="80" w:type="dxa"/>
              <w:right w:w="100" w:type="dxa"/>
            </w:tcMar>
            <w:vAlign w:val="center"/>
          </w:tcPr>
          <w:p w14:paraId="2B942666">
            <w:pPr>
              <w:spacing w:before="0" w:after="0" w:line="240" w:lineRule="auto"/>
              <w:jc w:val="left"/>
            </w:pPr>
            <w:r>
              <w:rPr>
                <w:rFonts w:ascii="Noto Serif CJK SC" w:hAnsi="Noto Serif CJK SC" w:eastAsia="Noto Serif CJK SC" w:cs="Noto Serif CJK SC"/>
                <w:b w:val="0"/>
                <w:color w:val="2F3440"/>
                <w:sz w:val="15"/>
              </w:rPr>
              <w:t>槽1：________________　槽2：________________　每场次数／冷却：________________</w:t>
            </w:r>
          </w:p>
        </w:tc>
      </w:tr>
      <w:tr w14:paraId="3ACEA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53659691">
            <w:pPr>
              <w:spacing w:before="0" w:after="0" w:line="240" w:lineRule="auto"/>
              <w:jc w:val="center"/>
            </w:pPr>
            <w:r>
              <w:rPr>
                <w:rFonts w:ascii="Noto Serif CJK SC" w:hAnsi="Noto Serif CJK SC" w:eastAsia="Noto Serif CJK SC" w:cs="Noto Serif CJK SC"/>
                <w:b w:val="0"/>
                <w:color w:val="2F3440"/>
                <w:sz w:val="15"/>
              </w:rPr>
              <w:t>令咒</w:t>
            </w:r>
          </w:p>
        </w:tc>
        <w:tc>
          <w:tcPr>
            <w:tcW w:w="8000" w:type="dxa"/>
            <w:shd w:val="clear" w:color="auto" w:fill="F8F9FB"/>
            <w:tcMar>
              <w:top w:w="80" w:type="dxa"/>
              <w:left w:w="100" w:type="dxa"/>
              <w:bottom w:w="80" w:type="dxa"/>
              <w:right w:w="100" w:type="dxa"/>
            </w:tcMar>
            <w:vAlign w:val="center"/>
          </w:tcPr>
          <w:p w14:paraId="0304118A">
            <w:pPr>
              <w:spacing w:before="0" w:after="0" w:line="240" w:lineRule="auto"/>
              <w:jc w:val="left"/>
            </w:pPr>
            <w:r>
              <w:rPr>
                <w:rFonts w:ascii="Noto Serif CJK SC" w:hAnsi="Noto Serif CJK SC" w:eastAsia="Noto Serif CJK SC" w:cs="Noto Serif CJK SC"/>
                <w:b w:val="0"/>
                <w:color w:val="2F3440"/>
                <w:sz w:val="15"/>
              </w:rPr>
              <w:t>□ 第一画　□ 第二画　□ 第三画（资格锁）　第三画使用后：当前行动结束即失格</w:t>
            </w:r>
          </w:p>
        </w:tc>
      </w:tr>
      <w:tr w14:paraId="7971C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47FE7636">
            <w:pPr>
              <w:spacing w:before="0" w:after="0" w:line="240" w:lineRule="auto"/>
              <w:jc w:val="center"/>
            </w:pPr>
            <w:r>
              <w:rPr>
                <w:rFonts w:ascii="Noto Serif CJK SC" w:hAnsi="Noto Serif CJK SC" w:eastAsia="Noto Serif CJK SC" w:cs="Noto Serif CJK SC"/>
                <w:b w:val="0"/>
                <w:color w:val="2F3440"/>
                <w:sz w:val="15"/>
              </w:rPr>
              <w:t>违规轨</w:t>
            </w:r>
          </w:p>
        </w:tc>
        <w:tc>
          <w:tcPr>
            <w:tcW w:w="8000" w:type="dxa"/>
            <w:shd w:val="clear" w:color="auto" w:fill="F8F9FB"/>
            <w:tcMar>
              <w:top w:w="80" w:type="dxa"/>
              <w:left w:w="100" w:type="dxa"/>
              <w:bottom w:w="80" w:type="dxa"/>
              <w:right w:w="100" w:type="dxa"/>
            </w:tcMar>
            <w:vAlign w:val="center"/>
          </w:tcPr>
          <w:p w14:paraId="6E4E3B11">
            <w:pPr>
              <w:spacing w:before="0" w:after="0" w:line="240" w:lineRule="auto"/>
              <w:jc w:val="left"/>
            </w:pPr>
            <w:r>
              <w:rPr>
                <w:rFonts w:ascii="Noto Serif CJK SC" w:hAnsi="Noto Serif CJK SC" w:eastAsia="Noto Serif CJK SC" w:cs="Noto Serif CJK SC"/>
                <w:b w:val="0"/>
                <w:color w:val="2F3440"/>
                <w:sz w:val="15"/>
              </w:rPr>
              <w:t>□0 □1警告 □2惩罚 □3失格　临时洞察／暴露／赦免：________________</w:t>
            </w:r>
          </w:p>
        </w:tc>
      </w:tr>
      <w:tr w14:paraId="28DD9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311F5648">
            <w:pPr>
              <w:spacing w:before="0" w:after="0" w:line="240" w:lineRule="auto"/>
              <w:jc w:val="center"/>
            </w:pPr>
            <w:r>
              <w:rPr>
                <w:rFonts w:ascii="Noto Serif CJK SC" w:hAnsi="Noto Serif CJK SC" w:eastAsia="Noto Serif CJK SC" w:cs="Noto Serif CJK SC"/>
                <w:b w:val="0"/>
                <w:color w:val="2F3440"/>
                <w:sz w:val="15"/>
              </w:rPr>
              <w:t>淘汰接管</w:t>
            </w:r>
          </w:p>
        </w:tc>
        <w:tc>
          <w:tcPr>
            <w:tcW w:w="8000" w:type="dxa"/>
            <w:shd w:val="clear" w:color="auto" w:fill="F8F9FB"/>
            <w:tcMar>
              <w:top w:w="80" w:type="dxa"/>
              <w:left w:w="100" w:type="dxa"/>
              <w:bottom w:w="80" w:type="dxa"/>
              <w:right w:w="100" w:type="dxa"/>
            </w:tcMar>
            <w:vAlign w:val="center"/>
          </w:tcPr>
          <w:p w14:paraId="601EED2D">
            <w:pPr>
              <w:spacing w:before="0" w:after="0" w:line="240" w:lineRule="auto"/>
              <w:jc w:val="left"/>
            </w:pPr>
            <w:r>
              <w:rPr>
                <w:rFonts w:ascii="Noto Serif CJK SC" w:hAnsi="Noto Serif CJK SC" w:eastAsia="Noto Serif CJK SC" w:cs="Noto Serif CJK SC"/>
                <w:b w:val="0"/>
                <w:color w:val="2F3440"/>
                <w:sz w:val="15"/>
              </w:rPr>
              <w:t>下一活跃角色：________________　真实资源状态／成长预算：________________</w:t>
            </w:r>
          </w:p>
        </w:tc>
      </w:tr>
    </w:tbl>
    <w:p w14:paraId="44918A5C">
      <w:pPr>
        <w:keepNext w:val="0"/>
        <w:pageBreakBefore w:val="0"/>
      </w:pPr>
      <w:r>
        <w:t>本卡只记录 FE 模块覆盖项；生命、MP、属性、技能、宝具与一般令咒效果仍填写原角色卡。</w:t>
      </w:r>
    </w:p>
    <w:p w14:paraId="0BF2472A">
      <w:pPr>
        <w:pStyle w:val="4"/>
        <w:keepNext/>
        <w:pageBreakBefore/>
        <w:pBdr>
          <w:bottom w:val="single" w:color="A7354C" w:sz="10" w:space="2"/>
        </w:pBdr>
        <w:spacing w:before="160" w:after="80" w:line="252" w:lineRule="auto"/>
      </w:pPr>
      <w:r>
        <w:rPr>
          <w:rFonts w:ascii="Noto Sans CJK SC" w:hAnsi="Noto Sans CJK SC" w:eastAsia="Noto Sans CJK SC"/>
          <w:b/>
          <w:color w:val="A7354C"/>
          <w:sz w:val="28"/>
        </w:rPr>
        <w:t>从者角色卡</w:t>
      </w:r>
    </w:p>
    <w:tbl>
      <w:tblPr>
        <w:tblStyle w:val="33"/>
        <w:tblW w:w="0" w:type="auto"/>
        <w:jc w:val="center"/>
        <w:tblLayout w:type="fixed"/>
        <w:tblCellMar>
          <w:top w:w="0" w:type="dxa"/>
          <w:left w:w="108" w:type="dxa"/>
          <w:bottom w:w="0" w:type="dxa"/>
          <w:right w:w="108" w:type="dxa"/>
        </w:tblCellMar>
      </w:tblPr>
      <w:tblGrid>
        <w:gridCol w:w="5074"/>
        <w:gridCol w:w="5074"/>
      </w:tblGrid>
      <w:tr w14:paraId="36E6DF8C">
        <w:tblPrEx>
          <w:tblCellMar>
            <w:top w:w="0" w:type="dxa"/>
            <w:left w:w="108" w:type="dxa"/>
            <w:bottom w:w="0" w:type="dxa"/>
            <w:right w:w="108" w:type="dxa"/>
          </w:tblCellMar>
        </w:tblPrEx>
        <w:trPr>
          <w:cantSplit/>
          <w:tblHeader/>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013D5600">
            <w:pPr>
              <w:keepNext/>
              <w:spacing w:before="0" w:after="0" w:line="240" w:lineRule="auto"/>
              <w:jc w:val="center"/>
            </w:pPr>
            <w:r>
              <w:rPr>
                <w:rFonts w:ascii="Noto Sans CJK SC" w:hAnsi="Noto Sans CJK SC" w:eastAsia="Noto Sans CJK SC"/>
                <w:b/>
                <w:color w:val="FFFFFF"/>
                <w:sz w:val="16"/>
              </w:rPr>
              <w:t>字段</w:t>
            </w:r>
          </w:p>
        </w:tc>
        <w:tc>
          <w:tcPr>
            <w:tcW w:w="7560" w:type="dxa"/>
            <w:tcBorders>
              <w:top w:val="single" w:color="BEC6D2" w:sz="4" w:space="0"/>
              <w:left w:val="single" w:color="BEC6D2" w:sz="4" w:space="0"/>
              <w:bottom w:val="single" w:color="BEC6D2" w:sz="4" w:space="0"/>
              <w:right w:val="single" w:color="BEC6D2" w:sz="4" w:space="0"/>
            </w:tcBorders>
            <w:shd w:val="clear" w:color="auto" w:fill="A7354C"/>
            <w:tcMar>
              <w:top w:w="105" w:type="dxa"/>
              <w:left w:w="90" w:type="dxa"/>
              <w:bottom w:w="105" w:type="dxa"/>
              <w:right w:w="90" w:type="dxa"/>
            </w:tcMar>
          </w:tcPr>
          <w:p w14:paraId="2B2D32E2">
            <w:pPr>
              <w:keepNext/>
              <w:spacing w:before="0" w:after="0" w:line="240" w:lineRule="auto"/>
              <w:jc w:val="center"/>
            </w:pPr>
            <w:r>
              <w:rPr>
                <w:rFonts w:ascii="Noto Sans CJK SC" w:hAnsi="Noto Sans CJK SC" w:eastAsia="Noto Sans CJK SC"/>
                <w:b/>
                <w:color w:val="FFFFFF"/>
                <w:sz w:val="16"/>
              </w:rPr>
              <w:t>填写</w:t>
            </w:r>
          </w:p>
        </w:tc>
      </w:tr>
      <w:tr w14:paraId="60D631AD">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758AFC6D">
            <w:pPr>
              <w:spacing w:before="0" w:after="0" w:line="259" w:lineRule="auto"/>
              <w:jc w:val="left"/>
            </w:pPr>
            <w:r>
              <w:rPr>
                <w:rFonts w:ascii="Noto Serif CJK SC" w:hAnsi="Noto Serif CJK SC" w:eastAsia="Noto Serif CJK SC"/>
                <w:color w:val="202733"/>
                <w:sz w:val="16"/>
              </w:rPr>
              <w:t>公开称谓／真名</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DF6B9FD">
            <w:pPr>
              <w:spacing w:before="0" w:after="0" w:line="259" w:lineRule="auto"/>
              <w:jc w:val="left"/>
            </w:pPr>
          </w:p>
        </w:tc>
      </w:tr>
      <w:tr w14:paraId="0E585520">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27FDAC04">
            <w:pPr>
              <w:spacing w:before="0" w:after="0" w:line="259" w:lineRule="auto"/>
              <w:jc w:val="left"/>
            </w:pPr>
            <w:r>
              <w:rPr>
                <w:rFonts w:ascii="Noto Serif CJK SC" w:hAnsi="Noto Serif CJK SC" w:eastAsia="Noto Serif CJK SC"/>
                <w:color w:val="202733"/>
                <w:sz w:val="16"/>
              </w:rPr>
              <w:t>职阶</w:t>
            </w:r>
          </w:p>
        </w:tc>
        <w:tc>
          <w:tcPr>
            <w:tcW w:w="75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76724809">
            <w:pPr>
              <w:spacing w:before="0" w:after="0" w:line="259" w:lineRule="auto"/>
              <w:jc w:val="left"/>
            </w:pPr>
          </w:p>
        </w:tc>
      </w:tr>
      <w:tr w14:paraId="1D0BBA13">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14919CD7">
            <w:pPr>
              <w:spacing w:before="0" w:after="0" w:line="259" w:lineRule="auto"/>
              <w:jc w:val="left"/>
            </w:pPr>
            <w:r>
              <w:rPr>
                <w:rFonts w:ascii="Noto Serif CJK SC" w:hAnsi="Noto Serif CJK SC" w:eastAsia="Noto Serif CJK SC"/>
                <w:color w:val="202733"/>
                <w:sz w:val="16"/>
              </w:rPr>
              <w:t>传说核心</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A40CFA1">
            <w:pPr>
              <w:spacing w:before="0" w:after="0" w:line="259" w:lineRule="auto"/>
              <w:jc w:val="left"/>
            </w:pPr>
          </w:p>
        </w:tc>
      </w:tr>
      <w:tr w14:paraId="08745AE0">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78AA3ED2">
            <w:pPr>
              <w:spacing w:before="0" w:after="0" w:line="259" w:lineRule="auto"/>
              <w:jc w:val="left"/>
            </w:pPr>
            <w:r>
              <w:rPr>
                <w:rFonts w:ascii="Noto Serif CJK SC" w:hAnsi="Noto Serif CJK SC" w:eastAsia="Noto Serif CJK SC"/>
                <w:color w:val="202733"/>
                <w:sz w:val="16"/>
              </w:rPr>
              <w:t>愿望／现界理由</w:t>
            </w:r>
          </w:p>
        </w:tc>
        <w:tc>
          <w:tcPr>
            <w:tcW w:w="75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7EE01E7">
            <w:pPr>
              <w:spacing w:before="0" w:after="0" w:line="259" w:lineRule="auto"/>
              <w:jc w:val="left"/>
            </w:pPr>
          </w:p>
        </w:tc>
      </w:tr>
      <w:tr w14:paraId="5D08C960">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1625DAF7">
            <w:pPr>
              <w:spacing w:before="0" w:after="0" w:line="259" w:lineRule="auto"/>
              <w:jc w:val="left"/>
            </w:pPr>
            <w:r>
              <w:rPr>
                <w:rFonts w:ascii="Noto Serif CJK SC" w:hAnsi="Noto Serif CJK SC" w:eastAsia="Noto Serif CJK SC"/>
                <w:color w:val="202733"/>
                <w:sz w:val="16"/>
              </w:rPr>
              <w:t>概念弱点 1／2</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954DA79">
            <w:pPr>
              <w:spacing w:before="0" w:after="0" w:line="259" w:lineRule="auto"/>
              <w:jc w:val="left"/>
            </w:pPr>
          </w:p>
        </w:tc>
      </w:tr>
      <w:tr w14:paraId="45B3E6D7">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48C48A6A">
            <w:pPr>
              <w:spacing w:before="0" w:after="0" w:line="259" w:lineRule="auto"/>
              <w:jc w:val="left"/>
            </w:pPr>
            <w:r>
              <w:rPr>
                <w:rFonts w:ascii="Noto Serif CJK SC" w:hAnsi="Noto Serif CJK SC" w:eastAsia="Noto Serif CJK SC"/>
                <w:color w:val="202733"/>
                <w:sz w:val="16"/>
              </w:rPr>
              <w:t>职阶特性</w:t>
            </w:r>
          </w:p>
        </w:tc>
        <w:tc>
          <w:tcPr>
            <w:tcW w:w="75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628B1E4">
            <w:pPr>
              <w:spacing w:before="0" w:after="0" w:line="259" w:lineRule="auto"/>
              <w:jc w:val="left"/>
            </w:pPr>
          </w:p>
        </w:tc>
      </w:tr>
      <w:tr w14:paraId="36A1B042">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11BC31F8">
            <w:pPr>
              <w:spacing w:before="0" w:after="0" w:line="259" w:lineRule="auto"/>
              <w:jc w:val="left"/>
            </w:pPr>
            <w:r>
              <w:rPr>
                <w:rFonts w:ascii="Noto Serif CJK SC" w:hAnsi="Noto Serif CJK SC" w:eastAsia="Noto Serif CJK SC"/>
                <w:color w:val="202733"/>
                <w:sz w:val="16"/>
              </w:rPr>
              <w:t>保有技能 1</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E32B03E">
            <w:pPr>
              <w:spacing w:before="0" w:after="0" w:line="259" w:lineRule="auto"/>
              <w:jc w:val="left"/>
            </w:pPr>
            <w:r>
              <w:rPr>
                <w:rFonts w:ascii="Noto Serif CJK SC" w:hAnsi="Noto Serif CJK SC" w:eastAsia="Noto Serif CJK SC"/>
                <w:color w:val="202733"/>
                <w:sz w:val="16"/>
              </w:rPr>
              <w:t>阶位： 动作／触发： 成本： 检定： 目标： 成功： 大成功／失败： 持续／冷却／反制：</w:t>
            </w:r>
          </w:p>
        </w:tc>
      </w:tr>
      <w:tr w14:paraId="00493D2F">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000DFEC1">
            <w:pPr>
              <w:spacing w:before="0" w:after="0" w:line="259" w:lineRule="auto"/>
              <w:jc w:val="left"/>
            </w:pPr>
            <w:r>
              <w:rPr>
                <w:rFonts w:ascii="Noto Serif CJK SC" w:hAnsi="Noto Serif CJK SC" w:eastAsia="Noto Serif CJK SC"/>
                <w:color w:val="202733"/>
                <w:sz w:val="16"/>
              </w:rPr>
              <w:t>保有技能 2</w:t>
            </w:r>
          </w:p>
        </w:tc>
        <w:tc>
          <w:tcPr>
            <w:tcW w:w="75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A0ABA2E">
            <w:pPr>
              <w:spacing w:before="0" w:after="0" w:line="259" w:lineRule="auto"/>
              <w:jc w:val="left"/>
            </w:pPr>
            <w:r>
              <w:rPr>
                <w:rFonts w:ascii="Noto Serif CJK SC" w:hAnsi="Noto Serif CJK SC" w:eastAsia="Noto Serif CJK SC"/>
                <w:color w:val="202733"/>
                <w:sz w:val="16"/>
              </w:rPr>
              <w:t>阶位： 动作／触发： 成本： 检定： 目标： 成功： 大成功／失败： 持续／冷却／反制：</w:t>
            </w:r>
          </w:p>
        </w:tc>
      </w:tr>
      <w:tr w14:paraId="083976B5">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0A2E7BAD">
            <w:pPr>
              <w:spacing w:before="0" w:after="0" w:line="259" w:lineRule="auto"/>
              <w:jc w:val="left"/>
            </w:pPr>
            <w:r>
              <w:rPr>
                <w:rFonts w:ascii="Noto Serif CJK SC" w:hAnsi="Noto Serif CJK SC" w:eastAsia="Noto Serif CJK SC"/>
                <w:color w:val="202733"/>
                <w:sz w:val="16"/>
              </w:rPr>
              <w:t>保有技能 3</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4D82E49">
            <w:pPr>
              <w:spacing w:before="0" w:after="0" w:line="259" w:lineRule="auto"/>
              <w:jc w:val="left"/>
            </w:pPr>
            <w:r>
              <w:rPr>
                <w:rFonts w:ascii="Noto Serif CJK SC" w:hAnsi="Noto Serif CJK SC" w:eastAsia="Noto Serif CJK SC"/>
                <w:color w:val="202733"/>
                <w:sz w:val="16"/>
              </w:rPr>
              <w:t>阶位： 动作／触发： 成本： 检定： 目标： 成功： 大成功／失败： 持续／冷却／反制：</w:t>
            </w:r>
          </w:p>
        </w:tc>
      </w:tr>
      <w:tr w14:paraId="6F339C6E">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67E0FDF5">
            <w:pPr>
              <w:spacing w:before="0" w:after="0" w:line="259" w:lineRule="auto"/>
              <w:jc w:val="left"/>
            </w:pPr>
            <w:r>
              <w:rPr>
                <w:rFonts w:ascii="Noto Serif CJK SC" w:hAnsi="Noto Serif CJK SC" w:eastAsia="Noto Serif CJK SC"/>
                <w:color w:val="202733"/>
                <w:sz w:val="16"/>
              </w:rPr>
              <w:t>宝具</w:t>
            </w:r>
          </w:p>
        </w:tc>
        <w:tc>
          <w:tcPr>
            <w:tcW w:w="7560"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EB14CD3">
            <w:pPr>
              <w:spacing w:before="0" w:after="0" w:line="259" w:lineRule="auto"/>
              <w:jc w:val="left"/>
            </w:pPr>
            <w:r>
              <w:rPr>
                <w:rFonts w:ascii="Noto Serif CJK SC" w:hAnsi="Noto Serif CJK SC" w:eastAsia="Noto Serif CJK SC"/>
                <w:color w:val="202733"/>
                <w:sz w:val="16"/>
              </w:rPr>
              <w:t>阶位： 类型： 动作／触发： 成本： 检定： 目标／范围： 效果： 大成功／升级效果： 失败： 持续／反制：</w:t>
            </w:r>
          </w:p>
        </w:tc>
      </w:tr>
      <w:tr w14:paraId="08A0ECB5">
        <w:tblPrEx>
          <w:tblCellMar>
            <w:top w:w="0" w:type="dxa"/>
            <w:left w:w="108" w:type="dxa"/>
            <w:bottom w:w="0" w:type="dxa"/>
            <w:right w:w="108" w:type="dxa"/>
          </w:tblCellMar>
        </w:tblPrEx>
        <w:trPr>
          <w:cantSplit/>
          <w:jc w:val="center"/>
        </w:trPr>
        <w:tc>
          <w:tcPr>
            <w:tcW w:w="2232" w:type="dxa"/>
            <w:tcBorders>
              <w:top w:val="single" w:color="BEC6D2" w:sz="4" w:space="0"/>
              <w:left w:val="single" w:color="BEC6D2" w:sz="4" w:space="0"/>
              <w:bottom w:val="single" w:color="BEC6D2" w:sz="4" w:space="0"/>
              <w:right w:val="single" w:color="BEC6D2" w:sz="4" w:space="0"/>
            </w:tcBorders>
            <w:shd w:val="clear" w:color="auto" w:fill="F4F6F8"/>
            <w:tcMar>
              <w:top w:w="90" w:type="dxa"/>
              <w:left w:w="85" w:type="dxa"/>
              <w:bottom w:w="90" w:type="dxa"/>
              <w:right w:w="85" w:type="dxa"/>
            </w:tcMar>
            <w:vAlign w:val="center"/>
          </w:tcPr>
          <w:p w14:paraId="2FEC74FB">
            <w:pPr>
              <w:spacing w:before="0" w:after="0" w:line="259" w:lineRule="auto"/>
              <w:jc w:val="left"/>
            </w:pPr>
            <w:r>
              <w:rPr>
                <w:rFonts w:ascii="Noto Serif CJK SC" w:hAnsi="Noto Serif CJK SC" w:eastAsia="Noto Serif CJK SC"/>
                <w:color w:val="202733"/>
                <w:sz w:val="16"/>
              </w:rPr>
              <w:t>不会接受的命令</w:t>
            </w:r>
          </w:p>
        </w:tc>
        <w:tc>
          <w:tcPr>
            <w:tcW w:w="7560"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503DEE26">
            <w:pPr>
              <w:spacing w:before="0" w:after="0" w:line="259" w:lineRule="auto"/>
              <w:jc w:val="left"/>
            </w:pPr>
          </w:p>
        </w:tc>
      </w:tr>
    </w:tbl>
    <w:p w14:paraId="1B9D556A">
      <w:pPr>
        <w:spacing w:after="0"/>
      </w:pPr>
    </w:p>
    <w:tbl>
      <w:tblPr>
        <w:tblStyle w:val="33"/>
        <w:tblW w:w="0" w:type="auto"/>
        <w:jc w:val="center"/>
        <w:tblLayout w:type="fixed"/>
        <w:tblCellMar>
          <w:top w:w="0" w:type="dxa"/>
          <w:left w:w="108" w:type="dxa"/>
          <w:bottom w:w="0" w:type="dxa"/>
          <w:right w:w="108" w:type="dxa"/>
        </w:tblCellMar>
      </w:tblPr>
      <w:tblGrid>
        <w:gridCol w:w="1268"/>
        <w:gridCol w:w="1268"/>
        <w:gridCol w:w="1268"/>
        <w:gridCol w:w="1268"/>
        <w:gridCol w:w="1268"/>
        <w:gridCol w:w="1268"/>
        <w:gridCol w:w="1268"/>
        <w:gridCol w:w="1268"/>
      </w:tblGrid>
      <w:tr w14:paraId="019A9E05">
        <w:tblPrEx>
          <w:tblCellMar>
            <w:top w:w="0" w:type="dxa"/>
            <w:left w:w="108" w:type="dxa"/>
            <w:bottom w:w="0" w:type="dxa"/>
            <w:right w:w="108" w:type="dxa"/>
          </w:tblCellMar>
        </w:tblPrEx>
        <w:trPr>
          <w:cantSplit/>
          <w:tblHeader/>
          <w:jc w:val="center"/>
        </w:trPr>
        <w:tc>
          <w:tcPr>
            <w:tcW w:w="1152"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57F393BC">
            <w:pPr>
              <w:keepNext/>
              <w:spacing w:before="0" w:after="0" w:line="240" w:lineRule="auto"/>
              <w:jc w:val="center"/>
            </w:pPr>
            <w:r>
              <w:rPr>
                <w:rFonts w:ascii="Noto Sans CJK SC" w:hAnsi="Noto Sans CJK SC" w:eastAsia="Noto Sans CJK SC"/>
                <w:b/>
                <w:color w:val="FFFFFF"/>
                <w:sz w:val="15"/>
              </w:rPr>
              <w:t>属性</w:t>
            </w:r>
          </w:p>
        </w:tc>
        <w:tc>
          <w:tcPr>
            <w:tcW w:w="1123"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55C74C4F">
            <w:pPr>
              <w:keepNext/>
              <w:spacing w:before="0" w:after="0" w:line="240" w:lineRule="auto"/>
              <w:jc w:val="center"/>
            </w:pPr>
            <w:r>
              <w:rPr>
                <w:rFonts w:ascii="Noto Sans CJK SC" w:hAnsi="Noto Sans CJK SC" w:eastAsia="Noto Sans CJK SC"/>
                <w:b/>
                <w:color w:val="FFFFFF"/>
                <w:sz w:val="15"/>
              </w:rPr>
              <w:t>体魄</w:t>
            </w:r>
          </w:p>
        </w:tc>
        <w:tc>
          <w:tcPr>
            <w:tcW w:w="1123"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7889D062">
            <w:pPr>
              <w:keepNext/>
              <w:spacing w:before="0" w:after="0" w:line="240" w:lineRule="auto"/>
              <w:jc w:val="center"/>
            </w:pPr>
            <w:r>
              <w:rPr>
                <w:rFonts w:ascii="Noto Sans CJK SC" w:hAnsi="Noto Sans CJK SC" w:eastAsia="Noto Sans CJK SC"/>
                <w:b/>
                <w:color w:val="FFFFFF"/>
                <w:sz w:val="15"/>
              </w:rPr>
              <w:t>耐久</w:t>
            </w:r>
          </w:p>
        </w:tc>
        <w:tc>
          <w:tcPr>
            <w:tcW w:w="1123"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7BC912BF">
            <w:pPr>
              <w:keepNext/>
              <w:spacing w:before="0" w:after="0" w:line="240" w:lineRule="auto"/>
              <w:jc w:val="center"/>
            </w:pPr>
            <w:r>
              <w:rPr>
                <w:rFonts w:ascii="Noto Sans CJK SC" w:hAnsi="Noto Sans CJK SC" w:eastAsia="Noto Sans CJK SC"/>
                <w:b/>
                <w:color w:val="FFFFFF"/>
                <w:sz w:val="15"/>
              </w:rPr>
              <w:t>灵巧</w:t>
            </w:r>
          </w:p>
        </w:tc>
        <w:tc>
          <w:tcPr>
            <w:tcW w:w="1123"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5E0BE5F5">
            <w:pPr>
              <w:keepNext/>
              <w:spacing w:before="0" w:after="0" w:line="240" w:lineRule="auto"/>
              <w:jc w:val="center"/>
            </w:pPr>
            <w:r>
              <w:rPr>
                <w:rFonts w:ascii="Noto Sans CJK SC" w:hAnsi="Noto Sans CJK SC" w:eastAsia="Noto Sans CJK SC"/>
                <w:b/>
                <w:color w:val="FFFFFF"/>
                <w:sz w:val="15"/>
              </w:rPr>
              <w:t>感知</w:t>
            </w:r>
          </w:p>
        </w:tc>
        <w:tc>
          <w:tcPr>
            <w:tcW w:w="1123"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5D42E8C9">
            <w:pPr>
              <w:keepNext/>
              <w:spacing w:before="0" w:after="0" w:line="240" w:lineRule="auto"/>
              <w:jc w:val="center"/>
            </w:pPr>
            <w:r>
              <w:rPr>
                <w:rFonts w:ascii="Noto Sans CJK SC" w:hAnsi="Noto Sans CJK SC" w:eastAsia="Noto Sans CJK SC"/>
                <w:b/>
                <w:color w:val="FFFFFF"/>
                <w:sz w:val="15"/>
              </w:rPr>
              <w:t>学识</w:t>
            </w:r>
          </w:p>
        </w:tc>
        <w:tc>
          <w:tcPr>
            <w:tcW w:w="1123"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1FEDE0D0">
            <w:pPr>
              <w:keepNext/>
              <w:spacing w:before="0" w:after="0" w:line="240" w:lineRule="auto"/>
              <w:jc w:val="center"/>
            </w:pPr>
            <w:r>
              <w:rPr>
                <w:rFonts w:ascii="Noto Sans CJK SC" w:hAnsi="Noto Sans CJK SC" w:eastAsia="Noto Sans CJK SC"/>
                <w:b/>
                <w:color w:val="FFFFFF"/>
                <w:sz w:val="15"/>
              </w:rPr>
              <w:t>意志</w:t>
            </w:r>
          </w:p>
        </w:tc>
        <w:tc>
          <w:tcPr>
            <w:tcW w:w="1123"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3FA03017">
            <w:pPr>
              <w:keepNext/>
              <w:spacing w:before="0" w:after="0" w:line="240" w:lineRule="auto"/>
              <w:jc w:val="center"/>
            </w:pPr>
            <w:r>
              <w:rPr>
                <w:rFonts w:ascii="Noto Sans CJK SC" w:hAnsi="Noto Sans CJK SC" w:eastAsia="Noto Sans CJK SC"/>
                <w:b/>
                <w:color w:val="FFFFFF"/>
                <w:sz w:val="15"/>
              </w:rPr>
              <w:t>魔力</w:t>
            </w:r>
          </w:p>
        </w:tc>
      </w:tr>
      <w:tr w14:paraId="1B5BCAC2">
        <w:tblPrEx>
          <w:tblCellMar>
            <w:top w:w="0" w:type="dxa"/>
            <w:left w:w="108" w:type="dxa"/>
            <w:bottom w:w="0" w:type="dxa"/>
            <w:right w:w="108" w:type="dxa"/>
          </w:tblCellMar>
        </w:tblPrEx>
        <w:trPr>
          <w:cantSplit/>
          <w:jc w:val="center"/>
        </w:trPr>
        <w:tc>
          <w:tcPr>
            <w:tcW w:w="1152" w:type="dxa"/>
            <w:tcBorders>
              <w:top w:val="single" w:color="BEC6D2" w:sz="4" w:space="0"/>
              <w:left w:val="single" w:color="BEC6D2" w:sz="4" w:space="0"/>
              <w:bottom w:val="single" w:color="BEC6D2" w:sz="4" w:space="0"/>
              <w:right w:val="single" w:color="BEC6D2" w:sz="4" w:space="0"/>
            </w:tcBorders>
            <w:shd w:val="clear" w:color="auto" w:fill="FAECEF"/>
            <w:tcMar>
              <w:top w:w="70" w:type="dxa"/>
              <w:left w:w="85" w:type="dxa"/>
              <w:bottom w:w="70" w:type="dxa"/>
              <w:right w:w="85" w:type="dxa"/>
            </w:tcMar>
            <w:vAlign w:val="center"/>
          </w:tcPr>
          <w:p w14:paraId="14F64380">
            <w:pPr>
              <w:spacing w:before="0" w:after="0" w:line="259" w:lineRule="auto"/>
              <w:jc w:val="center"/>
            </w:pPr>
            <w:r>
              <w:rPr>
                <w:rFonts w:ascii="Noto Serif CJK SC" w:hAnsi="Noto Serif CJK SC" w:eastAsia="Noto Serif CJK SC"/>
                <w:color w:val="202733"/>
                <w:sz w:val="15"/>
              </w:rPr>
              <w:t>数值</w:t>
            </w:r>
          </w:p>
        </w:tc>
        <w:tc>
          <w:tcPr>
            <w:tcW w:w="1123"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0AD7202D">
            <w:pPr>
              <w:spacing w:before="0" w:after="0" w:line="259" w:lineRule="auto"/>
              <w:jc w:val="left"/>
            </w:pPr>
          </w:p>
        </w:tc>
        <w:tc>
          <w:tcPr>
            <w:tcW w:w="1123"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38ECFBBC">
            <w:pPr>
              <w:spacing w:before="0" w:after="0" w:line="259" w:lineRule="auto"/>
              <w:jc w:val="left"/>
            </w:pPr>
          </w:p>
        </w:tc>
        <w:tc>
          <w:tcPr>
            <w:tcW w:w="1123"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75888193">
            <w:pPr>
              <w:spacing w:before="0" w:after="0" w:line="259" w:lineRule="auto"/>
              <w:jc w:val="left"/>
            </w:pPr>
          </w:p>
        </w:tc>
        <w:tc>
          <w:tcPr>
            <w:tcW w:w="1123"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4CDD9E7E">
            <w:pPr>
              <w:spacing w:before="0" w:after="0" w:line="259" w:lineRule="auto"/>
              <w:jc w:val="left"/>
            </w:pPr>
          </w:p>
        </w:tc>
        <w:tc>
          <w:tcPr>
            <w:tcW w:w="1123"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135F1D24">
            <w:pPr>
              <w:spacing w:before="0" w:after="0" w:line="259" w:lineRule="auto"/>
              <w:jc w:val="left"/>
            </w:pPr>
          </w:p>
        </w:tc>
        <w:tc>
          <w:tcPr>
            <w:tcW w:w="1123"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424B9A84">
            <w:pPr>
              <w:spacing w:before="0" w:after="0" w:line="259" w:lineRule="auto"/>
              <w:jc w:val="left"/>
            </w:pPr>
          </w:p>
        </w:tc>
        <w:tc>
          <w:tcPr>
            <w:tcW w:w="1123"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681BAB77">
            <w:pPr>
              <w:spacing w:before="0" w:after="0" w:line="259" w:lineRule="auto"/>
              <w:jc w:val="left"/>
            </w:pPr>
          </w:p>
        </w:tc>
      </w:tr>
    </w:tbl>
    <w:p w14:paraId="356B5254">
      <w:pPr>
        <w:spacing w:after="0"/>
      </w:pPr>
    </w:p>
    <w:tbl>
      <w:tblPr>
        <w:tblStyle w:val="33"/>
        <w:tblW w:w="0" w:type="auto"/>
        <w:jc w:val="center"/>
        <w:tblLayout w:type="fixed"/>
        <w:tblCellMar>
          <w:top w:w="0" w:type="dxa"/>
          <w:left w:w="108" w:type="dxa"/>
          <w:bottom w:w="0" w:type="dxa"/>
          <w:right w:w="108" w:type="dxa"/>
        </w:tblCellMar>
      </w:tblPr>
      <w:tblGrid>
        <w:gridCol w:w="1268"/>
        <w:gridCol w:w="1268"/>
        <w:gridCol w:w="1268"/>
        <w:gridCol w:w="1268"/>
        <w:gridCol w:w="1268"/>
        <w:gridCol w:w="1268"/>
        <w:gridCol w:w="1268"/>
        <w:gridCol w:w="1268"/>
      </w:tblGrid>
      <w:tr w14:paraId="6DE2A194">
        <w:tblPrEx>
          <w:tblCellMar>
            <w:top w:w="0" w:type="dxa"/>
            <w:left w:w="108" w:type="dxa"/>
            <w:bottom w:w="0" w:type="dxa"/>
            <w:right w:w="108" w:type="dxa"/>
          </w:tblCellMar>
        </w:tblPrEx>
        <w:trPr>
          <w:cantSplit/>
          <w:tblHeader/>
          <w:jc w:val="center"/>
        </w:trPr>
        <w:tc>
          <w:tcPr>
            <w:tcW w:w="1152"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38FCFAC6">
            <w:pPr>
              <w:keepNext/>
              <w:spacing w:before="0" w:after="0" w:line="240" w:lineRule="auto"/>
              <w:jc w:val="center"/>
            </w:pPr>
            <w:r>
              <w:rPr>
                <w:rFonts w:ascii="Noto Sans CJK SC" w:hAnsi="Noto Sans CJK SC" w:eastAsia="Noto Sans CJK SC"/>
                <w:b/>
                <w:color w:val="FFFFFF"/>
                <w:sz w:val="15"/>
              </w:rPr>
              <w:t>生命</w:t>
            </w:r>
          </w:p>
        </w:tc>
        <w:tc>
          <w:tcPr>
            <w:tcW w:w="1152"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2B5EF067">
            <w:pPr>
              <w:keepNext/>
              <w:spacing w:before="0" w:after="0" w:line="240" w:lineRule="auto"/>
              <w:jc w:val="center"/>
            </w:pPr>
            <w:r>
              <w:rPr>
                <w:rFonts w:ascii="Noto Sans CJK SC" w:hAnsi="Noto Sans CJK SC" w:eastAsia="Noto Sans CJK SC"/>
                <w:b/>
                <w:color w:val="FFFFFF"/>
                <w:sz w:val="15"/>
              </w:rPr>
              <w:t>MP</w:t>
            </w:r>
          </w:p>
        </w:tc>
        <w:tc>
          <w:tcPr>
            <w:tcW w:w="1152"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4E301581">
            <w:pPr>
              <w:keepNext/>
              <w:spacing w:before="0" w:after="0" w:line="240" w:lineRule="auto"/>
              <w:jc w:val="center"/>
            </w:pPr>
            <w:r>
              <w:rPr>
                <w:rFonts w:ascii="Noto Sans CJK SC" w:hAnsi="Noto Sans CJK SC" w:eastAsia="Noto Sans CJK SC"/>
                <w:b/>
                <w:color w:val="FFFFFF"/>
                <w:sz w:val="15"/>
              </w:rPr>
              <w:t>回避</w:t>
            </w:r>
          </w:p>
        </w:tc>
        <w:tc>
          <w:tcPr>
            <w:tcW w:w="1152"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29F9689D">
            <w:pPr>
              <w:keepNext/>
              <w:spacing w:before="0" w:after="0" w:line="240" w:lineRule="auto"/>
              <w:jc w:val="center"/>
            </w:pPr>
            <w:r>
              <w:rPr>
                <w:rFonts w:ascii="Noto Sans CJK SC" w:hAnsi="Noto Sans CJK SC" w:eastAsia="Noto Sans CJK SC"/>
                <w:b/>
                <w:color w:val="FFFFFF"/>
                <w:sz w:val="15"/>
              </w:rPr>
              <w:t>坚韧</w:t>
            </w:r>
          </w:p>
        </w:tc>
        <w:tc>
          <w:tcPr>
            <w:tcW w:w="1152"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313A7389">
            <w:pPr>
              <w:keepNext/>
              <w:spacing w:before="0" w:after="0" w:line="240" w:lineRule="auto"/>
              <w:jc w:val="center"/>
            </w:pPr>
            <w:r>
              <w:rPr>
                <w:rFonts w:ascii="Noto Sans CJK SC" w:hAnsi="Noto Sans CJK SC" w:eastAsia="Noto Sans CJK SC"/>
                <w:b/>
                <w:color w:val="FFFFFF"/>
                <w:sz w:val="15"/>
              </w:rPr>
              <w:t>精神</w:t>
            </w:r>
          </w:p>
        </w:tc>
        <w:tc>
          <w:tcPr>
            <w:tcW w:w="1152"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386DA319">
            <w:pPr>
              <w:keepNext/>
              <w:spacing w:before="0" w:after="0" w:line="240" w:lineRule="auto"/>
              <w:jc w:val="center"/>
            </w:pPr>
            <w:r>
              <w:rPr>
                <w:rFonts w:ascii="Noto Sans CJK SC" w:hAnsi="Noto Sans CJK SC" w:eastAsia="Noto Sans CJK SC"/>
                <w:b/>
                <w:color w:val="FFFFFF"/>
                <w:sz w:val="15"/>
              </w:rPr>
              <w:t>察觉</w:t>
            </w:r>
          </w:p>
        </w:tc>
        <w:tc>
          <w:tcPr>
            <w:tcW w:w="1152"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03731F50">
            <w:pPr>
              <w:keepNext/>
              <w:spacing w:before="0" w:after="0" w:line="240" w:lineRule="auto"/>
              <w:jc w:val="center"/>
            </w:pPr>
            <w:r>
              <w:rPr>
                <w:rFonts w:ascii="Noto Sans CJK SC" w:hAnsi="Noto Sans CJK SC" w:eastAsia="Noto Sans CJK SC"/>
                <w:b/>
                <w:color w:val="FFFFFF"/>
                <w:sz w:val="15"/>
              </w:rPr>
              <w:t>决意</w:t>
            </w:r>
          </w:p>
        </w:tc>
        <w:tc>
          <w:tcPr>
            <w:tcW w:w="1152"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25080CD2">
            <w:pPr>
              <w:keepNext/>
              <w:spacing w:before="0" w:after="0" w:line="240" w:lineRule="auto"/>
              <w:jc w:val="center"/>
            </w:pPr>
            <w:r>
              <w:rPr>
                <w:rFonts w:ascii="Noto Sans CJK SC" w:hAnsi="Noto Sans CJK SC" w:eastAsia="Noto Sans CJK SC"/>
                <w:b/>
                <w:color w:val="FFFFFF"/>
                <w:sz w:val="15"/>
              </w:rPr>
              <w:t>护甲</w:t>
            </w:r>
          </w:p>
        </w:tc>
      </w:tr>
      <w:tr w14:paraId="5F7B6205">
        <w:tblPrEx>
          <w:tblCellMar>
            <w:top w:w="0" w:type="dxa"/>
            <w:left w:w="108" w:type="dxa"/>
            <w:bottom w:w="0" w:type="dxa"/>
            <w:right w:w="108" w:type="dxa"/>
          </w:tblCellMar>
        </w:tblPrEx>
        <w:trPr>
          <w:cantSplit/>
          <w:jc w:val="center"/>
        </w:trPr>
        <w:tc>
          <w:tcPr>
            <w:tcW w:w="1152" w:type="dxa"/>
            <w:tcBorders>
              <w:top w:val="single" w:color="BEC6D2" w:sz="4" w:space="0"/>
              <w:left w:val="single" w:color="BEC6D2" w:sz="4" w:space="0"/>
              <w:bottom w:val="single" w:color="BEC6D2" w:sz="4" w:space="0"/>
              <w:right w:val="single" w:color="BEC6D2" w:sz="4" w:space="0"/>
            </w:tcBorders>
            <w:shd w:val="clear" w:color="auto" w:fill="FAECEF"/>
            <w:tcMar>
              <w:top w:w="70" w:type="dxa"/>
              <w:left w:w="85" w:type="dxa"/>
              <w:bottom w:w="70" w:type="dxa"/>
              <w:right w:w="85" w:type="dxa"/>
            </w:tcMar>
            <w:vAlign w:val="center"/>
          </w:tcPr>
          <w:p w14:paraId="3F733090">
            <w:pPr>
              <w:spacing w:before="0" w:after="0" w:line="259" w:lineRule="auto"/>
              <w:jc w:val="center"/>
            </w:pPr>
          </w:p>
        </w:tc>
        <w:tc>
          <w:tcPr>
            <w:tcW w:w="1152"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74D0EEC5">
            <w:pPr>
              <w:spacing w:before="0" w:after="0" w:line="259" w:lineRule="auto"/>
              <w:jc w:val="left"/>
            </w:pPr>
          </w:p>
        </w:tc>
        <w:tc>
          <w:tcPr>
            <w:tcW w:w="1152"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61F0E81A">
            <w:pPr>
              <w:spacing w:before="0" w:after="0" w:line="259" w:lineRule="auto"/>
              <w:jc w:val="left"/>
            </w:pPr>
          </w:p>
        </w:tc>
        <w:tc>
          <w:tcPr>
            <w:tcW w:w="1152"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16DA3193">
            <w:pPr>
              <w:spacing w:before="0" w:after="0" w:line="259" w:lineRule="auto"/>
              <w:jc w:val="left"/>
            </w:pPr>
          </w:p>
        </w:tc>
        <w:tc>
          <w:tcPr>
            <w:tcW w:w="1152"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20742709">
            <w:pPr>
              <w:spacing w:before="0" w:after="0" w:line="259" w:lineRule="auto"/>
              <w:jc w:val="left"/>
            </w:pPr>
          </w:p>
        </w:tc>
        <w:tc>
          <w:tcPr>
            <w:tcW w:w="1152"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3836B815">
            <w:pPr>
              <w:spacing w:before="0" w:after="0" w:line="259" w:lineRule="auto"/>
              <w:jc w:val="left"/>
            </w:pPr>
          </w:p>
        </w:tc>
        <w:tc>
          <w:tcPr>
            <w:tcW w:w="1152"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09E6A8A5">
            <w:pPr>
              <w:spacing w:before="0" w:after="0" w:line="259" w:lineRule="auto"/>
              <w:jc w:val="left"/>
            </w:pPr>
            <w:r>
              <w:rPr>
                <w:rFonts w:ascii="Noto Serif CJK SC" w:hAnsi="Noto Serif CJK SC" w:eastAsia="Noto Serif CJK SC"/>
                <w:color w:val="202733"/>
                <w:sz w:val="15"/>
              </w:rPr>
              <w:t>3（固定）</w:t>
            </w:r>
          </w:p>
        </w:tc>
        <w:tc>
          <w:tcPr>
            <w:tcW w:w="1152"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03BD5B86">
            <w:pPr>
              <w:spacing w:before="0" w:after="0" w:line="259" w:lineRule="auto"/>
              <w:jc w:val="left"/>
            </w:pPr>
          </w:p>
        </w:tc>
      </w:tr>
    </w:tbl>
    <w:p w14:paraId="48550E57">
      <w:pPr>
        <w:spacing w:after="0"/>
      </w:pPr>
    </w:p>
    <w:tbl>
      <w:tblPr>
        <w:tblStyle w:val="33"/>
        <w:tblW w:w="0" w:type="auto"/>
        <w:jc w:val="center"/>
        <w:tblLayout w:type="fixed"/>
        <w:tblCellMar>
          <w:top w:w="0" w:type="dxa"/>
          <w:left w:w="108" w:type="dxa"/>
          <w:bottom w:w="0" w:type="dxa"/>
          <w:right w:w="108" w:type="dxa"/>
        </w:tblCellMar>
      </w:tblPr>
      <w:tblGrid>
        <w:gridCol w:w="1450"/>
        <w:gridCol w:w="1450"/>
        <w:gridCol w:w="1450"/>
        <w:gridCol w:w="1450"/>
        <w:gridCol w:w="1450"/>
        <w:gridCol w:w="1450"/>
        <w:gridCol w:w="1450"/>
      </w:tblGrid>
      <w:tr w14:paraId="09451134">
        <w:tblPrEx>
          <w:tblCellMar>
            <w:top w:w="0" w:type="dxa"/>
            <w:left w:w="108" w:type="dxa"/>
            <w:bottom w:w="0" w:type="dxa"/>
            <w:right w:w="108" w:type="dxa"/>
          </w:tblCellMar>
        </w:tblPrEx>
        <w:trPr>
          <w:cantSplit/>
          <w:tblHeader/>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643B85A3">
            <w:pPr>
              <w:keepNext/>
              <w:spacing w:before="0" w:after="0" w:line="240" w:lineRule="auto"/>
              <w:jc w:val="center"/>
            </w:pPr>
            <w:r>
              <w:rPr>
                <w:rFonts w:ascii="Noto Sans CJK SC" w:hAnsi="Noto Sans CJK SC" w:eastAsia="Noto Sans CJK SC"/>
                <w:b/>
                <w:color w:val="FFFFFF"/>
                <w:sz w:val="16"/>
              </w:rPr>
              <w:t>Fate 参数</w:t>
            </w:r>
          </w:p>
        </w:tc>
        <w:tc>
          <w:tcPr>
            <w:tcW w:w="1296"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18D901FA">
            <w:pPr>
              <w:keepNext/>
              <w:spacing w:before="0" w:after="0" w:line="240" w:lineRule="auto"/>
              <w:jc w:val="center"/>
            </w:pPr>
            <w:r>
              <w:rPr>
                <w:rFonts w:ascii="Noto Sans CJK SC" w:hAnsi="Noto Sans CJK SC" w:eastAsia="Noto Sans CJK SC"/>
                <w:b/>
                <w:color w:val="FFFFFF"/>
                <w:sz w:val="16"/>
              </w:rPr>
              <w:t>筋力</w:t>
            </w:r>
          </w:p>
        </w:tc>
        <w:tc>
          <w:tcPr>
            <w:tcW w:w="1296"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1CFE3FDF">
            <w:pPr>
              <w:keepNext/>
              <w:spacing w:before="0" w:after="0" w:line="240" w:lineRule="auto"/>
              <w:jc w:val="center"/>
            </w:pPr>
            <w:r>
              <w:rPr>
                <w:rFonts w:ascii="Noto Sans CJK SC" w:hAnsi="Noto Sans CJK SC" w:eastAsia="Noto Sans CJK SC"/>
                <w:b/>
                <w:color w:val="FFFFFF"/>
                <w:sz w:val="16"/>
              </w:rPr>
              <w:t>耐久</w:t>
            </w:r>
          </w:p>
        </w:tc>
        <w:tc>
          <w:tcPr>
            <w:tcW w:w="1296"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30C619C9">
            <w:pPr>
              <w:keepNext/>
              <w:spacing w:before="0" w:after="0" w:line="240" w:lineRule="auto"/>
              <w:jc w:val="center"/>
            </w:pPr>
            <w:r>
              <w:rPr>
                <w:rFonts w:ascii="Noto Sans CJK SC" w:hAnsi="Noto Sans CJK SC" w:eastAsia="Noto Sans CJK SC"/>
                <w:b/>
                <w:color w:val="FFFFFF"/>
                <w:sz w:val="16"/>
              </w:rPr>
              <w:t>敏捷</w:t>
            </w:r>
          </w:p>
        </w:tc>
        <w:tc>
          <w:tcPr>
            <w:tcW w:w="1296"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7AC58F99">
            <w:pPr>
              <w:keepNext/>
              <w:spacing w:before="0" w:after="0" w:line="240" w:lineRule="auto"/>
              <w:jc w:val="center"/>
            </w:pPr>
            <w:r>
              <w:rPr>
                <w:rFonts w:ascii="Noto Sans CJK SC" w:hAnsi="Noto Sans CJK SC" w:eastAsia="Noto Sans CJK SC"/>
                <w:b/>
                <w:color w:val="FFFFFF"/>
                <w:sz w:val="16"/>
              </w:rPr>
              <w:t>魔力</w:t>
            </w:r>
          </w:p>
        </w:tc>
        <w:tc>
          <w:tcPr>
            <w:tcW w:w="1296"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5A0AF8BB">
            <w:pPr>
              <w:keepNext/>
              <w:spacing w:before="0" w:after="0" w:line="240" w:lineRule="auto"/>
              <w:jc w:val="center"/>
            </w:pPr>
            <w:r>
              <w:rPr>
                <w:rFonts w:ascii="Noto Sans CJK SC" w:hAnsi="Noto Sans CJK SC" w:eastAsia="Noto Sans CJK SC"/>
                <w:b/>
                <w:color w:val="FFFFFF"/>
                <w:sz w:val="16"/>
              </w:rPr>
              <w:t>幸运</w:t>
            </w:r>
          </w:p>
        </w:tc>
        <w:tc>
          <w:tcPr>
            <w:tcW w:w="1584"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3286A5AB">
            <w:pPr>
              <w:keepNext/>
              <w:spacing w:before="0" w:after="0" w:line="240" w:lineRule="auto"/>
              <w:jc w:val="center"/>
            </w:pPr>
            <w:r>
              <w:rPr>
                <w:rFonts w:ascii="Noto Sans CJK SC" w:hAnsi="Noto Sans CJK SC" w:eastAsia="Noto Sans CJK SC"/>
                <w:b/>
                <w:color w:val="FFFFFF"/>
                <w:sz w:val="16"/>
              </w:rPr>
              <w:t>宝具</w:t>
            </w:r>
          </w:p>
        </w:tc>
      </w:tr>
      <w:tr w14:paraId="31309715">
        <w:tblPrEx>
          <w:tblCellMar>
            <w:top w:w="0" w:type="dxa"/>
            <w:left w:w="108" w:type="dxa"/>
            <w:bottom w:w="0" w:type="dxa"/>
            <w:right w:w="108" w:type="dxa"/>
          </w:tblCellMar>
        </w:tblPrEx>
        <w:trPr>
          <w:cantSplit/>
          <w:jc w:val="center"/>
        </w:trPr>
        <w:tc>
          <w:tcPr>
            <w:tcW w:w="1728" w:type="dxa"/>
            <w:tcBorders>
              <w:top w:val="single" w:color="BEC6D2" w:sz="4" w:space="0"/>
              <w:left w:val="single" w:color="BEC6D2" w:sz="4" w:space="0"/>
              <w:bottom w:val="single" w:color="BEC6D2" w:sz="4" w:space="0"/>
              <w:right w:val="single" w:color="BEC6D2" w:sz="4" w:space="0"/>
            </w:tcBorders>
            <w:shd w:val="clear" w:color="auto" w:fill="FAECEF"/>
            <w:tcMar>
              <w:top w:w="70" w:type="dxa"/>
              <w:left w:w="85" w:type="dxa"/>
              <w:bottom w:w="70" w:type="dxa"/>
              <w:right w:w="85" w:type="dxa"/>
            </w:tcMar>
            <w:vAlign w:val="center"/>
          </w:tcPr>
          <w:p w14:paraId="4FA84BF3">
            <w:pPr>
              <w:spacing w:before="0" w:after="0" w:line="259" w:lineRule="auto"/>
              <w:jc w:val="center"/>
            </w:pPr>
            <w:r>
              <w:rPr>
                <w:rFonts w:ascii="Noto Serif CJK SC" w:hAnsi="Noto Serif CJK SC" w:eastAsia="Noto Serif CJK SC"/>
                <w:color w:val="202733"/>
                <w:sz w:val="15"/>
              </w:rPr>
              <w:t>阶位</w:t>
            </w:r>
          </w:p>
        </w:tc>
        <w:tc>
          <w:tcPr>
            <w:tcW w:w="1296"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60B20899">
            <w:pPr>
              <w:spacing w:before="0" w:after="0" w:line="259" w:lineRule="auto"/>
              <w:jc w:val="left"/>
            </w:pPr>
          </w:p>
        </w:tc>
        <w:tc>
          <w:tcPr>
            <w:tcW w:w="1296"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578B2974">
            <w:pPr>
              <w:spacing w:before="0" w:after="0" w:line="259" w:lineRule="auto"/>
              <w:jc w:val="left"/>
            </w:pPr>
          </w:p>
        </w:tc>
        <w:tc>
          <w:tcPr>
            <w:tcW w:w="1296"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2D1246E6">
            <w:pPr>
              <w:spacing w:before="0" w:after="0" w:line="259" w:lineRule="auto"/>
              <w:jc w:val="left"/>
            </w:pPr>
          </w:p>
        </w:tc>
        <w:tc>
          <w:tcPr>
            <w:tcW w:w="1296"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7C421902">
            <w:pPr>
              <w:spacing w:before="0" w:after="0" w:line="259" w:lineRule="auto"/>
              <w:jc w:val="left"/>
            </w:pPr>
          </w:p>
        </w:tc>
        <w:tc>
          <w:tcPr>
            <w:tcW w:w="1296"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3CE0198D">
            <w:pPr>
              <w:spacing w:before="0" w:after="0" w:line="259" w:lineRule="auto"/>
              <w:jc w:val="left"/>
            </w:pPr>
          </w:p>
        </w:tc>
        <w:tc>
          <w:tcPr>
            <w:tcW w:w="1584"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7EE2BBE6">
            <w:pPr>
              <w:spacing w:before="0" w:after="0" w:line="259" w:lineRule="auto"/>
              <w:jc w:val="left"/>
            </w:pPr>
          </w:p>
        </w:tc>
      </w:tr>
    </w:tbl>
    <w:p w14:paraId="0FE12B2B">
      <w:pPr>
        <w:spacing w:after="0"/>
      </w:pPr>
    </w:p>
    <w:tbl>
      <w:tblPr>
        <w:tblStyle w:val="33"/>
        <w:tblW w:w="0" w:type="auto"/>
        <w:jc w:val="center"/>
        <w:tblLayout w:type="fixed"/>
        <w:tblCellMar>
          <w:top w:w="0" w:type="dxa"/>
          <w:left w:w="108" w:type="dxa"/>
          <w:bottom w:w="0" w:type="dxa"/>
          <w:right w:w="108" w:type="dxa"/>
        </w:tblCellMar>
      </w:tblPr>
      <w:tblGrid>
        <w:gridCol w:w="1691"/>
        <w:gridCol w:w="1691"/>
        <w:gridCol w:w="1691"/>
        <w:gridCol w:w="1691"/>
        <w:gridCol w:w="1691"/>
        <w:gridCol w:w="1691"/>
      </w:tblGrid>
      <w:tr w14:paraId="378B25AE">
        <w:tblPrEx>
          <w:tblCellMar>
            <w:top w:w="0" w:type="dxa"/>
            <w:left w:w="108" w:type="dxa"/>
            <w:bottom w:w="0" w:type="dxa"/>
            <w:right w:w="108" w:type="dxa"/>
          </w:tblCellMar>
        </w:tblPrEx>
        <w:trPr>
          <w:cantSplit/>
          <w:tblHeader/>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2D8D4A95">
            <w:pPr>
              <w:keepNext/>
              <w:spacing w:before="0" w:after="0" w:line="240" w:lineRule="auto"/>
              <w:jc w:val="center"/>
            </w:pPr>
            <w:r>
              <w:rPr>
                <w:rFonts w:ascii="Noto Sans CJK SC" w:hAnsi="Noto Sans CJK SC" w:eastAsia="Noto Sans CJK SC"/>
                <w:b/>
                <w:color w:val="FFFFFF"/>
                <w:sz w:val="16"/>
              </w:rPr>
              <w:t>技能</w:t>
            </w:r>
          </w:p>
        </w:tc>
        <w:tc>
          <w:tcPr>
            <w:tcW w:w="1080"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6EB39824">
            <w:pPr>
              <w:keepNext/>
              <w:spacing w:before="0" w:after="0" w:line="240" w:lineRule="auto"/>
              <w:jc w:val="center"/>
            </w:pPr>
            <w:r>
              <w:rPr>
                <w:rFonts w:ascii="Noto Sans CJK SC" w:hAnsi="Noto Sans CJK SC" w:eastAsia="Noto Sans CJK SC"/>
                <w:b/>
                <w:color w:val="FFFFFF"/>
                <w:sz w:val="16"/>
              </w:rPr>
              <w:t>等级</w:t>
            </w:r>
          </w:p>
        </w:tc>
        <w:tc>
          <w:tcPr>
            <w:tcW w:w="2088"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75B11978">
            <w:pPr>
              <w:keepNext/>
              <w:spacing w:before="0" w:after="0" w:line="240" w:lineRule="auto"/>
              <w:jc w:val="center"/>
            </w:pPr>
            <w:r>
              <w:rPr>
                <w:rFonts w:ascii="Noto Sans CJK SC" w:hAnsi="Noto Sans CJK SC" w:eastAsia="Noto Sans CJK SC"/>
                <w:b/>
                <w:color w:val="FFFFFF"/>
                <w:sz w:val="16"/>
              </w:rPr>
              <w:t>技能</w:t>
            </w:r>
          </w:p>
        </w:tc>
        <w:tc>
          <w:tcPr>
            <w:tcW w:w="1080"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5D99804B">
            <w:pPr>
              <w:keepNext/>
              <w:spacing w:before="0" w:after="0" w:line="240" w:lineRule="auto"/>
              <w:jc w:val="center"/>
            </w:pPr>
            <w:r>
              <w:rPr>
                <w:rFonts w:ascii="Noto Sans CJK SC" w:hAnsi="Noto Sans CJK SC" w:eastAsia="Noto Sans CJK SC"/>
                <w:b/>
                <w:color w:val="FFFFFF"/>
                <w:sz w:val="16"/>
              </w:rPr>
              <w:t>等级</w:t>
            </w:r>
          </w:p>
        </w:tc>
        <w:tc>
          <w:tcPr>
            <w:tcW w:w="2088"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75E0AA9E">
            <w:pPr>
              <w:keepNext/>
              <w:spacing w:before="0" w:after="0" w:line="240" w:lineRule="auto"/>
              <w:jc w:val="center"/>
            </w:pPr>
            <w:r>
              <w:rPr>
                <w:rFonts w:ascii="Noto Sans CJK SC" w:hAnsi="Noto Sans CJK SC" w:eastAsia="Noto Sans CJK SC"/>
                <w:b/>
                <w:color w:val="FFFFFF"/>
                <w:sz w:val="16"/>
              </w:rPr>
              <w:t>技能</w:t>
            </w:r>
          </w:p>
        </w:tc>
        <w:tc>
          <w:tcPr>
            <w:tcW w:w="1080" w:type="dxa"/>
            <w:tcBorders>
              <w:top w:val="single" w:color="BEC6D2" w:sz="4" w:space="0"/>
              <w:left w:val="single" w:color="BEC6D2" w:sz="4" w:space="0"/>
              <w:bottom w:val="single" w:color="BEC6D2" w:sz="4" w:space="0"/>
              <w:right w:val="single" w:color="BEC6D2" w:sz="4" w:space="0"/>
            </w:tcBorders>
            <w:shd w:val="clear" w:color="auto" w:fill="A7354C"/>
            <w:tcMar>
              <w:top w:w="85" w:type="dxa"/>
              <w:left w:w="90" w:type="dxa"/>
              <w:bottom w:w="85" w:type="dxa"/>
              <w:right w:w="90" w:type="dxa"/>
            </w:tcMar>
          </w:tcPr>
          <w:p w14:paraId="735F53AE">
            <w:pPr>
              <w:keepNext/>
              <w:spacing w:before="0" w:after="0" w:line="240" w:lineRule="auto"/>
              <w:jc w:val="center"/>
            </w:pPr>
            <w:r>
              <w:rPr>
                <w:rFonts w:ascii="Noto Sans CJK SC" w:hAnsi="Noto Sans CJK SC" w:eastAsia="Noto Sans CJK SC"/>
                <w:b/>
                <w:color w:val="FFFFFF"/>
                <w:sz w:val="16"/>
              </w:rPr>
              <w:t>等级</w:t>
            </w:r>
          </w:p>
        </w:tc>
      </w:tr>
      <w:tr w14:paraId="53777006">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3B27DA3F">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054FD169">
            <w:pPr>
              <w:spacing w:before="0" w:after="0" w:line="259" w:lineRule="auto"/>
              <w:jc w:val="left"/>
            </w:pPr>
          </w:p>
        </w:tc>
        <w:tc>
          <w:tcPr>
            <w:tcW w:w="208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222D2144">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54684361">
            <w:pPr>
              <w:spacing w:before="0" w:after="0" w:line="259" w:lineRule="auto"/>
              <w:jc w:val="left"/>
            </w:pPr>
          </w:p>
        </w:tc>
        <w:tc>
          <w:tcPr>
            <w:tcW w:w="208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6BF34149">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2B16E522">
            <w:pPr>
              <w:spacing w:before="0" w:after="0" w:line="259" w:lineRule="auto"/>
              <w:jc w:val="left"/>
            </w:pPr>
          </w:p>
        </w:tc>
      </w:tr>
      <w:tr w14:paraId="03E2F8A1">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63C66D27">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2E111FB1">
            <w:pPr>
              <w:spacing w:before="0" w:after="0" w:line="259" w:lineRule="auto"/>
              <w:jc w:val="left"/>
            </w:pPr>
          </w:p>
        </w:tc>
        <w:tc>
          <w:tcPr>
            <w:tcW w:w="2088"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221F5155">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6F564F91">
            <w:pPr>
              <w:spacing w:before="0" w:after="0" w:line="259" w:lineRule="auto"/>
              <w:jc w:val="left"/>
            </w:pPr>
          </w:p>
        </w:tc>
        <w:tc>
          <w:tcPr>
            <w:tcW w:w="2088"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3CFAEA0B">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shd w:val="clear" w:color="auto" w:fill="F8F9FB"/>
            <w:tcMar>
              <w:top w:w="70" w:type="dxa"/>
              <w:left w:w="85" w:type="dxa"/>
              <w:bottom w:w="70" w:type="dxa"/>
              <w:right w:w="85" w:type="dxa"/>
            </w:tcMar>
            <w:vAlign w:val="center"/>
          </w:tcPr>
          <w:p w14:paraId="4145F42D">
            <w:pPr>
              <w:spacing w:before="0" w:after="0" w:line="259" w:lineRule="auto"/>
              <w:jc w:val="left"/>
            </w:pPr>
          </w:p>
        </w:tc>
      </w:tr>
      <w:tr w14:paraId="6F63D38A">
        <w:tblPrEx>
          <w:tblCellMar>
            <w:top w:w="0" w:type="dxa"/>
            <w:left w:w="108" w:type="dxa"/>
            <w:bottom w:w="0" w:type="dxa"/>
            <w:right w:w="108" w:type="dxa"/>
          </w:tblCellMar>
        </w:tblPrEx>
        <w:trPr>
          <w:cantSplit/>
          <w:jc w:val="center"/>
        </w:trPr>
        <w:tc>
          <w:tcPr>
            <w:tcW w:w="208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661C61BD">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09DD954E">
            <w:pPr>
              <w:spacing w:before="0" w:after="0" w:line="259" w:lineRule="auto"/>
              <w:jc w:val="left"/>
            </w:pPr>
          </w:p>
        </w:tc>
        <w:tc>
          <w:tcPr>
            <w:tcW w:w="208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74436837">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5551474F">
            <w:pPr>
              <w:spacing w:before="0" w:after="0" w:line="259" w:lineRule="auto"/>
              <w:jc w:val="left"/>
            </w:pPr>
          </w:p>
        </w:tc>
        <w:tc>
          <w:tcPr>
            <w:tcW w:w="2088"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54B753D4">
            <w:pPr>
              <w:spacing w:before="0" w:after="0" w:line="259" w:lineRule="auto"/>
              <w:jc w:val="left"/>
            </w:pPr>
          </w:p>
        </w:tc>
        <w:tc>
          <w:tcPr>
            <w:tcW w:w="1080" w:type="dxa"/>
            <w:tcBorders>
              <w:top w:val="single" w:color="BEC6D2" w:sz="4" w:space="0"/>
              <w:left w:val="single" w:color="BEC6D2" w:sz="4" w:space="0"/>
              <w:bottom w:val="single" w:color="BEC6D2" w:sz="4" w:space="0"/>
              <w:right w:val="single" w:color="BEC6D2" w:sz="4" w:space="0"/>
            </w:tcBorders>
            <w:tcMar>
              <w:top w:w="70" w:type="dxa"/>
              <w:left w:w="85" w:type="dxa"/>
              <w:bottom w:w="70" w:type="dxa"/>
              <w:right w:w="85" w:type="dxa"/>
            </w:tcMar>
            <w:vAlign w:val="center"/>
          </w:tcPr>
          <w:p w14:paraId="4A96B477">
            <w:pPr>
              <w:spacing w:before="0" w:after="0" w:line="259" w:lineRule="auto"/>
              <w:jc w:val="left"/>
            </w:pPr>
          </w:p>
        </w:tc>
      </w:tr>
    </w:tbl>
    <w:p w14:paraId="52B0BA4C">
      <w:pPr>
        <w:pageBreakBefore w:val="0"/>
        <w:spacing w:after="0"/>
      </w:pPr>
    </w:p>
    <w:p w14:paraId="40F4A06A">
      <w:pPr>
        <w:pageBreakBefore w:val="0"/>
      </w:pPr>
    </w:p>
    <w:p w14:paraId="5555BF9A">
      <w:pPr>
        <w:pageBreakBefore w:val="0"/>
        <w:spacing w:before="0" w:after="0"/>
      </w:pPr>
      <w:r>
        <w:rPr>
          <w:rFonts w:ascii="Noto Serif CJK SC" w:hAnsi="Noto Serif CJK SC" w:eastAsia="Noto Serif CJK SC" w:cs="Noto Serif CJK SC"/>
          <w:b w:val="0"/>
          <w:sz w:val="2"/>
        </w:rPr>
        <w:t xml:space="preserve"> </w:t>
      </w:r>
    </w:p>
    <w:p w14:paraId="7925E038">
      <w:r>
        <w:br w:type="page"/>
      </w:r>
    </w:p>
    <w:tbl>
      <w:tblPr>
        <w:tblStyle w:val="33"/>
        <w:tblW w:w="0" w:type="auto"/>
        <w:jc w:val="center"/>
        <w:tblLayout w:type="fixed"/>
        <w:tblCellMar>
          <w:top w:w="0" w:type="dxa"/>
          <w:left w:w="108" w:type="dxa"/>
          <w:bottom w:w="0" w:type="dxa"/>
          <w:right w:w="108" w:type="dxa"/>
        </w:tblCellMar>
      </w:tblPr>
      <w:tblGrid>
        <w:gridCol w:w="5074"/>
        <w:gridCol w:w="5074"/>
      </w:tblGrid>
      <w:tr w14:paraId="4F2D9465">
        <w:tblPrEx>
          <w:tblCellMar>
            <w:top w:w="0" w:type="dxa"/>
            <w:left w:w="108" w:type="dxa"/>
            <w:bottom w:w="0" w:type="dxa"/>
            <w:right w:w="108" w:type="dxa"/>
          </w:tblCellMar>
        </w:tblPrEx>
        <w:trPr>
          <w:cantSplit/>
          <w:tblHeader/>
          <w:jc w:val="center"/>
        </w:trPr>
        <w:tc>
          <w:tcPr>
            <w:tcW w:w="1440" w:type="dxa"/>
            <w:tcBorders>
              <w:bottom w:val="single" w:color="C7A253" w:sz="34" w:space="0"/>
            </w:tcBorders>
            <w:shd w:val="clear" w:color="auto" w:fill="7053A6"/>
            <w:tcMar>
              <w:top w:w="210" w:type="dxa"/>
              <w:left w:w="120" w:type="dxa"/>
              <w:bottom w:w="210" w:type="dxa"/>
              <w:right w:w="120" w:type="dxa"/>
            </w:tcMar>
            <w:vAlign w:val="center"/>
          </w:tcPr>
          <w:p w14:paraId="62D9520D">
            <w:pPr>
              <w:keepNext/>
              <w:jc w:val="center"/>
            </w:pPr>
            <w:r>
              <w:rPr>
                <w:rFonts w:ascii="Noto Sans CJK SC" w:hAnsi="Noto Sans CJK SC" w:eastAsia="Noto Sans CJK SC"/>
                <w:b/>
                <w:color w:val="FFFFFF"/>
                <w:sz w:val="56"/>
              </w:rPr>
              <w:t>C</w:t>
            </w:r>
          </w:p>
        </w:tc>
        <w:tc>
          <w:tcPr>
            <w:tcW w:w="8496" w:type="dxa"/>
            <w:tcBorders>
              <w:bottom w:val="single" w:color="C7A253" w:sz="34" w:space="0"/>
            </w:tcBorders>
            <w:shd w:val="clear" w:color="auto" w:fill="7053A6"/>
            <w:tcMar>
              <w:top w:w="210" w:type="dxa"/>
              <w:left w:w="170" w:type="dxa"/>
              <w:bottom w:w="210" w:type="dxa"/>
              <w:right w:w="170" w:type="dxa"/>
            </w:tcMar>
            <w:vAlign w:val="center"/>
          </w:tcPr>
          <w:p w14:paraId="1C6F47AA">
            <w:pPr>
              <w:pStyle w:val="3"/>
              <w:keepNext/>
              <w:spacing w:before="0" w:after="60" w:line="240" w:lineRule="auto"/>
            </w:pPr>
            <w:bookmarkStart w:id="20" w:name="_Toc32238"/>
            <w:r>
              <w:rPr>
                <w:rFonts w:ascii="Noto Sans CJK SC" w:hAnsi="Noto Sans CJK SC" w:eastAsia="Noto Sans CJK SC"/>
                <w:b/>
                <w:color w:val="FFFFFF"/>
                <w:sz w:val="46"/>
              </w:rPr>
              <w:t>标准术式书</w:t>
            </w:r>
            <w:bookmarkEnd w:id="20"/>
          </w:p>
          <w:p w14:paraId="794890A9">
            <w:pPr>
              <w:keepNext/>
              <w:spacing w:before="0" w:after="0" w:line="240" w:lineRule="auto"/>
            </w:pPr>
            <w:r>
              <w:rPr>
                <w:rFonts w:ascii="Noto Serif CJK SC" w:hAnsi="Noto Serif CJK SC" w:eastAsia="Noto Serif CJK SC"/>
                <w:i/>
                <w:color w:val="E5EBF6"/>
                <w:sz w:val="18"/>
              </w:rPr>
              <w:t>九个系谱、五十四项可直接选用的术式；换名换视觉，不换成本与反制。</w:t>
            </w:r>
          </w:p>
        </w:tc>
      </w:tr>
    </w:tbl>
    <w:p w14:paraId="20AF1BE8">
      <w:pPr>
        <w:pStyle w:val="4"/>
        <w:keepNext/>
        <w:pageBreakBefore w:val="0"/>
        <w:pBdr>
          <w:bottom w:val="single" w:color="7053A6" w:sz="10" w:space="2"/>
        </w:pBdr>
        <w:spacing w:before="160" w:after="80" w:line="252" w:lineRule="auto"/>
      </w:pPr>
      <w:r>
        <w:rPr>
          <w:rFonts w:ascii="Noto Sans CJK SC" w:hAnsi="Noto Sans CJK SC" w:eastAsia="Noto Sans CJK SC"/>
          <w:b/>
          <w:color w:val="7053A6"/>
          <w:sz w:val="28"/>
        </w:rPr>
        <w:t>术式书的统一读法</w:t>
      </w:r>
    </w:p>
    <w:tbl>
      <w:tblPr>
        <w:tblStyle w:val="33"/>
        <w:tblW w:w="9900" w:type="dxa"/>
        <w:tblInd w:w="120" w:type="dxa"/>
        <w:tblLayout w:type="fixed"/>
        <w:tblCellMar>
          <w:top w:w="0" w:type="dxa"/>
          <w:left w:w="108" w:type="dxa"/>
          <w:bottom w:w="0" w:type="dxa"/>
          <w:right w:w="108" w:type="dxa"/>
        </w:tblCellMar>
      </w:tblPr>
      <w:tblGrid>
        <w:gridCol w:w="2600"/>
        <w:gridCol w:w="7300"/>
      </w:tblGrid>
      <w:tr w14:paraId="41985550">
        <w:tblPrEx>
          <w:tblCellMar>
            <w:top w:w="0" w:type="dxa"/>
            <w:left w:w="108" w:type="dxa"/>
            <w:bottom w:w="0" w:type="dxa"/>
            <w:right w:w="108" w:type="dxa"/>
          </w:tblCellMar>
        </w:tblPrEx>
        <w:trPr>
          <w:cantSplit/>
          <w:tblHeader/>
        </w:trPr>
        <w:tc>
          <w:tcPr>
            <w:tcW w:w="2600" w:type="dxa"/>
            <w:shd w:val="clear" w:color="auto" w:fill="7053A6"/>
            <w:tcMar>
              <w:top w:w="80" w:type="dxa"/>
              <w:left w:w="100" w:type="dxa"/>
              <w:bottom w:w="80" w:type="dxa"/>
              <w:right w:w="100" w:type="dxa"/>
            </w:tcMar>
            <w:vAlign w:val="center"/>
          </w:tcPr>
          <w:p w14:paraId="148FE233">
            <w:pPr>
              <w:keepNext/>
              <w:spacing w:before="0" w:after="0" w:line="252" w:lineRule="auto"/>
              <w:jc w:val="center"/>
            </w:pPr>
            <w:r>
              <w:rPr>
                <w:rFonts w:ascii="Noto Sans CJK SC" w:hAnsi="Noto Sans CJK SC" w:eastAsia="Noto Sans CJK SC" w:cs="Noto Sans CJK SC"/>
                <w:b/>
                <w:color w:val="FFFFFF"/>
                <w:sz w:val="16"/>
              </w:rPr>
              <w:t>未重复写出的栏位</w:t>
            </w:r>
          </w:p>
        </w:tc>
        <w:tc>
          <w:tcPr>
            <w:tcW w:w="7300" w:type="dxa"/>
            <w:shd w:val="clear" w:color="auto" w:fill="7053A6"/>
            <w:tcMar>
              <w:top w:w="80" w:type="dxa"/>
              <w:left w:w="100" w:type="dxa"/>
              <w:bottom w:w="80" w:type="dxa"/>
              <w:right w:w="100" w:type="dxa"/>
            </w:tcMar>
            <w:vAlign w:val="center"/>
          </w:tcPr>
          <w:p w14:paraId="6F3595D6">
            <w:pPr>
              <w:keepNext/>
              <w:spacing w:before="0" w:after="0" w:line="252" w:lineRule="auto"/>
              <w:jc w:val="center"/>
            </w:pPr>
            <w:r>
              <w:rPr>
                <w:rFonts w:ascii="Noto Sans CJK SC" w:hAnsi="Noto Sans CJK SC" w:eastAsia="Noto Sans CJK SC" w:cs="Noto Sans CJK SC"/>
                <w:b/>
                <w:color w:val="FFFFFF"/>
                <w:sz w:val="16"/>
              </w:rPr>
              <w:t>统一处理</w:t>
            </w:r>
          </w:p>
        </w:tc>
      </w:tr>
      <w:tr w14:paraId="2D2FA90E">
        <w:tblPrEx>
          <w:tblCellMar>
            <w:top w:w="0" w:type="dxa"/>
            <w:left w:w="108" w:type="dxa"/>
            <w:bottom w:w="0" w:type="dxa"/>
            <w:right w:w="108" w:type="dxa"/>
          </w:tblCellMar>
        </w:tblPrEx>
        <w:trPr>
          <w:cantSplit/>
        </w:trPr>
        <w:tc>
          <w:tcPr>
            <w:tcW w:w="2600" w:type="dxa"/>
            <w:shd w:val="clear" w:color="auto" w:fill="EFEAF8"/>
            <w:tcMar>
              <w:top w:w="80" w:type="dxa"/>
              <w:left w:w="100" w:type="dxa"/>
              <w:bottom w:w="80" w:type="dxa"/>
              <w:right w:w="100" w:type="dxa"/>
            </w:tcMar>
            <w:vAlign w:val="center"/>
          </w:tcPr>
          <w:p w14:paraId="1BF13D9A">
            <w:pPr>
              <w:spacing w:before="0" w:after="0" w:line="252" w:lineRule="auto"/>
              <w:jc w:val="left"/>
            </w:pPr>
            <w:r>
              <w:rPr>
                <w:rFonts w:ascii="Noto Serif CJK SC" w:hAnsi="Noto Serif CJK SC" w:eastAsia="Noto Serif CJK SC" w:cs="Noto Serif CJK SC"/>
                <w:b w:val="0"/>
                <w:color w:val="202733"/>
                <w:sz w:val="16"/>
              </w:rPr>
              <w:t>大成功</w:t>
            </w:r>
          </w:p>
        </w:tc>
        <w:tc>
          <w:tcPr>
            <w:tcW w:w="7300" w:type="dxa"/>
            <w:shd w:val="clear" w:color="auto" w:fill="F7F8FA"/>
            <w:tcMar>
              <w:top w:w="80" w:type="dxa"/>
              <w:left w:w="100" w:type="dxa"/>
              <w:bottom w:w="80" w:type="dxa"/>
              <w:right w:w="100" w:type="dxa"/>
            </w:tcMar>
            <w:vAlign w:val="center"/>
          </w:tcPr>
          <w:p w14:paraId="1A233518">
            <w:pPr>
              <w:spacing w:before="0" w:after="0" w:line="252" w:lineRule="auto"/>
              <w:jc w:val="left"/>
            </w:pPr>
            <w:r>
              <w:rPr>
                <w:rFonts w:ascii="Noto Serif CJK SC" w:hAnsi="Noto Serif CJK SC" w:eastAsia="Noto Serif CJK SC" w:cs="Noto Serif CJK SC"/>
                <w:b w:val="0"/>
                <w:color w:val="202733"/>
                <w:sz w:val="16"/>
              </w:rPr>
              <w:t>攻击、敌对控制、抵抗、对抗与反制须总值原本成功的自然 20，或高出目标／对方 10；治疗、调查及其他任务检定须高出 DC 5。攻击大成功默认 +2 伤害；治疗 +2 恢复；控制只使用卡面预写的升级效果；调查可多一个细节或返还 1 MP。</w:t>
            </w:r>
          </w:p>
        </w:tc>
      </w:tr>
      <w:tr w14:paraId="54287432">
        <w:tblPrEx>
          <w:tblCellMar>
            <w:top w:w="0" w:type="dxa"/>
            <w:left w:w="108" w:type="dxa"/>
            <w:bottom w:w="0" w:type="dxa"/>
            <w:right w:w="108" w:type="dxa"/>
          </w:tblCellMar>
        </w:tblPrEx>
        <w:trPr>
          <w:cantSplit/>
        </w:trPr>
        <w:tc>
          <w:tcPr>
            <w:tcW w:w="2600" w:type="dxa"/>
            <w:shd w:val="clear" w:color="auto" w:fill="EFEAF8"/>
            <w:tcMar>
              <w:top w:w="80" w:type="dxa"/>
              <w:left w:w="100" w:type="dxa"/>
              <w:bottom w:w="80" w:type="dxa"/>
              <w:right w:w="100" w:type="dxa"/>
            </w:tcMar>
            <w:vAlign w:val="center"/>
          </w:tcPr>
          <w:p w14:paraId="3F242E18">
            <w:pPr>
              <w:spacing w:before="0" w:after="0" w:line="252" w:lineRule="auto"/>
              <w:jc w:val="left"/>
            </w:pPr>
            <w:r>
              <w:rPr>
                <w:rFonts w:ascii="Noto Serif CJK SC" w:hAnsi="Noto Serif CJK SC" w:eastAsia="Noto Serif CJK SC" w:cs="Noto Serif CJK SC"/>
                <w:b w:val="0"/>
                <w:color w:val="202733"/>
                <w:sz w:val="16"/>
              </w:rPr>
              <w:t>带代价成功</w:t>
            </w:r>
          </w:p>
        </w:tc>
        <w:tc>
          <w:tcPr>
            <w:tcW w:w="7300" w:type="dxa"/>
            <w:shd w:val="clear" w:color="auto" w:fill="EFEAF8"/>
            <w:tcMar>
              <w:top w:w="80" w:type="dxa"/>
              <w:left w:w="100" w:type="dxa"/>
              <w:bottom w:w="80" w:type="dxa"/>
              <w:right w:w="100" w:type="dxa"/>
            </w:tcMar>
            <w:vAlign w:val="center"/>
          </w:tcPr>
          <w:p w14:paraId="2F038D5B">
            <w:pPr>
              <w:spacing w:before="0" w:after="0" w:line="252" w:lineRule="auto"/>
              <w:jc w:val="left"/>
            </w:pPr>
            <w:r>
              <w:rPr>
                <w:rFonts w:ascii="Noto Serif CJK SC" w:hAnsi="Noto Serif CJK SC" w:eastAsia="Noto Serif CJK SC" w:cs="Noto Serif CJK SC"/>
                <w:b w:val="0"/>
                <w:color w:val="202733"/>
                <w:sz w:val="16"/>
              </w:rPr>
              <w:t>仅任务术式在 DC-1 至 DC-4 时可用；从暴露位置、额外 1 MP、媒介受损、持续减半或敌方推进中选择一项预先公开代价。攻击、抵抗与反制不可用。</w:t>
            </w:r>
          </w:p>
        </w:tc>
      </w:tr>
      <w:tr w14:paraId="58584447">
        <w:tblPrEx>
          <w:tblCellMar>
            <w:top w:w="0" w:type="dxa"/>
            <w:left w:w="108" w:type="dxa"/>
            <w:bottom w:w="0" w:type="dxa"/>
            <w:right w:w="108" w:type="dxa"/>
          </w:tblCellMar>
        </w:tblPrEx>
        <w:trPr>
          <w:cantSplit/>
        </w:trPr>
        <w:tc>
          <w:tcPr>
            <w:tcW w:w="2600" w:type="dxa"/>
            <w:shd w:val="clear" w:color="auto" w:fill="EFEAF8"/>
            <w:tcMar>
              <w:top w:w="80" w:type="dxa"/>
              <w:left w:w="100" w:type="dxa"/>
              <w:bottom w:w="80" w:type="dxa"/>
              <w:right w:w="100" w:type="dxa"/>
            </w:tcMar>
            <w:vAlign w:val="center"/>
          </w:tcPr>
          <w:p w14:paraId="6ED2777A">
            <w:pPr>
              <w:spacing w:before="0" w:after="0" w:line="252" w:lineRule="auto"/>
              <w:jc w:val="left"/>
            </w:pPr>
            <w:r>
              <w:rPr>
                <w:rFonts w:ascii="Noto Serif CJK SC" w:hAnsi="Noto Serif CJK SC" w:eastAsia="Noto Serif CJK SC" w:cs="Noto Serif CJK SC"/>
                <w:b w:val="0"/>
                <w:color w:val="202733"/>
                <w:sz w:val="16"/>
              </w:rPr>
              <w:t>失败</w:t>
            </w:r>
          </w:p>
        </w:tc>
        <w:tc>
          <w:tcPr>
            <w:tcW w:w="7300" w:type="dxa"/>
            <w:shd w:val="clear" w:color="auto" w:fill="F7F8FA"/>
            <w:tcMar>
              <w:top w:w="80" w:type="dxa"/>
              <w:left w:w="100" w:type="dxa"/>
              <w:bottom w:w="80" w:type="dxa"/>
              <w:right w:w="100" w:type="dxa"/>
            </w:tcMar>
            <w:vAlign w:val="center"/>
          </w:tcPr>
          <w:p w14:paraId="2E91057A">
            <w:pPr>
              <w:spacing w:before="0" w:after="0" w:line="252" w:lineRule="auto"/>
              <w:jc w:val="left"/>
            </w:pPr>
            <w:r>
              <w:rPr>
                <w:rFonts w:ascii="Noto Serif CJK SC" w:hAnsi="Noto Serif CJK SC" w:eastAsia="Noto Serif CJK SC" w:cs="Noto Serif CJK SC"/>
                <w:b w:val="0"/>
                <w:color w:val="202733"/>
                <w:sz w:val="16"/>
              </w:rPr>
              <w:t>MP 与消耗材料通常不退；主持人不能在掷骰后追加未公开的严重代价。</w:t>
            </w:r>
          </w:p>
        </w:tc>
      </w:tr>
      <w:tr w14:paraId="3DCF5FB1">
        <w:tblPrEx>
          <w:tblCellMar>
            <w:top w:w="0" w:type="dxa"/>
            <w:left w:w="108" w:type="dxa"/>
            <w:bottom w:w="0" w:type="dxa"/>
            <w:right w:w="108" w:type="dxa"/>
          </w:tblCellMar>
        </w:tblPrEx>
        <w:trPr>
          <w:cantSplit/>
        </w:trPr>
        <w:tc>
          <w:tcPr>
            <w:tcW w:w="2600" w:type="dxa"/>
            <w:shd w:val="clear" w:color="auto" w:fill="EFEAF8"/>
            <w:tcMar>
              <w:top w:w="80" w:type="dxa"/>
              <w:left w:w="100" w:type="dxa"/>
              <w:bottom w:w="80" w:type="dxa"/>
              <w:right w:w="100" w:type="dxa"/>
            </w:tcMar>
            <w:vAlign w:val="center"/>
          </w:tcPr>
          <w:p w14:paraId="396AA4C4">
            <w:pPr>
              <w:spacing w:before="0" w:after="0" w:line="252" w:lineRule="auto"/>
              <w:jc w:val="left"/>
            </w:pPr>
            <w:r>
              <w:rPr>
                <w:rFonts w:ascii="Noto Serif CJK SC" w:hAnsi="Noto Serif CJK SC" w:eastAsia="Noto Serif CJK SC" w:cs="Noto Serif CJK SC"/>
                <w:b w:val="0"/>
                <w:color w:val="202733"/>
                <w:sz w:val="16"/>
              </w:rPr>
              <w:t>目标值</w:t>
            </w:r>
          </w:p>
        </w:tc>
        <w:tc>
          <w:tcPr>
            <w:tcW w:w="7300" w:type="dxa"/>
            <w:shd w:val="clear" w:color="auto" w:fill="EFEAF8"/>
            <w:tcMar>
              <w:top w:w="80" w:type="dxa"/>
              <w:left w:w="100" w:type="dxa"/>
              <w:bottom w:w="80" w:type="dxa"/>
              <w:right w:w="100" w:type="dxa"/>
            </w:tcMar>
            <w:vAlign w:val="center"/>
          </w:tcPr>
          <w:p w14:paraId="632DFC38">
            <w:pPr>
              <w:spacing w:before="0" w:after="0" w:line="252" w:lineRule="auto"/>
              <w:jc w:val="left"/>
            </w:pPr>
            <w:r>
              <w:rPr>
                <w:rFonts w:ascii="Noto Serif CJK SC" w:hAnsi="Noto Serif CJK SC" w:eastAsia="Noto Serif CJK SC" w:cs="Noto Serif CJK SC"/>
                <w:b w:val="0"/>
                <w:color w:val="202733"/>
                <w:sz w:val="16"/>
              </w:rPr>
              <w:t>条目写了防御时对防御；同时存在阶位最低 DC 时取两者较高。无人对抗的仪式可只检查条件。</w:t>
            </w:r>
          </w:p>
        </w:tc>
      </w:tr>
      <w:tr w14:paraId="673E54D1">
        <w:tblPrEx>
          <w:tblCellMar>
            <w:top w:w="0" w:type="dxa"/>
            <w:left w:w="108" w:type="dxa"/>
            <w:bottom w:w="0" w:type="dxa"/>
            <w:right w:w="108" w:type="dxa"/>
          </w:tblCellMar>
        </w:tblPrEx>
        <w:trPr>
          <w:cantSplit/>
        </w:trPr>
        <w:tc>
          <w:tcPr>
            <w:tcW w:w="2600" w:type="dxa"/>
            <w:shd w:val="clear" w:color="auto" w:fill="EFEAF8"/>
            <w:tcMar>
              <w:top w:w="80" w:type="dxa"/>
              <w:left w:w="100" w:type="dxa"/>
              <w:bottom w:w="80" w:type="dxa"/>
              <w:right w:w="100" w:type="dxa"/>
            </w:tcMar>
            <w:vAlign w:val="center"/>
          </w:tcPr>
          <w:p w14:paraId="431F2FF0">
            <w:pPr>
              <w:spacing w:before="0" w:after="0" w:line="252" w:lineRule="auto"/>
              <w:jc w:val="left"/>
            </w:pPr>
            <w:r>
              <w:rPr>
                <w:rFonts w:ascii="Noto Serif CJK SC" w:hAnsi="Noto Serif CJK SC" w:eastAsia="Noto Serif CJK SC" w:cs="Noto Serif CJK SC"/>
                <w:b w:val="0"/>
                <w:color w:val="202733"/>
                <w:sz w:val="16"/>
              </w:rPr>
              <w:t>反制</w:t>
            </w:r>
          </w:p>
        </w:tc>
        <w:tc>
          <w:tcPr>
            <w:tcW w:w="7300" w:type="dxa"/>
            <w:shd w:val="clear" w:color="auto" w:fill="F7F8FA"/>
            <w:tcMar>
              <w:top w:w="80" w:type="dxa"/>
              <w:left w:w="100" w:type="dxa"/>
              <w:bottom w:w="80" w:type="dxa"/>
              <w:right w:w="100" w:type="dxa"/>
            </w:tcMar>
            <w:vAlign w:val="center"/>
          </w:tcPr>
          <w:p w14:paraId="3C8F16CF">
            <w:pPr>
              <w:spacing w:before="0" w:after="0" w:line="252" w:lineRule="auto"/>
              <w:jc w:val="left"/>
            </w:pPr>
            <w:r>
              <w:rPr>
                <w:rFonts w:ascii="Noto Serif CJK SC" w:hAnsi="Noto Serif CJK SC" w:eastAsia="Noto Serif CJK SC" w:cs="Noto Serif CJK SC"/>
                <w:b w:val="0"/>
                <w:color w:val="202733"/>
                <w:sz w:val="16"/>
              </w:rPr>
              <w:t>除条目所写方法外，仍可用反制术式、破坏媒介、离开范围、利用弱点或同级能力对冲。</w:t>
            </w:r>
          </w:p>
        </w:tc>
      </w:tr>
      <w:tr w14:paraId="1872E394">
        <w:tblPrEx>
          <w:tblCellMar>
            <w:top w:w="0" w:type="dxa"/>
            <w:left w:w="108" w:type="dxa"/>
            <w:bottom w:w="0" w:type="dxa"/>
            <w:right w:w="108" w:type="dxa"/>
          </w:tblCellMar>
        </w:tblPrEx>
        <w:trPr>
          <w:cantSplit/>
        </w:trPr>
        <w:tc>
          <w:tcPr>
            <w:tcW w:w="2600" w:type="dxa"/>
            <w:shd w:val="clear" w:color="auto" w:fill="EFEAF8"/>
            <w:tcMar>
              <w:top w:w="80" w:type="dxa"/>
              <w:left w:w="100" w:type="dxa"/>
              <w:bottom w:w="80" w:type="dxa"/>
              <w:right w:w="100" w:type="dxa"/>
            </w:tcMar>
            <w:vAlign w:val="center"/>
          </w:tcPr>
          <w:p w14:paraId="5EAD93F4">
            <w:pPr>
              <w:spacing w:before="0" w:after="0" w:line="252" w:lineRule="auto"/>
              <w:jc w:val="left"/>
            </w:pPr>
            <w:r>
              <w:rPr>
                <w:rFonts w:ascii="Noto Serif CJK SC" w:hAnsi="Noto Serif CJK SC" w:eastAsia="Noto Serif CJK SC" w:cs="Noto Serif CJK SC"/>
                <w:b w:val="0"/>
                <w:color w:val="202733"/>
                <w:sz w:val="16"/>
              </w:rPr>
              <w:t>改名与换皮</w:t>
            </w:r>
          </w:p>
        </w:tc>
        <w:tc>
          <w:tcPr>
            <w:tcW w:w="7300" w:type="dxa"/>
            <w:shd w:val="clear" w:color="auto" w:fill="EFEAF8"/>
            <w:tcMar>
              <w:top w:w="80" w:type="dxa"/>
              <w:left w:w="100" w:type="dxa"/>
              <w:bottom w:w="80" w:type="dxa"/>
              <w:right w:w="100" w:type="dxa"/>
            </w:tcMar>
            <w:vAlign w:val="center"/>
          </w:tcPr>
          <w:p w14:paraId="7BB29315">
            <w:pPr>
              <w:spacing w:before="0" w:after="0" w:line="252" w:lineRule="auto"/>
              <w:jc w:val="left"/>
            </w:pPr>
            <w:r>
              <w:rPr>
                <w:rFonts w:ascii="Noto Serif CJK SC" w:hAnsi="Noto Serif CJK SC" w:eastAsia="Noto Serif CJK SC" w:cs="Noto Serif CJK SC"/>
                <w:b w:val="0"/>
                <w:color w:val="202733"/>
                <w:sz w:val="16"/>
              </w:rPr>
              <w:t>可改变元素、咒文、媒介与视觉；若要改动作、成本、范围、伤害、状态或尺度，则按能力卡模板重新定阶。</w:t>
            </w:r>
          </w:p>
        </w:tc>
      </w:tr>
    </w:tbl>
    <w:p w14:paraId="6A911971">
      <w:pPr>
        <w:pStyle w:val="4"/>
        <w:keepNext/>
        <w:pBdr>
          <w:bottom w:val="single" w:color="7053A6" w:sz="10" w:space="2"/>
        </w:pBdr>
        <w:spacing w:before="160" w:after="80" w:line="252" w:lineRule="auto"/>
      </w:pPr>
      <w:r>
        <w:rPr>
          <w:rFonts w:ascii="Noto Sans CJK SC" w:hAnsi="Noto Sans CJK SC" w:eastAsia="Noto Sans CJK SC"/>
          <w:b/>
          <w:color w:val="7053A6"/>
          <w:sz w:val="28"/>
        </w:rPr>
        <w:t>结界系谱</w:t>
      </w:r>
    </w:p>
    <w:tbl>
      <w:tblPr>
        <w:tblStyle w:val="33"/>
        <w:tblW w:w="9900" w:type="dxa"/>
        <w:tblInd w:w="120" w:type="dxa"/>
        <w:tblLayout w:type="fixed"/>
        <w:tblCellMar>
          <w:top w:w="0" w:type="dxa"/>
          <w:left w:w="108" w:type="dxa"/>
          <w:bottom w:w="0" w:type="dxa"/>
          <w:right w:w="108" w:type="dxa"/>
        </w:tblCellMar>
      </w:tblPr>
      <w:tblGrid>
        <w:gridCol w:w="1700"/>
        <w:gridCol w:w="2400"/>
        <w:gridCol w:w="5800"/>
      </w:tblGrid>
      <w:tr w14:paraId="0D4794F0">
        <w:tblPrEx>
          <w:tblCellMar>
            <w:top w:w="0" w:type="dxa"/>
            <w:left w:w="108" w:type="dxa"/>
            <w:bottom w:w="0" w:type="dxa"/>
            <w:right w:w="108" w:type="dxa"/>
          </w:tblCellMar>
        </w:tblPrEx>
        <w:trPr>
          <w:cantSplit/>
          <w:tblHeader/>
        </w:trPr>
        <w:tc>
          <w:tcPr>
            <w:tcW w:w="1700" w:type="dxa"/>
            <w:shd w:val="clear" w:color="auto" w:fill="7053A6"/>
            <w:tcMar>
              <w:top w:w="80" w:type="dxa"/>
              <w:left w:w="100" w:type="dxa"/>
              <w:bottom w:w="80" w:type="dxa"/>
              <w:right w:w="100" w:type="dxa"/>
            </w:tcMar>
            <w:vAlign w:val="center"/>
          </w:tcPr>
          <w:p w14:paraId="27FA1F9B">
            <w:pPr>
              <w:keepNext/>
              <w:spacing w:before="0" w:after="0" w:line="252" w:lineRule="auto"/>
              <w:jc w:val="center"/>
            </w:pPr>
            <w:r>
              <w:rPr>
                <w:rFonts w:ascii="Noto Sans CJK SC" w:hAnsi="Noto Sans CJK SC" w:eastAsia="Noto Sans CJK SC" w:cs="Noto Sans CJK SC"/>
                <w:b/>
                <w:color w:val="FFFFFF"/>
                <w:sz w:val="16"/>
              </w:rPr>
              <w:t>术式</w:t>
            </w:r>
          </w:p>
        </w:tc>
        <w:tc>
          <w:tcPr>
            <w:tcW w:w="2400" w:type="dxa"/>
            <w:shd w:val="clear" w:color="auto" w:fill="7053A6"/>
            <w:tcMar>
              <w:top w:w="80" w:type="dxa"/>
              <w:left w:w="100" w:type="dxa"/>
              <w:bottom w:w="80" w:type="dxa"/>
              <w:right w:w="100" w:type="dxa"/>
            </w:tcMar>
            <w:vAlign w:val="center"/>
          </w:tcPr>
          <w:p w14:paraId="10C78B4D">
            <w:pPr>
              <w:keepNext/>
              <w:spacing w:before="0" w:after="0" w:line="252" w:lineRule="auto"/>
              <w:jc w:val="center"/>
            </w:pPr>
            <w:r>
              <w:rPr>
                <w:rFonts w:ascii="Noto Sans CJK SC" w:hAnsi="Noto Sans CJK SC" w:eastAsia="Noto Sans CJK SC" w:cs="Noto Sans CJK SC"/>
                <w:b/>
                <w:color w:val="FFFFFF"/>
                <w:sz w:val="16"/>
              </w:rPr>
              <w:t>阶位／动作／成本</w:t>
            </w:r>
          </w:p>
        </w:tc>
        <w:tc>
          <w:tcPr>
            <w:tcW w:w="5800" w:type="dxa"/>
            <w:shd w:val="clear" w:color="auto" w:fill="7053A6"/>
            <w:tcMar>
              <w:top w:w="80" w:type="dxa"/>
              <w:left w:w="100" w:type="dxa"/>
              <w:bottom w:w="80" w:type="dxa"/>
              <w:right w:w="100" w:type="dxa"/>
            </w:tcMar>
            <w:vAlign w:val="center"/>
          </w:tcPr>
          <w:p w14:paraId="18E95D16">
            <w:pPr>
              <w:keepNext/>
              <w:spacing w:before="0" w:after="0" w:line="252" w:lineRule="auto"/>
              <w:jc w:val="center"/>
            </w:pPr>
            <w:r>
              <w:rPr>
                <w:rFonts w:ascii="Noto Sans CJK SC" w:hAnsi="Noto Sans CJK SC" w:eastAsia="Noto Sans CJK SC" w:cs="Noto Sans CJK SC"/>
                <w:b/>
                <w:color w:val="FFFFFF"/>
                <w:sz w:val="16"/>
              </w:rPr>
              <w:t>检定、目标、效果与反制</w:t>
            </w:r>
          </w:p>
        </w:tc>
      </w:tr>
      <w:tr w14:paraId="3CE88576">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06A3D2B4">
            <w:pPr>
              <w:spacing w:before="0" w:after="0" w:line="252" w:lineRule="auto"/>
              <w:jc w:val="center"/>
            </w:pPr>
            <w:r>
              <w:rPr>
                <w:rFonts w:ascii="Noto Serif CJK SC" w:hAnsi="Noto Serif CJK SC" w:eastAsia="Noto Serif CJK SC" w:cs="Noto Serif CJK SC"/>
                <w:b w:val="0"/>
                <w:color w:val="202733"/>
                <w:sz w:val="16"/>
              </w:rPr>
              <w:t>魔力警戒</w:t>
            </w:r>
          </w:p>
        </w:tc>
        <w:tc>
          <w:tcPr>
            <w:tcW w:w="2400" w:type="dxa"/>
            <w:shd w:val="clear" w:color="auto" w:fill="F7F8FA"/>
            <w:tcMar>
              <w:top w:w="80" w:type="dxa"/>
              <w:left w:w="100" w:type="dxa"/>
              <w:bottom w:w="80" w:type="dxa"/>
              <w:right w:w="100" w:type="dxa"/>
            </w:tcMar>
            <w:vAlign w:val="center"/>
          </w:tcPr>
          <w:p w14:paraId="58146ABB">
            <w:pPr>
              <w:spacing w:before="0" w:after="0" w:line="252" w:lineRule="auto"/>
              <w:jc w:val="left"/>
            </w:pPr>
            <w:r>
              <w:rPr>
                <w:rFonts w:ascii="Noto Serif CJK SC" w:hAnsi="Noto Serif CJK SC" w:eastAsia="Noto Serif CJK SC" w:cs="Noto Serif CJK SC"/>
                <w:b w:val="0"/>
                <w:color w:val="202733"/>
                <w:sz w:val="16"/>
              </w:rPr>
              <w:t>零阶｜仪式 1 分钟｜0 MP</w:t>
            </w:r>
          </w:p>
        </w:tc>
        <w:tc>
          <w:tcPr>
            <w:tcW w:w="5800" w:type="dxa"/>
            <w:shd w:val="clear" w:color="auto" w:fill="F7F8FA"/>
            <w:tcMar>
              <w:top w:w="80" w:type="dxa"/>
              <w:left w:w="100" w:type="dxa"/>
              <w:bottom w:w="80" w:type="dxa"/>
              <w:right w:w="100" w:type="dxa"/>
            </w:tcMar>
            <w:vAlign w:val="center"/>
          </w:tcPr>
          <w:p w14:paraId="6EDD6E3A">
            <w:pPr>
              <w:spacing w:before="0" w:after="0" w:line="252" w:lineRule="auto"/>
              <w:jc w:val="left"/>
            </w:pPr>
            <w:r>
              <w:rPr>
                <w:rFonts w:ascii="Noto Serif CJK SC" w:hAnsi="Noto Serif CJK SC" w:eastAsia="Noto Serif CJK SC" w:cs="Noto Serif CJK SC"/>
                <w:b w:val="0"/>
                <w:color w:val="202733"/>
                <w:sz w:val="16"/>
              </w:rPr>
              <w:t>一个房间或近距区域；不掷骰。放置一枚警戒印，持续至触发、被毁或完整休整，占 1 维持槽。神秘进入时示警；印记可被侦查发现并物理破坏。</w:t>
            </w:r>
          </w:p>
        </w:tc>
      </w:tr>
      <w:tr w14:paraId="5DDF3D92">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4D4693A0">
            <w:pPr>
              <w:spacing w:before="0" w:after="0" w:line="252" w:lineRule="auto"/>
              <w:jc w:val="center"/>
            </w:pPr>
            <w:r>
              <w:rPr>
                <w:rFonts w:ascii="Noto Serif CJK SC" w:hAnsi="Noto Serif CJK SC" w:eastAsia="Noto Serif CJK SC" w:cs="Noto Serif CJK SC"/>
                <w:b w:val="0"/>
                <w:color w:val="202733"/>
                <w:sz w:val="16"/>
              </w:rPr>
              <w:t>偏转盾</w:t>
            </w:r>
          </w:p>
        </w:tc>
        <w:tc>
          <w:tcPr>
            <w:tcW w:w="2400" w:type="dxa"/>
            <w:shd w:val="clear" w:color="auto" w:fill="EFEAF8"/>
            <w:tcMar>
              <w:top w:w="80" w:type="dxa"/>
              <w:left w:w="100" w:type="dxa"/>
              <w:bottom w:w="80" w:type="dxa"/>
              <w:right w:w="100" w:type="dxa"/>
            </w:tcMar>
            <w:vAlign w:val="center"/>
          </w:tcPr>
          <w:p w14:paraId="46D7FC1B">
            <w:pPr>
              <w:spacing w:before="0" w:after="0" w:line="252" w:lineRule="auto"/>
              <w:jc w:val="left"/>
            </w:pPr>
            <w:r>
              <w:rPr>
                <w:rFonts w:ascii="Noto Serif CJK SC" w:hAnsi="Noto Serif CJK SC" w:eastAsia="Noto Serif CJK SC" w:cs="Noto Serif CJK SC"/>
                <w:b w:val="0"/>
                <w:color w:val="202733"/>
                <w:sz w:val="16"/>
              </w:rPr>
              <w:t>一阶｜反应｜1 MP</w:t>
            </w:r>
          </w:p>
        </w:tc>
        <w:tc>
          <w:tcPr>
            <w:tcW w:w="5800" w:type="dxa"/>
            <w:shd w:val="clear" w:color="auto" w:fill="EFEAF8"/>
            <w:tcMar>
              <w:top w:w="80" w:type="dxa"/>
              <w:left w:w="100" w:type="dxa"/>
              <w:bottom w:w="80" w:type="dxa"/>
              <w:right w:w="100" w:type="dxa"/>
            </w:tcMar>
            <w:vAlign w:val="center"/>
          </w:tcPr>
          <w:p w14:paraId="64CBE30F">
            <w:pPr>
              <w:spacing w:before="0" w:after="0" w:line="252" w:lineRule="auto"/>
              <w:jc w:val="left"/>
            </w:pPr>
            <w:r>
              <w:rPr>
                <w:rFonts w:ascii="Noto Serif CJK SC" w:hAnsi="Noto Serif CJK SC" w:eastAsia="Noto Serif CJK SC" w:cs="Noto Serif CJK SC"/>
                <w:b w:val="0"/>
                <w:color w:val="202733"/>
                <w:sz w:val="16"/>
              </w:rPr>
              <w:t>自己或接触盟友被命中时使用；伤害 -2。大成功无额外收益；每轮一次，破甲效果仍会生效。</w:t>
            </w:r>
          </w:p>
        </w:tc>
      </w:tr>
      <w:tr w14:paraId="08052075">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7952971A">
            <w:pPr>
              <w:spacing w:before="0" w:after="0" w:line="252" w:lineRule="auto"/>
              <w:jc w:val="center"/>
            </w:pPr>
            <w:r>
              <w:rPr>
                <w:rFonts w:ascii="Noto Serif CJK SC" w:hAnsi="Noto Serif CJK SC" w:eastAsia="Noto Serif CJK SC" w:cs="Noto Serif CJK SC"/>
                <w:b w:val="0"/>
                <w:color w:val="202733"/>
                <w:sz w:val="16"/>
              </w:rPr>
              <w:t>封锁线</w:t>
            </w:r>
          </w:p>
        </w:tc>
        <w:tc>
          <w:tcPr>
            <w:tcW w:w="2400" w:type="dxa"/>
            <w:shd w:val="clear" w:color="auto" w:fill="F7F8FA"/>
            <w:tcMar>
              <w:top w:w="80" w:type="dxa"/>
              <w:left w:w="100" w:type="dxa"/>
              <w:bottom w:w="80" w:type="dxa"/>
              <w:right w:w="100" w:type="dxa"/>
            </w:tcMar>
            <w:vAlign w:val="center"/>
          </w:tcPr>
          <w:p w14:paraId="78490811">
            <w:pPr>
              <w:spacing w:before="0" w:after="0" w:line="252" w:lineRule="auto"/>
              <w:jc w:val="left"/>
            </w:pPr>
            <w:r>
              <w:rPr>
                <w:rFonts w:ascii="Noto Serif CJK SC" w:hAnsi="Noto Serif CJK SC" w:eastAsia="Noto Serif CJK SC" w:cs="Noto Serif CJK SC"/>
                <w:b w:val="0"/>
                <w:color w:val="202733"/>
                <w:sz w:val="16"/>
              </w:rPr>
              <w:t>二阶｜主要｜2 MP</w:t>
            </w:r>
          </w:p>
        </w:tc>
        <w:tc>
          <w:tcPr>
            <w:tcW w:w="5800" w:type="dxa"/>
            <w:shd w:val="clear" w:color="auto" w:fill="F7F8FA"/>
            <w:tcMar>
              <w:top w:w="80" w:type="dxa"/>
              <w:left w:w="100" w:type="dxa"/>
              <w:bottom w:w="80" w:type="dxa"/>
              <w:right w:w="100" w:type="dxa"/>
            </w:tcMar>
            <w:vAlign w:val="center"/>
          </w:tcPr>
          <w:p w14:paraId="15D33620">
            <w:pPr>
              <w:spacing w:before="0" w:after="0" w:line="252" w:lineRule="auto"/>
              <w:jc w:val="left"/>
            </w:pPr>
            <w:r>
              <w:rPr>
                <w:rFonts w:ascii="Noto Serif CJK SC" w:hAnsi="Noto Serif CJK SC" w:eastAsia="Noto Serif CJK SC" w:cs="Noto Serif CJK SC"/>
                <w:b w:val="0"/>
                <w:color w:val="202733"/>
                <w:sz w:val="16"/>
              </w:rPr>
              <w:t>近距画出一道线，持续本场景，占 1 维持槽；施放时进行魔力＋魔术 DC13。成功后首次越线者以耐久＋运动抵抗本次施术总值（最低 13），失败则束缚 1 轮。施术失败无效果，但仍消耗 MP 并暴露锚点；主要动作破坏锚点、热源或同阶反制可结束。</w:t>
            </w:r>
          </w:p>
        </w:tc>
      </w:tr>
      <w:tr w14:paraId="7BCADB3B">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15A62E36">
            <w:pPr>
              <w:spacing w:before="0" w:after="0" w:line="252" w:lineRule="auto"/>
              <w:jc w:val="center"/>
            </w:pPr>
            <w:r>
              <w:rPr>
                <w:rFonts w:ascii="Noto Serif CJK SC" w:hAnsi="Noto Serif CJK SC" w:eastAsia="Noto Serif CJK SC" w:cs="Noto Serif CJK SC"/>
                <w:b w:val="0"/>
                <w:color w:val="202733"/>
                <w:sz w:val="16"/>
              </w:rPr>
              <w:t>隐匿幕</w:t>
            </w:r>
          </w:p>
        </w:tc>
        <w:tc>
          <w:tcPr>
            <w:tcW w:w="2400" w:type="dxa"/>
            <w:shd w:val="clear" w:color="auto" w:fill="EFEAF8"/>
            <w:tcMar>
              <w:top w:w="80" w:type="dxa"/>
              <w:left w:w="100" w:type="dxa"/>
              <w:bottom w:w="80" w:type="dxa"/>
              <w:right w:w="100" w:type="dxa"/>
            </w:tcMar>
            <w:vAlign w:val="center"/>
          </w:tcPr>
          <w:p w14:paraId="0B5C91C1">
            <w:pPr>
              <w:spacing w:before="0" w:after="0" w:line="252" w:lineRule="auto"/>
              <w:jc w:val="left"/>
            </w:pPr>
            <w:r>
              <w:rPr>
                <w:rFonts w:ascii="Noto Serif CJK SC" w:hAnsi="Noto Serif CJK SC" w:eastAsia="Noto Serif CJK SC" w:cs="Noto Serif CJK SC"/>
                <w:b w:val="0"/>
                <w:color w:val="202733"/>
                <w:sz w:val="16"/>
              </w:rPr>
              <w:t>二阶｜仪式 10 分钟｜2 MP</w:t>
            </w:r>
          </w:p>
        </w:tc>
        <w:tc>
          <w:tcPr>
            <w:tcW w:w="5800" w:type="dxa"/>
            <w:shd w:val="clear" w:color="auto" w:fill="EFEAF8"/>
            <w:tcMar>
              <w:top w:w="80" w:type="dxa"/>
              <w:left w:w="100" w:type="dxa"/>
              <w:bottom w:w="80" w:type="dxa"/>
              <w:right w:w="100" w:type="dxa"/>
            </w:tcMar>
            <w:vAlign w:val="center"/>
          </w:tcPr>
          <w:p w14:paraId="5B742FD9">
            <w:pPr>
              <w:spacing w:before="0" w:after="0" w:line="252" w:lineRule="auto"/>
              <w:jc w:val="left"/>
            </w:pPr>
            <w:r>
              <w:rPr>
                <w:rFonts w:ascii="Noto Serif CJK SC" w:hAnsi="Noto Serif CJK SC" w:eastAsia="Noto Serif CJK SC" w:cs="Noto Serif CJK SC"/>
                <w:b w:val="0"/>
                <w:color w:val="202733"/>
                <w:sz w:val="16"/>
              </w:rPr>
              <w:t>一个房间；外界侦测需以感知＋侦查对施术总值。攻击、宝具或破坏锚点会使幕布失效。</w:t>
            </w:r>
          </w:p>
        </w:tc>
      </w:tr>
      <w:tr w14:paraId="09B8568B">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7DE05678">
            <w:pPr>
              <w:spacing w:before="0" w:after="0" w:line="252" w:lineRule="auto"/>
              <w:jc w:val="center"/>
            </w:pPr>
            <w:r>
              <w:rPr>
                <w:rFonts w:ascii="Noto Serif CJK SC" w:hAnsi="Noto Serif CJK SC" w:eastAsia="Noto Serif CJK SC" w:cs="Noto Serif CJK SC"/>
                <w:b w:val="0"/>
                <w:color w:val="202733"/>
                <w:sz w:val="16"/>
              </w:rPr>
              <w:t>工房界</w:t>
            </w:r>
          </w:p>
        </w:tc>
        <w:tc>
          <w:tcPr>
            <w:tcW w:w="2400" w:type="dxa"/>
            <w:shd w:val="clear" w:color="auto" w:fill="F7F8FA"/>
            <w:tcMar>
              <w:top w:w="80" w:type="dxa"/>
              <w:left w:w="100" w:type="dxa"/>
              <w:bottom w:w="80" w:type="dxa"/>
              <w:right w:w="100" w:type="dxa"/>
            </w:tcMar>
            <w:vAlign w:val="center"/>
          </w:tcPr>
          <w:p w14:paraId="74600EA1">
            <w:pPr>
              <w:spacing w:before="0" w:after="0" w:line="252" w:lineRule="auto"/>
              <w:jc w:val="left"/>
            </w:pPr>
            <w:r>
              <w:rPr>
                <w:rFonts w:ascii="Noto Serif CJK SC" w:hAnsi="Noto Serif CJK SC" w:eastAsia="Noto Serif CJK SC" w:cs="Noto Serif CJK SC"/>
                <w:b w:val="0"/>
                <w:color w:val="202733"/>
                <w:sz w:val="16"/>
              </w:rPr>
              <w:t>三阶｜仪式 10 分钟｜4 MP</w:t>
            </w:r>
          </w:p>
        </w:tc>
        <w:tc>
          <w:tcPr>
            <w:tcW w:w="5800" w:type="dxa"/>
            <w:shd w:val="clear" w:color="auto" w:fill="F7F8FA"/>
            <w:tcMar>
              <w:top w:w="80" w:type="dxa"/>
              <w:left w:w="100" w:type="dxa"/>
              <w:bottom w:w="80" w:type="dxa"/>
              <w:right w:w="100" w:type="dxa"/>
            </w:tcMar>
            <w:vAlign w:val="center"/>
          </w:tcPr>
          <w:p w14:paraId="2C77FEED">
            <w:pPr>
              <w:spacing w:before="0" w:after="0" w:line="252" w:lineRule="auto"/>
              <w:jc w:val="left"/>
            </w:pPr>
            <w:r>
              <w:rPr>
                <w:rFonts w:ascii="Noto Serif CJK SC" w:hAnsi="Noto Serif CJK SC" w:eastAsia="Noto Serif CJK SC" w:cs="Noto Serif CJK SC"/>
                <w:b w:val="0"/>
                <w:color w:val="202733"/>
                <w:sz w:val="16"/>
              </w:rPr>
              <w:t>固定房间；选择一个魔术领域，其中施术 +2，且每场一次短休多恢复 2 MP。离开、锚点被毁或反制成功即失效。</w:t>
            </w:r>
          </w:p>
        </w:tc>
      </w:tr>
      <w:tr w14:paraId="637C886B">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6B5914C0">
            <w:pPr>
              <w:spacing w:before="0" w:after="0" w:line="252" w:lineRule="auto"/>
              <w:jc w:val="center"/>
            </w:pPr>
            <w:r>
              <w:rPr>
                <w:rFonts w:ascii="Noto Serif CJK SC" w:hAnsi="Noto Serif CJK SC" w:eastAsia="Noto Serif CJK SC" w:cs="Noto Serif CJK SC"/>
                <w:b w:val="0"/>
                <w:color w:val="202733"/>
                <w:sz w:val="16"/>
              </w:rPr>
              <w:t>断绝结界</w:t>
            </w:r>
          </w:p>
        </w:tc>
        <w:tc>
          <w:tcPr>
            <w:tcW w:w="2400" w:type="dxa"/>
            <w:shd w:val="clear" w:color="auto" w:fill="EFEAF8"/>
            <w:tcMar>
              <w:top w:w="80" w:type="dxa"/>
              <w:left w:w="100" w:type="dxa"/>
              <w:bottom w:w="80" w:type="dxa"/>
              <w:right w:w="100" w:type="dxa"/>
            </w:tcMar>
            <w:vAlign w:val="center"/>
          </w:tcPr>
          <w:p w14:paraId="7E15CB3C">
            <w:pPr>
              <w:spacing w:before="0" w:after="0" w:line="252" w:lineRule="auto"/>
              <w:jc w:val="left"/>
            </w:pPr>
            <w:r>
              <w:rPr>
                <w:rFonts w:ascii="Noto Serif CJK SC" w:hAnsi="Noto Serif CJK SC" w:eastAsia="Noto Serif CJK SC" w:cs="Noto Serif CJK SC"/>
                <w:b w:val="0"/>
                <w:color w:val="202733"/>
                <w:sz w:val="16"/>
              </w:rPr>
              <w:t>四阶｜仪式｜6+ MP</w:t>
            </w:r>
          </w:p>
        </w:tc>
        <w:tc>
          <w:tcPr>
            <w:tcW w:w="5800" w:type="dxa"/>
            <w:shd w:val="clear" w:color="auto" w:fill="EFEAF8"/>
            <w:tcMar>
              <w:top w:w="80" w:type="dxa"/>
              <w:left w:w="100" w:type="dxa"/>
              <w:bottom w:w="80" w:type="dxa"/>
              <w:right w:w="100" w:type="dxa"/>
            </w:tcMar>
            <w:vAlign w:val="center"/>
          </w:tcPr>
          <w:p w14:paraId="284DC4DD">
            <w:pPr>
              <w:spacing w:before="0" w:after="0" w:line="252" w:lineRule="auto"/>
              <w:jc w:val="left"/>
            </w:pPr>
            <w:r>
              <w:rPr>
                <w:rFonts w:ascii="Noto Serif CJK SC" w:hAnsi="Noto Serif CJK SC" w:eastAsia="Noto Serif CJK SC" w:cs="Noto Serif CJK SC"/>
                <w:b w:val="0"/>
                <w:color w:val="202733"/>
                <w:sz w:val="16"/>
              </w:rPr>
              <w:t>三个锚点围成一个距离带；选定一种尺度，阻止其出入 3 轮。破坏任一锚点、同阶反制或概念通行权可突破。</w:t>
            </w:r>
          </w:p>
        </w:tc>
      </w:tr>
    </w:tbl>
    <w:p w14:paraId="638E88B0">
      <w:pPr>
        <w:pStyle w:val="4"/>
        <w:keepNext/>
        <w:pBdr>
          <w:bottom w:val="single" w:color="7053A6" w:sz="10" w:space="2"/>
        </w:pBdr>
        <w:spacing w:before="160" w:after="80" w:line="252" w:lineRule="auto"/>
      </w:pPr>
      <w:r>
        <w:rPr>
          <w:rFonts w:ascii="Noto Sans CJK SC" w:hAnsi="Noto Sans CJK SC" w:eastAsia="Noto Sans CJK SC"/>
          <w:b/>
          <w:color w:val="7053A6"/>
          <w:sz w:val="28"/>
        </w:rPr>
        <w:t>强化系谱</w:t>
      </w:r>
    </w:p>
    <w:tbl>
      <w:tblPr>
        <w:tblStyle w:val="33"/>
        <w:tblW w:w="9900" w:type="dxa"/>
        <w:tblInd w:w="120" w:type="dxa"/>
        <w:tblLayout w:type="fixed"/>
        <w:tblCellMar>
          <w:top w:w="0" w:type="dxa"/>
          <w:left w:w="108" w:type="dxa"/>
          <w:bottom w:w="0" w:type="dxa"/>
          <w:right w:w="108" w:type="dxa"/>
        </w:tblCellMar>
      </w:tblPr>
      <w:tblGrid>
        <w:gridCol w:w="1700"/>
        <w:gridCol w:w="2400"/>
        <w:gridCol w:w="5800"/>
      </w:tblGrid>
      <w:tr w14:paraId="407FFD04">
        <w:tblPrEx>
          <w:tblCellMar>
            <w:top w:w="0" w:type="dxa"/>
            <w:left w:w="108" w:type="dxa"/>
            <w:bottom w:w="0" w:type="dxa"/>
            <w:right w:w="108" w:type="dxa"/>
          </w:tblCellMar>
        </w:tblPrEx>
        <w:trPr>
          <w:cantSplit/>
          <w:tblHeader/>
        </w:trPr>
        <w:tc>
          <w:tcPr>
            <w:tcW w:w="1700" w:type="dxa"/>
            <w:shd w:val="clear" w:color="auto" w:fill="7053A6"/>
            <w:tcMar>
              <w:top w:w="80" w:type="dxa"/>
              <w:left w:w="100" w:type="dxa"/>
              <w:bottom w:w="80" w:type="dxa"/>
              <w:right w:w="100" w:type="dxa"/>
            </w:tcMar>
            <w:vAlign w:val="center"/>
          </w:tcPr>
          <w:p w14:paraId="0298B56D">
            <w:pPr>
              <w:keepNext/>
              <w:spacing w:before="0" w:after="0" w:line="252" w:lineRule="auto"/>
              <w:jc w:val="center"/>
            </w:pPr>
            <w:r>
              <w:rPr>
                <w:rFonts w:ascii="Noto Sans CJK SC" w:hAnsi="Noto Sans CJK SC" w:eastAsia="Noto Sans CJK SC" w:cs="Noto Sans CJK SC"/>
                <w:b/>
                <w:color w:val="FFFFFF"/>
                <w:sz w:val="16"/>
              </w:rPr>
              <w:t>术式</w:t>
            </w:r>
          </w:p>
        </w:tc>
        <w:tc>
          <w:tcPr>
            <w:tcW w:w="2400" w:type="dxa"/>
            <w:shd w:val="clear" w:color="auto" w:fill="7053A6"/>
            <w:tcMar>
              <w:top w:w="80" w:type="dxa"/>
              <w:left w:w="100" w:type="dxa"/>
              <w:bottom w:w="80" w:type="dxa"/>
              <w:right w:w="100" w:type="dxa"/>
            </w:tcMar>
            <w:vAlign w:val="center"/>
          </w:tcPr>
          <w:p w14:paraId="4D88CC35">
            <w:pPr>
              <w:keepNext/>
              <w:spacing w:before="0" w:after="0" w:line="252" w:lineRule="auto"/>
              <w:jc w:val="center"/>
            </w:pPr>
            <w:r>
              <w:rPr>
                <w:rFonts w:ascii="Noto Sans CJK SC" w:hAnsi="Noto Sans CJK SC" w:eastAsia="Noto Sans CJK SC" w:cs="Noto Sans CJK SC"/>
                <w:b/>
                <w:color w:val="FFFFFF"/>
                <w:sz w:val="16"/>
              </w:rPr>
              <w:t>阶位／动作／成本</w:t>
            </w:r>
          </w:p>
        </w:tc>
        <w:tc>
          <w:tcPr>
            <w:tcW w:w="5800" w:type="dxa"/>
            <w:shd w:val="clear" w:color="auto" w:fill="7053A6"/>
            <w:tcMar>
              <w:top w:w="80" w:type="dxa"/>
              <w:left w:w="100" w:type="dxa"/>
              <w:bottom w:w="80" w:type="dxa"/>
              <w:right w:w="100" w:type="dxa"/>
            </w:tcMar>
            <w:vAlign w:val="center"/>
          </w:tcPr>
          <w:p w14:paraId="18EC1CD6">
            <w:pPr>
              <w:keepNext/>
              <w:spacing w:before="0" w:after="0" w:line="252" w:lineRule="auto"/>
              <w:jc w:val="center"/>
            </w:pPr>
            <w:r>
              <w:rPr>
                <w:rFonts w:ascii="Noto Sans CJK SC" w:hAnsi="Noto Sans CJK SC" w:eastAsia="Noto Sans CJK SC" w:cs="Noto Sans CJK SC"/>
                <w:b/>
                <w:color w:val="FFFFFF"/>
                <w:sz w:val="16"/>
              </w:rPr>
              <w:t>检定、目标、效果与反制</w:t>
            </w:r>
          </w:p>
        </w:tc>
      </w:tr>
      <w:tr w14:paraId="0548E126">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62A9A725">
            <w:pPr>
              <w:spacing w:before="0" w:after="0" w:line="252" w:lineRule="auto"/>
              <w:jc w:val="center"/>
            </w:pPr>
            <w:r>
              <w:rPr>
                <w:rFonts w:ascii="Noto Serif CJK SC" w:hAnsi="Noto Serif CJK SC" w:eastAsia="Noto Serif CJK SC" w:cs="Noto Serif CJK SC"/>
                <w:b w:val="0"/>
                <w:color w:val="202733"/>
                <w:sz w:val="16"/>
              </w:rPr>
              <w:t>筋力强化</w:t>
            </w:r>
          </w:p>
        </w:tc>
        <w:tc>
          <w:tcPr>
            <w:tcW w:w="2400" w:type="dxa"/>
            <w:shd w:val="clear" w:color="auto" w:fill="F7F8FA"/>
            <w:tcMar>
              <w:top w:w="80" w:type="dxa"/>
              <w:left w:w="100" w:type="dxa"/>
              <w:bottom w:w="80" w:type="dxa"/>
              <w:right w:w="100" w:type="dxa"/>
            </w:tcMar>
            <w:vAlign w:val="center"/>
          </w:tcPr>
          <w:p w14:paraId="485CA551">
            <w:pPr>
              <w:spacing w:before="0" w:after="0" w:line="252" w:lineRule="auto"/>
              <w:jc w:val="left"/>
            </w:pPr>
            <w:r>
              <w:rPr>
                <w:rFonts w:ascii="Noto Serif CJK SC" w:hAnsi="Noto Serif CJK SC" w:eastAsia="Noto Serif CJK SC" w:cs="Noto Serif CJK SC"/>
                <w:b w:val="0"/>
                <w:color w:val="202733"/>
                <w:sz w:val="16"/>
              </w:rPr>
              <w:t>一阶｜次要｜1 MP</w:t>
            </w:r>
          </w:p>
        </w:tc>
        <w:tc>
          <w:tcPr>
            <w:tcW w:w="5800" w:type="dxa"/>
            <w:shd w:val="clear" w:color="auto" w:fill="F7F8FA"/>
            <w:tcMar>
              <w:top w:w="80" w:type="dxa"/>
              <w:left w:w="100" w:type="dxa"/>
              <w:bottom w:w="80" w:type="dxa"/>
              <w:right w:w="100" w:type="dxa"/>
            </w:tcMar>
            <w:vAlign w:val="center"/>
          </w:tcPr>
          <w:p w14:paraId="79C667DF">
            <w:pPr>
              <w:spacing w:before="0" w:after="0" w:line="252" w:lineRule="auto"/>
              <w:jc w:val="left"/>
            </w:pPr>
            <w:r>
              <w:rPr>
                <w:rFonts w:ascii="Noto Serif CJK SC" w:hAnsi="Noto Serif CJK SC" w:eastAsia="Noto Serif CJK SC" w:cs="Noto Serif CJK SC"/>
                <w:b w:val="0"/>
                <w:color w:val="202733"/>
                <w:sz w:val="16"/>
              </w:rPr>
              <w:t>自己持续 2 轮；体魄相关检定 +2。它不额外增加固定伤害，且不与同名礼装加值叠加。</w:t>
            </w:r>
          </w:p>
        </w:tc>
      </w:tr>
      <w:tr w14:paraId="7101FCBF">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2D3F0ECF">
            <w:pPr>
              <w:spacing w:before="0" w:after="0" w:line="252" w:lineRule="auto"/>
              <w:jc w:val="center"/>
            </w:pPr>
            <w:r>
              <w:rPr>
                <w:rFonts w:ascii="Noto Serif CJK SC" w:hAnsi="Noto Serif CJK SC" w:eastAsia="Noto Serif CJK SC" w:cs="Noto Serif CJK SC"/>
                <w:b w:val="0"/>
                <w:color w:val="202733"/>
                <w:sz w:val="16"/>
              </w:rPr>
              <w:t>疾步</w:t>
            </w:r>
          </w:p>
        </w:tc>
        <w:tc>
          <w:tcPr>
            <w:tcW w:w="2400" w:type="dxa"/>
            <w:shd w:val="clear" w:color="auto" w:fill="EFEAF8"/>
            <w:tcMar>
              <w:top w:w="80" w:type="dxa"/>
              <w:left w:w="100" w:type="dxa"/>
              <w:bottom w:w="80" w:type="dxa"/>
              <w:right w:w="100" w:type="dxa"/>
            </w:tcMar>
            <w:vAlign w:val="center"/>
          </w:tcPr>
          <w:p w14:paraId="0EAC5BEA">
            <w:pPr>
              <w:spacing w:before="0" w:after="0" w:line="252" w:lineRule="auto"/>
              <w:jc w:val="left"/>
            </w:pPr>
            <w:r>
              <w:rPr>
                <w:rFonts w:ascii="Noto Serif CJK SC" w:hAnsi="Noto Serif CJK SC" w:eastAsia="Noto Serif CJK SC" w:cs="Noto Serif CJK SC"/>
                <w:b w:val="0"/>
                <w:color w:val="202733"/>
                <w:sz w:val="16"/>
              </w:rPr>
              <w:t>一阶｜次要｜1 MP</w:t>
            </w:r>
          </w:p>
        </w:tc>
        <w:tc>
          <w:tcPr>
            <w:tcW w:w="5800" w:type="dxa"/>
            <w:shd w:val="clear" w:color="auto" w:fill="EFEAF8"/>
            <w:tcMar>
              <w:top w:w="80" w:type="dxa"/>
              <w:left w:w="100" w:type="dxa"/>
              <w:bottom w:w="80" w:type="dxa"/>
              <w:right w:w="100" w:type="dxa"/>
            </w:tcMar>
            <w:vAlign w:val="center"/>
          </w:tcPr>
          <w:p w14:paraId="4FDBB8D1">
            <w:pPr>
              <w:spacing w:before="0" w:after="0" w:line="252" w:lineRule="auto"/>
              <w:jc w:val="left"/>
            </w:pPr>
            <w:r>
              <w:rPr>
                <w:rFonts w:ascii="Noto Serif CJK SC" w:hAnsi="Noto Serif CJK SC" w:eastAsia="Noto Serif CJK SC" w:cs="Noto Serif CJK SC"/>
                <w:b w:val="0"/>
                <w:color w:val="202733"/>
                <w:sz w:val="16"/>
              </w:rPr>
              <w:t>自己立刻移动 1 个距离带，不触发借机攻击；本回合不能再用冲刺增加移动。</w:t>
            </w:r>
          </w:p>
        </w:tc>
      </w:tr>
      <w:tr w14:paraId="180A168D">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4502668C">
            <w:pPr>
              <w:spacing w:before="0" w:after="0" w:line="252" w:lineRule="auto"/>
              <w:jc w:val="center"/>
            </w:pPr>
            <w:r>
              <w:rPr>
                <w:rFonts w:ascii="Noto Serif CJK SC" w:hAnsi="Noto Serif CJK SC" w:eastAsia="Noto Serif CJK SC" w:cs="Noto Serif CJK SC"/>
                <w:b w:val="0"/>
                <w:color w:val="202733"/>
                <w:sz w:val="16"/>
              </w:rPr>
              <w:t>感官增幅</w:t>
            </w:r>
          </w:p>
        </w:tc>
        <w:tc>
          <w:tcPr>
            <w:tcW w:w="2400" w:type="dxa"/>
            <w:shd w:val="clear" w:color="auto" w:fill="F7F8FA"/>
            <w:tcMar>
              <w:top w:w="80" w:type="dxa"/>
              <w:left w:w="100" w:type="dxa"/>
              <w:bottom w:w="80" w:type="dxa"/>
              <w:right w:w="100" w:type="dxa"/>
            </w:tcMar>
            <w:vAlign w:val="center"/>
          </w:tcPr>
          <w:p w14:paraId="506AD343">
            <w:pPr>
              <w:spacing w:before="0" w:after="0" w:line="252" w:lineRule="auto"/>
              <w:jc w:val="left"/>
            </w:pPr>
            <w:r>
              <w:rPr>
                <w:rFonts w:ascii="Noto Serif CJK SC" w:hAnsi="Noto Serif CJK SC" w:eastAsia="Noto Serif CJK SC" w:cs="Noto Serif CJK SC"/>
                <w:b w:val="0"/>
                <w:color w:val="202733"/>
                <w:sz w:val="16"/>
              </w:rPr>
              <w:t>一阶｜主要｜1 MP</w:t>
            </w:r>
          </w:p>
        </w:tc>
        <w:tc>
          <w:tcPr>
            <w:tcW w:w="5800" w:type="dxa"/>
            <w:shd w:val="clear" w:color="auto" w:fill="F7F8FA"/>
            <w:tcMar>
              <w:top w:w="80" w:type="dxa"/>
              <w:left w:w="100" w:type="dxa"/>
              <w:bottom w:w="80" w:type="dxa"/>
              <w:right w:w="100" w:type="dxa"/>
            </w:tcMar>
            <w:vAlign w:val="center"/>
          </w:tcPr>
          <w:p w14:paraId="3126F72F">
            <w:pPr>
              <w:spacing w:before="0" w:after="0" w:line="252" w:lineRule="auto"/>
              <w:jc w:val="left"/>
            </w:pPr>
            <w:r>
              <w:rPr>
                <w:rFonts w:ascii="Noto Serif CJK SC" w:hAnsi="Noto Serif CJK SC" w:eastAsia="Noto Serif CJK SC" w:cs="Noto Serif CJK SC"/>
                <w:b w:val="0"/>
                <w:color w:val="202733"/>
                <w:sz w:val="16"/>
              </w:rPr>
              <w:t>自己持续 10 分钟；感知＋侦查 +2，并能察觉近距魔力波动。强光、噪声或感官攻击使该检定劣势。</w:t>
            </w:r>
          </w:p>
        </w:tc>
      </w:tr>
      <w:tr w14:paraId="49ECDFBC">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5EF467F6">
            <w:pPr>
              <w:spacing w:before="0" w:after="0" w:line="252" w:lineRule="auto"/>
              <w:jc w:val="center"/>
            </w:pPr>
            <w:r>
              <w:rPr>
                <w:rFonts w:ascii="Noto Serif CJK SC" w:hAnsi="Noto Serif CJK SC" w:eastAsia="Noto Serif CJK SC" w:cs="Noto Serif CJK SC"/>
                <w:b w:val="0"/>
                <w:color w:val="202733"/>
                <w:sz w:val="16"/>
              </w:rPr>
              <w:t>神秘武装化</w:t>
            </w:r>
          </w:p>
        </w:tc>
        <w:tc>
          <w:tcPr>
            <w:tcW w:w="2400" w:type="dxa"/>
            <w:shd w:val="clear" w:color="auto" w:fill="EFEAF8"/>
            <w:tcMar>
              <w:top w:w="80" w:type="dxa"/>
              <w:left w:w="100" w:type="dxa"/>
              <w:bottom w:w="80" w:type="dxa"/>
              <w:right w:w="100" w:type="dxa"/>
            </w:tcMar>
            <w:vAlign w:val="center"/>
          </w:tcPr>
          <w:p w14:paraId="7ED8D189">
            <w:pPr>
              <w:spacing w:before="0" w:after="0" w:line="252" w:lineRule="auto"/>
              <w:jc w:val="left"/>
            </w:pPr>
            <w:r>
              <w:rPr>
                <w:rFonts w:ascii="Noto Serif CJK SC" w:hAnsi="Noto Serif CJK SC" w:eastAsia="Noto Serif CJK SC" w:cs="Noto Serif CJK SC"/>
                <w:b w:val="0"/>
                <w:color w:val="202733"/>
                <w:sz w:val="16"/>
              </w:rPr>
              <w:t>二阶｜主要｜2 MP</w:t>
            </w:r>
          </w:p>
        </w:tc>
        <w:tc>
          <w:tcPr>
            <w:tcW w:w="5800" w:type="dxa"/>
            <w:shd w:val="clear" w:color="auto" w:fill="EFEAF8"/>
            <w:tcMar>
              <w:top w:w="80" w:type="dxa"/>
              <w:left w:w="100" w:type="dxa"/>
              <w:bottom w:w="80" w:type="dxa"/>
              <w:right w:w="100" w:type="dxa"/>
            </w:tcMar>
            <w:vAlign w:val="center"/>
          </w:tcPr>
          <w:p w14:paraId="455F5923">
            <w:pPr>
              <w:spacing w:before="0" w:after="0" w:line="252" w:lineRule="auto"/>
              <w:jc w:val="left"/>
            </w:pPr>
            <w:r>
              <w:rPr>
                <w:rFonts w:ascii="Noto Serif CJK SC" w:hAnsi="Noto Serif CJK SC" w:eastAsia="Noto Serif CJK SC" w:cs="Noto Serif CJK SC"/>
                <w:b w:val="0"/>
                <w:color w:val="202733"/>
                <w:sz w:val="16"/>
              </w:rPr>
              <w:t>接触一件武器；本场景获得神秘尺度，但不增加基础伤害。武器离手一轮、被反制或媒介破坏即结束。</w:t>
            </w:r>
          </w:p>
        </w:tc>
      </w:tr>
      <w:tr w14:paraId="7B09CCB1">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0175DF95">
            <w:pPr>
              <w:spacing w:before="0" w:after="0" w:line="252" w:lineRule="auto"/>
              <w:jc w:val="center"/>
            </w:pPr>
            <w:r>
              <w:rPr>
                <w:rFonts w:ascii="Noto Serif CJK SC" w:hAnsi="Noto Serif CJK SC" w:eastAsia="Noto Serif CJK SC" w:cs="Noto Serif CJK SC"/>
                <w:b w:val="0"/>
                <w:color w:val="202733"/>
                <w:sz w:val="16"/>
              </w:rPr>
              <w:t>强韧回路</w:t>
            </w:r>
          </w:p>
        </w:tc>
        <w:tc>
          <w:tcPr>
            <w:tcW w:w="2400" w:type="dxa"/>
            <w:shd w:val="clear" w:color="auto" w:fill="F7F8FA"/>
            <w:tcMar>
              <w:top w:w="80" w:type="dxa"/>
              <w:left w:w="100" w:type="dxa"/>
              <w:bottom w:w="80" w:type="dxa"/>
              <w:right w:w="100" w:type="dxa"/>
            </w:tcMar>
            <w:vAlign w:val="center"/>
          </w:tcPr>
          <w:p w14:paraId="197038D0">
            <w:pPr>
              <w:spacing w:before="0" w:after="0" w:line="252" w:lineRule="auto"/>
              <w:jc w:val="left"/>
            </w:pPr>
            <w:r>
              <w:rPr>
                <w:rFonts w:ascii="Noto Serif CJK SC" w:hAnsi="Noto Serif CJK SC" w:eastAsia="Noto Serif CJK SC" w:cs="Noto Serif CJK SC"/>
                <w:b w:val="0"/>
                <w:color w:val="202733"/>
                <w:sz w:val="16"/>
              </w:rPr>
              <w:t>二阶｜反应｜2 MP</w:t>
            </w:r>
          </w:p>
        </w:tc>
        <w:tc>
          <w:tcPr>
            <w:tcW w:w="5800" w:type="dxa"/>
            <w:shd w:val="clear" w:color="auto" w:fill="F7F8FA"/>
            <w:tcMar>
              <w:top w:w="80" w:type="dxa"/>
              <w:left w:w="100" w:type="dxa"/>
              <w:bottom w:w="80" w:type="dxa"/>
              <w:right w:w="100" w:type="dxa"/>
            </w:tcMar>
            <w:vAlign w:val="center"/>
          </w:tcPr>
          <w:p w14:paraId="045E86A7">
            <w:pPr>
              <w:spacing w:before="0" w:after="0" w:line="252" w:lineRule="auto"/>
              <w:jc w:val="left"/>
            </w:pPr>
            <w:r>
              <w:rPr>
                <w:rFonts w:ascii="Noto Serif CJK SC" w:hAnsi="Noto Serif CJK SC" w:eastAsia="Noto Serif CJK SC" w:cs="Noto Serif CJK SC"/>
                <w:b w:val="0"/>
                <w:color w:val="202733"/>
                <w:sz w:val="16"/>
              </w:rPr>
              <w:t>自己受到身体或魔术伤害时减 4；随后直到下回合结束，施术检定 -1。</w:t>
            </w:r>
          </w:p>
        </w:tc>
      </w:tr>
      <w:tr w14:paraId="0A542052">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4A5095C5">
            <w:pPr>
              <w:spacing w:before="0" w:after="0" w:line="252" w:lineRule="auto"/>
              <w:jc w:val="center"/>
            </w:pPr>
            <w:r>
              <w:rPr>
                <w:rFonts w:ascii="Noto Serif CJK SC" w:hAnsi="Noto Serif CJK SC" w:eastAsia="Noto Serif CJK SC" w:cs="Noto Serif CJK SC"/>
                <w:b w:val="0"/>
                <w:color w:val="202733"/>
                <w:sz w:val="16"/>
              </w:rPr>
              <w:t>极限驱动</w:t>
            </w:r>
          </w:p>
        </w:tc>
        <w:tc>
          <w:tcPr>
            <w:tcW w:w="2400" w:type="dxa"/>
            <w:shd w:val="clear" w:color="auto" w:fill="EFEAF8"/>
            <w:tcMar>
              <w:top w:w="80" w:type="dxa"/>
              <w:left w:w="100" w:type="dxa"/>
              <w:bottom w:w="80" w:type="dxa"/>
              <w:right w:w="100" w:type="dxa"/>
            </w:tcMar>
            <w:vAlign w:val="center"/>
          </w:tcPr>
          <w:p w14:paraId="5B3F5DD8">
            <w:pPr>
              <w:spacing w:before="0" w:after="0" w:line="252" w:lineRule="auto"/>
              <w:jc w:val="left"/>
            </w:pPr>
            <w:r>
              <w:rPr>
                <w:rFonts w:ascii="Noto Serif CJK SC" w:hAnsi="Noto Serif CJK SC" w:eastAsia="Noto Serif CJK SC" w:cs="Noto Serif CJK SC"/>
                <w:b w:val="0"/>
                <w:color w:val="202733"/>
                <w:sz w:val="16"/>
              </w:rPr>
              <w:t>三阶｜次要｜4 MP</w:t>
            </w:r>
          </w:p>
        </w:tc>
        <w:tc>
          <w:tcPr>
            <w:tcW w:w="5800" w:type="dxa"/>
            <w:shd w:val="clear" w:color="auto" w:fill="EFEAF8"/>
            <w:tcMar>
              <w:top w:w="80" w:type="dxa"/>
              <w:left w:w="100" w:type="dxa"/>
              <w:bottom w:w="80" w:type="dxa"/>
              <w:right w:w="100" w:type="dxa"/>
            </w:tcMar>
            <w:vAlign w:val="center"/>
          </w:tcPr>
          <w:p w14:paraId="031FCF7A">
            <w:pPr>
              <w:spacing w:before="0" w:after="0" w:line="252" w:lineRule="auto"/>
              <w:jc w:val="left"/>
            </w:pPr>
            <w:r>
              <w:rPr>
                <w:rFonts w:ascii="Noto Serif CJK SC" w:hAnsi="Noto Serif CJK SC" w:eastAsia="Noto Serif CJK SC" w:cs="Noto Serif CJK SC"/>
                <w:b w:val="0"/>
                <w:color w:val="202733"/>
                <w:sz w:val="16"/>
              </w:rPr>
              <w:t>选择体魄、耐久或灵巧，相关检定 +2 且减伤 2，持续 2 轮。结束时失去 2 生命并获得回路灼伤；每场一次。</w:t>
            </w:r>
          </w:p>
        </w:tc>
      </w:tr>
    </w:tbl>
    <w:p w14:paraId="0474BCDF">
      <w:pPr>
        <w:pStyle w:val="4"/>
        <w:keepNext/>
        <w:pBdr>
          <w:bottom w:val="single" w:color="7053A6" w:sz="10" w:space="2"/>
        </w:pBdr>
        <w:spacing w:before="160" w:after="80" w:line="252" w:lineRule="auto"/>
      </w:pPr>
      <w:r>
        <w:rPr>
          <w:rFonts w:ascii="Noto Sans CJK SC" w:hAnsi="Noto Sans CJK SC" w:eastAsia="Noto Sans CJK SC"/>
          <w:b/>
          <w:color w:val="7053A6"/>
          <w:sz w:val="28"/>
        </w:rPr>
        <w:t>炼金系谱</w:t>
      </w:r>
    </w:p>
    <w:tbl>
      <w:tblPr>
        <w:tblStyle w:val="33"/>
        <w:tblW w:w="9900" w:type="dxa"/>
        <w:tblInd w:w="120" w:type="dxa"/>
        <w:tblLayout w:type="fixed"/>
        <w:tblCellMar>
          <w:top w:w="0" w:type="dxa"/>
          <w:left w:w="108" w:type="dxa"/>
          <w:bottom w:w="0" w:type="dxa"/>
          <w:right w:w="108" w:type="dxa"/>
        </w:tblCellMar>
      </w:tblPr>
      <w:tblGrid>
        <w:gridCol w:w="1700"/>
        <w:gridCol w:w="2400"/>
        <w:gridCol w:w="5800"/>
      </w:tblGrid>
      <w:tr w14:paraId="4C6D63AA">
        <w:tblPrEx>
          <w:tblCellMar>
            <w:top w:w="0" w:type="dxa"/>
            <w:left w:w="108" w:type="dxa"/>
            <w:bottom w:w="0" w:type="dxa"/>
            <w:right w:w="108" w:type="dxa"/>
          </w:tblCellMar>
        </w:tblPrEx>
        <w:trPr>
          <w:cantSplit/>
          <w:tblHeader/>
        </w:trPr>
        <w:tc>
          <w:tcPr>
            <w:tcW w:w="1700" w:type="dxa"/>
            <w:shd w:val="clear" w:color="auto" w:fill="7053A6"/>
            <w:tcMar>
              <w:top w:w="80" w:type="dxa"/>
              <w:left w:w="100" w:type="dxa"/>
              <w:bottom w:w="80" w:type="dxa"/>
              <w:right w:w="100" w:type="dxa"/>
            </w:tcMar>
            <w:vAlign w:val="center"/>
          </w:tcPr>
          <w:p w14:paraId="3D60820C">
            <w:pPr>
              <w:keepNext/>
              <w:spacing w:before="0" w:after="0" w:line="252" w:lineRule="auto"/>
              <w:jc w:val="center"/>
            </w:pPr>
            <w:r>
              <w:rPr>
                <w:rFonts w:ascii="Noto Sans CJK SC" w:hAnsi="Noto Sans CJK SC" w:eastAsia="Noto Sans CJK SC" w:cs="Noto Sans CJK SC"/>
                <w:b/>
                <w:color w:val="FFFFFF"/>
                <w:sz w:val="16"/>
              </w:rPr>
              <w:t>术式</w:t>
            </w:r>
          </w:p>
        </w:tc>
        <w:tc>
          <w:tcPr>
            <w:tcW w:w="2400" w:type="dxa"/>
            <w:shd w:val="clear" w:color="auto" w:fill="7053A6"/>
            <w:tcMar>
              <w:top w:w="80" w:type="dxa"/>
              <w:left w:w="100" w:type="dxa"/>
              <w:bottom w:w="80" w:type="dxa"/>
              <w:right w:w="100" w:type="dxa"/>
            </w:tcMar>
            <w:vAlign w:val="center"/>
          </w:tcPr>
          <w:p w14:paraId="14996D9C">
            <w:pPr>
              <w:keepNext/>
              <w:spacing w:before="0" w:after="0" w:line="252" w:lineRule="auto"/>
              <w:jc w:val="center"/>
            </w:pPr>
            <w:r>
              <w:rPr>
                <w:rFonts w:ascii="Noto Sans CJK SC" w:hAnsi="Noto Sans CJK SC" w:eastAsia="Noto Sans CJK SC" w:cs="Noto Sans CJK SC"/>
                <w:b/>
                <w:color w:val="FFFFFF"/>
                <w:sz w:val="16"/>
              </w:rPr>
              <w:t>阶位／动作／成本</w:t>
            </w:r>
          </w:p>
        </w:tc>
        <w:tc>
          <w:tcPr>
            <w:tcW w:w="5800" w:type="dxa"/>
            <w:shd w:val="clear" w:color="auto" w:fill="7053A6"/>
            <w:tcMar>
              <w:top w:w="80" w:type="dxa"/>
              <w:left w:w="100" w:type="dxa"/>
              <w:bottom w:w="80" w:type="dxa"/>
              <w:right w:w="100" w:type="dxa"/>
            </w:tcMar>
            <w:vAlign w:val="center"/>
          </w:tcPr>
          <w:p w14:paraId="5377FC2D">
            <w:pPr>
              <w:keepNext/>
              <w:spacing w:before="0" w:after="0" w:line="252" w:lineRule="auto"/>
              <w:jc w:val="center"/>
            </w:pPr>
            <w:r>
              <w:rPr>
                <w:rFonts w:ascii="Noto Sans CJK SC" w:hAnsi="Noto Sans CJK SC" w:eastAsia="Noto Sans CJK SC" w:cs="Noto Sans CJK SC"/>
                <w:b/>
                <w:color w:val="FFFFFF"/>
                <w:sz w:val="16"/>
              </w:rPr>
              <w:t>检定、目标、效果与反制</w:t>
            </w:r>
          </w:p>
        </w:tc>
      </w:tr>
      <w:tr w14:paraId="166D5F51">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272562A7">
            <w:pPr>
              <w:spacing w:before="0" w:after="0" w:line="252" w:lineRule="auto"/>
              <w:jc w:val="center"/>
            </w:pPr>
            <w:r>
              <w:rPr>
                <w:rFonts w:ascii="Noto Serif CJK SC" w:hAnsi="Noto Serif CJK SC" w:eastAsia="Noto Serif CJK SC" w:cs="Noto Serif CJK SC"/>
                <w:b w:val="0"/>
                <w:color w:val="202733"/>
                <w:sz w:val="16"/>
              </w:rPr>
              <w:t>物质鉴定</w:t>
            </w:r>
          </w:p>
        </w:tc>
        <w:tc>
          <w:tcPr>
            <w:tcW w:w="2400" w:type="dxa"/>
            <w:shd w:val="clear" w:color="auto" w:fill="F7F8FA"/>
            <w:tcMar>
              <w:top w:w="80" w:type="dxa"/>
              <w:left w:w="100" w:type="dxa"/>
              <w:bottom w:w="80" w:type="dxa"/>
              <w:right w:w="100" w:type="dxa"/>
            </w:tcMar>
            <w:vAlign w:val="center"/>
          </w:tcPr>
          <w:p w14:paraId="5ACF438D">
            <w:pPr>
              <w:spacing w:before="0" w:after="0" w:line="252" w:lineRule="auto"/>
              <w:jc w:val="left"/>
            </w:pPr>
            <w:r>
              <w:rPr>
                <w:rFonts w:ascii="Noto Serif CJK SC" w:hAnsi="Noto Serif CJK SC" w:eastAsia="Noto Serif CJK SC" w:cs="Noto Serif CJK SC"/>
                <w:b w:val="0"/>
                <w:color w:val="202733"/>
                <w:sz w:val="16"/>
              </w:rPr>
              <w:t>零阶｜主要｜0 MP</w:t>
            </w:r>
          </w:p>
        </w:tc>
        <w:tc>
          <w:tcPr>
            <w:tcW w:w="5800" w:type="dxa"/>
            <w:shd w:val="clear" w:color="auto" w:fill="F7F8FA"/>
            <w:tcMar>
              <w:top w:w="80" w:type="dxa"/>
              <w:left w:w="100" w:type="dxa"/>
              <w:bottom w:w="80" w:type="dxa"/>
              <w:right w:w="100" w:type="dxa"/>
            </w:tcMar>
            <w:vAlign w:val="center"/>
          </w:tcPr>
          <w:p w14:paraId="1AD95EA4">
            <w:pPr>
              <w:spacing w:before="0" w:after="0" w:line="252" w:lineRule="auto"/>
              <w:jc w:val="left"/>
            </w:pPr>
            <w:r>
              <w:rPr>
                <w:rFonts w:ascii="Noto Serif CJK SC" w:hAnsi="Noto Serif CJK SC" w:eastAsia="Noto Serif CJK SC" w:cs="Noto Serif CJK SC"/>
                <w:b w:val="0"/>
                <w:color w:val="202733"/>
                <w:sz w:val="16"/>
              </w:rPr>
              <w:t>接触样本；辨认主要材质、毒性与显著魔术加工。复杂配方仍需学识＋魔术或技术。</w:t>
            </w:r>
          </w:p>
        </w:tc>
      </w:tr>
      <w:tr w14:paraId="00ECE7AB">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4C019B55">
            <w:pPr>
              <w:spacing w:before="0" w:after="0" w:line="252" w:lineRule="auto"/>
              <w:jc w:val="center"/>
            </w:pPr>
            <w:r>
              <w:rPr>
                <w:rFonts w:ascii="Noto Serif CJK SC" w:hAnsi="Noto Serif CJK SC" w:eastAsia="Noto Serif CJK SC" w:cs="Noto Serif CJK SC"/>
                <w:b w:val="0"/>
                <w:color w:val="202733"/>
                <w:sz w:val="16"/>
              </w:rPr>
              <w:t>凝血剂</w:t>
            </w:r>
          </w:p>
        </w:tc>
        <w:tc>
          <w:tcPr>
            <w:tcW w:w="2400" w:type="dxa"/>
            <w:shd w:val="clear" w:color="auto" w:fill="EFEAF8"/>
            <w:tcMar>
              <w:top w:w="80" w:type="dxa"/>
              <w:left w:w="100" w:type="dxa"/>
              <w:bottom w:w="80" w:type="dxa"/>
              <w:right w:w="100" w:type="dxa"/>
            </w:tcMar>
            <w:vAlign w:val="center"/>
          </w:tcPr>
          <w:p w14:paraId="75BFB790">
            <w:pPr>
              <w:spacing w:before="0" w:after="0" w:line="252" w:lineRule="auto"/>
              <w:jc w:val="left"/>
            </w:pPr>
            <w:r>
              <w:rPr>
                <w:rFonts w:ascii="Noto Serif CJK SC" w:hAnsi="Noto Serif CJK SC" w:eastAsia="Noto Serif CJK SC" w:cs="Noto Serif CJK SC"/>
                <w:b w:val="0"/>
                <w:color w:val="202733"/>
                <w:sz w:val="16"/>
              </w:rPr>
              <w:t>一阶｜主要｜1 MP</w:t>
            </w:r>
          </w:p>
        </w:tc>
        <w:tc>
          <w:tcPr>
            <w:tcW w:w="5800" w:type="dxa"/>
            <w:shd w:val="clear" w:color="auto" w:fill="EFEAF8"/>
            <w:tcMar>
              <w:top w:w="80" w:type="dxa"/>
              <w:left w:w="100" w:type="dxa"/>
              <w:bottom w:w="80" w:type="dxa"/>
              <w:right w:w="100" w:type="dxa"/>
            </w:tcMar>
            <w:vAlign w:val="center"/>
          </w:tcPr>
          <w:p w14:paraId="2376EBCB">
            <w:pPr>
              <w:spacing w:before="0" w:after="0" w:line="252" w:lineRule="auto"/>
              <w:jc w:val="left"/>
            </w:pPr>
            <w:r>
              <w:rPr>
                <w:rFonts w:ascii="Noto Serif CJK SC" w:hAnsi="Noto Serif CJK SC" w:eastAsia="Noto Serif CJK SC" w:cs="Noto Serif CJK SC"/>
                <w:b w:val="0"/>
                <w:color w:val="202733"/>
                <w:sz w:val="16"/>
              </w:rPr>
              <w:t>学识＋医疗 DC10；接触目标恢复 2 生命并移除流血。每名目标每场一次；失败仍可稳定倒地者。</w:t>
            </w:r>
          </w:p>
        </w:tc>
      </w:tr>
      <w:tr w14:paraId="49E00633">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43A587A0">
            <w:pPr>
              <w:spacing w:before="0" w:after="0" w:line="252" w:lineRule="auto"/>
              <w:jc w:val="center"/>
            </w:pPr>
            <w:r>
              <w:rPr>
                <w:rFonts w:ascii="Noto Serif CJK SC" w:hAnsi="Noto Serif CJK SC" w:eastAsia="Noto Serif CJK SC" w:cs="Noto Serif CJK SC"/>
                <w:b w:val="0"/>
                <w:color w:val="202733"/>
                <w:sz w:val="16"/>
              </w:rPr>
              <w:t>火焰矢</w:t>
            </w:r>
          </w:p>
        </w:tc>
        <w:tc>
          <w:tcPr>
            <w:tcW w:w="2400" w:type="dxa"/>
            <w:shd w:val="clear" w:color="auto" w:fill="F7F8FA"/>
            <w:tcMar>
              <w:top w:w="80" w:type="dxa"/>
              <w:left w:w="100" w:type="dxa"/>
              <w:bottom w:w="80" w:type="dxa"/>
              <w:right w:w="100" w:type="dxa"/>
            </w:tcMar>
            <w:vAlign w:val="center"/>
          </w:tcPr>
          <w:p w14:paraId="6FD3C3C3">
            <w:pPr>
              <w:spacing w:before="0" w:after="0" w:line="252" w:lineRule="auto"/>
              <w:jc w:val="left"/>
            </w:pPr>
            <w:r>
              <w:rPr>
                <w:rFonts w:ascii="Noto Serif CJK SC" w:hAnsi="Noto Serif CJK SC" w:eastAsia="Noto Serif CJK SC" w:cs="Noto Serif CJK SC"/>
                <w:b w:val="0"/>
                <w:color w:val="202733"/>
                <w:sz w:val="16"/>
              </w:rPr>
              <w:t>二阶｜主要｜2 MP</w:t>
            </w:r>
          </w:p>
        </w:tc>
        <w:tc>
          <w:tcPr>
            <w:tcW w:w="5800" w:type="dxa"/>
            <w:shd w:val="clear" w:color="auto" w:fill="F7F8FA"/>
            <w:tcMar>
              <w:top w:w="80" w:type="dxa"/>
              <w:left w:w="100" w:type="dxa"/>
              <w:bottom w:w="80" w:type="dxa"/>
              <w:right w:w="100" w:type="dxa"/>
            </w:tcMar>
            <w:vAlign w:val="center"/>
          </w:tcPr>
          <w:p w14:paraId="68BA9E92">
            <w:pPr>
              <w:spacing w:before="0" w:after="0" w:line="252" w:lineRule="auto"/>
              <w:jc w:val="left"/>
            </w:pPr>
            <w:r>
              <w:rPr>
                <w:rFonts w:ascii="Noto Serif CJK SC" w:hAnsi="Noto Serif CJK SC" w:eastAsia="Noto Serif CJK SC" w:cs="Noto Serif CJK SC"/>
                <w:b w:val="0"/>
                <w:color w:val="202733"/>
                <w:sz w:val="16"/>
              </w:rPr>
              <w:t>魔力＋魔术对回避，近距单体；成功 4 伤害，大成功 6 或暴露。可由闪避、耐火与反制应对。</w:t>
            </w:r>
          </w:p>
        </w:tc>
      </w:tr>
      <w:tr w14:paraId="6A9EA941">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0716E335">
            <w:pPr>
              <w:spacing w:before="0" w:after="0" w:line="252" w:lineRule="auto"/>
              <w:jc w:val="center"/>
            </w:pPr>
            <w:r>
              <w:rPr>
                <w:rFonts w:ascii="Noto Serif CJK SC" w:hAnsi="Noto Serif CJK SC" w:eastAsia="Noto Serif CJK SC" w:cs="Noto Serif CJK SC"/>
                <w:b w:val="0"/>
                <w:color w:val="202733"/>
                <w:sz w:val="16"/>
              </w:rPr>
              <w:t>冰封楔</w:t>
            </w:r>
          </w:p>
        </w:tc>
        <w:tc>
          <w:tcPr>
            <w:tcW w:w="2400" w:type="dxa"/>
            <w:shd w:val="clear" w:color="auto" w:fill="EFEAF8"/>
            <w:tcMar>
              <w:top w:w="80" w:type="dxa"/>
              <w:left w:w="100" w:type="dxa"/>
              <w:bottom w:w="80" w:type="dxa"/>
              <w:right w:w="100" w:type="dxa"/>
            </w:tcMar>
            <w:vAlign w:val="center"/>
          </w:tcPr>
          <w:p w14:paraId="5E2F881B">
            <w:pPr>
              <w:spacing w:before="0" w:after="0" w:line="252" w:lineRule="auto"/>
              <w:jc w:val="left"/>
            </w:pPr>
            <w:r>
              <w:rPr>
                <w:rFonts w:ascii="Noto Serif CJK SC" w:hAnsi="Noto Serif CJK SC" w:eastAsia="Noto Serif CJK SC" w:cs="Noto Serif CJK SC"/>
                <w:b w:val="0"/>
                <w:color w:val="202733"/>
                <w:sz w:val="16"/>
              </w:rPr>
              <w:t>二阶｜主要｜2 MP</w:t>
            </w:r>
          </w:p>
        </w:tc>
        <w:tc>
          <w:tcPr>
            <w:tcW w:w="5800" w:type="dxa"/>
            <w:shd w:val="clear" w:color="auto" w:fill="EFEAF8"/>
            <w:tcMar>
              <w:top w:w="80" w:type="dxa"/>
              <w:left w:w="100" w:type="dxa"/>
              <w:bottom w:w="80" w:type="dxa"/>
              <w:right w:w="100" w:type="dxa"/>
            </w:tcMar>
            <w:vAlign w:val="center"/>
          </w:tcPr>
          <w:p w14:paraId="7457D96E">
            <w:pPr>
              <w:spacing w:before="0" w:after="0" w:line="252" w:lineRule="auto"/>
              <w:jc w:val="left"/>
            </w:pPr>
            <w:r>
              <w:rPr>
                <w:rFonts w:ascii="Noto Serif CJK SC" w:hAnsi="Noto Serif CJK SC" w:eastAsia="Noto Serif CJK SC" w:cs="Noto Serif CJK SC"/>
                <w:b w:val="0"/>
                <w:color w:val="202733"/>
                <w:sz w:val="16"/>
              </w:rPr>
              <w:t>魔力＋魔术对坚韧，近距单体；2 伤害并失衡，差 5+ 时改为束缚 1 轮。热源或主要动作可解除。</w:t>
            </w:r>
          </w:p>
        </w:tc>
      </w:tr>
      <w:tr w14:paraId="21BBF0A6">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4F89819C">
            <w:pPr>
              <w:spacing w:before="0" w:after="0" w:line="252" w:lineRule="auto"/>
              <w:jc w:val="center"/>
            </w:pPr>
            <w:r>
              <w:rPr>
                <w:rFonts w:ascii="Noto Serif CJK SC" w:hAnsi="Noto Serif CJK SC" w:eastAsia="Noto Serif CJK SC" w:cs="Noto Serif CJK SC"/>
                <w:b w:val="0"/>
                <w:color w:val="202733"/>
                <w:sz w:val="16"/>
              </w:rPr>
              <w:t>临时构装</w:t>
            </w:r>
          </w:p>
        </w:tc>
        <w:tc>
          <w:tcPr>
            <w:tcW w:w="2400" w:type="dxa"/>
            <w:shd w:val="clear" w:color="auto" w:fill="F7F8FA"/>
            <w:tcMar>
              <w:top w:w="80" w:type="dxa"/>
              <w:left w:w="100" w:type="dxa"/>
              <w:bottom w:w="80" w:type="dxa"/>
              <w:right w:w="100" w:type="dxa"/>
            </w:tcMar>
            <w:vAlign w:val="center"/>
          </w:tcPr>
          <w:p w14:paraId="5F697396">
            <w:pPr>
              <w:spacing w:before="0" w:after="0" w:line="252" w:lineRule="auto"/>
              <w:jc w:val="left"/>
            </w:pPr>
            <w:r>
              <w:rPr>
                <w:rFonts w:ascii="Noto Serif CJK SC" w:hAnsi="Noto Serif CJK SC" w:eastAsia="Noto Serif CJK SC" w:cs="Noto Serif CJK SC"/>
                <w:b w:val="0"/>
                <w:color w:val="202733"/>
                <w:sz w:val="16"/>
              </w:rPr>
              <w:t>二阶｜仪式 1 分钟｜2 MP</w:t>
            </w:r>
          </w:p>
        </w:tc>
        <w:tc>
          <w:tcPr>
            <w:tcW w:w="5800" w:type="dxa"/>
            <w:shd w:val="clear" w:color="auto" w:fill="F7F8FA"/>
            <w:tcMar>
              <w:top w:w="80" w:type="dxa"/>
              <w:left w:w="100" w:type="dxa"/>
              <w:bottom w:w="80" w:type="dxa"/>
              <w:right w:w="100" w:type="dxa"/>
            </w:tcMar>
            <w:vAlign w:val="center"/>
          </w:tcPr>
          <w:p w14:paraId="09C9C7BB">
            <w:pPr>
              <w:spacing w:before="0" w:after="0" w:line="252" w:lineRule="auto"/>
              <w:jc w:val="left"/>
            </w:pPr>
            <w:r>
              <w:rPr>
                <w:rFonts w:ascii="Noto Serif CJK SC" w:hAnsi="Noto Serif CJK SC" w:eastAsia="Noto Serif CJK SC" w:cs="Noto Serif CJK SC"/>
                <w:b w:val="0"/>
                <w:color w:val="202733"/>
                <w:sz w:val="16"/>
              </w:rPr>
              <w:t>塑造一件工具、轻型掩体或护甲 1，持续本场景。承受 6 点伤害、离开施术者一带或被反制后崩解。</w:t>
            </w:r>
          </w:p>
        </w:tc>
      </w:tr>
      <w:tr w14:paraId="2A5B94BB">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494771D4">
            <w:pPr>
              <w:spacing w:before="0" w:after="0" w:line="252" w:lineRule="auto"/>
              <w:jc w:val="center"/>
            </w:pPr>
            <w:r>
              <w:rPr>
                <w:rFonts w:ascii="Noto Serif CJK SC" w:hAnsi="Noto Serif CJK SC" w:eastAsia="Noto Serif CJK SC" w:cs="Noto Serif CJK SC"/>
                <w:b w:val="0"/>
                <w:color w:val="202733"/>
                <w:sz w:val="16"/>
              </w:rPr>
              <w:t>血肉修复</w:t>
            </w:r>
          </w:p>
        </w:tc>
        <w:tc>
          <w:tcPr>
            <w:tcW w:w="2400" w:type="dxa"/>
            <w:shd w:val="clear" w:color="auto" w:fill="EFEAF8"/>
            <w:tcMar>
              <w:top w:w="80" w:type="dxa"/>
              <w:left w:w="100" w:type="dxa"/>
              <w:bottom w:w="80" w:type="dxa"/>
              <w:right w:w="100" w:type="dxa"/>
            </w:tcMar>
            <w:vAlign w:val="center"/>
          </w:tcPr>
          <w:p w14:paraId="1523FCF6">
            <w:pPr>
              <w:spacing w:before="0" w:after="0" w:line="252" w:lineRule="auto"/>
              <w:jc w:val="left"/>
            </w:pPr>
            <w:r>
              <w:rPr>
                <w:rFonts w:ascii="Noto Serif CJK SC" w:hAnsi="Noto Serif CJK SC" w:eastAsia="Noto Serif CJK SC" w:cs="Noto Serif CJK SC"/>
                <w:b w:val="0"/>
                <w:color w:val="202733"/>
                <w:sz w:val="16"/>
              </w:rPr>
              <w:t>三阶｜主要｜4 MP</w:t>
            </w:r>
          </w:p>
        </w:tc>
        <w:tc>
          <w:tcPr>
            <w:tcW w:w="5800" w:type="dxa"/>
            <w:shd w:val="clear" w:color="auto" w:fill="EFEAF8"/>
            <w:tcMar>
              <w:top w:w="80" w:type="dxa"/>
              <w:left w:w="100" w:type="dxa"/>
              <w:bottom w:w="80" w:type="dxa"/>
              <w:right w:w="100" w:type="dxa"/>
            </w:tcMar>
            <w:vAlign w:val="center"/>
          </w:tcPr>
          <w:p w14:paraId="1BB7A571">
            <w:pPr>
              <w:spacing w:before="0" w:after="0" w:line="252" w:lineRule="auto"/>
              <w:jc w:val="left"/>
            </w:pPr>
            <w:r>
              <w:rPr>
                <w:rFonts w:ascii="Noto Serif CJK SC" w:hAnsi="Noto Serif CJK SC" w:eastAsia="Noto Serif CJK SC" w:cs="Noto Serif CJK SC"/>
                <w:b w:val="0"/>
                <w:color w:val="202733"/>
                <w:sz w:val="16"/>
              </w:rPr>
              <w:t>魔力＋医疗 DC16；接触目标恢复 6 生命并移除一种身体状态。每目标每完整休整一次；失败时施术者失去 2 生命。</w:t>
            </w:r>
          </w:p>
        </w:tc>
      </w:tr>
    </w:tbl>
    <w:p w14:paraId="69AD4E3F">
      <w:pPr>
        <w:pStyle w:val="4"/>
        <w:keepNext/>
        <w:pBdr>
          <w:bottom w:val="single" w:color="7053A6" w:sz="10" w:space="2"/>
        </w:pBdr>
        <w:spacing w:before="160" w:after="80" w:line="252" w:lineRule="auto"/>
      </w:pPr>
      <w:r>
        <w:rPr>
          <w:rFonts w:ascii="Noto Sans CJK SC" w:hAnsi="Noto Sans CJK SC" w:eastAsia="Noto Sans CJK SC"/>
          <w:b/>
          <w:color w:val="7053A6"/>
          <w:sz w:val="28"/>
        </w:rPr>
        <w:t>召唤系谱</w:t>
      </w:r>
    </w:p>
    <w:tbl>
      <w:tblPr>
        <w:tblStyle w:val="33"/>
        <w:tblW w:w="9900" w:type="dxa"/>
        <w:tblInd w:w="120" w:type="dxa"/>
        <w:tblLayout w:type="fixed"/>
        <w:tblCellMar>
          <w:top w:w="0" w:type="dxa"/>
          <w:left w:w="108" w:type="dxa"/>
          <w:bottom w:w="0" w:type="dxa"/>
          <w:right w:w="108" w:type="dxa"/>
        </w:tblCellMar>
      </w:tblPr>
      <w:tblGrid>
        <w:gridCol w:w="1700"/>
        <w:gridCol w:w="2400"/>
        <w:gridCol w:w="5800"/>
      </w:tblGrid>
      <w:tr w14:paraId="4CAE0FE6">
        <w:tblPrEx>
          <w:tblCellMar>
            <w:top w:w="0" w:type="dxa"/>
            <w:left w:w="108" w:type="dxa"/>
            <w:bottom w:w="0" w:type="dxa"/>
            <w:right w:w="108" w:type="dxa"/>
          </w:tblCellMar>
        </w:tblPrEx>
        <w:trPr>
          <w:cantSplit/>
          <w:tblHeader/>
        </w:trPr>
        <w:tc>
          <w:tcPr>
            <w:tcW w:w="1700" w:type="dxa"/>
            <w:shd w:val="clear" w:color="auto" w:fill="7053A6"/>
            <w:tcMar>
              <w:top w:w="80" w:type="dxa"/>
              <w:left w:w="100" w:type="dxa"/>
              <w:bottom w:w="80" w:type="dxa"/>
              <w:right w:w="100" w:type="dxa"/>
            </w:tcMar>
            <w:vAlign w:val="center"/>
          </w:tcPr>
          <w:p w14:paraId="0FC022AA">
            <w:pPr>
              <w:keepNext/>
              <w:spacing w:before="0" w:after="0" w:line="252" w:lineRule="auto"/>
              <w:jc w:val="center"/>
            </w:pPr>
            <w:r>
              <w:rPr>
                <w:rFonts w:ascii="Noto Sans CJK SC" w:hAnsi="Noto Sans CJK SC" w:eastAsia="Noto Sans CJK SC" w:cs="Noto Sans CJK SC"/>
                <w:b/>
                <w:color w:val="FFFFFF"/>
                <w:sz w:val="16"/>
              </w:rPr>
              <w:t>术式</w:t>
            </w:r>
          </w:p>
        </w:tc>
        <w:tc>
          <w:tcPr>
            <w:tcW w:w="2400" w:type="dxa"/>
            <w:shd w:val="clear" w:color="auto" w:fill="7053A6"/>
            <w:tcMar>
              <w:top w:w="80" w:type="dxa"/>
              <w:left w:w="100" w:type="dxa"/>
              <w:bottom w:w="80" w:type="dxa"/>
              <w:right w:w="100" w:type="dxa"/>
            </w:tcMar>
            <w:vAlign w:val="center"/>
          </w:tcPr>
          <w:p w14:paraId="07248A3F">
            <w:pPr>
              <w:keepNext/>
              <w:spacing w:before="0" w:after="0" w:line="252" w:lineRule="auto"/>
              <w:jc w:val="center"/>
            </w:pPr>
            <w:r>
              <w:rPr>
                <w:rFonts w:ascii="Noto Sans CJK SC" w:hAnsi="Noto Sans CJK SC" w:eastAsia="Noto Sans CJK SC" w:cs="Noto Sans CJK SC"/>
                <w:b/>
                <w:color w:val="FFFFFF"/>
                <w:sz w:val="16"/>
              </w:rPr>
              <w:t>阶位／动作／成本</w:t>
            </w:r>
          </w:p>
        </w:tc>
        <w:tc>
          <w:tcPr>
            <w:tcW w:w="5800" w:type="dxa"/>
            <w:shd w:val="clear" w:color="auto" w:fill="7053A6"/>
            <w:tcMar>
              <w:top w:w="80" w:type="dxa"/>
              <w:left w:w="100" w:type="dxa"/>
              <w:bottom w:w="80" w:type="dxa"/>
              <w:right w:w="100" w:type="dxa"/>
            </w:tcMar>
            <w:vAlign w:val="center"/>
          </w:tcPr>
          <w:p w14:paraId="2F452B56">
            <w:pPr>
              <w:keepNext/>
              <w:spacing w:before="0" w:after="0" w:line="252" w:lineRule="auto"/>
              <w:jc w:val="center"/>
            </w:pPr>
            <w:r>
              <w:rPr>
                <w:rFonts w:ascii="Noto Sans CJK SC" w:hAnsi="Noto Sans CJK SC" w:eastAsia="Noto Sans CJK SC" w:cs="Noto Sans CJK SC"/>
                <w:b/>
                <w:color w:val="FFFFFF"/>
                <w:sz w:val="16"/>
              </w:rPr>
              <w:t>检定、目标、效果与反制</w:t>
            </w:r>
          </w:p>
        </w:tc>
      </w:tr>
      <w:tr w14:paraId="713451DF">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0CD3316E">
            <w:pPr>
              <w:spacing w:before="0" w:after="0" w:line="252" w:lineRule="auto"/>
              <w:jc w:val="center"/>
            </w:pPr>
            <w:r>
              <w:rPr>
                <w:rFonts w:ascii="Noto Serif CJK SC" w:hAnsi="Noto Serif CJK SC" w:eastAsia="Noto Serif CJK SC" w:cs="Noto Serif CJK SC"/>
                <w:b w:val="0"/>
                <w:color w:val="202733"/>
                <w:sz w:val="16"/>
              </w:rPr>
              <w:t>纸鸟使魔</w:t>
            </w:r>
          </w:p>
        </w:tc>
        <w:tc>
          <w:tcPr>
            <w:tcW w:w="2400" w:type="dxa"/>
            <w:shd w:val="clear" w:color="auto" w:fill="F7F8FA"/>
            <w:tcMar>
              <w:top w:w="80" w:type="dxa"/>
              <w:left w:w="100" w:type="dxa"/>
              <w:bottom w:w="80" w:type="dxa"/>
              <w:right w:w="100" w:type="dxa"/>
            </w:tcMar>
            <w:vAlign w:val="center"/>
          </w:tcPr>
          <w:p w14:paraId="524E165E">
            <w:pPr>
              <w:spacing w:before="0" w:after="0" w:line="252" w:lineRule="auto"/>
              <w:jc w:val="left"/>
            </w:pPr>
            <w:r>
              <w:rPr>
                <w:rFonts w:ascii="Noto Serif CJK SC" w:hAnsi="Noto Serif CJK SC" w:eastAsia="Noto Serif CJK SC" w:cs="Noto Serif CJK SC"/>
                <w:b w:val="0"/>
                <w:color w:val="202733"/>
                <w:sz w:val="16"/>
              </w:rPr>
              <w:t>一阶｜仪式 1 分钟｜1 MP</w:t>
            </w:r>
          </w:p>
        </w:tc>
        <w:tc>
          <w:tcPr>
            <w:tcW w:w="5800" w:type="dxa"/>
            <w:shd w:val="clear" w:color="auto" w:fill="F7F8FA"/>
            <w:tcMar>
              <w:top w:w="80" w:type="dxa"/>
              <w:left w:w="100" w:type="dxa"/>
              <w:bottom w:w="80" w:type="dxa"/>
              <w:right w:w="100" w:type="dxa"/>
            </w:tcMar>
            <w:vAlign w:val="center"/>
          </w:tcPr>
          <w:p w14:paraId="5EFC0B4B">
            <w:pPr>
              <w:spacing w:before="0" w:after="0" w:line="252" w:lineRule="auto"/>
              <w:jc w:val="left"/>
            </w:pPr>
            <w:r>
              <w:rPr>
                <w:rFonts w:ascii="Noto Serif CJK SC" w:hAnsi="Noto Serif CJK SC" w:eastAsia="Noto Serif CJK SC" w:cs="Noto Serif CJK SC"/>
                <w:b w:val="0"/>
                <w:color w:val="202733"/>
                <w:sz w:val="16"/>
              </w:rPr>
              <w:t>召出微型侦察使魔 10 分钟；可传回图像，防御 10、生命 1。攻击、结界或失去联系会消灭它。</w:t>
            </w:r>
          </w:p>
        </w:tc>
      </w:tr>
      <w:tr w14:paraId="0AF666BF">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29840710">
            <w:pPr>
              <w:spacing w:before="0" w:after="0" w:line="252" w:lineRule="auto"/>
              <w:jc w:val="center"/>
            </w:pPr>
            <w:r>
              <w:rPr>
                <w:rFonts w:ascii="Noto Serif CJK SC" w:hAnsi="Noto Serif CJK SC" w:eastAsia="Noto Serif CJK SC" w:cs="Noto Serif CJK SC"/>
                <w:b w:val="0"/>
                <w:color w:val="202733"/>
                <w:sz w:val="16"/>
              </w:rPr>
              <w:t>追迹犬灵</w:t>
            </w:r>
          </w:p>
        </w:tc>
        <w:tc>
          <w:tcPr>
            <w:tcW w:w="2400" w:type="dxa"/>
            <w:shd w:val="clear" w:color="auto" w:fill="EFEAF8"/>
            <w:tcMar>
              <w:top w:w="80" w:type="dxa"/>
              <w:left w:w="100" w:type="dxa"/>
              <w:bottom w:w="80" w:type="dxa"/>
              <w:right w:w="100" w:type="dxa"/>
            </w:tcMar>
            <w:vAlign w:val="center"/>
          </w:tcPr>
          <w:p w14:paraId="62CEC894">
            <w:pPr>
              <w:spacing w:before="0" w:after="0" w:line="252" w:lineRule="auto"/>
              <w:jc w:val="left"/>
            </w:pPr>
            <w:r>
              <w:rPr>
                <w:rFonts w:ascii="Noto Serif CJK SC" w:hAnsi="Noto Serif CJK SC" w:eastAsia="Noto Serif CJK SC" w:cs="Noto Serif CJK SC"/>
                <w:b w:val="0"/>
                <w:color w:val="202733"/>
                <w:sz w:val="16"/>
              </w:rPr>
              <w:t>一阶｜主要｜1 MP</w:t>
            </w:r>
          </w:p>
        </w:tc>
        <w:tc>
          <w:tcPr>
            <w:tcW w:w="5800" w:type="dxa"/>
            <w:shd w:val="clear" w:color="auto" w:fill="EFEAF8"/>
            <w:tcMar>
              <w:top w:w="80" w:type="dxa"/>
              <w:left w:w="100" w:type="dxa"/>
              <w:bottom w:w="80" w:type="dxa"/>
              <w:right w:w="100" w:type="dxa"/>
            </w:tcMar>
            <w:vAlign w:val="center"/>
          </w:tcPr>
          <w:p w14:paraId="7B34A637">
            <w:pPr>
              <w:spacing w:before="0" w:after="0" w:line="252" w:lineRule="auto"/>
              <w:jc w:val="left"/>
            </w:pPr>
            <w:r>
              <w:rPr>
                <w:rFonts w:ascii="Noto Serif CJK SC" w:hAnsi="Noto Serif CJK SC" w:eastAsia="Noto Serif CJK SC" w:cs="Noto Serif CJK SC"/>
                <w:b w:val="0"/>
                <w:color w:val="202733"/>
                <w:sz w:val="16"/>
              </w:rPr>
              <w:t>给定气味、物品或魔力残留；本场景追踪检定获得优势。跨越结界、流水或传送会中断。</w:t>
            </w:r>
          </w:p>
        </w:tc>
      </w:tr>
      <w:tr w14:paraId="4E6C887F">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3DF73AB0">
            <w:pPr>
              <w:spacing w:before="0" w:after="0" w:line="252" w:lineRule="auto"/>
              <w:jc w:val="center"/>
            </w:pPr>
            <w:r>
              <w:rPr>
                <w:rFonts w:ascii="Noto Serif CJK SC" w:hAnsi="Noto Serif CJK SC" w:eastAsia="Noto Serif CJK SC" w:cs="Noto Serif CJK SC"/>
                <w:b w:val="0"/>
                <w:color w:val="202733"/>
                <w:sz w:val="16"/>
              </w:rPr>
              <w:t>传讯鸦</w:t>
            </w:r>
          </w:p>
        </w:tc>
        <w:tc>
          <w:tcPr>
            <w:tcW w:w="2400" w:type="dxa"/>
            <w:shd w:val="clear" w:color="auto" w:fill="F7F8FA"/>
            <w:tcMar>
              <w:top w:w="80" w:type="dxa"/>
              <w:left w:w="100" w:type="dxa"/>
              <w:bottom w:w="80" w:type="dxa"/>
              <w:right w:w="100" w:type="dxa"/>
            </w:tcMar>
            <w:vAlign w:val="center"/>
          </w:tcPr>
          <w:p w14:paraId="30A69FA8">
            <w:pPr>
              <w:spacing w:before="0" w:after="0" w:line="252" w:lineRule="auto"/>
              <w:jc w:val="left"/>
            </w:pPr>
            <w:r>
              <w:rPr>
                <w:rFonts w:ascii="Noto Serif CJK SC" w:hAnsi="Noto Serif CJK SC" w:eastAsia="Noto Serif CJK SC" w:cs="Noto Serif CJK SC"/>
                <w:b w:val="0"/>
                <w:color w:val="202733"/>
                <w:sz w:val="16"/>
              </w:rPr>
              <w:t>二阶｜仪式 1 分钟｜2 MP</w:t>
            </w:r>
          </w:p>
        </w:tc>
        <w:tc>
          <w:tcPr>
            <w:tcW w:w="5800" w:type="dxa"/>
            <w:shd w:val="clear" w:color="auto" w:fill="F7F8FA"/>
            <w:tcMar>
              <w:top w:w="80" w:type="dxa"/>
              <w:left w:w="100" w:type="dxa"/>
              <w:bottom w:w="80" w:type="dxa"/>
              <w:right w:w="100" w:type="dxa"/>
            </w:tcMar>
            <w:vAlign w:val="center"/>
          </w:tcPr>
          <w:p w14:paraId="1D2E1C7F">
            <w:pPr>
              <w:spacing w:before="0" w:after="0" w:line="252" w:lineRule="auto"/>
              <w:jc w:val="left"/>
            </w:pPr>
            <w:r>
              <w:rPr>
                <w:rFonts w:ascii="Noto Serif CJK SC" w:hAnsi="Noto Serif CJK SC" w:eastAsia="Noto Serif CJK SC" w:cs="Noto Serif CJK SC"/>
                <w:b w:val="0"/>
                <w:color w:val="202733"/>
                <w:sz w:val="16"/>
              </w:rPr>
              <w:t>向同城、已知且有媒介的目标传递不超过一分钟的信息，并带回一句回复。拦截使魔可读取信息。</w:t>
            </w:r>
          </w:p>
        </w:tc>
      </w:tr>
      <w:tr w14:paraId="16232558">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11B3D7EC">
            <w:pPr>
              <w:spacing w:before="0" w:after="0" w:line="252" w:lineRule="auto"/>
              <w:jc w:val="center"/>
            </w:pPr>
            <w:r>
              <w:rPr>
                <w:rFonts w:ascii="Noto Serif CJK SC" w:hAnsi="Noto Serif CJK SC" w:eastAsia="Noto Serif CJK SC" w:cs="Noto Serif CJK SC"/>
                <w:b w:val="0"/>
                <w:color w:val="202733"/>
                <w:sz w:val="16"/>
              </w:rPr>
              <w:t>守护偶</w:t>
            </w:r>
          </w:p>
        </w:tc>
        <w:tc>
          <w:tcPr>
            <w:tcW w:w="2400" w:type="dxa"/>
            <w:shd w:val="clear" w:color="auto" w:fill="EFEAF8"/>
            <w:tcMar>
              <w:top w:w="80" w:type="dxa"/>
              <w:left w:w="100" w:type="dxa"/>
              <w:bottom w:w="80" w:type="dxa"/>
              <w:right w:w="100" w:type="dxa"/>
            </w:tcMar>
            <w:vAlign w:val="center"/>
          </w:tcPr>
          <w:p w14:paraId="072F1638">
            <w:pPr>
              <w:spacing w:before="0" w:after="0" w:line="252" w:lineRule="auto"/>
              <w:jc w:val="left"/>
            </w:pPr>
            <w:r>
              <w:rPr>
                <w:rFonts w:ascii="Noto Serif CJK SC" w:hAnsi="Noto Serif CJK SC" w:eastAsia="Noto Serif CJK SC" w:cs="Noto Serif CJK SC"/>
                <w:b w:val="0"/>
                <w:color w:val="202733"/>
                <w:sz w:val="16"/>
              </w:rPr>
              <w:t>二阶｜主要｜2 MP</w:t>
            </w:r>
          </w:p>
        </w:tc>
        <w:tc>
          <w:tcPr>
            <w:tcW w:w="5800" w:type="dxa"/>
            <w:shd w:val="clear" w:color="auto" w:fill="EFEAF8"/>
            <w:tcMar>
              <w:top w:w="80" w:type="dxa"/>
              <w:left w:w="100" w:type="dxa"/>
              <w:bottom w:w="80" w:type="dxa"/>
              <w:right w:w="100" w:type="dxa"/>
            </w:tcMar>
            <w:vAlign w:val="center"/>
          </w:tcPr>
          <w:p w14:paraId="6FE65248">
            <w:pPr>
              <w:spacing w:before="0" w:after="0" w:line="252" w:lineRule="auto"/>
              <w:jc w:val="left"/>
            </w:pPr>
            <w:r>
              <w:rPr>
                <w:rFonts w:ascii="Noto Serif CJK SC" w:hAnsi="Noto Serif CJK SC" w:eastAsia="Noto Serif CJK SC" w:cs="Noto Serif CJK SC"/>
                <w:b w:val="0"/>
                <w:color w:val="202733"/>
                <w:sz w:val="16"/>
              </w:rPr>
              <w:t>近距召出生命 6、防御 12 的构装体；它每轮可用反应保护一名相邻目标，不能独立攻击。持续本场景。</w:t>
            </w:r>
          </w:p>
        </w:tc>
      </w:tr>
      <w:tr w14:paraId="205A5E05">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50173248">
            <w:pPr>
              <w:spacing w:before="0" w:after="0" w:line="252" w:lineRule="auto"/>
              <w:jc w:val="center"/>
            </w:pPr>
            <w:r>
              <w:rPr>
                <w:rFonts w:ascii="Noto Serif CJK SC" w:hAnsi="Noto Serif CJK SC" w:eastAsia="Noto Serif CJK SC" w:cs="Noto Serif CJK SC"/>
                <w:b w:val="0"/>
                <w:color w:val="202733"/>
                <w:sz w:val="16"/>
              </w:rPr>
              <w:t>群使魔</w:t>
            </w:r>
          </w:p>
        </w:tc>
        <w:tc>
          <w:tcPr>
            <w:tcW w:w="2400" w:type="dxa"/>
            <w:shd w:val="clear" w:color="auto" w:fill="F7F8FA"/>
            <w:tcMar>
              <w:top w:w="80" w:type="dxa"/>
              <w:left w:w="100" w:type="dxa"/>
              <w:bottom w:w="80" w:type="dxa"/>
              <w:right w:w="100" w:type="dxa"/>
            </w:tcMar>
            <w:vAlign w:val="center"/>
          </w:tcPr>
          <w:p w14:paraId="37F88225">
            <w:pPr>
              <w:spacing w:before="0" w:after="0" w:line="252" w:lineRule="auto"/>
              <w:jc w:val="left"/>
            </w:pPr>
            <w:r>
              <w:rPr>
                <w:rFonts w:ascii="Noto Serif CJK SC" w:hAnsi="Noto Serif CJK SC" w:eastAsia="Noto Serif CJK SC" w:cs="Noto Serif CJK SC"/>
                <w:b w:val="0"/>
                <w:color w:val="202733"/>
                <w:sz w:val="16"/>
              </w:rPr>
              <w:t>三阶｜主要｜4 MP</w:t>
            </w:r>
          </w:p>
        </w:tc>
        <w:tc>
          <w:tcPr>
            <w:tcW w:w="5800" w:type="dxa"/>
            <w:shd w:val="clear" w:color="auto" w:fill="F7F8FA"/>
            <w:tcMar>
              <w:top w:w="80" w:type="dxa"/>
              <w:left w:w="100" w:type="dxa"/>
              <w:bottom w:w="80" w:type="dxa"/>
              <w:right w:w="100" w:type="dxa"/>
            </w:tcMar>
            <w:vAlign w:val="center"/>
          </w:tcPr>
          <w:p w14:paraId="4BD4E481">
            <w:pPr>
              <w:spacing w:before="0" w:after="0" w:line="252" w:lineRule="auto"/>
              <w:jc w:val="left"/>
            </w:pPr>
            <w:r>
              <w:rPr>
                <w:rFonts w:ascii="Noto Serif CJK SC" w:hAnsi="Noto Serif CJK SC" w:eastAsia="Noto Serif CJK SC" w:cs="Noto Serif CJK SC"/>
                <w:b w:val="0"/>
                <w:color w:val="202733"/>
                <w:sz w:val="16"/>
              </w:rPr>
              <w:t>覆盖一个距离带 2 轮；区域内敌人视为暴露，移动需精神 DC16，否则停止。范围攻击可提前清除。</w:t>
            </w:r>
          </w:p>
        </w:tc>
      </w:tr>
      <w:tr w14:paraId="7EC623F4">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0124D35D">
            <w:pPr>
              <w:spacing w:before="0" w:after="0" w:line="252" w:lineRule="auto"/>
              <w:jc w:val="center"/>
            </w:pPr>
            <w:r>
              <w:rPr>
                <w:rFonts w:ascii="Noto Serif CJK SC" w:hAnsi="Noto Serif CJK SC" w:eastAsia="Noto Serif CJK SC" w:cs="Noto Serif CJK SC"/>
                <w:b w:val="0"/>
                <w:color w:val="202733"/>
                <w:sz w:val="16"/>
              </w:rPr>
              <w:t>大召唤门</w:t>
            </w:r>
          </w:p>
        </w:tc>
        <w:tc>
          <w:tcPr>
            <w:tcW w:w="2400" w:type="dxa"/>
            <w:shd w:val="clear" w:color="auto" w:fill="EFEAF8"/>
            <w:tcMar>
              <w:top w:w="80" w:type="dxa"/>
              <w:left w:w="100" w:type="dxa"/>
              <w:bottom w:w="80" w:type="dxa"/>
              <w:right w:w="100" w:type="dxa"/>
            </w:tcMar>
            <w:vAlign w:val="center"/>
          </w:tcPr>
          <w:p w14:paraId="1A606619">
            <w:pPr>
              <w:spacing w:before="0" w:after="0" w:line="252" w:lineRule="auto"/>
              <w:jc w:val="left"/>
            </w:pPr>
            <w:r>
              <w:rPr>
                <w:rFonts w:ascii="Noto Serif CJK SC" w:hAnsi="Noto Serif CJK SC" w:eastAsia="Noto Serif CJK SC" w:cs="Noto Serif CJK SC"/>
                <w:b w:val="0"/>
                <w:color w:val="202733"/>
                <w:sz w:val="16"/>
              </w:rPr>
              <w:t>四阶｜仪式｜6+ MP</w:t>
            </w:r>
          </w:p>
        </w:tc>
        <w:tc>
          <w:tcPr>
            <w:tcW w:w="5800" w:type="dxa"/>
            <w:shd w:val="clear" w:color="auto" w:fill="EFEAF8"/>
            <w:tcMar>
              <w:top w:w="80" w:type="dxa"/>
              <w:left w:w="100" w:type="dxa"/>
              <w:bottom w:w="80" w:type="dxa"/>
              <w:right w:w="100" w:type="dxa"/>
            </w:tcMar>
            <w:vAlign w:val="center"/>
          </w:tcPr>
          <w:p w14:paraId="288D5B68">
            <w:pPr>
              <w:spacing w:before="0" w:after="0" w:line="252" w:lineRule="auto"/>
              <w:jc w:val="left"/>
            </w:pPr>
            <w:r>
              <w:rPr>
                <w:rFonts w:ascii="Noto Serif CJK SC" w:hAnsi="Noto Serif CJK SC" w:eastAsia="Noto Serif CJK SC" w:cs="Noto Serif CJK SC"/>
                <w:b w:val="0"/>
                <w:color w:val="202733"/>
                <w:sz w:val="16"/>
              </w:rPr>
              <w:t>仪式 1 小时｜近距门户｜学识＋魔术 DC22｜召来低阶灵体或使魔模板：主要检定 +5、防御 13—15、生命 8—16、普通伤害 3—5，不能使用宝具。它执行一项边界明确、最长 3 轮或本场景的任务。预写代价、拒绝条件与解除方法，占 1 维持槽。失败仍消耗材料与 MP，并由召唤者在拒绝、敌对或错误对象中选一项；破坏门户、同阶反制或撤回供物可终止。</w:t>
            </w:r>
          </w:p>
        </w:tc>
      </w:tr>
    </w:tbl>
    <w:p w14:paraId="369813A9">
      <w:pPr>
        <w:pStyle w:val="4"/>
        <w:keepNext/>
        <w:pBdr>
          <w:bottom w:val="single" w:color="7053A6" w:sz="10" w:space="2"/>
        </w:pBdr>
        <w:spacing w:before="160" w:after="80" w:line="252" w:lineRule="auto"/>
      </w:pPr>
      <w:r>
        <w:rPr>
          <w:rFonts w:ascii="Noto Sans CJK SC" w:hAnsi="Noto Sans CJK SC" w:eastAsia="Noto Sans CJK SC"/>
          <w:b/>
          <w:color w:val="7053A6"/>
          <w:sz w:val="28"/>
        </w:rPr>
        <w:t>符文系谱</w:t>
      </w:r>
    </w:p>
    <w:tbl>
      <w:tblPr>
        <w:tblStyle w:val="33"/>
        <w:tblW w:w="9900" w:type="dxa"/>
        <w:tblInd w:w="120" w:type="dxa"/>
        <w:tblLayout w:type="fixed"/>
        <w:tblCellMar>
          <w:top w:w="0" w:type="dxa"/>
          <w:left w:w="108" w:type="dxa"/>
          <w:bottom w:w="0" w:type="dxa"/>
          <w:right w:w="108" w:type="dxa"/>
        </w:tblCellMar>
      </w:tblPr>
      <w:tblGrid>
        <w:gridCol w:w="1700"/>
        <w:gridCol w:w="2400"/>
        <w:gridCol w:w="5800"/>
      </w:tblGrid>
      <w:tr w14:paraId="65D29E25">
        <w:tblPrEx>
          <w:tblCellMar>
            <w:top w:w="0" w:type="dxa"/>
            <w:left w:w="108" w:type="dxa"/>
            <w:bottom w:w="0" w:type="dxa"/>
            <w:right w:w="108" w:type="dxa"/>
          </w:tblCellMar>
        </w:tblPrEx>
        <w:trPr>
          <w:cantSplit/>
          <w:tblHeader/>
        </w:trPr>
        <w:tc>
          <w:tcPr>
            <w:tcW w:w="1700" w:type="dxa"/>
            <w:shd w:val="clear" w:color="auto" w:fill="7053A6"/>
            <w:tcMar>
              <w:top w:w="80" w:type="dxa"/>
              <w:left w:w="100" w:type="dxa"/>
              <w:bottom w:w="80" w:type="dxa"/>
              <w:right w:w="100" w:type="dxa"/>
            </w:tcMar>
            <w:vAlign w:val="center"/>
          </w:tcPr>
          <w:p w14:paraId="6720DE47">
            <w:pPr>
              <w:keepNext/>
              <w:spacing w:before="0" w:after="0" w:line="252" w:lineRule="auto"/>
              <w:jc w:val="center"/>
            </w:pPr>
            <w:r>
              <w:rPr>
                <w:rFonts w:ascii="Noto Sans CJK SC" w:hAnsi="Noto Sans CJK SC" w:eastAsia="Noto Sans CJK SC" w:cs="Noto Sans CJK SC"/>
                <w:b/>
                <w:color w:val="FFFFFF"/>
                <w:sz w:val="16"/>
              </w:rPr>
              <w:t>术式</w:t>
            </w:r>
          </w:p>
        </w:tc>
        <w:tc>
          <w:tcPr>
            <w:tcW w:w="2400" w:type="dxa"/>
            <w:shd w:val="clear" w:color="auto" w:fill="7053A6"/>
            <w:tcMar>
              <w:top w:w="80" w:type="dxa"/>
              <w:left w:w="100" w:type="dxa"/>
              <w:bottom w:w="80" w:type="dxa"/>
              <w:right w:w="100" w:type="dxa"/>
            </w:tcMar>
            <w:vAlign w:val="center"/>
          </w:tcPr>
          <w:p w14:paraId="0AF25C63">
            <w:pPr>
              <w:keepNext/>
              <w:spacing w:before="0" w:after="0" w:line="252" w:lineRule="auto"/>
              <w:jc w:val="center"/>
            </w:pPr>
            <w:r>
              <w:rPr>
                <w:rFonts w:ascii="Noto Sans CJK SC" w:hAnsi="Noto Sans CJK SC" w:eastAsia="Noto Sans CJK SC" w:cs="Noto Sans CJK SC"/>
                <w:b/>
                <w:color w:val="FFFFFF"/>
                <w:sz w:val="16"/>
              </w:rPr>
              <w:t>阶位／动作／成本</w:t>
            </w:r>
          </w:p>
        </w:tc>
        <w:tc>
          <w:tcPr>
            <w:tcW w:w="5800" w:type="dxa"/>
            <w:shd w:val="clear" w:color="auto" w:fill="7053A6"/>
            <w:tcMar>
              <w:top w:w="80" w:type="dxa"/>
              <w:left w:w="100" w:type="dxa"/>
              <w:bottom w:w="80" w:type="dxa"/>
              <w:right w:w="100" w:type="dxa"/>
            </w:tcMar>
            <w:vAlign w:val="center"/>
          </w:tcPr>
          <w:p w14:paraId="46C1F0B0">
            <w:pPr>
              <w:keepNext/>
              <w:spacing w:before="0" w:after="0" w:line="252" w:lineRule="auto"/>
              <w:jc w:val="center"/>
            </w:pPr>
            <w:r>
              <w:rPr>
                <w:rFonts w:ascii="Noto Sans CJK SC" w:hAnsi="Noto Sans CJK SC" w:eastAsia="Noto Sans CJK SC" w:cs="Noto Sans CJK SC"/>
                <w:b/>
                <w:color w:val="FFFFFF"/>
                <w:sz w:val="16"/>
              </w:rPr>
              <w:t>检定、目标、效果与反制</w:t>
            </w:r>
          </w:p>
        </w:tc>
      </w:tr>
      <w:tr w14:paraId="58E4BBC5">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516C7DDE">
            <w:pPr>
              <w:spacing w:before="0" w:after="0" w:line="252" w:lineRule="auto"/>
              <w:jc w:val="center"/>
            </w:pPr>
            <w:r>
              <w:rPr>
                <w:rFonts w:ascii="Noto Serif CJK SC" w:hAnsi="Noto Serif CJK SC" w:eastAsia="Noto Serif CJK SC" w:cs="Noto Serif CJK SC"/>
                <w:b w:val="0"/>
                <w:color w:val="202733"/>
                <w:sz w:val="16"/>
              </w:rPr>
              <w:t>警示符</w:t>
            </w:r>
          </w:p>
        </w:tc>
        <w:tc>
          <w:tcPr>
            <w:tcW w:w="2400" w:type="dxa"/>
            <w:shd w:val="clear" w:color="auto" w:fill="F7F8FA"/>
            <w:tcMar>
              <w:top w:w="80" w:type="dxa"/>
              <w:left w:w="100" w:type="dxa"/>
              <w:bottom w:w="80" w:type="dxa"/>
              <w:right w:w="100" w:type="dxa"/>
            </w:tcMar>
            <w:vAlign w:val="center"/>
          </w:tcPr>
          <w:p w14:paraId="7696D82C">
            <w:pPr>
              <w:spacing w:before="0" w:after="0" w:line="252" w:lineRule="auto"/>
              <w:jc w:val="left"/>
            </w:pPr>
            <w:r>
              <w:rPr>
                <w:rFonts w:ascii="Noto Serif CJK SC" w:hAnsi="Noto Serif CJK SC" w:eastAsia="Noto Serif CJK SC" w:cs="Noto Serif CJK SC"/>
                <w:b w:val="0"/>
                <w:color w:val="202733"/>
                <w:sz w:val="16"/>
              </w:rPr>
              <w:t>零阶｜主要｜0 MP</w:t>
            </w:r>
          </w:p>
        </w:tc>
        <w:tc>
          <w:tcPr>
            <w:tcW w:w="5800" w:type="dxa"/>
            <w:shd w:val="clear" w:color="auto" w:fill="F7F8FA"/>
            <w:tcMar>
              <w:top w:w="80" w:type="dxa"/>
              <w:left w:w="100" w:type="dxa"/>
              <w:bottom w:w="80" w:type="dxa"/>
              <w:right w:w="100" w:type="dxa"/>
            </w:tcMar>
            <w:vAlign w:val="center"/>
          </w:tcPr>
          <w:p w14:paraId="7D9F2930">
            <w:pPr>
              <w:spacing w:before="0" w:after="0" w:line="252" w:lineRule="auto"/>
              <w:jc w:val="left"/>
            </w:pPr>
            <w:r>
              <w:rPr>
                <w:rFonts w:ascii="Noto Serif CJK SC" w:hAnsi="Noto Serif CJK SC" w:eastAsia="Noto Serif CJK SC" w:cs="Noto Serif CJK SC"/>
                <w:b w:val="0"/>
                <w:color w:val="202733"/>
                <w:sz w:val="16"/>
              </w:rPr>
              <w:t>在物体上留下可见或隐蔽标记，持续至触发、擦除或完整休整，占 1 维持槽；被触碰时发出声音、光或短讯。侦查 DC10 可发现，主要动作可擦除。</w:t>
            </w:r>
          </w:p>
        </w:tc>
      </w:tr>
      <w:tr w14:paraId="76DB03F5">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2CF96DE4">
            <w:pPr>
              <w:spacing w:before="0" w:after="0" w:line="252" w:lineRule="auto"/>
              <w:jc w:val="center"/>
            </w:pPr>
            <w:r>
              <w:rPr>
                <w:rFonts w:ascii="Noto Serif CJK SC" w:hAnsi="Noto Serif CJK SC" w:eastAsia="Noto Serif CJK SC" w:cs="Noto Serif CJK SC"/>
                <w:b w:val="0"/>
                <w:color w:val="202733"/>
                <w:sz w:val="16"/>
              </w:rPr>
              <w:t>爆裂刻印</w:t>
            </w:r>
          </w:p>
        </w:tc>
        <w:tc>
          <w:tcPr>
            <w:tcW w:w="2400" w:type="dxa"/>
            <w:shd w:val="clear" w:color="auto" w:fill="EFEAF8"/>
            <w:tcMar>
              <w:top w:w="80" w:type="dxa"/>
              <w:left w:w="100" w:type="dxa"/>
              <w:bottom w:w="80" w:type="dxa"/>
              <w:right w:w="100" w:type="dxa"/>
            </w:tcMar>
            <w:vAlign w:val="center"/>
          </w:tcPr>
          <w:p w14:paraId="23469AA9">
            <w:pPr>
              <w:spacing w:before="0" w:after="0" w:line="252" w:lineRule="auto"/>
              <w:jc w:val="left"/>
            </w:pPr>
            <w:r>
              <w:rPr>
                <w:rFonts w:ascii="Noto Serif CJK SC" w:hAnsi="Noto Serif CJK SC" w:eastAsia="Noto Serif CJK SC" w:cs="Noto Serif CJK SC"/>
                <w:b w:val="0"/>
                <w:color w:val="202733"/>
                <w:sz w:val="16"/>
              </w:rPr>
              <w:t>一阶｜主要｜1 MP</w:t>
            </w:r>
          </w:p>
        </w:tc>
        <w:tc>
          <w:tcPr>
            <w:tcW w:w="5800" w:type="dxa"/>
            <w:shd w:val="clear" w:color="auto" w:fill="EFEAF8"/>
            <w:tcMar>
              <w:top w:w="80" w:type="dxa"/>
              <w:left w:w="100" w:type="dxa"/>
              <w:bottom w:w="80" w:type="dxa"/>
              <w:right w:w="100" w:type="dxa"/>
            </w:tcMar>
            <w:vAlign w:val="center"/>
          </w:tcPr>
          <w:p w14:paraId="5F3AA5BE">
            <w:pPr>
              <w:spacing w:before="0" w:after="0" w:line="252" w:lineRule="auto"/>
              <w:jc w:val="left"/>
            </w:pPr>
            <w:r>
              <w:rPr>
                <w:rFonts w:ascii="Noto Serif CJK SC" w:hAnsi="Noto Serif CJK SC" w:eastAsia="Noto Serif CJK SC" w:cs="Noto Serif CJK SC"/>
                <w:b w:val="0"/>
                <w:color w:val="202733"/>
                <w:sz w:val="16"/>
              </w:rPr>
              <w:t>预先刻在接触物体，持续至触发或完整休整，占 1 维持槽。触发时对接触目标造成 2 伤害，灵巧＋运动抵抗 DC10 可减为 0；一次性，可被侦查并擦除。</w:t>
            </w:r>
          </w:p>
        </w:tc>
      </w:tr>
      <w:tr w14:paraId="2232A641">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23D60730">
            <w:pPr>
              <w:spacing w:before="0" w:after="0" w:line="252" w:lineRule="auto"/>
              <w:jc w:val="center"/>
            </w:pPr>
            <w:r>
              <w:rPr>
                <w:rFonts w:ascii="Noto Serif CJK SC" w:hAnsi="Noto Serif CJK SC" w:eastAsia="Noto Serif CJK SC" w:cs="Noto Serif CJK SC"/>
                <w:b w:val="0"/>
                <w:color w:val="202733"/>
                <w:sz w:val="16"/>
              </w:rPr>
              <w:t>缚足刻印</w:t>
            </w:r>
          </w:p>
        </w:tc>
        <w:tc>
          <w:tcPr>
            <w:tcW w:w="2400" w:type="dxa"/>
            <w:shd w:val="clear" w:color="auto" w:fill="F7F8FA"/>
            <w:tcMar>
              <w:top w:w="80" w:type="dxa"/>
              <w:left w:w="100" w:type="dxa"/>
              <w:bottom w:w="80" w:type="dxa"/>
              <w:right w:w="100" w:type="dxa"/>
            </w:tcMar>
            <w:vAlign w:val="center"/>
          </w:tcPr>
          <w:p w14:paraId="5DBB5D2A">
            <w:pPr>
              <w:spacing w:before="0" w:after="0" w:line="252" w:lineRule="auto"/>
              <w:jc w:val="left"/>
            </w:pPr>
            <w:r>
              <w:rPr>
                <w:rFonts w:ascii="Noto Serif CJK SC" w:hAnsi="Noto Serif CJK SC" w:eastAsia="Noto Serif CJK SC" w:cs="Noto Serif CJK SC"/>
                <w:b w:val="0"/>
                <w:color w:val="202733"/>
                <w:sz w:val="16"/>
              </w:rPr>
              <w:t>二阶｜主要｜2 MP</w:t>
            </w:r>
          </w:p>
        </w:tc>
        <w:tc>
          <w:tcPr>
            <w:tcW w:w="5800" w:type="dxa"/>
            <w:shd w:val="clear" w:color="auto" w:fill="F7F8FA"/>
            <w:tcMar>
              <w:top w:w="80" w:type="dxa"/>
              <w:left w:w="100" w:type="dxa"/>
              <w:bottom w:w="80" w:type="dxa"/>
              <w:right w:w="100" w:type="dxa"/>
            </w:tcMar>
            <w:vAlign w:val="center"/>
          </w:tcPr>
          <w:p w14:paraId="45DC71DD">
            <w:pPr>
              <w:spacing w:before="0" w:after="0" w:line="252" w:lineRule="auto"/>
              <w:jc w:val="left"/>
            </w:pPr>
            <w:r>
              <w:rPr>
                <w:rFonts w:ascii="Noto Serif CJK SC" w:hAnsi="Noto Serif CJK SC" w:eastAsia="Noto Serif CJK SC" w:cs="Noto Serif CJK SC"/>
                <w:b w:val="0"/>
                <w:color w:val="202733"/>
                <w:sz w:val="16"/>
              </w:rPr>
              <w:t>近距单体；魔力＋魔术对坚韧，成功束缚 1 轮。失败仍消耗 MP 且刻印显形。目标可用主要动作体魄＋运动 DC13 挣脱，或由净化、破坏承载物、反制解除。</w:t>
            </w:r>
          </w:p>
        </w:tc>
      </w:tr>
      <w:tr w14:paraId="709F0097">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56C766C1">
            <w:pPr>
              <w:spacing w:before="0" w:after="0" w:line="252" w:lineRule="auto"/>
              <w:jc w:val="center"/>
            </w:pPr>
            <w:r>
              <w:rPr>
                <w:rFonts w:ascii="Noto Serif CJK SC" w:hAnsi="Noto Serif CJK SC" w:eastAsia="Noto Serif CJK SC" w:cs="Noto Serif CJK SC"/>
                <w:b w:val="0"/>
                <w:color w:val="202733"/>
                <w:sz w:val="16"/>
              </w:rPr>
              <w:t>衰弱文</w:t>
            </w:r>
          </w:p>
        </w:tc>
        <w:tc>
          <w:tcPr>
            <w:tcW w:w="2400" w:type="dxa"/>
            <w:shd w:val="clear" w:color="auto" w:fill="EFEAF8"/>
            <w:tcMar>
              <w:top w:w="80" w:type="dxa"/>
              <w:left w:w="100" w:type="dxa"/>
              <w:bottom w:w="80" w:type="dxa"/>
              <w:right w:w="100" w:type="dxa"/>
            </w:tcMar>
            <w:vAlign w:val="center"/>
          </w:tcPr>
          <w:p w14:paraId="154F951C">
            <w:pPr>
              <w:spacing w:before="0" w:after="0" w:line="252" w:lineRule="auto"/>
              <w:jc w:val="left"/>
            </w:pPr>
            <w:r>
              <w:rPr>
                <w:rFonts w:ascii="Noto Serif CJK SC" w:hAnsi="Noto Serif CJK SC" w:eastAsia="Noto Serif CJK SC" w:cs="Noto Serif CJK SC"/>
                <w:b w:val="0"/>
                <w:color w:val="202733"/>
                <w:sz w:val="16"/>
              </w:rPr>
              <w:t>二阶｜主要｜2 MP</w:t>
            </w:r>
          </w:p>
        </w:tc>
        <w:tc>
          <w:tcPr>
            <w:tcW w:w="5800" w:type="dxa"/>
            <w:shd w:val="clear" w:color="auto" w:fill="EFEAF8"/>
            <w:tcMar>
              <w:top w:w="80" w:type="dxa"/>
              <w:left w:w="100" w:type="dxa"/>
              <w:bottom w:w="80" w:type="dxa"/>
              <w:right w:w="100" w:type="dxa"/>
            </w:tcMar>
            <w:vAlign w:val="center"/>
          </w:tcPr>
          <w:p w14:paraId="715A847C">
            <w:pPr>
              <w:spacing w:before="0" w:after="0" w:line="252" w:lineRule="auto"/>
              <w:jc w:val="left"/>
            </w:pPr>
            <w:r>
              <w:rPr>
                <w:rFonts w:ascii="Noto Serif CJK SC" w:hAnsi="Noto Serif CJK SC" w:eastAsia="Noto Serif CJK SC" w:cs="Noto Serif CJK SC"/>
                <w:b w:val="0"/>
                <w:color w:val="202733"/>
                <w:sz w:val="16"/>
              </w:rPr>
              <w:t>魔力＋魔术对精神；成功后目标下一次相关检定 -2，或下一次受伤忽略 2 护甲，二选一。清除标记可终止。</w:t>
            </w:r>
          </w:p>
        </w:tc>
      </w:tr>
      <w:tr w14:paraId="0A35D59E">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1755C766">
            <w:pPr>
              <w:spacing w:before="0" w:after="0" w:line="252" w:lineRule="auto"/>
              <w:jc w:val="center"/>
            </w:pPr>
            <w:r>
              <w:rPr>
                <w:rFonts w:ascii="Noto Serif CJK SC" w:hAnsi="Noto Serif CJK SC" w:eastAsia="Noto Serif CJK SC" w:cs="Noto Serif CJK SC"/>
                <w:b w:val="0"/>
                <w:color w:val="202733"/>
                <w:sz w:val="16"/>
              </w:rPr>
              <w:t>反噬印</w:t>
            </w:r>
          </w:p>
        </w:tc>
        <w:tc>
          <w:tcPr>
            <w:tcW w:w="2400" w:type="dxa"/>
            <w:shd w:val="clear" w:color="auto" w:fill="F7F8FA"/>
            <w:tcMar>
              <w:top w:w="80" w:type="dxa"/>
              <w:left w:w="100" w:type="dxa"/>
              <w:bottom w:w="80" w:type="dxa"/>
              <w:right w:w="100" w:type="dxa"/>
            </w:tcMar>
            <w:vAlign w:val="center"/>
          </w:tcPr>
          <w:p w14:paraId="04679B35">
            <w:pPr>
              <w:spacing w:before="0" w:after="0" w:line="252" w:lineRule="auto"/>
              <w:jc w:val="left"/>
            </w:pPr>
            <w:r>
              <w:rPr>
                <w:rFonts w:ascii="Noto Serif CJK SC" w:hAnsi="Noto Serif CJK SC" w:eastAsia="Noto Serif CJK SC" w:cs="Noto Serif CJK SC"/>
                <w:b w:val="0"/>
                <w:color w:val="202733"/>
                <w:sz w:val="16"/>
              </w:rPr>
              <w:t>三阶｜反应｜4 MP</w:t>
            </w:r>
          </w:p>
        </w:tc>
        <w:tc>
          <w:tcPr>
            <w:tcW w:w="5800" w:type="dxa"/>
            <w:shd w:val="clear" w:color="auto" w:fill="F7F8FA"/>
            <w:tcMar>
              <w:top w:w="80" w:type="dxa"/>
              <w:left w:w="100" w:type="dxa"/>
              <w:bottom w:w="80" w:type="dxa"/>
              <w:right w:w="100" w:type="dxa"/>
            </w:tcMar>
            <w:vAlign w:val="center"/>
          </w:tcPr>
          <w:p w14:paraId="411F9F53">
            <w:pPr>
              <w:spacing w:before="0" w:after="0" w:line="252" w:lineRule="auto"/>
              <w:jc w:val="left"/>
            </w:pPr>
            <w:r>
              <w:rPr>
                <w:rFonts w:ascii="Noto Serif CJK SC" w:hAnsi="Noto Serif CJK SC" w:eastAsia="Noto Serif CJK SC" w:cs="Noto Serif CJK SC"/>
                <w:b w:val="0"/>
                <w:color w:val="202733"/>
                <w:sz w:val="16"/>
              </w:rPr>
              <w:t>被术式指定时，以魔力＋魔术对抗施术总值；成功令其效果降低一阶，大成功再使对方受到 4 伤害。印记用后消失。</w:t>
            </w:r>
          </w:p>
        </w:tc>
      </w:tr>
      <w:tr w14:paraId="2E639DDA">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2B9A80DF">
            <w:pPr>
              <w:spacing w:before="0" w:after="0" w:line="252" w:lineRule="auto"/>
              <w:jc w:val="center"/>
            </w:pPr>
            <w:r>
              <w:rPr>
                <w:rFonts w:ascii="Noto Serif CJK SC" w:hAnsi="Noto Serif CJK SC" w:eastAsia="Noto Serif CJK SC" w:cs="Noto Serif CJK SC"/>
                <w:b w:val="0"/>
                <w:color w:val="202733"/>
                <w:sz w:val="16"/>
              </w:rPr>
              <w:t>终止文</w:t>
            </w:r>
          </w:p>
        </w:tc>
        <w:tc>
          <w:tcPr>
            <w:tcW w:w="2400" w:type="dxa"/>
            <w:shd w:val="clear" w:color="auto" w:fill="EFEAF8"/>
            <w:tcMar>
              <w:top w:w="80" w:type="dxa"/>
              <w:left w:w="100" w:type="dxa"/>
              <w:bottom w:w="80" w:type="dxa"/>
              <w:right w:w="100" w:type="dxa"/>
            </w:tcMar>
            <w:vAlign w:val="center"/>
          </w:tcPr>
          <w:p w14:paraId="43F268D6">
            <w:pPr>
              <w:spacing w:before="0" w:after="0" w:line="252" w:lineRule="auto"/>
              <w:jc w:val="left"/>
            </w:pPr>
            <w:r>
              <w:rPr>
                <w:rFonts w:ascii="Noto Serif CJK SC" w:hAnsi="Noto Serif CJK SC" w:eastAsia="Noto Serif CJK SC" w:cs="Noto Serif CJK SC"/>
                <w:b w:val="0"/>
                <w:color w:val="202733"/>
                <w:sz w:val="16"/>
              </w:rPr>
              <w:t>四阶｜仪式｜6+ MP</w:t>
            </w:r>
          </w:p>
        </w:tc>
        <w:tc>
          <w:tcPr>
            <w:tcW w:w="5800" w:type="dxa"/>
            <w:shd w:val="clear" w:color="auto" w:fill="EFEAF8"/>
            <w:tcMar>
              <w:top w:w="80" w:type="dxa"/>
              <w:left w:w="100" w:type="dxa"/>
              <w:bottom w:w="80" w:type="dxa"/>
              <w:right w:w="100" w:type="dxa"/>
            </w:tcMar>
            <w:vAlign w:val="center"/>
          </w:tcPr>
          <w:p w14:paraId="4B82FDDA">
            <w:pPr>
              <w:spacing w:before="0" w:after="0" w:line="252" w:lineRule="auto"/>
              <w:jc w:val="left"/>
            </w:pPr>
            <w:r>
              <w:rPr>
                <w:rFonts w:ascii="Noto Serif CJK SC" w:hAnsi="Noto Serif CJK SC" w:eastAsia="Noto Serif CJK SC" w:cs="Noto Serif CJK SC"/>
                <w:b w:val="0"/>
                <w:color w:val="202733"/>
                <w:sz w:val="16"/>
              </w:rPr>
              <w:t>仪式 1 小时｜接触一个已知 B 阶以下能力、门户或自愿契约条款｜魔力＋魔术对 DC19 或目标施术总值。成功封印至本场景结束或预写解除条件成立，占 1 维持槽；失败仍消耗材料与 MP并暴露施术者。真名、同阶反制、破坏承载物或对应概念权限可解除。A／EX 目标只能暂时降低一阶。</w:t>
            </w:r>
          </w:p>
        </w:tc>
      </w:tr>
    </w:tbl>
    <w:p w14:paraId="599ADC84">
      <w:pPr>
        <w:pStyle w:val="4"/>
        <w:keepNext/>
        <w:pBdr>
          <w:bottom w:val="single" w:color="7053A6" w:sz="10" w:space="2"/>
        </w:pBdr>
        <w:spacing w:before="160" w:after="80" w:line="252" w:lineRule="auto"/>
      </w:pPr>
      <w:r>
        <w:rPr>
          <w:rFonts w:ascii="Noto Sans CJK SC" w:hAnsi="Noto Sans CJK SC" w:eastAsia="Noto Sans CJK SC"/>
          <w:b/>
          <w:color w:val="7053A6"/>
          <w:sz w:val="28"/>
        </w:rPr>
        <w:t>占星系谱</w:t>
      </w:r>
    </w:p>
    <w:tbl>
      <w:tblPr>
        <w:tblStyle w:val="33"/>
        <w:tblW w:w="9900" w:type="dxa"/>
        <w:tblInd w:w="120" w:type="dxa"/>
        <w:tblLayout w:type="fixed"/>
        <w:tblCellMar>
          <w:top w:w="0" w:type="dxa"/>
          <w:left w:w="108" w:type="dxa"/>
          <w:bottom w:w="0" w:type="dxa"/>
          <w:right w:w="108" w:type="dxa"/>
        </w:tblCellMar>
      </w:tblPr>
      <w:tblGrid>
        <w:gridCol w:w="1700"/>
        <w:gridCol w:w="2400"/>
        <w:gridCol w:w="5800"/>
      </w:tblGrid>
      <w:tr w14:paraId="5F77BF30">
        <w:tblPrEx>
          <w:tblCellMar>
            <w:top w:w="0" w:type="dxa"/>
            <w:left w:w="108" w:type="dxa"/>
            <w:bottom w:w="0" w:type="dxa"/>
            <w:right w:w="108" w:type="dxa"/>
          </w:tblCellMar>
        </w:tblPrEx>
        <w:trPr>
          <w:cantSplit/>
          <w:tblHeader/>
        </w:trPr>
        <w:tc>
          <w:tcPr>
            <w:tcW w:w="1700" w:type="dxa"/>
            <w:shd w:val="clear" w:color="auto" w:fill="7053A6"/>
            <w:tcMar>
              <w:top w:w="80" w:type="dxa"/>
              <w:left w:w="100" w:type="dxa"/>
              <w:bottom w:w="80" w:type="dxa"/>
              <w:right w:w="100" w:type="dxa"/>
            </w:tcMar>
            <w:vAlign w:val="center"/>
          </w:tcPr>
          <w:p w14:paraId="2CB3BB85">
            <w:pPr>
              <w:keepNext/>
              <w:spacing w:before="0" w:after="0" w:line="252" w:lineRule="auto"/>
              <w:jc w:val="center"/>
            </w:pPr>
            <w:r>
              <w:rPr>
                <w:rFonts w:ascii="Noto Sans CJK SC" w:hAnsi="Noto Sans CJK SC" w:eastAsia="Noto Sans CJK SC" w:cs="Noto Sans CJK SC"/>
                <w:b/>
                <w:color w:val="FFFFFF"/>
                <w:sz w:val="16"/>
              </w:rPr>
              <w:t>术式</w:t>
            </w:r>
          </w:p>
        </w:tc>
        <w:tc>
          <w:tcPr>
            <w:tcW w:w="2400" w:type="dxa"/>
            <w:shd w:val="clear" w:color="auto" w:fill="7053A6"/>
            <w:tcMar>
              <w:top w:w="80" w:type="dxa"/>
              <w:left w:w="100" w:type="dxa"/>
              <w:bottom w:w="80" w:type="dxa"/>
              <w:right w:w="100" w:type="dxa"/>
            </w:tcMar>
            <w:vAlign w:val="center"/>
          </w:tcPr>
          <w:p w14:paraId="0707E95B">
            <w:pPr>
              <w:keepNext/>
              <w:spacing w:before="0" w:after="0" w:line="252" w:lineRule="auto"/>
              <w:jc w:val="center"/>
            </w:pPr>
            <w:r>
              <w:rPr>
                <w:rFonts w:ascii="Noto Sans CJK SC" w:hAnsi="Noto Sans CJK SC" w:eastAsia="Noto Sans CJK SC" w:cs="Noto Sans CJK SC"/>
                <w:b/>
                <w:color w:val="FFFFFF"/>
                <w:sz w:val="16"/>
              </w:rPr>
              <w:t>阶位／动作／成本</w:t>
            </w:r>
          </w:p>
        </w:tc>
        <w:tc>
          <w:tcPr>
            <w:tcW w:w="5800" w:type="dxa"/>
            <w:shd w:val="clear" w:color="auto" w:fill="7053A6"/>
            <w:tcMar>
              <w:top w:w="80" w:type="dxa"/>
              <w:left w:w="100" w:type="dxa"/>
              <w:bottom w:w="80" w:type="dxa"/>
              <w:right w:w="100" w:type="dxa"/>
            </w:tcMar>
            <w:vAlign w:val="center"/>
          </w:tcPr>
          <w:p w14:paraId="564D2E0E">
            <w:pPr>
              <w:keepNext/>
              <w:spacing w:before="0" w:after="0" w:line="252" w:lineRule="auto"/>
              <w:jc w:val="center"/>
            </w:pPr>
            <w:r>
              <w:rPr>
                <w:rFonts w:ascii="Noto Sans CJK SC" w:hAnsi="Noto Sans CJK SC" w:eastAsia="Noto Sans CJK SC" w:cs="Noto Sans CJK SC"/>
                <w:b/>
                <w:color w:val="FFFFFF"/>
                <w:sz w:val="16"/>
              </w:rPr>
              <w:t>检定、目标、效果与反制</w:t>
            </w:r>
          </w:p>
        </w:tc>
      </w:tr>
      <w:tr w14:paraId="16D1B427">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70E4D132">
            <w:pPr>
              <w:spacing w:before="0" w:after="0" w:line="252" w:lineRule="auto"/>
              <w:jc w:val="center"/>
            </w:pPr>
            <w:r>
              <w:rPr>
                <w:rFonts w:ascii="Noto Serif CJK SC" w:hAnsi="Noto Serif CJK SC" w:eastAsia="Noto Serif CJK SC" w:cs="Noto Serif CJK SC"/>
                <w:b w:val="0"/>
                <w:color w:val="202733"/>
                <w:sz w:val="16"/>
              </w:rPr>
              <w:t>片刻预兆</w:t>
            </w:r>
          </w:p>
        </w:tc>
        <w:tc>
          <w:tcPr>
            <w:tcW w:w="2400" w:type="dxa"/>
            <w:shd w:val="clear" w:color="auto" w:fill="F7F8FA"/>
            <w:tcMar>
              <w:top w:w="80" w:type="dxa"/>
              <w:left w:w="100" w:type="dxa"/>
              <w:bottom w:w="80" w:type="dxa"/>
              <w:right w:w="100" w:type="dxa"/>
            </w:tcMar>
            <w:vAlign w:val="center"/>
          </w:tcPr>
          <w:p w14:paraId="58417662">
            <w:pPr>
              <w:spacing w:before="0" w:after="0" w:line="252" w:lineRule="auto"/>
              <w:jc w:val="left"/>
            </w:pPr>
            <w:r>
              <w:rPr>
                <w:rFonts w:ascii="Noto Serif CJK SC" w:hAnsi="Noto Serif CJK SC" w:eastAsia="Noto Serif CJK SC" w:cs="Noto Serif CJK SC"/>
                <w:b w:val="0"/>
                <w:color w:val="202733"/>
                <w:sz w:val="16"/>
              </w:rPr>
              <w:t>零阶｜主要｜0 MP</w:t>
            </w:r>
          </w:p>
        </w:tc>
        <w:tc>
          <w:tcPr>
            <w:tcW w:w="5800" w:type="dxa"/>
            <w:shd w:val="clear" w:color="auto" w:fill="F7F8FA"/>
            <w:tcMar>
              <w:top w:w="80" w:type="dxa"/>
              <w:left w:w="100" w:type="dxa"/>
              <w:bottom w:w="80" w:type="dxa"/>
              <w:right w:w="100" w:type="dxa"/>
            </w:tcMar>
            <w:vAlign w:val="center"/>
          </w:tcPr>
          <w:p w14:paraId="5CB32F5E">
            <w:pPr>
              <w:spacing w:before="0" w:after="0" w:line="252" w:lineRule="auto"/>
              <w:jc w:val="left"/>
            </w:pPr>
            <w:r>
              <w:rPr>
                <w:rFonts w:ascii="Noto Serif CJK SC" w:hAnsi="Noto Serif CJK SC" w:eastAsia="Noto Serif CJK SC" w:cs="Noto Serif CJK SC"/>
                <w:b w:val="0"/>
                <w:color w:val="202733"/>
                <w:sz w:val="16"/>
              </w:rPr>
              <w:t>询问未来十分钟内最明显的危险方向；主持人给出诚实但简短的征兆。每场一次。</w:t>
            </w:r>
          </w:p>
        </w:tc>
      </w:tr>
      <w:tr w14:paraId="0C8CE4B9">
        <w:trPr>
          <w:cantSplit/>
        </w:trPr>
        <w:tc>
          <w:tcPr>
            <w:tcW w:w="1700" w:type="dxa"/>
            <w:shd w:val="clear" w:color="auto" w:fill="EFEAF8"/>
            <w:tcMar>
              <w:top w:w="80" w:type="dxa"/>
              <w:left w:w="100" w:type="dxa"/>
              <w:bottom w:w="80" w:type="dxa"/>
              <w:right w:w="100" w:type="dxa"/>
            </w:tcMar>
            <w:vAlign w:val="center"/>
          </w:tcPr>
          <w:p w14:paraId="0C2A1BB0">
            <w:pPr>
              <w:spacing w:before="0" w:after="0" w:line="252" w:lineRule="auto"/>
              <w:jc w:val="center"/>
            </w:pPr>
            <w:r>
              <w:rPr>
                <w:rFonts w:ascii="Noto Serif CJK SC" w:hAnsi="Noto Serif CJK SC" w:eastAsia="Noto Serif CJK SC" w:cs="Noto Serif CJK SC"/>
                <w:b w:val="0"/>
                <w:color w:val="202733"/>
                <w:sz w:val="16"/>
              </w:rPr>
              <w:t>危机先知</w:t>
            </w:r>
          </w:p>
        </w:tc>
        <w:tc>
          <w:tcPr>
            <w:tcW w:w="2400" w:type="dxa"/>
            <w:shd w:val="clear" w:color="auto" w:fill="EFEAF8"/>
            <w:tcMar>
              <w:top w:w="80" w:type="dxa"/>
              <w:left w:w="100" w:type="dxa"/>
              <w:bottom w:w="80" w:type="dxa"/>
              <w:right w:w="100" w:type="dxa"/>
            </w:tcMar>
            <w:vAlign w:val="center"/>
          </w:tcPr>
          <w:p w14:paraId="00786ED5">
            <w:pPr>
              <w:spacing w:before="0" w:after="0" w:line="252" w:lineRule="auto"/>
              <w:jc w:val="left"/>
            </w:pPr>
            <w:r>
              <w:rPr>
                <w:rFonts w:ascii="Noto Serif CJK SC" w:hAnsi="Noto Serif CJK SC" w:eastAsia="Noto Serif CJK SC" w:cs="Noto Serif CJK SC"/>
                <w:b w:val="0"/>
                <w:color w:val="202733"/>
                <w:sz w:val="16"/>
              </w:rPr>
              <w:t>一阶｜反应｜1 MP</w:t>
            </w:r>
          </w:p>
        </w:tc>
        <w:tc>
          <w:tcPr>
            <w:tcW w:w="5800" w:type="dxa"/>
            <w:shd w:val="clear" w:color="auto" w:fill="EFEAF8"/>
            <w:tcMar>
              <w:top w:w="80" w:type="dxa"/>
              <w:left w:w="100" w:type="dxa"/>
              <w:bottom w:w="80" w:type="dxa"/>
              <w:right w:w="100" w:type="dxa"/>
            </w:tcMar>
            <w:vAlign w:val="center"/>
          </w:tcPr>
          <w:p w14:paraId="71C4351A">
            <w:pPr>
              <w:spacing w:before="0" w:after="0" w:line="252" w:lineRule="auto"/>
              <w:jc w:val="left"/>
            </w:pPr>
            <w:r>
              <w:rPr>
                <w:rFonts w:ascii="Noto Serif CJK SC" w:hAnsi="Noto Serif CJK SC" w:eastAsia="Noto Serif CJK SC" w:cs="Noto Serif CJK SC"/>
                <w:b w:val="0"/>
                <w:color w:val="202733"/>
                <w:sz w:val="16"/>
              </w:rPr>
              <w:t>自己或近距盟友的一次回避、坚韧或精神 +2；必须在掷骰前宣布。</w:t>
            </w:r>
          </w:p>
        </w:tc>
      </w:tr>
      <w:tr w14:paraId="3FE8D18A">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6C01E54F">
            <w:pPr>
              <w:spacing w:before="0" w:after="0" w:line="252" w:lineRule="auto"/>
              <w:jc w:val="center"/>
            </w:pPr>
            <w:r>
              <w:rPr>
                <w:rFonts w:ascii="Noto Serif CJK SC" w:hAnsi="Noto Serif CJK SC" w:eastAsia="Noto Serif CJK SC" w:cs="Noto Serif CJK SC"/>
                <w:b w:val="0"/>
                <w:color w:val="202733"/>
                <w:sz w:val="16"/>
              </w:rPr>
              <w:t>寻物星盘</w:t>
            </w:r>
          </w:p>
        </w:tc>
        <w:tc>
          <w:tcPr>
            <w:tcW w:w="2400" w:type="dxa"/>
            <w:shd w:val="clear" w:color="auto" w:fill="F7F8FA"/>
            <w:tcMar>
              <w:top w:w="80" w:type="dxa"/>
              <w:left w:w="100" w:type="dxa"/>
              <w:bottom w:w="80" w:type="dxa"/>
              <w:right w:w="100" w:type="dxa"/>
            </w:tcMar>
            <w:vAlign w:val="center"/>
          </w:tcPr>
          <w:p w14:paraId="7F93C3E4">
            <w:pPr>
              <w:spacing w:before="0" w:after="0" w:line="252" w:lineRule="auto"/>
              <w:jc w:val="left"/>
            </w:pPr>
            <w:r>
              <w:rPr>
                <w:rFonts w:ascii="Noto Serif CJK SC" w:hAnsi="Noto Serif CJK SC" w:eastAsia="Noto Serif CJK SC" w:cs="Noto Serif CJK SC"/>
                <w:b w:val="0"/>
                <w:color w:val="202733"/>
                <w:sz w:val="16"/>
              </w:rPr>
              <w:t>二阶｜仪式 10 分钟｜2 MP</w:t>
            </w:r>
          </w:p>
        </w:tc>
        <w:tc>
          <w:tcPr>
            <w:tcW w:w="5800" w:type="dxa"/>
            <w:shd w:val="clear" w:color="auto" w:fill="F7F8FA"/>
            <w:tcMar>
              <w:top w:w="80" w:type="dxa"/>
              <w:left w:w="100" w:type="dxa"/>
              <w:bottom w:w="80" w:type="dxa"/>
              <w:right w:w="100" w:type="dxa"/>
            </w:tcMar>
            <w:vAlign w:val="center"/>
          </w:tcPr>
          <w:p w14:paraId="09517237">
            <w:pPr>
              <w:spacing w:before="0" w:after="0" w:line="252" w:lineRule="auto"/>
              <w:jc w:val="left"/>
            </w:pPr>
            <w:r>
              <w:rPr>
                <w:rFonts w:ascii="Noto Serif CJK SC" w:hAnsi="Noto Serif CJK SC" w:eastAsia="Noto Serif CJK SC" w:cs="Noto Serif CJK SC"/>
                <w:b w:val="0"/>
                <w:color w:val="202733"/>
                <w:sz w:val="16"/>
              </w:rPr>
              <w:t>学识＋魔术 DC13；持有媒介时得知同城目标的大致方向与距离。结界、假媒介或跨界会误导。</w:t>
            </w:r>
          </w:p>
        </w:tc>
      </w:tr>
      <w:tr w14:paraId="05472702">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31797F17">
            <w:pPr>
              <w:spacing w:before="0" w:after="0" w:line="252" w:lineRule="auto"/>
              <w:jc w:val="center"/>
            </w:pPr>
            <w:r>
              <w:rPr>
                <w:rFonts w:ascii="Noto Serif CJK SC" w:hAnsi="Noto Serif CJK SC" w:eastAsia="Noto Serif CJK SC" w:cs="Noto Serif CJK SC"/>
                <w:b w:val="0"/>
                <w:color w:val="202733"/>
                <w:sz w:val="16"/>
              </w:rPr>
              <w:t>星位锁定</w:t>
            </w:r>
          </w:p>
        </w:tc>
        <w:tc>
          <w:tcPr>
            <w:tcW w:w="2400" w:type="dxa"/>
            <w:shd w:val="clear" w:color="auto" w:fill="EFEAF8"/>
            <w:tcMar>
              <w:top w:w="80" w:type="dxa"/>
              <w:left w:w="100" w:type="dxa"/>
              <w:bottom w:w="80" w:type="dxa"/>
              <w:right w:w="100" w:type="dxa"/>
            </w:tcMar>
            <w:vAlign w:val="center"/>
          </w:tcPr>
          <w:p w14:paraId="37A47CD1">
            <w:pPr>
              <w:spacing w:before="0" w:after="0" w:line="252" w:lineRule="auto"/>
              <w:jc w:val="left"/>
            </w:pPr>
            <w:r>
              <w:rPr>
                <w:rFonts w:ascii="Noto Serif CJK SC" w:hAnsi="Noto Serif CJK SC" w:eastAsia="Noto Serif CJK SC" w:cs="Noto Serif CJK SC"/>
                <w:b w:val="0"/>
                <w:color w:val="202733"/>
                <w:sz w:val="16"/>
              </w:rPr>
              <w:t>二阶｜主要｜2 MP</w:t>
            </w:r>
          </w:p>
        </w:tc>
        <w:tc>
          <w:tcPr>
            <w:tcW w:w="5800" w:type="dxa"/>
            <w:shd w:val="clear" w:color="auto" w:fill="EFEAF8"/>
            <w:tcMar>
              <w:top w:w="80" w:type="dxa"/>
              <w:left w:w="100" w:type="dxa"/>
              <w:bottom w:w="80" w:type="dxa"/>
              <w:right w:w="100" w:type="dxa"/>
            </w:tcMar>
            <w:vAlign w:val="center"/>
          </w:tcPr>
          <w:p w14:paraId="1D597D78">
            <w:pPr>
              <w:spacing w:before="0" w:after="0" w:line="252" w:lineRule="auto"/>
              <w:jc w:val="left"/>
            </w:pPr>
            <w:r>
              <w:rPr>
                <w:rFonts w:ascii="Noto Serif CJK SC" w:hAnsi="Noto Serif CJK SC" w:eastAsia="Noto Serif CJK SC" w:cs="Noto Serif CJK SC"/>
                <w:b w:val="0"/>
                <w:color w:val="202733"/>
                <w:sz w:val="16"/>
              </w:rPr>
              <w:t>选择可见目标；一名盟友对其下一次检定获得优势。遮蔽、离开视界或本轮结束会使锁定失效。</w:t>
            </w:r>
          </w:p>
        </w:tc>
      </w:tr>
      <w:tr w14:paraId="0A9C885D">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188E836A">
            <w:pPr>
              <w:spacing w:before="0" w:after="0" w:line="252" w:lineRule="auto"/>
              <w:jc w:val="center"/>
            </w:pPr>
            <w:r>
              <w:rPr>
                <w:rFonts w:ascii="Noto Serif CJK SC" w:hAnsi="Noto Serif CJK SC" w:eastAsia="Noto Serif CJK SC" w:cs="Noto Serif CJK SC"/>
                <w:b w:val="0"/>
                <w:color w:val="202733"/>
                <w:sz w:val="16"/>
              </w:rPr>
              <w:t>偏转凶兆</w:t>
            </w:r>
          </w:p>
        </w:tc>
        <w:tc>
          <w:tcPr>
            <w:tcW w:w="2400" w:type="dxa"/>
            <w:shd w:val="clear" w:color="auto" w:fill="F7F8FA"/>
            <w:tcMar>
              <w:top w:w="80" w:type="dxa"/>
              <w:left w:w="100" w:type="dxa"/>
              <w:bottom w:w="80" w:type="dxa"/>
              <w:right w:w="100" w:type="dxa"/>
            </w:tcMar>
            <w:vAlign w:val="center"/>
          </w:tcPr>
          <w:p w14:paraId="2431453B">
            <w:pPr>
              <w:spacing w:before="0" w:after="0" w:line="252" w:lineRule="auto"/>
              <w:jc w:val="left"/>
            </w:pPr>
            <w:r>
              <w:rPr>
                <w:rFonts w:ascii="Noto Serif CJK SC" w:hAnsi="Noto Serif CJK SC" w:eastAsia="Noto Serif CJK SC" w:cs="Noto Serif CJK SC"/>
                <w:b w:val="0"/>
                <w:color w:val="202733"/>
                <w:sz w:val="16"/>
              </w:rPr>
              <w:t>三阶｜反应｜4 MP</w:t>
            </w:r>
          </w:p>
        </w:tc>
        <w:tc>
          <w:tcPr>
            <w:tcW w:w="5800" w:type="dxa"/>
            <w:shd w:val="clear" w:color="auto" w:fill="F7F8FA"/>
            <w:tcMar>
              <w:top w:w="80" w:type="dxa"/>
              <w:left w:w="100" w:type="dxa"/>
              <w:bottom w:w="80" w:type="dxa"/>
              <w:right w:w="100" w:type="dxa"/>
            </w:tcMar>
            <w:vAlign w:val="center"/>
          </w:tcPr>
          <w:p w14:paraId="46FB0949">
            <w:pPr>
              <w:spacing w:before="0" w:after="0" w:line="252" w:lineRule="auto"/>
              <w:jc w:val="left"/>
            </w:pPr>
            <w:r>
              <w:rPr>
                <w:rFonts w:ascii="Noto Serif CJK SC" w:hAnsi="Noto Serif CJK SC" w:eastAsia="Noto Serif CJK SC" w:cs="Noto Serif CJK SC"/>
                <w:b w:val="0"/>
                <w:color w:val="202733"/>
                <w:sz w:val="16"/>
              </w:rPr>
              <w:t>当盟友检定失败或被战斗大成功命中时使用：把盟友结果提高一档，或把来袭大成功降为普通成功；自然 1 不能提高。随后主持人获得一个本场景可用的凶兆推进。每场一次。</w:t>
            </w:r>
          </w:p>
        </w:tc>
      </w:tr>
      <w:tr w14:paraId="5CFAB91A">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02030E20">
            <w:pPr>
              <w:spacing w:before="0" w:after="0" w:line="252" w:lineRule="auto"/>
              <w:jc w:val="center"/>
            </w:pPr>
            <w:r>
              <w:rPr>
                <w:rFonts w:ascii="Noto Serif CJK SC" w:hAnsi="Noto Serif CJK SC" w:eastAsia="Noto Serif CJK SC" w:cs="Noto Serif CJK SC"/>
                <w:b w:val="0"/>
                <w:color w:val="202733"/>
                <w:sz w:val="16"/>
              </w:rPr>
              <w:t>大占仪</w:t>
            </w:r>
          </w:p>
        </w:tc>
        <w:tc>
          <w:tcPr>
            <w:tcW w:w="2400" w:type="dxa"/>
            <w:shd w:val="clear" w:color="auto" w:fill="EFEAF8"/>
            <w:tcMar>
              <w:top w:w="80" w:type="dxa"/>
              <w:left w:w="100" w:type="dxa"/>
              <w:bottom w:w="80" w:type="dxa"/>
              <w:right w:w="100" w:type="dxa"/>
            </w:tcMar>
            <w:vAlign w:val="center"/>
          </w:tcPr>
          <w:p w14:paraId="0922607C">
            <w:pPr>
              <w:spacing w:before="0" w:after="0" w:line="252" w:lineRule="auto"/>
              <w:jc w:val="left"/>
            </w:pPr>
            <w:r>
              <w:rPr>
                <w:rFonts w:ascii="Noto Serif CJK SC" w:hAnsi="Noto Serif CJK SC" w:eastAsia="Noto Serif CJK SC" w:cs="Noto Serif CJK SC"/>
                <w:b w:val="0"/>
                <w:color w:val="202733"/>
                <w:sz w:val="16"/>
              </w:rPr>
              <w:t>四阶｜仪式 1 小时｜6+ MP</w:t>
            </w:r>
          </w:p>
        </w:tc>
        <w:tc>
          <w:tcPr>
            <w:tcW w:w="5800" w:type="dxa"/>
            <w:shd w:val="clear" w:color="auto" w:fill="EFEAF8"/>
            <w:tcMar>
              <w:top w:w="80" w:type="dxa"/>
              <w:left w:w="100" w:type="dxa"/>
              <w:bottom w:w="80" w:type="dxa"/>
              <w:right w:w="100" w:type="dxa"/>
            </w:tcMar>
            <w:vAlign w:val="center"/>
          </w:tcPr>
          <w:p w14:paraId="09C7BBC2">
            <w:pPr>
              <w:spacing w:before="0" w:after="0" w:line="252" w:lineRule="auto"/>
              <w:jc w:val="left"/>
            </w:pPr>
            <w:r>
              <w:rPr>
                <w:rFonts w:ascii="Noto Serif CJK SC" w:hAnsi="Noto Serif CJK SC" w:eastAsia="Noto Serif CJK SC" w:cs="Noto Serif CJK SC"/>
                <w:b w:val="0"/>
                <w:color w:val="202733"/>
                <w:sz w:val="16"/>
              </w:rPr>
              <w:t>提出三个关于既定事件链的问题；回答真实但可象征化。仪式会留下强烈签名，并让被观测者知道有人窥视。</w:t>
            </w:r>
          </w:p>
        </w:tc>
      </w:tr>
    </w:tbl>
    <w:p w14:paraId="41B570D3">
      <w:pPr>
        <w:pStyle w:val="4"/>
        <w:keepNext/>
        <w:pBdr>
          <w:bottom w:val="single" w:color="7053A6" w:sz="10" w:space="2"/>
        </w:pBdr>
        <w:spacing w:before="160" w:after="80" w:line="252" w:lineRule="auto"/>
      </w:pPr>
      <w:r>
        <w:rPr>
          <w:rFonts w:ascii="Noto Sans CJK SC" w:hAnsi="Noto Sans CJK SC" w:eastAsia="Noto Sans CJK SC"/>
          <w:b/>
          <w:color w:val="7053A6"/>
          <w:sz w:val="28"/>
        </w:rPr>
        <w:t>灵脉系谱</w:t>
      </w:r>
    </w:p>
    <w:tbl>
      <w:tblPr>
        <w:tblStyle w:val="33"/>
        <w:tblW w:w="9900" w:type="dxa"/>
        <w:tblInd w:w="120" w:type="dxa"/>
        <w:tblLayout w:type="fixed"/>
        <w:tblCellMar>
          <w:top w:w="0" w:type="dxa"/>
          <w:left w:w="108" w:type="dxa"/>
          <w:bottom w:w="0" w:type="dxa"/>
          <w:right w:w="108" w:type="dxa"/>
        </w:tblCellMar>
      </w:tblPr>
      <w:tblGrid>
        <w:gridCol w:w="1700"/>
        <w:gridCol w:w="2400"/>
        <w:gridCol w:w="5800"/>
      </w:tblGrid>
      <w:tr w14:paraId="3A5256B8">
        <w:tblPrEx>
          <w:tblCellMar>
            <w:top w:w="0" w:type="dxa"/>
            <w:left w:w="108" w:type="dxa"/>
            <w:bottom w:w="0" w:type="dxa"/>
            <w:right w:w="108" w:type="dxa"/>
          </w:tblCellMar>
        </w:tblPrEx>
        <w:trPr>
          <w:cantSplit/>
          <w:tblHeader/>
        </w:trPr>
        <w:tc>
          <w:tcPr>
            <w:tcW w:w="1700" w:type="dxa"/>
            <w:shd w:val="clear" w:color="auto" w:fill="7053A6"/>
            <w:tcMar>
              <w:top w:w="80" w:type="dxa"/>
              <w:left w:w="100" w:type="dxa"/>
              <w:bottom w:w="80" w:type="dxa"/>
              <w:right w:w="100" w:type="dxa"/>
            </w:tcMar>
            <w:vAlign w:val="center"/>
          </w:tcPr>
          <w:p w14:paraId="58B57A3A">
            <w:pPr>
              <w:keepNext/>
              <w:spacing w:before="0" w:after="0" w:line="252" w:lineRule="auto"/>
              <w:jc w:val="center"/>
            </w:pPr>
            <w:r>
              <w:rPr>
                <w:rFonts w:ascii="Noto Sans CJK SC" w:hAnsi="Noto Sans CJK SC" w:eastAsia="Noto Sans CJK SC" w:cs="Noto Sans CJK SC"/>
                <w:b/>
                <w:color w:val="FFFFFF"/>
                <w:sz w:val="16"/>
              </w:rPr>
              <w:t>术式</w:t>
            </w:r>
          </w:p>
        </w:tc>
        <w:tc>
          <w:tcPr>
            <w:tcW w:w="2400" w:type="dxa"/>
            <w:shd w:val="clear" w:color="auto" w:fill="7053A6"/>
            <w:tcMar>
              <w:top w:w="80" w:type="dxa"/>
              <w:left w:w="100" w:type="dxa"/>
              <w:bottom w:w="80" w:type="dxa"/>
              <w:right w:w="100" w:type="dxa"/>
            </w:tcMar>
            <w:vAlign w:val="center"/>
          </w:tcPr>
          <w:p w14:paraId="3B7094C9">
            <w:pPr>
              <w:keepNext/>
              <w:spacing w:before="0" w:after="0" w:line="252" w:lineRule="auto"/>
              <w:jc w:val="center"/>
            </w:pPr>
            <w:r>
              <w:rPr>
                <w:rFonts w:ascii="Noto Sans CJK SC" w:hAnsi="Noto Sans CJK SC" w:eastAsia="Noto Sans CJK SC" w:cs="Noto Sans CJK SC"/>
                <w:b/>
                <w:color w:val="FFFFFF"/>
                <w:sz w:val="16"/>
              </w:rPr>
              <w:t>阶位／动作／成本</w:t>
            </w:r>
          </w:p>
        </w:tc>
        <w:tc>
          <w:tcPr>
            <w:tcW w:w="5800" w:type="dxa"/>
            <w:shd w:val="clear" w:color="auto" w:fill="7053A6"/>
            <w:tcMar>
              <w:top w:w="80" w:type="dxa"/>
              <w:left w:w="100" w:type="dxa"/>
              <w:bottom w:w="80" w:type="dxa"/>
              <w:right w:w="100" w:type="dxa"/>
            </w:tcMar>
            <w:vAlign w:val="center"/>
          </w:tcPr>
          <w:p w14:paraId="0F71AE2E">
            <w:pPr>
              <w:keepNext/>
              <w:spacing w:before="0" w:after="0" w:line="252" w:lineRule="auto"/>
              <w:jc w:val="center"/>
            </w:pPr>
            <w:r>
              <w:rPr>
                <w:rFonts w:ascii="Noto Sans CJK SC" w:hAnsi="Noto Sans CJK SC" w:eastAsia="Noto Sans CJK SC" w:cs="Noto Sans CJK SC"/>
                <w:b/>
                <w:color w:val="FFFFFF"/>
                <w:sz w:val="16"/>
              </w:rPr>
              <w:t>检定、目标、效果与反制</w:t>
            </w:r>
          </w:p>
        </w:tc>
      </w:tr>
      <w:tr w14:paraId="6777583A">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42A49ECB">
            <w:pPr>
              <w:spacing w:before="0" w:after="0" w:line="252" w:lineRule="auto"/>
              <w:jc w:val="center"/>
            </w:pPr>
            <w:r>
              <w:rPr>
                <w:rFonts w:ascii="Noto Serif CJK SC" w:hAnsi="Noto Serif CJK SC" w:eastAsia="Noto Serif CJK SC" w:cs="Noto Serif CJK SC"/>
                <w:b w:val="0"/>
                <w:color w:val="202733"/>
                <w:sz w:val="16"/>
              </w:rPr>
              <w:t>探脉</w:t>
            </w:r>
          </w:p>
        </w:tc>
        <w:tc>
          <w:tcPr>
            <w:tcW w:w="2400" w:type="dxa"/>
            <w:shd w:val="clear" w:color="auto" w:fill="F7F8FA"/>
            <w:tcMar>
              <w:top w:w="80" w:type="dxa"/>
              <w:left w:w="100" w:type="dxa"/>
              <w:bottom w:w="80" w:type="dxa"/>
              <w:right w:w="100" w:type="dxa"/>
            </w:tcMar>
            <w:vAlign w:val="center"/>
          </w:tcPr>
          <w:p w14:paraId="63602DAA">
            <w:pPr>
              <w:spacing w:before="0" w:after="0" w:line="252" w:lineRule="auto"/>
              <w:jc w:val="left"/>
            </w:pPr>
            <w:r>
              <w:rPr>
                <w:rFonts w:ascii="Noto Serif CJK SC" w:hAnsi="Noto Serif CJK SC" w:eastAsia="Noto Serif CJK SC" w:cs="Noto Serif CJK SC"/>
                <w:b w:val="0"/>
                <w:color w:val="202733"/>
                <w:sz w:val="16"/>
              </w:rPr>
              <w:t>零阶｜主要｜0 MP</w:t>
            </w:r>
          </w:p>
        </w:tc>
        <w:tc>
          <w:tcPr>
            <w:tcW w:w="5800" w:type="dxa"/>
            <w:shd w:val="clear" w:color="auto" w:fill="F7F8FA"/>
            <w:tcMar>
              <w:top w:w="80" w:type="dxa"/>
              <w:left w:w="100" w:type="dxa"/>
              <w:bottom w:w="80" w:type="dxa"/>
              <w:right w:w="100" w:type="dxa"/>
            </w:tcMar>
            <w:vAlign w:val="center"/>
          </w:tcPr>
          <w:p w14:paraId="55F30904">
            <w:pPr>
              <w:spacing w:before="0" w:after="0" w:line="252" w:lineRule="auto"/>
              <w:jc w:val="left"/>
            </w:pPr>
            <w:r>
              <w:rPr>
                <w:rFonts w:ascii="Noto Serif CJK SC" w:hAnsi="Noto Serif CJK SC" w:eastAsia="Noto Serif CJK SC" w:cs="Noto Serif CJK SC"/>
                <w:b w:val="0"/>
                <w:color w:val="202733"/>
                <w:sz w:val="16"/>
              </w:rPr>
              <w:t>感知近距内灵脉方向、活跃度与最近一次明显抽取；不提供精确身份。</w:t>
            </w:r>
          </w:p>
        </w:tc>
      </w:tr>
      <w:tr w14:paraId="6977E9C7">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54805E5E">
            <w:pPr>
              <w:spacing w:before="0" w:after="0" w:line="252" w:lineRule="auto"/>
              <w:jc w:val="center"/>
            </w:pPr>
            <w:r>
              <w:rPr>
                <w:rFonts w:ascii="Noto Serif CJK SC" w:hAnsi="Noto Serif CJK SC" w:eastAsia="Noto Serif CJK SC" w:cs="Noto Serif CJK SC"/>
                <w:b w:val="0"/>
                <w:color w:val="202733"/>
                <w:sz w:val="16"/>
              </w:rPr>
              <w:t>魔力导流</w:t>
            </w:r>
          </w:p>
        </w:tc>
        <w:tc>
          <w:tcPr>
            <w:tcW w:w="2400" w:type="dxa"/>
            <w:shd w:val="clear" w:color="auto" w:fill="EFEAF8"/>
            <w:tcMar>
              <w:top w:w="80" w:type="dxa"/>
              <w:left w:w="100" w:type="dxa"/>
              <w:bottom w:w="80" w:type="dxa"/>
              <w:right w:w="100" w:type="dxa"/>
            </w:tcMar>
            <w:vAlign w:val="center"/>
          </w:tcPr>
          <w:p w14:paraId="33BFD3BC">
            <w:pPr>
              <w:spacing w:before="0" w:after="0" w:line="252" w:lineRule="auto"/>
              <w:jc w:val="left"/>
            </w:pPr>
            <w:r>
              <w:rPr>
                <w:rFonts w:ascii="Noto Serif CJK SC" w:hAnsi="Noto Serif CJK SC" w:eastAsia="Noto Serif CJK SC" w:cs="Noto Serif CJK SC"/>
                <w:b w:val="0"/>
                <w:color w:val="202733"/>
                <w:sz w:val="16"/>
              </w:rPr>
              <w:t>一阶｜次要｜1 MP</w:t>
            </w:r>
          </w:p>
        </w:tc>
        <w:tc>
          <w:tcPr>
            <w:tcW w:w="5800" w:type="dxa"/>
            <w:shd w:val="clear" w:color="auto" w:fill="EFEAF8"/>
            <w:tcMar>
              <w:top w:w="80" w:type="dxa"/>
              <w:left w:w="100" w:type="dxa"/>
              <w:bottom w:w="80" w:type="dxa"/>
              <w:right w:w="100" w:type="dxa"/>
            </w:tcMar>
            <w:vAlign w:val="center"/>
          </w:tcPr>
          <w:p w14:paraId="11D409FF">
            <w:pPr>
              <w:spacing w:before="0" w:after="0" w:line="252" w:lineRule="auto"/>
              <w:jc w:val="left"/>
            </w:pPr>
            <w:r>
              <w:rPr>
                <w:rFonts w:ascii="Noto Serif CJK SC" w:hAnsi="Noto Serif CJK SC" w:eastAsia="Noto Serif CJK SC" w:cs="Noto Serif CJK SC"/>
                <w:b w:val="0"/>
                <w:color w:val="202733"/>
                <w:sz w:val="16"/>
              </w:rPr>
              <w:t>近距愿意目标恢复 1 MP；同一目标每场一次。无法越过断绝结界或中断的契约。</w:t>
            </w:r>
          </w:p>
        </w:tc>
      </w:tr>
      <w:tr w14:paraId="7C9DA969">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1C9C9F3A">
            <w:pPr>
              <w:spacing w:before="0" w:after="0" w:line="252" w:lineRule="auto"/>
              <w:jc w:val="center"/>
            </w:pPr>
            <w:r>
              <w:rPr>
                <w:rFonts w:ascii="Noto Serif CJK SC" w:hAnsi="Noto Serif CJK SC" w:eastAsia="Noto Serif CJK SC" w:cs="Noto Serif CJK SC"/>
                <w:b w:val="0"/>
                <w:color w:val="202733"/>
                <w:sz w:val="16"/>
              </w:rPr>
              <w:t>短距跃迁</w:t>
            </w:r>
          </w:p>
        </w:tc>
        <w:tc>
          <w:tcPr>
            <w:tcW w:w="2400" w:type="dxa"/>
            <w:shd w:val="clear" w:color="auto" w:fill="F7F8FA"/>
            <w:tcMar>
              <w:top w:w="80" w:type="dxa"/>
              <w:left w:w="100" w:type="dxa"/>
              <w:bottom w:w="80" w:type="dxa"/>
              <w:right w:w="100" w:type="dxa"/>
            </w:tcMar>
            <w:vAlign w:val="center"/>
          </w:tcPr>
          <w:p w14:paraId="43B025B3">
            <w:pPr>
              <w:spacing w:before="0" w:after="0" w:line="252" w:lineRule="auto"/>
              <w:jc w:val="left"/>
            </w:pPr>
            <w:r>
              <w:rPr>
                <w:rFonts w:ascii="Noto Serif CJK SC" w:hAnsi="Noto Serif CJK SC" w:eastAsia="Noto Serif CJK SC" w:cs="Noto Serif CJK SC"/>
                <w:b w:val="0"/>
                <w:color w:val="202733"/>
                <w:sz w:val="16"/>
              </w:rPr>
              <w:t>二阶｜次要｜2 MP</w:t>
            </w:r>
          </w:p>
        </w:tc>
        <w:tc>
          <w:tcPr>
            <w:tcW w:w="5800" w:type="dxa"/>
            <w:shd w:val="clear" w:color="auto" w:fill="F7F8FA"/>
            <w:tcMar>
              <w:top w:w="80" w:type="dxa"/>
              <w:left w:w="100" w:type="dxa"/>
              <w:bottom w:w="80" w:type="dxa"/>
              <w:right w:w="100" w:type="dxa"/>
            </w:tcMar>
            <w:vAlign w:val="center"/>
          </w:tcPr>
          <w:p w14:paraId="42CC3D2F">
            <w:pPr>
              <w:spacing w:before="0" w:after="0" w:line="252" w:lineRule="auto"/>
              <w:jc w:val="left"/>
            </w:pPr>
            <w:r>
              <w:rPr>
                <w:rFonts w:ascii="Noto Serif CJK SC" w:hAnsi="Noto Serif CJK SC" w:eastAsia="Noto Serif CJK SC" w:cs="Noto Serif CJK SC"/>
                <w:b w:val="0"/>
                <w:color w:val="202733"/>
                <w:sz w:val="16"/>
              </w:rPr>
              <w:t>移动到视线内近距位置并忽略借机攻击；携带另一人需其愿意且再付 1 MP。空间封锁可阻止。</w:t>
            </w:r>
          </w:p>
        </w:tc>
      </w:tr>
      <w:tr w14:paraId="7BE372C2">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493DA3A7">
            <w:pPr>
              <w:spacing w:before="0" w:after="0" w:line="252" w:lineRule="auto"/>
              <w:jc w:val="center"/>
            </w:pPr>
            <w:r>
              <w:rPr>
                <w:rFonts w:ascii="Noto Serif CJK SC" w:hAnsi="Noto Serif CJK SC" w:eastAsia="Noto Serif CJK SC" w:cs="Noto Serif CJK SC"/>
                <w:b w:val="0"/>
                <w:color w:val="202733"/>
                <w:sz w:val="16"/>
              </w:rPr>
              <w:t>灵脉旁路</w:t>
            </w:r>
          </w:p>
        </w:tc>
        <w:tc>
          <w:tcPr>
            <w:tcW w:w="2400" w:type="dxa"/>
            <w:shd w:val="clear" w:color="auto" w:fill="EFEAF8"/>
            <w:tcMar>
              <w:top w:w="80" w:type="dxa"/>
              <w:left w:w="100" w:type="dxa"/>
              <w:bottom w:w="80" w:type="dxa"/>
              <w:right w:w="100" w:type="dxa"/>
            </w:tcMar>
            <w:vAlign w:val="center"/>
          </w:tcPr>
          <w:p w14:paraId="71BF0065">
            <w:pPr>
              <w:spacing w:before="0" w:after="0" w:line="252" w:lineRule="auto"/>
              <w:jc w:val="left"/>
            </w:pPr>
            <w:r>
              <w:rPr>
                <w:rFonts w:ascii="Noto Serif CJK SC" w:hAnsi="Noto Serif CJK SC" w:eastAsia="Noto Serif CJK SC" w:cs="Noto Serif CJK SC"/>
                <w:b w:val="0"/>
                <w:color w:val="202733"/>
                <w:sz w:val="16"/>
              </w:rPr>
              <w:t>二阶｜仪式 10 分钟｜2 MP</w:t>
            </w:r>
          </w:p>
        </w:tc>
        <w:tc>
          <w:tcPr>
            <w:tcW w:w="5800" w:type="dxa"/>
            <w:shd w:val="clear" w:color="auto" w:fill="EFEAF8"/>
            <w:tcMar>
              <w:top w:w="80" w:type="dxa"/>
              <w:left w:w="100" w:type="dxa"/>
              <w:bottom w:w="80" w:type="dxa"/>
              <w:right w:w="100" w:type="dxa"/>
            </w:tcMar>
            <w:vAlign w:val="center"/>
          </w:tcPr>
          <w:p w14:paraId="55B33B75">
            <w:pPr>
              <w:spacing w:before="0" w:after="0" w:line="252" w:lineRule="auto"/>
              <w:jc w:val="left"/>
            </w:pPr>
            <w:r>
              <w:rPr>
                <w:rFonts w:ascii="Noto Serif CJK SC" w:hAnsi="Noto Serif CJK SC" w:eastAsia="Noto Serif CJK SC" w:cs="Noto Serif CJK SC"/>
                <w:b w:val="0"/>
                <w:color w:val="202733"/>
                <w:sz w:val="16"/>
              </w:rPr>
              <w:t>学识＋魔术 DC13；让一个房间获得临时供能，短休额外恢复 2 MP。失败会暴露位置或污染节点。</w:t>
            </w:r>
          </w:p>
        </w:tc>
      </w:tr>
      <w:tr w14:paraId="1A5ABDCB">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1220D0F8">
            <w:pPr>
              <w:spacing w:before="0" w:after="0" w:line="252" w:lineRule="auto"/>
              <w:jc w:val="center"/>
            </w:pPr>
            <w:r>
              <w:rPr>
                <w:rFonts w:ascii="Noto Serif CJK SC" w:hAnsi="Noto Serif CJK SC" w:eastAsia="Noto Serif CJK SC" w:cs="Noto Serif CJK SC"/>
                <w:b w:val="0"/>
                <w:color w:val="202733"/>
                <w:sz w:val="16"/>
              </w:rPr>
              <w:t>锚点之门</w:t>
            </w:r>
          </w:p>
        </w:tc>
        <w:tc>
          <w:tcPr>
            <w:tcW w:w="2400" w:type="dxa"/>
            <w:shd w:val="clear" w:color="auto" w:fill="F7F8FA"/>
            <w:tcMar>
              <w:top w:w="80" w:type="dxa"/>
              <w:left w:w="100" w:type="dxa"/>
              <w:bottom w:w="80" w:type="dxa"/>
              <w:right w:w="100" w:type="dxa"/>
            </w:tcMar>
            <w:vAlign w:val="center"/>
          </w:tcPr>
          <w:p w14:paraId="09F4064F">
            <w:pPr>
              <w:spacing w:before="0" w:after="0" w:line="252" w:lineRule="auto"/>
              <w:jc w:val="left"/>
            </w:pPr>
            <w:r>
              <w:rPr>
                <w:rFonts w:ascii="Noto Serif CJK SC" w:hAnsi="Noto Serif CJK SC" w:eastAsia="Noto Serif CJK SC" w:cs="Noto Serif CJK SC"/>
                <w:b w:val="0"/>
                <w:color w:val="202733"/>
                <w:sz w:val="16"/>
              </w:rPr>
              <w:t>三阶｜仪式 10 分钟｜4 MP</w:t>
            </w:r>
          </w:p>
        </w:tc>
        <w:tc>
          <w:tcPr>
            <w:tcW w:w="5800" w:type="dxa"/>
            <w:shd w:val="clear" w:color="auto" w:fill="F7F8FA"/>
            <w:tcMar>
              <w:top w:w="80" w:type="dxa"/>
              <w:left w:w="100" w:type="dxa"/>
              <w:bottom w:w="80" w:type="dxa"/>
              <w:right w:w="100" w:type="dxa"/>
            </w:tcMar>
            <w:vAlign w:val="center"/>
          </w:tcPr>
          <w:p w14:paraId="432BE9A2">
            <w:pPr>
              <w:spacing w:before="0" w:after="0" w:line="252" w:lineRule="auto"/>
              <w:jc w:val="left"/>
            </w:pPr>
            <w:r>
              <w:rPr>
                <w:rFonts w:ascii="Noto Serif CJK SC" w:hAnsi="Noto Serif CJK SC" w:eastAsia="Noto Serif CJK SC" w:cs="Noto Serif CJK SC"/>
                <w:b w:val="0"/>
                <w:color w:val="202733"/>
                <w:sz w:val="16"/>
              </w:rPr>
              <w:t>连接同城两个预先刻印锚点，一次运送至多四人；每多维持一轮再付 2 MP。破坏任一锚点即关闭。</w:t>
            </w:r>
          </w:p>
        </w:tc>
      </w:tr>
      <w:tr w14:paraId="280B29B4">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33CAC770">
            <w:pPr>
              <w:spacing w:before="0" w:after="0" w:line="252" w:lineRule="auto"/>
              <w:jc w:val="center"/>
            </w:pPr>
            <w:r>
              <w:rPr>
                <w:rFonts w:ascii="Noto Serif CJK SC" w:hAnsi="Noto Serif CJK SC" w:eastAsia="Noto Serif CJK SC" w:cs="Noto Serif CJK SC"/>
                <w:b w:val="0"/>
                <w:color w:val="202733"/>
                <w:sz w:val="16"/>
              </w:rPr>
              <w:t>封锁通路</w:t>
            </w:r>
          </w:p>
        </w:tc>
        <w:tc>
          <w:tcPr>
            <w:tcW w:w="2400" w:type="dxa"/>
            <w:shd w:val="clear" w:color="auto" w:fill="EFEAF8"/>
            <w:tcMar>
              <w:top w:w="80" w:type="dxa"/>
              <w:left w:w="100" w:type="dxa"/>
              <w:bottom w:w="80" w:type="dxa"/>
              <w:right w:w="100" w:type="dxa"/>
            </w:tcMar>
            <w:vAlign w:val="center"/>
          </w:tcPr>
          <w:p w14:paraId="0F1C6DCF">
            <w:pPr>
              <w:spacing w:before="0" w:after="0" w:line="252" w:lineRule="auto"/>
              <w:jc w:val="left"/>
            </w:pPr>
            <w:r>
              <w:rPr>
                <w:rFonts w:ascii="Noto Serif CJK SC" w:hAnsi="Noto Serif CJK SC" w:eastAsia="Noto Serif CJK SC" w:cs="Noto Serif CJK SC"/>
                <w:b w:val="0"/>
                <w:color w:val="202733"/>
                <w:sz w:val="16"/>
              </w:rPr>
              <w:t>四阶｜仪式｜6+ MP</w:t>
            </w:r>
          </w:p>
        </w:tc>
        <w:tc>
          <w:tcPr>
            <w:tcW w:w="5800" w:type="dxa"/>
            <w:shd w:val="clear" w:color="auto" w:fill="EFEAF8"/>
            <w:tcMar>
              <w:top w:w="80" w:type="dxa"/>
              <w:left w:w="100" w:type="dxa"/>
              <w:bottom w:w="80" w:type="dxa"/>
              <w:right w:w="100" w:type="dxa"/>
            </w:tcMar>
            <w:vAlign w:val="center"/>
          </w:tcPr>
          <w:p w14:paraId="6D5E4555">
            <w:pPr>
              <w:spacing w:before="0" w:after="0" w:line="252" w:lineRule="auto"/>
              <w:jc w:val="left"/>
            </w:pPr>
            <w:r>
              <w:rPr>
                <w:rFonts w:ascii="Noto Serif CJK SC" w:hAnsi="Noto Serif CJK SC" w:eastAsia="Noto Serif CJK SC" w:cs="Noto Serif CJK SC"/>
                <w:b w:val="0"/>
                <w:color w:val="202733"/>
                <w:sz w:val="16"/>
              </w:rPr>
              <w:t>一个距离带内的传送、灵体化与跨界移动需通过精神或魔术 DC19。摧毁核心、同阶反制或概念通行权可绕过。</w:t>
            </w:r>
          </w:p>
        </w:tc>
      </w:tr>
    </w:tbl>
    <w:p w14:paraId="2EFC13D3">
      <w:pPr>
        <w:pStyle w:val="4"/>
        <w:keepNext/>
        <w:pBdr>
          <w:bottom w:val="single" w:color="7053A6" w:sz="10" w:space="2"/>
        </w:pBdr>
        <w:spacing w:before="160" w:after="80" w:line="252" w:lineRule="auto"/>
      </w:pPr>
      <w:r>
        <w:rPr>
          <w:rFonts w:ascii="Noto Sans CJK SC" w:hAnsi="Noto Sans CJK SC" w:eastAsia="Noto Sans CJK SC"/>
          <w:b/>
          <w:color w:val="7053A6"/>
          <w:sz w:val="28"/>
        </w:rPr>
        <w:t>记忆系谱</w:t>
      </w:r>
    </w:p>
    <w:tbl>
      <w:tblPr>
        <w:tblStyle w:val="33"/>
        <w:tblW w:w="9900" w:type="dxa"/>
        <w:tblInd w:w="120" w:type="dxa"/>
        <w:tblLayout w:type="fixed"/>
        <w:tblCellMar>
          <w:top w:w="0" w:type="dxa"/>
          <w:left w:w="108" w:type="dxa"/>
          <w:bottom w:w="0" w:type="dxa"/>
          <w:right w:w="108" w:type="dxa"/>
        </w:tblCellMar>
      </w:tblPr>
      <w:tblGrid>
        <w:gridCol w:w="1700"/>
        <w:gridCol w:w="2400"/>
        <w:gridCol w:w="5800"/>
      </w:tblGrid>
      <w:tr w14:paraId="3B40DD47">
        <w:tblPrEx>
          <w:tblCellMar>
            <w:top w:w="0" w:type="dxa"/>
            <w:left w:w="108" w:type="dxa"/>
            <w:bottom w:w="0" w:type="dxa"/>
            <w:right w:w="108" w:type="dxa"/>
          </w:tblCellMar>
        </w:tblPrEx>
        <w:trPr>
          <w:cantSplit/>
          <w:tblHeader/>
        </w:trPr>
        <w:tc>
          <w:tcPr>
            <w:tcW w:w="1700" w:type="dxa"/>
            <w:shd w:val="clear" w:color="auto" w:fill="7053A6"/>
            <w:tcMar>
              <w:top w:w="80" w:type="dxa"/>
              <w:left w:w="100" w:type="dxa"/>
              <w:bottom w:w="80" w:type="dxa"/>
              <w:right w:w="100" w:type="dxa"/>
            </w:tcMar>
            <w:vAlign w:val="center"/>
          </w:tcPr>
          <w:p w14:paraId="0A54F13F">
            <w:pPr>
              <w:keepNext/>
              <w:spacing w:before="0" w:after="0" w:line="252" w:lineRule="auto"/>
              <w:jc w:val="center"/>
            </w:pPr>
            <w:r>
              <w:rPr>
                <w:rFonts w:ascii="Noto Sans CJK SC" w:hAnsi="Noto Sans CJK SC" w:eastAsia="Noto Sans CJK SC" w:cs="Noto Sans CJK SC"/>
                <w:b/>
                <w:color w:val="FFFFFF"/>
                <w:sz w:val="16"/>
              </w:rPr>
              <w:t>术式</w:t>
            </w:r>
          </w:p>
        </w:tc>
        <w:tc>
          <w:tcPr>
            <w:tcW w:w="2400" w:type="dxa"/>
            <w:shd w:val="clear" w:color="auto" w:fill="7053A6"/>
            <w:tcMar>
              <w:top w:w="80" w:type="dxa"/>
              <w:left w:w="100" w:type="dxa"/>
              <w:bottom w:w="80" w:type="dxa"/>
              <w:right w:w="100" w:type="dxa"/>
            </w:tcMar>
            <w:vAlign w:val="center"/>
          </w:tcPr>
          <w:p w14:paraId="04102FC4">
            <w:pPr>
              <w:keepNext/>
              <w:spacing w:before="0" w:after="0" w:line="252" w:lineRule="auto"/>
              <w:jc w:val="center"/>
            </w:pPr>
            <w:r>
              <w:rPr>
                <w:rFonts w:ascii="Noto Sans CJK SC" w:hAnsi="Noto Sans CJK SC" w:eastAsia="Noto Sans CJK SC" w:cs="Noto Sans CJK SC"/>
                <w:b/>
                <w:color w:val="FFFFFF"/>
                <w:sz w:val="16"/>
              </w:rPr>
              <w:t>阶位／动作／成本</w:t>
            </w:r>
          </w:p>
        </w:tc>
        <w:tc>
          <w:tcPr>
            <w:tcW w:w="5800" w:type="dxa"/>
            <w:shd w:val="clear" w:color="auto" w:fill="7053A6"/>
            <w:tcMar>
              <w:top w:w="80" w:type="dxa"/>
              <w:left w:w="100" w:type="dxa"/>
              <w:bottom w:w="80" w:type="dxa"/>
              <w:right w:w="100" w:type="dxa"/>
            </w:tcMar>
            <w:vAlign w:val="center"/>
          </w:tcPr>
          <w:p w14:paraId="6E904AF7">
            <w:pPr>
              <w:keepNext/>
              <w:spacing w:before="0" w:after="0" w:line="252" w:lineRule="auto"/>
              <w:jc w:val="center"/>
            </w:pPr>
            <w:r>
              <w:rPr>
                <w:rFonts w:ascii="Noto Sans CJK SC" w:hAnsi="Noto Sans CJK SC" w:eastAsia="Noto Sans CJK SC" w:cs="Noto Sans CJK SC"/>
                <w:b/>
                <w:color w:val="FFFFFF"/>
                <w:sz w:val="16"/>
              </w:rPr>
              <w:t>检定、目标、效果与反制</w:t>
            </w:r>
          </w:p>
        </w:tc>
      </w:tr>
      <w:tr w14:paraId="2A8C107D">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519CFF0C">
            <w:pPr>
              <w:spacing w:before="0" w:after="0" w:line="252" w:lineRule="auto"/>
              <w:jc w:val="center"/>
            </w:pPr>
            <w:r>
              <w:rPr>
                <w:rFonts w:ascii="Noto Serif CJK SC" w:hAnsi="Noto Serif CJK SC" w:eastAsia="Noto Serif CJK SC" w:cs="Noto Serif CJK SC"/>
                <w:b w:val="0"/>
                <w:color w:val="202733"/>
                <w:sz w:val="16"/>
              </w:rPr>
              <w:t>记忆触痕</w:t>
            </w:r>
          </w:p>
        </w:tc>
        <w:tc>
          <w:tcPr>
            <w:tcW w:w="2400" w:type="dxa"/>
            <w:shd w:val="clear" w:color="auto" w:fill="F7F8FA"/>
            <w:tcMar>
              <w:top w:w="80" w:type="dxa"/>
              <w:left w:w="100" w:type="dxa"/>
              <w:bottom w:w="80" w:type="dxa"/>
              <w:right w:w="100" w:type="dxa"/>
            </w:tcMar>
            <w:vAlign w:val="center"/>
          </w:tcPr>
          <w:p w14:paraId="2AC24392">
            <w:pPr>
              <w:spacing w:before="0" w:after="0" w:line="252" w:lineRule="auto"/>
              <w:jc w:val="left"/>
            </w:pPr>
            <w:r>
              <w:rPr>
                <w:rFonts w:ascii="Noto Serif CJK SC" w:hAnsi="Noto Serif CJK SC" w:eastAsia="Noto Serif CJK SC" w:cs="Noto Serif CJK SC"/>
                <w:b w:val="0"/>
                <w:color w:val="202733"/>
                <w:sz w:val="16"/>
              </w:rPr>
              <w:t>零阶｜主要｜0 MP</w:t>
            </w:r>
          </w:p>
        </w:tc>
        <w:tc>
          <w:tcPr>
            <w:tcW w:w="5800" w:type="dxa"/>
            <w:shd w:val="clear" w:color="auto" w:fill="F7F8FA"/>
            <w:tcMar>
              <w:top w:w="80" w:type="dxa"/>
              <w:left w:w="100" w:type="dxa"/>
              <w:bottom w:w="80" w:type="dxa"/>
              <w:right w:w="100" w:type="dxa"/>
            </w:tcMar>
            <w:vAlign w:val="center"/>
          </w:tcPr>
          <w:p w14:paraId="427BAEC4">
            <w:pPr>
              <w:spacing w:before="0" w:after="0" w:line="252" w:lineRule="auto"/>
              <w:jc w:val="left"/>
            </w:pPr>
            <w:r>
              <w:rPr>
                <w:rFonts w:ascii="Noto Serif CJK SC" w:hAnsi="Noto Serif CJK SC" w:eastAsia="Noto Serif CJK SC" w:cs="Noto Serif CJK SC"/>
                <w:b w:val="0"/>
                <w:color w:val="202733"/>
                <w:sz w:val="16"/>
              </w:rPr>
              <w:t>接触物品，判断它是否承载强烈记忆或被记忆术处理；不直接读取内容。</w:t>
            </w:r>
          </w:p>
        </w:tc>
      </w:tr>
      <w:tr w14:paraId="2C1DF52E">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050AC556">
            <w:pPr>
              <w:spacing w:before="0" w:after="0" w:line="252" w:lineRule="auto"/>
              <w:jc w:val="center"/>
            </w:pPr>
            <w:r>
              <w:rPr>
                <w:rFonts w:ascii="Noto Serif CJK SC" w:hAnsi="Noto Serif CJK SC" w:eastAsia="Noto Serif CJK SC" w:cs="Noto Serif CJK SC"/>
                <w:b w:val="0"/>
                <w:color w:val="202733"/>
                <w:sz w:val="16"/>
              </w:rPr>
              <w:t>残响读取</w:t>
            </w:r>
          </w:p>
        </w:tc>
        <w:tc>
          <w:tcPr>
            <w:tcW w:w="2400" w:type="dxa"/>
            <w:shd w:val="clear" w:color="auto" w:fill="EFEAF8"/>
            <w:tcMar>
              <w:top w:w="80" w:type="dxa"/>
              <w:left w:w="100" w:type="dxa"/>
              <w:bottom w:w="80" w:type="dxa"/>
              <w:right w:w="100" w:type="dxa"/>
            </w:tcMar>
            <w:vAlign w:val="center"/>
          </w:tcPr>
          <w:p w14:paraId="42C5E835">
            <w:pPr>
              <w:spacing w:before="0" w:after="0" w:line="252" w:lineRule="auto"/>
              <w:jc w:val="left"/>
            </w:pPr>
            <w:r>
              <w:rPr>
                <w:rFonts w:ascii="Noto Serif CJK SC" w:hAnsi="Noto Serif CJK SC" w:eastAsia="Noto Serif CJK SC" w:cs="Noto Serif CJK SC"/>
                <w:b w:val="0"/>
                <w:color w:val="202733"/>
                <w:sz w:val="16"/>
              </w:rPr>
              <w:t>一阶｜主要｜1 MP</w:t>
            </w:r>
          </w:p>
        </w:tc>
        <w:tc>
          <w:tcPr>
            <w:tcW w:w="5800" w:type="dxa"/>
            <w:shd w:val="clear" w:color="auto" w:fill="EFEAF8"/>
            <w:tcMar>
              <w:top w:w="80" w:type="dxa"/>
              <w:left w:w="100" w:type="dxa"/>
              <w:bottom w:w="80" w:type="dxa"/>
              <w:right w:w="100" w:type="dxa"/>
            </w:tcMar>
            <w:vAlign w:val="center"/>
          </w:tcPr>
          <w:p w14:paraId="4A75218D">
            <w:pPr>
              <w:spacing w:before="0" w:after="0" w:line="252" w:lineRule="auto"/>
              <w:jc w:val="left"/>
            </w:pPr>
            <w:r>
              <w:rPr>
                <w:rFonts w:ascii="Noto Serif CJK SC" w:hAnsi="Noto Serif CJK SC" w:eastAsia="Noto Serif CJK SC" w:cs="Noto Serif CJK SC"/>
                <w:b w:val="0"/>
                <w:color w:val="202733"/>
                <w:sz w:val="16"/>
              </w:rPr>
              <w:t>学识＋调查 DC10／13；读取地点最近一次强烈情绪或短暂画面。大成功可追问一个细节。</w:t>
            </w:r>
          </w:p>
        </w:tc>
      </w:tr>
      <w:tr w14:paraId="47C67747">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3670B254">
            <w:pPr>
              <w:spacing w:before="0" w:after="0" w:line="252" w:lineRule="auto"/>
              <w:jc w:val="center"/>
            </w:pPr>
            <w:r>
              <w:rPr>
                <w:rFonts w:ascii="Noto Serif CJK SC" w:hAnsi="Noto Serif CJK SC" w:eastAsia="Noto Serif CJK SC" w:cs="Noto Serif CJK SC"/>
                <w:b w:val="0"/>
                <w:color w:val="202733"/>
                <w:sz w:val="16"/>
              </w:rPr>
              <w:t>模糊面孔</w:t>
            </w:r>
          </w:p>
        </w:tc>
        <w:tc>
          <w:tcPr>
            <w:tcW w:w="2400" w:type="dxa"/>
            <w:shd w:val="clear" w:color="auto" w:fill="F7F8FA"/>
            <w:tcMar>
              <w:top w:w="80" w:type="dxa"/>
              <w:left w:w="100" w:type="dxa"/>
              <w:bottom w:w="80" w:type="dxa"/>
              <w:right w:w="100" w:type="dxa"/>
            </w:tcMar>
            <w:vAlign w:val="center"/>
          </w:tcPr>
          <w:p w14:paraId="2E5D732F">
            <w:pPr>
              <w:spacing w:before="0" w:after="0" w:line="252" w:lineRule="auto"/>
              <w:jc w:val="left"/>
            </w:pPr>
            <w:r>
              <w:rPr>
                <w:rFonts w:ascii="Noto Serif CJK SC" w:hAnsi="Noto Serif CJK SC" w:eastAsia="Noto Serif CJK SC" w:cs="Noto Serif CJK SC"/>
                <w:b w:val="0"/>
                <w:color w:val="202733"/>
                <w:sz w:val="16"/>
              </w:rPr>
              <w:t>一阶｜主要｜1 MP</w:t>
            </w:r>
          </w:p>
        </w:tc>
        <w:tc>
          <w:tcPr>
            <w:tcW w:w="5800" w:type="dxa"/>
            <w:shd w:val="clear" w:color="auto" w:fill="F7F8FA"/>
            <w:tcMar>
              <w:top w:w="80" w:type="dxa"/>
              <w:left w:w="100" w:type="dxa"/>
              <w:bottom w:w="80" w:type="dxa"/>
              <w:right w:w="100" w:type="dxa"/>
            </w:tcMar>
            <w:vAlign w:val="center"/>
          </w:tcPr>
          <w:p w14:paraId="5F2D585F">
            <w:pPr>
              <w:spacing w:before="0" w:after="0" w:line="252" w:lineRule="auto"/>
              <w:jc w:val="left"/>
            </w:pPr>
            <w:r>
              <w:rPr>
                <w:rFonts w:ascii="Noto Serif CJK SC" w:hAnsi="Noto Serif CJK SC" w:eastAsia="Noto Serif CJK SC" w:cs="Noto Serif CJK SC"/>
                <w:b w:val="0"/>
                <w:color w:val="202733"/>
                <w:sz w:val="16"/>
              </w:rPr>
              <w:t>魔力＋魔术对精神；成功使目标十分钟内难以准确回忆你的面貌。照片、记录和真名不受影响。</w:t>
            </w:r>
          </w:p>
        </w:tc>
      </w:tr>
      <w:tr w14:paraId="449405BB">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4608E4AD">
            <w:pPr>
              <w:spacing w:before="0" w:after="0" w:line="252" w:lineRule="auto"/>
              <w:jc w:val="center"/>
            </w:pPr>
            <w:r>
              <w:rPr>
                <w:rFonts w:ascii="Noto Serif CJK SC" w:hAnsi="Noto Serif CJK SC" w:eastAsia="Noto Serif CJK SC" w:cs="Noto Serif CJK SC"/>
                <w:b w:val="0"/>
                <w:color w:val="202733"/>
                <w:sz w:val="16"/>
              </w:rPr>
              <w:t>记忆封匣</w:t>
            </w:r>
          </w:p>
        </w:tc>
        <w:tc>
          <w:tcPr>
            <w:tcW w:w="2400" w:type="dxa"/>
            <w:shd w:val="clear" w:color="auto" w:fill="EFEAF8"/>
            <w:tcMar>
              <w:top w:w="80" w:type="dxa"/>
              <w:left w:w="100" w:type="dxa"/>
              <w:bottom w:w="80" w:type="dxa"/>
              <w:right w:w="100" w:type="dxa"/>
            </w:tcMar>
            <w:vAlign w:val="center"/>
          </w:tcPr>
          <w:p w14:paraId="5348E796">
            <w:pPr>
              <w:spacing w:before="0" w:after="0" w:line="252" w:lineRule="auto"/>
              <w:jc w:val="left"/>
            </w:pPr>
            <w:r>
              <w:rPr>
                <w:rFonts w:ascii="Noto Serif CJK SC" w:hAnsi="Noto Serif CJK SC" w:eastAsia="Noto Serif CJK SC" w:cs="Noto Serif CJK SC"/>
                <w:b w:val="0"/>
                <w:color w:val="202733"/>
                <w:sz w:val="16"/>
              </w:rPr>
              <w:t>二阶｜仪式 1 分钟｜2 MP</w:t>
            </w:r>
          </w:p>
        </w:tc>
        <w:tc>
          <w:tcPr>
            <w:tcW w:w="5800" w:type="dxa"/>
            <w:shd w:val="clear" w:color="auto" w:fill="EFEAF8"/>
            <w:tcMar>
              <w:top w:w="80" w:type="dxa"/>
              <w:left w:w="100" w:type="dxa"/>
              <w:bottom w:w="80" w:type="dxa"/>
              <w:right w:w="100" w:type="dxa"/>
            </w:tcMar>
            <w:vAlign w:val="center"/>
          </w:tcPr>
          <w:p w14:paraId="203F3EFB">
            <w:pPr>
              <w:spacing w:before="0" w:after="0" w:line="252" w:lineRule="auto"/>
              <w:jc w:val="left"/>
            </w:pPr>
            <w:r>
              <w:rPr>
                <w:rFonts w:ascii="Noto Serif CJK SC" w:hAnsi="Noto Serif CJK SC" w:eastAsia="Noto Serif CJK SC" w:cs="Noto Serif CJK SC"/>
                <w:b w:val="0"/>
                <w:color w:val="202733"/>
                <w:sz w:val="16"/>
              </w:rPr>
              <w:t>把不超过五分钟的自愿记忆存入物件；持有者可回放。破坏封匣会释放碎片并令读取者失衡。</w:t>
            </w:r>
          </w:p>
        </w:tc>
      </w:tr>
      <w:tr w14:paraId="484F7047">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56C0D733">
            <w:pPr>
              <w:spacing w:before="0" w:after="0" w:line="252" w:lineRule="auto"/>
              <w:jc w:val="center"/>
            </w:pPr>
            <w:r>
              <w:rPr>
                <w:rFonts w:ascii="Noto Serif CJK SC" w:hAnsi="Noto Serif CJK SC" w:eastAsia="Noto Serif CJK SC" w:cs="Noto Serif CJK SC"/>
                <w:b w:val="0"/>
                <w:color w:val="202733"/>
                <w:sz w:val="16"/>
              </w:rPr>
              <w:t>伪景植入</w:t>
            </w:r>
          </w:p>
        </w:tc>
        <w:tc>
          <w:tcPr>
            <w:tcW w:w="2400" w:type="dxa"/>
            <w:shd w:val="clear" w:color="auto" w:fill="F7F8FA"/>
            <w:tcMar>
              <w:top w:w="80" w:type="dxa"/>
              <w:left w:w="100" w:type="dxa"/>
              <w:bottom w:w="80" w:type="dxa"/>
              <w:right w:w="100" w:type="dxa"/>
            </w:tcMar>
            <w:vAlign w:val="center"/>
          </w:tcPr>
          <w:p w14:paraId="5AC94347">
            <w:pPr>
              <w:spacing w:before="0" w:after="0" w:line="252" w:lineRule="auto"/>
              <w:jc w:val="left"/>
            </w:pPr>
            <w:r>
              <w:rPr>
                <w:rFonts w:ascii="Noto Serif CJK SC" w:hAnsi="Noto Serif CJK SC" w:eastAsia="Noto Serif CJK SC" w:cs="Noto Serif CJK SC"/>
                <w:b w:val="0"/>
                <w:color w:val="202733"/>
                <w:sz w:val="16"/>
              </w:rPr>
              <w:t>三阶｜主要｜4 MP</w:t>
            </w:r>
          </w:p>
        </w:tc>
        <w:tc>
          <w:tcPr>
            <w:tcW w:w="5800" w:type="dxa"/>
            <w:shd w:val="clear" w:color="auto" w:fill="F7F8FA"/>
            <w:tcMar>
              <w:top w:w="80" w:type="dxa"/>
              <w:left w:w="100" w:type="dxa"/>
              <w:bottom w:w="80" w:type="dxa"/>
              <w:right w:w="100" w:type="dxa"/>
            </w:tcMar>
            <w:vAlign w:val="center"/>
          </w:tcPr>
          <w:p w14:paraId="0656783C">
            <w:pPr>
              <w:spacing w:before="0" w:after="0" w:line="252" w:lineRule="auto"/>
              <w:jc w:val="left"/>
            </w:pPr>
            <w:r>
              <w:rPr>
                <w:rFonts w:ascii="Noto Serif CJK SC" w:hAnsi="Noto Serif CJK SC" w:eastAsia="Noto Serif CJK SC" w:cs="Noto Serif CJK SC"/>
                <w:b w:val="0"/>
                <w:color w:val="202733"/>
                <w:sz w:val="16"/>
              </w:rPr>
              <w:t>魔力＋魔术对精神；植入一个不超过一分钟、与现场大体相容的假记忆。矛盾证据、真名或治疗可触发复检。</w:t>
            </w:r>
          </w:p>
        </w:tc>
      </w:tr>
      <w:tr w14:paraId="068B195B">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27D54666">
            <w:pPr>
              <w:spacing w:before="0" w:after="0" w:line="252" w:lineRule="auto"/>
              <w:jc w:val="center"/>
            </w:pPr>
            <w:r>
              <w:rPr>
                <w:rFonts w:ascii="Noto Serif CJK SC" w:hAnsi="Noto Serif CJK SC" w:eastAsia="Noto Serif CJK SC" w:cs="Noto Serif CJK SC"/>
                <w:b w:val="0"/>
                <w:color w:val="202733"/>
                <w:sz w:val="16"/>
              </w:rPr>
              <w:t>档案复原</w:t>
            </w:r>
          </w:p>
        </w:tc>
        <w:tc>
          <w:tcPr>
            <w:tcW w:w="2400" w:type="dxa"/>
            <w:shd w:val="clear" w:color="auto" w:fill="EFEAF8"/>
            <w:tcMar>
              <w:top w:w="80" w:type="dxa"/>
              <w:left w:w="100" w:type="dxa"/>
              <w:bottom w:w="80" w:type="dxa"/>
              <w:right w:w="100" w:type="dxa"/>
            </w:tcMar>
            <w:vAlign w:val="center"/>
          </w:tcPr>
          <w:p w14:paraId="7F213B7B">
            <w:pPr>
              <w:spacing w:before="0" w:after="0" w:line="252" w:lineRule="auto"/>
              <w:jc w:val="left"/>
            </w:pPr>
            <w:r>
              <w:rPr>
                <w:rFonts w:ascii="Noto Serif CJK SC" w:hAnsi="Noto Serif CJK SC" w:eastAsia="Noto Serif CJK SC" w:cs="Noto Serif CJK SC"/>
                <w:b w:val="0"/>
                <w:color w:val="202733"/>
                <w:sz w:val="16"/>
              </w:rPr>
              <w:t>四阶｜仪式｜6+ MP</w:t>
            </w:r>
          </w:p>
        </w:tc>
        <w:tc>
          <w:tcPr>
            <w:tcW w:w="5800" w:type="dxa"/>
            <w:shd w:val="clear" w:color="auto" w:fill="EFEAF8"/>
            <w:tcMar>
              <w:top w:w="80" w:type="dxa"/>
              <w:left w:w="100" w:type="dxa"/>
              <w:bottom w:w="80" w:type="dxa"/>
              <w:right w:w="100" w:type="dxa"/>
            </w:tcMar>
            <w:vAlign w:val="center"/>
          </w:tcPr>
          <w:p w14:paraId="2A31BA85">
            <w:pPr>
              <w:spacing w:before="0" w:after="0" w:line="252" w:lineRule="auto"/>
              <w:jc w:val="left"/>
            </w:pPr>
            <w:r>
              <w:rPr>
                <w:rFonts w:ascii="Noto Serif CJK SC" w:hAnsi="Noto Serif CJK SC" w:eastAsia="Noto Serif CJK SC" w:cs="Noto Serif CJK SC"/>
                <w:b w:val="0"/>
                <w:color w:val="202733"/>
                <w:sz w:val="16"/>
              </w:rPr>
              <w:t>从多人、记录与残留中重建被删去的一段关键记忆。每位参与者承受一项公开代价；概念性抹除需对应弱点。</w:t>
            </w:r>
          </w:p>
        </w:tc>
      </w:tr>
    </w:tbl>
    <w:p w14:paraId="5AF0B615">
      <w:pPr>
        <w:pStyle w:val="4"/>
        <w:keepNext/>
        <w:pBdr>
          <w:bottom w:val="single" w:color="7053A6" w:sz="10" w:space="2"/>
        </w:pBdr>
        <w:spacing w:before="160" w:after="80" w:line="252" w:lineRule="auto"/>
      </w:pPr>
      <w:r>
        <w:rPr>
          <w:rFonts w:ascii="Noto Sans CJK SC" w:hAnsi="Noto Sans CJK SC" w:eastAsia="Noto Sans CJK SC"/>
          <w:b/>
          <w:color w:val="7053A6"/>
          <w:sz w:val="28"/>
        </w:rPr>
        <w:t>降灵系谱</w:t>
      </w:r>
    </w:p>
    <w:tbl>
      <w:tblPr>
        <w:tblStyle w:val="33"/>
        <w:tblW w:w="9900" w:type="dxa"/>
        <w:tblInd w:w="120" w:type="dxa"/>
        <w:tblLayout w:type="fixed"/>
        <w:tblCellMar>
          <w:top w:w="0" w:type="dxa"/>
          <w:left w:w="108" w:type="dxa"/>
          <w:bottom w:w="0" w:type="dxa"/>
          <w:right w:w="108" w:type="dxa"/>
        </w:tblCellMar>
      </w:tblPr>
      <w:tblGrid>
        <w:gridCol w:w="1700"/>
        <w:gridCol w:w="2400"/>
        <w:gridCol w:w="5800"/>
      </w:tblGrid>
      <w:tr w14:paraId="5C9C578B">
        <w:tblPrEx>
          <w:tblCellMar>
            <w:top w:w="0" w:type="dxa"/>
            <w:left w:w="108" w:type="dxa"/>
            <w:bottom w:w="0" w:type="dxa"/>
            <w:right w:w="108" w:type="dxa"/>
          </w:tblCellMar>
        </w:tblPrEx>
        <w:trPr>
          <w:cantSplit/>
          <w:tblHeader/>
        </w:trPr>
        <w:tc>
          <w:tcPr>
            <w:tcW w:w="1700" w:type="dxa"/>
            <w:shd w:val="clear" w:color="auto" w:fill="7053A6"/>
            <w:tcMar>
              <w:top w:w="80" w:type="dxa"/>
              <w:left w:w="100" w:type="dxa"/>
              <w:bottom w:w="80" w:type="dxa"/>
              <w:right w:w="100" w:type="dxa"/>
            </w:tcMar>
            <w:vAlign w:val="center"/>
          </w:tcPr>
          <w:p w14:paraId="62F67ED6">
            <w:pPr>
              <w:keepNext/>
              <w:spacing w:before="0" w:after="0" w:line="252" w:lineRule="auto"/>
              <w:jc w:val="center"/>
            </w:pPr>
            <w:r>
              <w:rPr>
                <w:rFonts w:ascii="Noto Sans CJK SC" w:hAnsi="Noto Sans CJK SC" w:eastAsia="Noto Sans CJK SC" w:cs="Noto Sans CJK SC"/>
                <w:b/>
                <w:color w:val="FFFFFF"/>
                <w:sz w:val="16"/>
              </w:rPr>
              <w:t>术式</w:t>
            </w:r>
          </w:p>
        </w:tc>
        <w:tc>
          <w:tcPr>
            <w:tcW w:w="2400" w:type="dxa"/>
            <w:shd w:val="clear" w:color="auto" w:fill="7053A6"/>
            <w:tcMar>
              <w:top w:w="80" w:type="dxa"/>
              <w:left w:w="100" w:type="dxa"/>
              <w:bottom w:w="80" w:type="dxa"/>
              <w:right w:w="100" w:type="dxa"/>
            </w:tcMar>
            <w:vAlign w:val="center"/>
          </w:tcPr>
          <w:p w14:paraId="579F3477">
            <w:pPr>
              <w:keepNext/>
              <w:spacing w:before="0" w:after="0" w:line="252" w:lineRule="auto"/>
              <w:jc w:val="center"/>
            </w:pPr>
            <w:r>
              <w:rPr>
                <w:rFonts w:ascii="Noto Sans CJK SC" w:hAnsi="Noto Sans CJK SC" w:eastAsia="Noto Sans CJK SC" w:cs="Noto Sans CJK SC"/>
                <w:b/>
                <w:color w:val="FFFFFF"/>
                <w:sz w:val="16"/>
              </w:rPr>
              <w:t>阶位／动作／成本</w:t>
            </w:r>
          </w:p>
        </w:tc>
        <w:tc>
          <w:tcPr>
            <w:tcW w:w="5800" w:type="dxa"/>
            <w:shd w:val="clear" w:color="auto" w:fill="7053A6"/>
            <w:tcMar>
              <w:top w:w="80" w:type="dxa"/>
              <w:left w:w="100" w:type="dxa"/>
              <w:bottom w:w="80" w:type="dxa"/>
              <w:right w:w="100" w:type="dxa"/>
            </w:tcMar>
            <w:vAlign w:val="center"/>
          </w:tcPr>
          <w:p w14:paraId="6A041937">
            <w:pPr>
              <w:keepNext/>
              <w:spacing w:before="0" w:after="0" w:line="252" w:lineRule="auto"/>
              <w:jc w:val="center"/>
            </w:pPr>
            <w:r>
              <w:rPr>
                <w:rFonts w:ascii="Noto Sans CJK SC" w:hAnsi="Noto Sans CJK SC" w:eastAsia="Noto Sans CJK SC" w:cs="Noto Sans CJK SC"/>
                <w:b/>
                <w:color w:val="FFFFFF"/>
                <w:sz w:val="16"/>
              </w:rPr>
              <w:t>检定、目标、效果与反制</w:t>
            </w:r>
          </w:p>
        </w:tc>
      </w:tr>
      <w:tr w14:paraId="06BEBBCF">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4F6D5B79">
            <w:pPr>
              <w:spacing w:before="0" w:after="0" w:line="252" w:lineRule="auto"/>
              <w:jc w:val="center"/>
            </w:pPr>
            <w:r>
              <w:rPr>
                <w:rFonts w:ascii="Noto Serif CJK SC" w:hAnsi="Noto Serif CJK SC" w:eastAsia="Noto Serif CJK SC" w:cs="Noto Serif CJK SC"/>
                <w:b w:val="0"/>
                <w:color w:val="202733"/>
                <w:sz w:val="16"/>
              </w:rPr>
              <w:t>灵视</w:t>
            </w:r>
          </w:p>
        </w:tc>
        <w:tc>
          <w:tcPr>
            <w:tcW w:w="2400" w:type="dxa"/>
            <w:shd w:val="clear" w:color="auto" w:fill="F7F8FA"/>
            <w:tcMar>
              <w:top w:w="80" w:type="dxa"/>
              <w:left w:w="100" w:type="dxa"/>
              <w:bottom w:w="80" w:type="dxa"/>
              <w:right w:w="100" w:type="dxa"/>
            </w:tcMar>
            <w:vAlign w:val="center"/>
          </w:tcPr>
          <w:p w14:paraId="6F1E207F">
            <w:pPr>
              <w:spacing w:before="0" w:after="0" w:line="252" w:lineRule="auto"/>
              <w:jc w:val="left"/>
            </w:pPr>
            <w:r>
              <w:rPr>
                <w:rFonts w:ascii="Noto Serif CJK SC" w:hAnsi="Noto Serif CJK SC" w:eastAsia="Noto Serif CJK SC" w:cs="Noto Serif CJK SC"/>
                <w:b w:val="0"/>
                <w:color w:val="202733"/>
                <w:sz w:val="16"/>
              </w:rPr>
              <w:t>零阶｜主要｜0 MP</w:t>
            </w:r>
          </w:p>
        </w:tc>
        <w:tc>
          <w:tcPr>
            <w:tcW w:w="5800" w:type="dxa"/>
            <w:shd w:val="clear" w:color="auto" w:fill="F7F8FA"/>
            <w:tcMar>
              <w:top w:w="80" w:type="dxa"/>
              <w:left w:w="100" w:type="dxa"/>
              <w:bottom w:w="80" w:type="dxa"/>
              <w:right w:w="100" w:type="dxa"/>
            </w:tcMar>
            <w:vAlign w:val="center"/>
          </w:tcPr>
          <w:p w14:paraId="0D7C251C">
            <w:pPr>
              <w:spacing w:before="0" w:after="0" w:line="252" w:lineRule="auto"/>
              <w:jc w:val="left"/>
            </w:pPr>
            <w:r>
              <w:rPr>
                <w:rFonts w:ascii="Noto Serif CJK SC" w:hAnsi="Noto Serif CJK SC" w:eastAsia="Noto Serif CJK SC" w:cs="Noto Serif CJK SC"/>
                <w:b w:val="0"/>
                <w:color w:val="202733"/>
                <w:sz w:val="16"/>
              </w:rPr>
              <w:t>持续十分钟看见普通灵体、附身痕迹与近距灵核轮廓；强光与高位神秘仍可遮蔽。</w:t>
            </w:r>
          </w:p>
        </w:tc>
      </w:tr>
      <w:tr w14:paraId="7B22CEB4">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7292520D">
            <w:pPr>
              <w:spacing w:before="0" w:after="0" w:line="252" w:lineRule="auto"/>
              <w:jc w:val="center"/>
            </w:pPr>
            <w:r>
              <w:rPr>
                <w:rFonts w:ascii="Noto Serif CJK SC" w:hAnsi="Noto Serif CJK SC" w:eastAsia="Noto Serif CJK SC" w:cs="Noto Serif CJK SC"/>
                <w:b w:val="0"/>
                <w:color w:val="202733"/>
                <w:sz w:val="16"/>
              </w:rPr>
              <w:t>安魂</w:t>
            </w:r>
          </w:p>
        </w:tc>
        <w:tc>
          <w:tcPr>
            <w:tcW w:w="2400" w:type="dxa"/>
            <w:shd w:val="clear" w:color="auto" w:fill="EFEAF8"/>
            <w:tcMar>
              <w:top w:w="80" w:type="dxa"/>
              <w:left w:w="100" w:type="dxa"/>
              <w:bottom w:w="80" w:type="dxa"/>
              <w:right w:w="100" w:type="dxa"/>
            </w:tcMar>
            <w:vAlign w:val="center"/>
          </w:tcPr>
          <w:p w14:paraId="3D0FCDA2">
            <w:pPr>
              <w:spacing w:before="0" w:after="0" w:line="252" w:lineRule="auto"/>
              <w:jc w:val="left"/>
            </w:pPr>
            <w:r>
              <w:rPr>
                <w:rFonts w:ascii="Noto Serif CJK SC" w:hAnsi="Noto Serif CJK SC" w:eastAsia="Noto Serif CJK SC" w:cs="Noto Serif CJK SC"/>
                <w:b w:val="0"/>
                <w:color w:val="202733"/>
                <w:sz w:val="16"/>
              </w:rPr>
              <w:t>一阶｜主要｜1 MP</w:t>
            </w:r>
          </w:p>
        </w:tc>
        <w:tc>
          <w:tcPr>
            <w:tcW w:w="5800" w:type="dxa"/>
            <w:shd w:val="clear" w:color="auto" w:fill="EFEAF8"/>
            <w:tcMar>
              <w:top w:w="80" w:type="dxa"/>
              <w:left w:w="100" w:type="dxa"/>
              <w:bottom w:w="80" w:type="dxa"/>
              <w:right w:w="100" w:type="dxa"/>
            </w:tcMar>
            <w:vAlign w:val="center"/>
          </w:tcPr>
          <w:p w14:paraId="2A2403B6">
            <w:pPr>
              <w:spacing w:before="0" w:after="0" w:line="252" w:lineRule="auto"/>
              <w:jc w:val="left"/>
            </w:pPr>
            <w:r>
              <w:rPr>
                <w:rFonts w:ascii="Noto Serif CJK SC" w:hAnsi="Noto Serif CJK SC" w:eastAsia="Noto Serif CJK SC" w:cs="Noto Serif CJK SC"/>
                <w:b w:val="0"/>
                <w:color w:val="202733"/>
                <w:sz w:val="16"/>
              </w:rPr>
              <w:t>意志＋魔术对精神或 DC10；移除恐惧，或令普通怨灵平静一轮。敌对高位灵体只会短暂停顿。</w:t>
            </w:r>
          </w:p>
        </w:tc>
      </w:tr>
      <w:tr w14:paraId="3A181011">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569FD057">
            <w:pPr>
              <w:spacing w:before="0" w:after="0" w:line="252" w:lineRule="auto"/>
              <w:jc w:val="center"/>
            </w:pPr>
            <w:r>
              <w:rPr>
                <w:rFonts w:ascii="Noto Serif CJK SC" w:hAnsi="Noto Serif CJK SC" w:eastAsia="Noto Serif CJK SC" w:cs="Noto Serif CJK SC"/>
                <w:b w:val="0"/>
                <w:color w:val="202733"/>
                <w:sz w:val="16"/>
              </w:rPr>
              <w:t>问灵</w:t>
            </w:r>
          </w:p>
        </w:tc>
        <w:tc>
          <w:tcPr>
            <w:tcW w:w="2400" w:type="dxa"/>
            <w:shd w:val="clear" w:color="auto" w:fill="F7F8FA"/>
            <w:tcMar>
              <w:top w:w="80" w:type="dxa"/>
              <w:left w:w="100" w:type="dxa"/>
              <w:bottom w:w="80" w:type="dxa"/>
              <w:right w:w="100" w:type="dxa"/>
            </w:tcMar>
            <w:vAlign w:val="center"/>
          </w:tcPr>
          <w:p w14:paraId="56320C19">
            <w:pPr>
              <w:spacing w:before="0" w:after="0" w:line="252" w:lineRule="auto"/>
              <w:jc w:val="left"/>
            </w:pPr>
            <w:r>
              <w:rPr>
                <w:rFonts w:ascii="Noto Serif CJK SC" w:hAnsi="Noto Serif CJK SC" w:eastAsia="Noto Serif CJK SC" w:cs="Noto Serif CJK SC"/>
                <w:b w:val="0"/>
                <w:color w:val="202733"/>
                <w:sz w:val="16"/>
              </w:rPr>
              <w:t>二阶｜仪式 10 分钟｜2 MP</w:t>
            </w:r>
          </w:p>
        </w:tc>
        <w:tc>
          <w:tcPr>
            <w:tcW w:w="5800" w:type="dxa"/>
            <w:shd w:val="clear" w:color="auto" w:fill="F7F8FA"/>
            <w:tcMar>
              <w:top w:w="80" w:type="dxa"/>
              <w:left w:w="100" w:type="dxa"/>
              <w:bottom w:w="80" w:type="dxa"/>
              <w:right w:w="100" w:type="dxa"/>
            </w:tcMar>
            <w:vAlign w:val="center"/>
          </w:tcPr>
          <w:p w14:paraId="75A6CB54">
            <w:pPr>
              <w:spacing w:before="0" w:after="0" w:line="252" w:lineRule="auto"/>
              <w:jc w:val="left"/>
            </w:pPr>
            <w:r>
              <w:rPr>
                <w:rFonts w:ascii="Noto Serif CJK SC" w:hAnsi="Noto Serif CJK SC" w:eastAsia="Noto Serif CJK SC" w:cs="Noto Serif CJK SC"/>
                <w:b w:val="0"/>
                <w:color w:val="202733"/>
                <w:sz w:val="16"/>
              </w:rPr>
              <w:t>以遗物召来残响并问三个问题；回答受死者认知限制。伪造遗物、污染或拒绝会产生误导。</w:t>
            </w:r>
          </w:p>
        </w:tc>
      </w:tr>
      <w:tr w14:paraId="51398051">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179BCA3A">
            <w:pPr>
              <w:spacing w:before="0" w:after="0" w:line="252" w:lineRule="auto"/>
              <w:jc w:val="center"/>
            </w:pPr>
            <w:r>
              <w:rPr>
                <w:rFonts w:ascii="Noto Serif CJK SC" w:hAnsi="Noto Serif CJK SC" w:eastAsia="Noto Serif CJK SC" w:cs="Noto Serif CJK SC"/>
                <w:b w:val="0"/>
                <w:color w:val="202733"/>
                <w:sz w:val="16"/>
              </w:rPr>
              <w:t>拒灵护印</w:t>
            </w:r>
          </w:p>
        </w:tc>
        <w:tc>
          <w:tcPr>
            <w:tcW w:w="2400" w:type="dxa"/>
            <w:shd w:val="clear" w:color="auto" w:fill="EFEAF8"/>
            <w:tcMar>
              <w:top w:w="80" w:type="dxa"/>
              <w:left w:w="100" w:type="dxa"/>
              <w:bottom w:w="80" w:type="dxa"/>
              <w:right w:w="100" w:type="dxa"/>
            </w:tcMar>
            <w:vAlign w:val="center"/>
          </w:tcPr>
          <w:p w14:paraId="404DAF91">
            <w:pPr>
              <w:spacing w:before="0" w:after="0" w:line="252" w:lineRule="auto"/>
              <w:jc w:val="left"/>
            </w:pPr>
            <w:r>
              <w:rPr>
                <w:rFonts w:ascii="Noto Serif CJK SC" w:hAnsi="Noto Serif CJK SC" w:eastAsia="Noto Serif CJK SC" w:cs="Noto Serif CJK SC"/>
                <w:b w:val="0"/>
                <w:color w:val="202733"/>
                <w:sz w:val="16"/>
              </w:rPr>
              <w:t>二阶｜主要｜2 MP</w:t>
            </w:r>
          </w:p>
        </w:tc>
        <w:tc>
          <w:tcPr>
            <w:tcW w:w="5800" w:type="dxa"/>
            <w:shd w:val="clear" w:color="auto" w:fill="EFEAF8"/>
            <w:tcMar>
              <w:top w:w="80" w:type="dxa"/>
              <w:left w:w="100" w:type="dxa"/>
              <w:bottom w:w="80" w:type="dxa"/>
              <w:right w:w="100" w:type="dxa"/>
            </w:tcMar>
            <w:vAlign w:val="center"/>
          </w:tcPr>
          <w:p w14:paraId="09BBA740">
            <w:pPr>
              <w:spacing w:before="0" w:after="0" w:line="252" w:lineRule="auto"/>
              <w:jc w:val="left"/>
            </w:pPr>
            <w:r>
              <w:rPr>
                <w:rFonts w:ascii="Noto Serif CJK SC" w:hAnsi="Noto Serif CJK SC" w:eastAsia="Noto Serif CJK SC" w:cs="Noto Serif CJK SC"/>
                <w:b w:val="0"/>
                <w:color w:val="202733"/>
                <w:sz w:val="16"/>
              </w:rPr>
              <w:t>目标持续本场景，对附身、魅惑和灵魂干涉的精神 +2；护印被破坏或目标主动邀请时结束。</w:t>
            </w:r>
          </w:p>
        </w:tc>
      </w:tr>
      <w:tr w14:paraId="2434F6F9">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5E553CFB">
            <w:pPr>
              <w:spacing w:before="0" w:after="0" w:line="252" w:lineRule="auto"/>
              <w:jc w:val="center"/>
            </w:pPr>
            <w:r>
              <w:rPr>
                <w:rFonts w:ascii="Noto Serif CJK SC" w:hAnsi="Noto Serif CJK SC" w:eastAsia="Noto Serif CJK SC" w:cs="Noto Serif CJK SC"/>
                <w:b w:val="0"/>
                <w:color w:val="202733"/>
                <w:sz w:val="16"/>
              </w:rPr>
              <w:t>灵魂锚</w:t>
            </w:r>
          </w:p>
        </w:tc>
        <w:tc>
          <w:tcPr>
            <w:tcW w:w="2400" w:type="dxa"/>
            <w:shd w:val="clear" w:color="auto" w:fill="F7F8FA"/>
            <w:tcMar>
              <w:top w:w="80" w:type="dxa"/>
              <w:left w:w="100" w:type="dxa"/>
              <w:bottom w:w="80" w:type="dxa"/>
              <w:right w:w="100" w:type="dxa"/>
            </w:tcMar>
            <w:vAlign w:val="center"/>
          </w:tcPr>
          <w:p w14:paraId="3068316A">
            <w:pPr>
              <w:spacing w:before="0" w:after="0" w:line="252" w:lineRule="auto"/>
              <w:jc w:val="left"/>
            </w:pPr>
            <w:r>
              <w:rPr>
                <w:rFonts w:ascii="Noto Serif CJK SC" w:hAnsi="Noto Serif CJK SC" w:eastAsia="Noto Serif CJK SC" w:cs="Noto Serif CJK SC"/>
                <w:b w:val="0"/>
                <w:color w:val="202733"/>
                <w:sz w:val="16"/>
              </w:rPr>
              <w:t>三阶｜反应｜4 MP</w:t>
            </w:r>
          </w:p>
        </w:tc>
        <w:tc>
          <w:tcPr>
            <w:tcW w:w="5800" w:type="dxa"/>
            <w:shd w:val="clear" w:color="auto" w:fill="F7F8FA"/>
            <w:tcMar>
              <w:top w:w="80" w:type="dxa"/>
              <w:left w:w="100" w:type="dxa"/>
              <w:bottom w:w="80" w:type="dxa"/>
              <w:right w:w="100" w:type="dxa"/>
            </w:tcMar>
            <w:vAlign w:val="center"/>
          </w:tcPr>
          <w:p w14:paraId="4D9BAFA2">
            <w:pPr>
              <w:spacing w:before="0" w:after="0" w:line="252" w:lineRule="auto"/>
              <w:jc w:val="left"/>
            </w:pPr>
            <w:r>
              <w:rPr>
                <w:rFonts w:ascii="Noto Serif CJK SC" w:hAnsi="Noto Serif CJK SC" w:eastAsia="Noto Serif CJK SC" w:cs="Noto Serif CJK SC"/>
                <w:b w:val="0"/>
                <w:color w:val="202733"/>
                <w:sz w:val="16"/>
              </w:rPr>
              <w:t>接触目标将归零或消散时，使其稳定并保留 1 生命；施术者失去 2 生命。每场一次，概念即死需对应权限。</w:t>
            </w:r>
          </w:p>
        </w:tc>
      </w:tr>
      <w:tr w14:paraId="29C0D71C">
        <w:tblPrEx>
          <w:tblCellMar>
            <w:top w:w="0" w:type="dxa"/>
            <w:left w:w="108" w:type="dxa"/>
            <w:bottom w:w="0" w:type="dxa"/>
            <w:right w:w="108" w:type="dxa"/>
          </w:tblCellMar>
        </w:tblPrEx>
        <w:trPr>
          <w:cantSplit/>
        </w:trPr>
        <w:tc>
          <w:tcPr>
            <w:tcW w:w="1700" w:type="dxa"/>
            <w:shd w:val="clear" w:color="auto" w:fill="EFEAF8"/>
            <w:tcMar>
              <w:top w:w="80" w:type="dxa"/>
              <w:left w:w="100" w:type="dxa"/>
              <w:bottom w:w="80" w:type="dxa"/>
              <w:right w:w="100" w:type="dxa"/>
            </w:tcMar>
            <w:vAlign w:val="center"/>
          </w:tcPr>
          <w:p w14:paraId="5C00B1F8">
            <w:pPr>
              <w:spacing w:before="0" w:after="0" w:line="252" w:lineRule="auto"/>
              <w:jc w:val="center"/>
            </w:pPr>
            <w:r>
              <w:rPr>
                <w:rFonts w:ascii="Noto Serif CJK SC" w:hAnsi="Noto Serif CJK SC" w:eastAsia="Noto Serif CJK SC" w:cs="Noto Serif CJK SC"/>
                <w:b w:val="0"/>
                <w:color w:val="202733"/>
                <w:sz w:val="16"/>
              </w:rPr>
              <w:t>英雄投影</w:t>
            </w:r>
          </w:p>
        </w:tc>
        <w:tc>
          <w:tcPr>
            <w:tcW w:w="2400" w:type="dxa"/>
            <w:shd w:val="clear" w:color="auto" w:fill="EFEAF8"/>
            <w:tcMar>
              <w:top w:w="80" w:type="dxa"/>
              <w:left w:w="100" w:type="dxa"/>
              <w:bottom w:w="80" w:type="dxa"/>
              <w:right w:w="100" w:type="dxa"/>
            </w:tcMar>
            <w:vAlign w:val="center"/>
          </w:tcPr>
          <w:p w14:paraId="7A7DBD1B">
            <w:pPr>
              <w:spacing w:before="0" w:after="0" w:line="252" w:lineRule="auto"/>
              <w:jc w:val="left"/>
            </w:pPr>
            <w:r>
              <w:rPr>
                <w:rFonts w:ascii="Noto Serif CJK SC" w:hAnsi="Noto Serif CJK SC" w:eastAsia="Noto Serif CJK SC" w:cs="Noto Serif CJK SC"/>
                <w:b w:val="0"/>
                <w:color w:val="202733"/>
                <w:sz w:val="16"/>
              </w:rPr>
              <w:t>四阶｜仪式｜6+ MP</w:t>
            </w:r>
          </w:p>
        </w:tc>
        <w:tc>
          <w:tcPr>
            <w:tcW w:w="5800" w:type="dxa"/>
            <w:shd w:val="clear" w:color="auto" w:fill="EFEAF8"/>
            <w:tcMar>
              <w:top w:w="80" w:type="dxa"/>
              <w:left w:w="100" w:type="dxa"/>
              <w:bottom w:w="80" w:type="dxa"/>
              <w:right w:w="100" w:type="dxa"/>
            </w:tcMar>
            <w:vAlign w:val="center"/>
          </w:tcPr>
          <w:p w14:paraId="30FB9094">
            <w:pPr>
              <w:spacing w:before="0" w:after="0" w:line="252" w:lineRule="auto"/>
              <w:jc w:val="left"/>
            </w:pPr>
            <w:r>
              <w:rPr>
                <w:rFonts w:ascii="Noto Serif CJK SC" w:hAnsi="Noto Serif CJK SC" w:eastAsia="Noto Serif CJK SC" w:cs="Noto Serif CJK SC"/>
                <w:b w:val="0"/>
                <w:color w:val="202733"/>
                <w:sz w:val="16"/>
              </w:rPr>
              <w:t>仪式 1 小时｜近距区域｜学识＋魔术 DC19｜借遗物投影一段英雄传说，持续 2 轮：选择区域内一次神秘尺度行动获得优势，或指定一种窄行动获得强化 +2。占 1 维持槽。失败仍消耗 MP 与材料并公开真名线索；破坏遗物、同阶反制或触发传说弱点可终止。</w:t>
            </w:r>
          </w:p>
        </w:tc>
      </w:tr>
    </w:tbl>
    <w:p w14:paraId="12507B0A">
      <w:pPr>
        <w:pageBreakBefore/>
        <w:spacing w:before="0" w:after="0"/>
      </w:pPr>
      <w:r>
        <w:rPr>
          <w:rFonts w:ascii="Noto Serif CJK SC" w:hAnsi="Noto Serif CJK SC" w:eastAsia="Noto Serif CJK SC" w:cs="Noto Serif CJK SC"/>
          <w:b w:val="0"/>
          <w:sz w:val="2"/>
        </w:rPr>
        <w:t xml:space="preserve"> </w:t>
      </w:r>
    </w:p>
    <w:tbl>
      <w:tblPr>
        <w:tblStyle w:val="33"/>
        <w:tblW w:w="0" w:type="auto"/>
        <w:jc w:val="center"/>
        <w:tblLayout w:type="fixed"/>
        <w:tblCellMar>
          <w:top w:w="0" w:type="dxa"/>
          <w:left w:w="108" w:type="dxa"/>
          <w:bottom w:w="0" w:type="dxa"/>
          <w:right w:w="108" w:type="dxa"/>
        </w:tblCellMar>
      </w:tblPr>
      <w:tblGrid>
        <w:gridCol w:w="5074"/>
        <w:gridCol w:w="5074"/>
      </w:tblGrid>
      <w:tr w14:paraId="19DCFCB0">
        <w:tblPrEx>
          <w:tblCellMar>
            <w:top w:w="0" w:type="dxa"/>
            <w:left w:w="108" w:type="dxa"/>
            <w:bottom w:w="0" w:type="dxa"/>
            <w:right w:w="108" w:type="dxa"/>
          </w:tblCellMar>
        </w:tblPrEx>
        <w:trPr>
          <w:cantSplit/>
          <w:tblHeader/>
          <w:jc w:val="center"/>
        </w:trPr>
        <w:tc>
          <w:tcPr>
            <w:tcW w:w="1440" w:type="dxa"/>
            <w:tcBorders>
              <w:bottom w:val="single" w:color="C7A253" w:sz="34" w:space="0"/>
            </w:tcBorders>
            <w:shd w:val="clear" w:color="auto" w:fill="9B762C"/>
            <w:tcMar>
              <w:top w:w="210" w:type="dxa"/>
              <w:left w:w="120" w:type="dxa"/>
              <w:bottom w:w="210" w:type="dxa"/>
              <w:right w:w="120" w:type="dxa"/>
            </w:tcMar>
            <w:vAlign w:val="center"/>
          </w:tcPr>
          <w:p w14:paraId="3E626F39">
            <w:pPr>
              <w:keepNext/>
              <w:jc w:val="center"/>
            </w:pPr>
            <w:r>
              <w:rPr>
                <w:rFonts w:ascii="Noto Sans CJK SC" w:hAnsi="Noto Sans CJK SC" w:eastAsia="Noto Sans CJK SC"/>
                <w:b/>
                <w:color w:val="FFFFFF"/>
                <w:sz w:val="56"/>
              </w:rPr>
              <w:t>D</w:t>
            </w:r>
          </w:p>
        </w:tc>
        <w:tc>
          <w:tcPr>
            <w:tcW w:w="8496" w:type="dxa"/>
            <w:tcBorders>
              <w:bottom w:val="single" w:color="C7A253" w:sz="34" w:space="0"/>
            </w:tcBorders>
            <w:shd w:val="clear" w:color="auto" w:fill="9B762C"/>
            <w:tcMar>
              <w:top w:w="210" w:type="dxa"/>
              <w:left w:w="170" w:type="dxa"/>
              <w:bottom w:w="210" w:type="dxa"/>
              <w:right w:w="170" w:type="dxa"/>
            </w:tcMar>
            <w:vAlign w:val="center"/>
          </w:tcPr>
          <w:p w14:paraId="33C998FA">
            <w:pPr>
              <w:pStyle w:val="3"/>
              <w:keepNext/>
              <w:spacing w:before="0" w:after="60" w:line="240" w:lineRule="auto"/>
            </w:pPr>
            <w:bookmarkStart w:id="21" w:name="_Toc9513"/>
            <w:r>
              <w:rPr>
                <w:rFonts w:ascii="Noto Sans CJK SC" w:hAnsi="Noto Sans CJK SC" w:eastAsia="Noto Sans CJK SC"/>
                <w:b/>
                <w:color w:val="FFFFFF"/>
                <w:sz w:val="46"/>
              </w:rPr>
              <w:t>魔术礼装目录</w:t>
            </w:r>
            <w:bookmarkEnd w:id="21"/>
          </w:p>
          <w:p w14:paraId="39854122">
            <w:pPr>
              <w:keepNext/>
              <w:spacing w:before="0" w:after="0" w:line="240" w:lineRule="auto"/>
            </w:pPr>
            <w:r>
              <w:rPr>
                <w:rFonts w:ascii="Noto Serif CJK SC" w:hAnsi="Noto Serif CJK SC" w:eastAsia="Noto Serif CJK SC"/>
                <w:i/>
                <w:color w:val="E5EBF6"/>
                <w:sz w:val="18"/>
              </w:rPr>
              <w:t>八类、三十二件礼装；礼装提供工具与权限，不替代正常检定。</w:t>
            </w:r>
          </w:p>
        </w:tc>
      </w:tr>
    </w:tbl>
    <w:p w14:paraId="7D6F2B0B">
      <w:pPr>
        <w:pStyle w:val="4"/>
        <w:keepNext/>
        <w:pBdr>
          <w:bottom w:val="single" w:color="7053A6" w:sz="10" w:space="2"/>
        </w:pBdr>
        <w:spacing w:before="160" w:after="80" w:line="252" w:lineRule="auto"/>
      </w:pPr>
      <w:r>
        <w:rPr>
          <w:rFonts w:ascii="Noto Sans CJK SC" w:hAnsi="Noto Sans CJK SC" w:eastAsia="Noto Sans CJK SC"/>
          <w:b/>
          <w:color w:val="7053A6"/>
          <w:sz w:val="28"/>
        </w:rPr>
        <w:t>礼装等级与启动兼容</w:t>
      </w:r>
    </w:p>
    <w:tbl>
      <w:tblPr>
        <w:tblStyle w:val="33"/>
        <w:tblW w:w="9900" w:type="dxa"/>
        <w:tblInd w:w="120" w:type="dxa"/>
        <w:tblLayout w:type="fixed"/>
        <w:tblCellMar>
          <w:top w:w="0" w:type="dxa"/>
          <w:left w:w="108" w:type="dxa"/>
          <w:bottom w:w="0" w:type="dxa"/>
          <w:right w:w="108" w:type="dxa"/>
        </w:tblCellMar>
      </w:tblPr>
      <w:tblGrid>
        <w:gridCol w:w="1500"/>
        <w:gridCol w:w="700"/>
        <w:gridCol w:w="2000"/>
        <w:gridCol w:w="5700"/>
      </w:tblGrid>
      <w:tr w14:paraId="61A8A84D">
        <w:tblPrEx>
          <w:tblCellMar>
            <w:top w:w="0" w:type="dxa"/>
            <w:left w:w="108" w:type="dxa"/>
            <w:bottom w:w="0" w:type="dxa"/>
            <w:right w:w="108" w:type="dxa"/>
          </w:tblCellMar>
        </w:tblPrEx>
        <w:trPr>
          <w:cantSplit/>
          <w:tblHeader/>
        </w:trPr>
        <w:tc>
          <w:tcPr>
            <w:tcW w:w="1500" w:type="dxa"/>
            <w:shd w:val="clear" w:color="auto" w:fill="9B762C"/>
            <w:tcMar>
              <w:top w:w="80" w:type="dxa"/>
              <w:left w:w="100" w:type="dxa"/>
              <w:bottom w:w="80" w:type="dxa"/>
              <w:right w:w="100" w:type="dxa"/>
            </w:tcMar>
            <w:vAlign w:val="center"/>
          </w:tcPr>
          <w:p w14:paraId="795A75EF">
            <w:pPr>
              <w:keepNext/>
              <w:spacing w:before="0" w:after="0" w:line="252" w:lineRule="auto"/>
              <w:jc w:val="center"/>
            </w:pPr>
            <w:r>
              <w:rPr>
                <w:rFonts w:ascii="Noto Sans CJK SC" w:hAnsi="Noto Sans CJK SC" w:eastAsia="Noto Sans CJK SC" w:cs="Noto Sans CJK SC"/>
                <w:b/>
                <w:color w:val="FFFFFF"/>
                <w:sz w:val="16"/>
              </w:rPr>
              <w:t>等级</w:t>
            </w:r>
          </w:p>
        </w:tc>
        <w:tc>
          <w:tcPr>
            <w:tcW w:w="2700" w:type="dxa"/>
            <w:gridSpan w:val="2"/>
            <w:shd w:val="clear" w:color="auto" w:fill="9B762C"/>
            <w:tcMar>
              <w:top w:w="80" w:type="dxa"/>
              <w:left w:w="100" w:type="dxa"/>
              <w:bottom w:w="80" w:type="dxa"/>
              <w:right w:w="100" w:type="dxa"/>
            </w:tcMar>
            <w:vAlign w:val="center"/>
          </w:tcPr>
          <w:p w14:paraId="41D68912">
            <w:pPr>
              <w:keepNext/>
              <w:spacing w:before="0" w:after="0" w:line="252" w:lineRule="auto"/>
              <w:jc w:val="center"/>
            </w:pPr>
            <w:r>
              <w:rPr>
                <w:rFonts w:ascii="Noto Sans CJK SC" w:hAnsi="Noto Sans CJK SC" w:eastAsia="Noto Sans CJK SC" w:cs="Noto Sans CJK SC"/>
                <w:b/>
                <w:color w:val="FFFFFF"/>
                <w:sz w:val="16"/>
              </w:rPr>
              <w:t>起始权限</w:t>
            </w:r>
          </w:p>
        </w:tc>
        <w:tc>
          <w:tcPr>
            <w:tcW w:w="5700" w:type="dxa"/>
            <w:shd w:val="clear" w:color="auto" w:fill="9B762C"/>
            <w:tcMar>
              <w:top w:w="80" w:type="dxa"/>
              <w:left w:w="100" w:type="dxa"/>
              <w:bottom w:w="80" w:type="dxa"/>
              <w:right w:w="100" w:type="dxa"/>
            </w:tcMar>
            <w:vAlign w:val="center"/>
          </w:tcPr>
          <w:p w14:paraId="4FF408DC">
            <w:pPr>
              <w:keepNext/>
              <w:spacing w:before="0" w:after="0" w:line="252" w:lineRule="auto"/>
              <w:jc w:val="center"/>
            </w:pPr>
            <w:r>
              <w:rPr>
                <w:rFonts w:ascii="Noto Sans CJK SC" w:hAnsi="Noto Sans CJK SC" w:eastAsia="Noto Sans CJK SC" w:cs="Noto Sans CJK SC"/>
                <w:b/>
                <w:color w:val="FFFFFF"/>
                <w:sz w:val="16"/>
              </w:rPr>
              <w:t>通常强度</w:t>
            </w:r>
          </w:p>
        </w:tc>
      </w:tr>
      <w:tr w14:paraId="241F9C7F">
        <w:tblPrEx>
          <w:tblCellMar>
            <w:top w:w="0" w:type="dxa"/>
            <w:left w:w="108" w:type="dxa"/>
            <w:bottom w:w="0" w:type="dxa"/>
            <w:right w:w="108" w:type="dxa"/>
          </w:tblCellMar>
        </w:tblPrEx>
        <w:trPr>
          <w:cantSplit/>
        </w:trPr>
        <w:tc>
          <w:tcPr>
            <w:tcW w:w="1500" w:type="dxa"/>
            <w:shd w:val="clear" w:color="auto" w:fill="F8F0DE"/>
            <w:tcMar>
              <w:top w:w="80" w:type="dxa"/>
              <w:left w:w="100" w:type="dxa"/>
              <w:bottom w:w="80" w:type="dxa"/>
              <w:right w:w="100" w:type="dxa"/>
            </w:tcMar>
            <w:vAlign w:val="center"/>
          </w:tcPr>
          <w:p w14:paraId="265B42EA">
            <w:pPr>
              <w:spacing w:before="0" w:after="0" w:line="252" w:lineRule="auto"/>
              <w:jc w:val="center"/>
            </w:pPr>
            <w:r>
              <w:rPr>
                <w:rFonts w:ascii="Noto Serif CJK SC" w:hAnsi="Noto Serif CJK SC" w:eastAsia="Noto Serif CJK SC" w:cs="Noto Serif CJK SC"/>
                <w:b w:val="0"/>
                <w:color w:val="202733"/>
                <w:sz w:val="16"/>
              </w:rPr>
              <w:t>常规</w:t>
            </w:r>
          </w:p>
        </w:tc>
        <w:tc>
          <w:tcPr>
            <w:tcW w:w="2700" w:type="dxa"/>
            <w:gridSpan w:val="2"/>
            <w:shd w:val="clear" w:color="auto" w:fill="F7F8FA"/>
            <w:tcMar>
              <w:top w:w="80" w:type="dxa"/>
              <w:left w:w="100" w:type="dxa"/>
              <w:bottom w:w="80" w:type="dxa"/>
              <w:right w:w="100" w:type="dxa"/>
            </w:tcMar>
            <w:vAlign w:val="center"/>
          </w:tcPr>
          <w:p w14:paraId="1922DEB0">
            <w:pPr>
              <w:spacing w:before="0" w:after="0" w:line="252" w:lineRule="auto"/>
              <w:jc w:val="left"/>
            </w:pPr>
            <w:r>
              <w:rPr>
                <w:rFonts w:ascii="Noto Serif CJK SC" w:hAnsi="Noto Serif CJK SC" w:eastAsia="Noto Serif CJK SC" w:cs="Noto Serif CJK SC"/>
                <w:b w:val="0"/>
                <w:color w:val="202733"/>
                <w:sz w:val="16"/>
              </w:rPr>
              <w:t>可直接选择</w:t>
            </w:r>
          </w:p>
        </w:tc>
        <w:tc>
          <w:tcPr>
            <w:tcW w:w="5700" w:type="dxa"/>
            <w:shd w:val="clear" w:color="auto" w:fill="F7F8FA"/>
            <w:tcMar>
              <w:top w:w="80" w:type="dxa"/>
              <w:left w:w="100" w:type="dxa"/>
              <w:bottom w:w="80" w:type="dxa"/>
              <w:right w:w="100" w:type="dxa"/>
            </w:tcMar>
            <w:vAlign w:val="center"/>
          </w:tcPr>
          <w:p w14:paraId="5AE5D2FD">
            <w:pPr>
              <w:spacing w:before="0" w:after="0" w:line="252" w:lineRule="auto"/>
              <w:jc w:val="left"/>
            </w:pPr>
            <w:r>
              <w:rPr>
                <w:rFonts w:ascii="Noto Serif CJK SC" w:hAnsi="Noto Serif CJK SC" w:eastAsia="Noto Serif CJK SC" w:cs="Noto Serif CJK SC"/>
                <w:b w:val="0"/>
                <w:color w:val="202733"/>
                <w:sz w:val="16"/>
              </w:rPr>
              <w:t>单一工具、2—3 次充能、护甲 1、窄 +2 或轻型神秘尺度。</w:t>
            </w:r>
          </w:p>
        </w:tc>
      </w:tr>
      <w:tr w14:paraId="5F524AB6">
        <w:tblPrEx>
          <w:tblCellMar>
            <w:top w:w="0" w:type="dxa"/>
            <w:left w:w="108" w:type="dxa"/>
            <w:bottom w:w="0" w:type="dxa"/>
            <w:right w:w="108" w:type="dxa"/>
          </w:tblCellMar>
        </w:tblPrEx>
        <w:trPr>
          <w:cantSplit/>
        </w:trPr>
        <w:tc>
          <w:tcPr>
            <w:tcW w:w="1500" w:type="dxa"/>
            <w:shd w:val="clear" w:color="auto" w:fill="F8F0DE"/>
            <w:tcMar>
              <w:top w:w="80" w:type="dxa"/>
              <w:left w:w="100" w:type="dxa"/>
              <w:bottom w:w="80" w:type="dxa"/>
              <w:right w:w="100" w:type="dxa"/>
            </w:tcMar>
            <w:vAlign w:val="center"/>
          </w:tcPr>
          <w:p w14:paraId="2EB22848">
            <w:pPr>
              <w:spacing w:before="0" w:after="0" w:line="252" w:lineRule="auto"/>
              <w:jc w:val="center"/>
            </w:pPr>
            <w:r>
              <w:rPr>
                <w:rFonts w:ascii="Noto Serif CJK SC" w:hAnsi="Noto Serif CJK SC" w:eastAsia="Noto Serif CJK SC" w:cs="Noto Serif CJK SC"/>
                <w:b w:val="0"/>
                <w:color w:val="202733"/>
                <w:sz w:val="16"/>
              </w:rPr>
              <w:t>精良</w:t>
            </w:r>
          </w:p>
        </w:tc>
        <w:tc>
          <w:tcPr>
            <w:tcW w:w="2700" w:type="dxa"/>
            <w:gridSpan w:val="2"/>
            <w:shd w:val="clear" w:color="auto" w:fill="F8F0DE"/>
            <w:tcMar>
              <w:top w:w="80" w:type="dxa"/>
              <w:left w:w="100" w:type="dxa"/>
              <w:bottom w:w="80" w:type="dxa"/>
              <w:right w:w="100" w:type="dxa"/>
            </w:tcMar>
            <w:vAlign w:val="center"/>
          </w:tcPr>
          <w:p w14:paraId="0DDFDC51">
            <w:pPr>
              <w:spacing w:before="0" w:after="0" w:line="252" w:lineRule="auto"/>
              <w:jc w:val="left"/>
            </w:pPr>
            <w:r>
              <w:rPr>
                <w:rFonts w:ascii="Noto Serif CJK SC" w:hAnsi="Noto Serif CJK SC" w:eastAsia="Noto Serif CJK SC" w:cs="Noto Serif CJK SC"/>
                <w:b w:val="0"/>
                <w:color w:val="202733"/>
                <w:sz w:val="16"/>
              </w:rPr>
              <w:t>可直接选择</w:t>
            </w:r>
          </w:p>
        </w:tc>
        <w:tc>
          <w:tcPr>
            <w:tcW w:w="5700" w:type="dxa"/>
            <w:shd w:val="clear" w:color="auto" w:fill="F8F0DE"/>
            <w:tcMar>
              <w:top w:w="80" w:type="dxa"/>
              <w:left w:w="100" w:type="dxa"/>
              <w:bottom w:w="80" w:type="dxa"/>
              <w:right w:w="100" w:type="dxa"/>
            </w:tcMar>
            <w:vAlign w:val="center"/>
          </w:tcPr>
          <w:p w14:paraId="572A3F69">
            <w:pPr>
              <w:spacing w:before="0" w:after="0" w:line="252" w:lineRule="auto"/>
              <w:jc w:val="left"/>
            </w:pPr>
            <w:r>
              <w:rPr>
                <w:rFonts w:ascii="Noto Serif CJK SC" w:hAnsi="Noto Serif CJK SC" w:eastAsia="Noto Serif CJK SC" w:cs="Noto Serif CJK SC"/>
                <w:b w:val="0"/>
                <w:color w:val="202733"/>
                <w:sz w:val="16"/>
              </w:rPr>
              <w:t>每场一次强反应、4 MP 储能、稳定移动／侦查或条件式优势。</w:t>
            </w:r>
          </w:p>
        </w:tc>
      </w:tr>
      <w:tr w14:paraId="56464DF3">
        <w:tblPrEx>
          <w:tblCellMar>
            <w:top w:w="0" w:type="dxa"/>
            <w:left w:w="108" w:type="dxa"/>
            <w:bottom w:w="0" w:type="dxa"/>
            <w:right w:w="108" w:type="dxa"/>
          </w:tblCellMar>
        </w:tblPrEx>
        <w:trPr>
          <w:cantSplit/>
        </w:trPr>
        <w:tc>
          <w:tcPr>
            <w:tcW w:w="1500" w:type="dxa"/>
            <w:shd w:val="clear" w:color="auto" w:fill="F8F0DE"/>
            <w:tcMar>
              <w:top w:w="80" w:type="dxa"/>
              <w:left w:w="100" w:type="dxa"/>
              <w:bottom w:w="80" w:type="dxa"/>
              <w:right w:w="100" w:type="dxa"/>
            </w:tcMar>
            <w:vAlign w:val="center"/>
          </w:tcPr>
          <w:p w14:paraId="60A0139C">
            <w:pPr>
              <w:spacing w:before="0" w:after="0" w:line="252" w:lineRule="auto"/>
              <w:jc w:val="center"/>
            </w:pPr>
            <w:r>
              <w:rPr>
                <w:rFonts w:ascii="Noto Serif CJK SC" w:hAnsi="Noto Serif CJK SC" w:eastAsia="Noto Serif CJK SC" w:cs="Noto Serif CJK SC"/>
                <w:b w:val="0"/>
                <w:color w:val="202733"/>
                <w:sz w:val="16"/>
              </w:rPr>
              <w:t>传承</w:t>
            </w:r>
          </w:p>
        </w:tc>
        <w:tc>
          <w:tcPr>
            <w:tcW w:w="2700" w:type="dxa"/>
            <w:gridSpan w:val="2"/>
            <w:shd w:val="clear" w:color="auto" w:fill="F7F8FA"/>
            <w:tcMar>
              <w:top w:w="80" w:type="dxa"/>
              <w:left w:w="100" w:type="dxa"/>
              <w:bottom w:w="80" w:type="dxa"/>
              <w:right w:w="100" w:type="dxa"/>
            </w:tcMar>
            <w:vAlign w:val="center"/>
          </w:tcPr>
          <w:p w14:paraId="31EF5334">
            <w:pPr>
              <w:spacing w:before="0" w:after="0" w:line="252" w:lineRule="auto"/>
              <w:jc w:val="left"/>
            </w:pPr>
            <w:r>
              <w:rPr>
                <w:rFonts w:ascii="Noto Serif CJK SC" w:hAnsi="Noto Serif CJK SC" w:eastAsia="Noto Serif CJK SC" w:cs="Noto Serif CJK SC"/>
                <w:b w:val="0"/>
                <w:color w:val="202733"/>
                <w:sz w:val="16"/>
              </w:rPr>
              <w:t>主持人同意，并增加一项限制</w:t>
            </w:r>
          </w:p>
        </w:tc>
        <w:tc>
          <w:tcPr>
            <w:tcW w:w="5700" w:type="dxa"/>
            <w:shd w:val="clear" w:color="auto" w:fill="F7F8FA"/>
            <w:tcMar>
              <w:top w:w="80" w:type="dxa"/>
              <w:left w:w="100" w:type="dxa"/>
              <w:bottom w:w="80" w:type="dxa"/>
              <w:right w:w="100" w:type="dxa"/>
            </w:tcMar>
            <w:vAlign w:val="center"/>
          </w:tcPr>
          <w:p w14:paraId="16FB59A3">
            <w:pPr>
              <w:spacing w:before="0" w:after="0" w:line="252" w:lineRule="auto"/>
              <w:jc w:val="left"/>
            </w:pPr>
            <w:r>
              <w:rPr>
                <w:rFonts w:ascii="Noto Serif CJK SC" w:hAnsi="Noto Serif CJK SC" w:eastAsia="Noto Serif CJK SC" w:cs="Noto Serif CJK SC"/>
                <w:b w:val="0"/>
                <w:color w:val="202733"/>
                <w:sz w:val="16"/>
              </w:rPr>
              <w:t>改变资源上限、提供额外术式或明确概念触发。</w:t>
            </w:r>
          </w:p>
        </w:tc>
      </w:tr>
      <w:tr w14:paraId="6FCD188F">
        <w:tblPrEx>
          <w:tblCellMar>
            <w:top w:w="0" w:type="dxa"/>
            <w:left w:w="108" w:type="dxa"/>
            <w:bottom w:w="0" w:type="dxa"/>
            <w:right w:w="108" w:type="dxa"/>
          </w:tblCellMar>
        </w:tblPrEx>
        <w:trPr>
          <w:cantSplit/>
        </w:trPr>
        <w:tc>
          <w:tcPr>
            <w:tcW w:w="1500" w:type="dxa"/>
            <w:shd w:val="clear" w:color="auto" w:fill="F8F0DE"/>
            <w:tcMar>
              <w:top w:w="80" w:type="dxa"/>
              <w:left w:w="100" w:type="dxa"/>
              <w:bottom w:w="80" w:type="dxa"/>
              <w:right w:w="100" w:type="dxa"/>
            </w:tcMar>
            <w:vAlign w:val="center"/>
          </w:tcPr>
          <w:p w14:paraId="24A15DC4">
            <w:pPr>
              <w:spacing w:before="0" w:after="0" w:line="252" w:lineRule="auto"/>
              <w:jc w:val="center"/>
            </w:pPr>
            <w:r>
              <w:rPr>
                <w:rFonts w:ascii="Noto Serif CJK SC" w:hAnsi="Noto Serif CJK SC" w:eastAsia="Noto Serif CJK SC" w:cs="Noto Serif CJK SC"/>
                <w:b w:val="0"/>
                <w:color w:val="202733"/>
                <w:sz w:val="16"/>
              </w:rPr>
              <w:t>禁忌</w:t>
            </w:r>
          </w:p>
        </w:tc>
        <w:tc>
          <w:tcPr>
            <w:tcW w:w="2700" w:type="dxa"/>
            <w:gridSpan w:val="2"/>
            <w:shd w:val="clear" w:color="auto" w:fill="F8F0DE"/>
            <w:tcMar>
              <w:top w:w="80" w:type="dxa"/>
              <w:left w:w="100" w:type="dxa"/>
              <w:bottom w:w="80" w:type="dxa"/>
              <w:right w:w="100" w:type="dxa"/>
            </w:tcMar>
            <w:vAlign w:val="center"/>
          </w:tcPr>
          <w:p w14:paraId="520F6029">
            <w:pPr>
              <w:spacing w:before="0" w:after="0" w:line="252" w:lineRule="auto"/>
              <w:jc w:val="left"/>
            </w:pPr>
            <w:r>
              <w:rPr>
                <w:rFonts w:ascii="Noto Serif CJK SC" w:hAnsi="Noto Serif CJK SC" w:eastAsia="Noto Serif CJK SC" w:cs="Noto Serif CJK SC"/>
                <w:b w:val="0"/>
                <w:color w:val="202733"/>
                <w:sz w:val="16"/>
              </w:rPr>
              <w:t>不能默认开局</w:t>
            </w:r>
          </w:p>
        </w:tc>
        <w:tc>
          <w:tcPr>
            <w:tcW w:w="5700" w:type="dxa"/>
            <w:shd w:val="clear" w:color="auto" w:fill="F8F0DE"/>
            <w:tcMar>
              <w:top w:w="80" w:type="dxa"/>
              <w:left w:w="100" w:type="dxa"/>
              <w:bottom w:w="80" w:type="dxa"/>
              <w:right w:w="100" w:type="dxa"/>
            </w:tcMar>
            <w:vAlign w:val="center"/>
          </w:tcPr>
          <w:p w14:paraId="32E37EB1">
            <w:pPr>
              <w:spacing w:before="0" w:after="0" w:line="252" w:lineRule="auto"/>
              <w:jc w:val="left"/>
            </w:pPr>
            <w:r>
              <w:rPr>
                <w:rFonts w:ascii="Noto Serif CJK SC" w:hAnsi="Noto Serif CJK SC" w:eastAsia="Noto Serif CJK SC" w:cs="Noto Serif CJK SC"/>
                <w:b w:val="0"/>
                <w:color w:val="202733"/>
                <w:sz w:val="16"/>
              </w:rPr>
              <w:t>以污染、自损、追踪或剧情后果换取高位权限。</w:t>
            </w:r>
          </w:p>
        </w:tc>
      </w:tr>
      <w:tr w14:paraId="4C7AE926">
        <w:tblPrEx>
          <w:tblCellMar>
            <w:top w:w="0" w:type="dxa"/>
            <w:left w:w="108" w:type="dxa"/>
            <w:bottom w:w="0" w:type="dxa"/>
            <w:right w:w="108" w:type="dxa"/>
          </w:tblCellMar>
        </w:tblPrEx>
        <w:trPr>
          <w:cantSplit/>
          <w:tblHeader/>
        </w:trPr>
        <w:tc>
          <w:tcPr>
            <w:tcW w:w="2200" w:type="dxa"/>
            <w:gridSpan w:val="2"/>
            <w:shd w:val="clear" w:color="auto" w:fill="9B762C"/>
            <w:tcMar>
              <w:top w:w="80" w:type="dxa"/>
              <w:left w:w="100" w:type="dxa"/>
              <w:bottom w:w="80" w:type="dxa"/>
              <w:right w:w="100" w:type="dxa"/>
            </w:tcMar>
            <w:vAlign w:val="center"/>
          </w:tcPr>
          <w:p w14:paraId="44F91139">
            <w:pPr>
              <w:keepNext/>
              <w:spacing w:before="0" w:after="0" w:line="252" w:lineRule="auto"/>
              <w:jc w:val="center"/>
            </w:pPr>
            <w:r>
              <w:rPr>
                <w:rFonts w:ascii="Noto Sans CJK SC" w:hAnsi="Noto Sans CJK SC" w:eastAsia="Noto Sans CJK SC" w:cs="Noto Sans CJK SC"/>
                <w:b/>
                <w:color w:val="FFFFFF"/>
                <w:sz w:val="16"/>
              </w:rPr>
              <w:t>启动者</w:t>
            </w:r>
          </w:p>
        </w:tc>
        <w:tc>
          <w:tcPr>
            <w:tcW w:w="7700" w:type="dxa"/>
            <w:gridSpan w:val="2"/>
            <w:shd w:val="clear" w:color="auto" w:fill="9B762C"/>
            <w:tcMar>
              <w:top w:w="80" w:type="dxa"/>
              <w:left w:w="100" w:type="dxa"/>
              <w:bottom w:w="80" w:type="dxa"/>
              <w:right w:w="100" w:type="dxa"/>
            </w:tcMar>
            <w:vAlign w:val="center"/>
          </w:tcPr>
          <w:p w14:paraId="55601DD4">
            <w:pPr>
              <w:keepNext/>
              <w:spacing w:before="0" w:after="0" w:line="252" w:lineRule="auto"/>
              <w:jc w:val="center"/>
            </w:pPr>
            <w:r>
              <w:rPr>
                <w:rFonts w:ascii="Noto Sans CJK SC" w:hAnsi="Noto Sans CJK SC" w:eastAsia="Noto Sans CJK SC" w:cs="Noto Sans CJK SC"/>
                <w:b/>
                <w:color w:val="FFFFFF"/>
                <w:sz w:val="16"/>
              </w:rPr>
              <w:t>规则</w:t>
            </w:r>
          </w:p>
        </w:tc>
      </w:tr>
      <w:tr w14:paraId="6608C01C">
        <w:tblPrEx>
          <w:tblCellMar>
            <w:top w:w="0" w:type="dxa"/>
            <w:left w:w="108" w:type="dxa"/>
            <w:bottom w:w="0" w:type="dxa"/>
            <w:right w:w="108" w:type="dxa"/>
          </w:tblCellMar>
        </w:tblPrEx>
        <w:trPr>
          <w:cantSplit/>
        </w:trPr>
        <w:tc>
          <w:tcPr>
            <w:tcW w:w="2200" w:type="dxa"/>
            <w:gridSpan w:val="2"/>
            <w:shd w:val="clear" w:color="auto" w:fill="F8F0DE"/>
            <w:tcMar>
              <w:top w:w="80" w:type="dxa"/>
              <w:left w:w="100" w:type="dxa"/>
              <w:bottom w:w="80" w:type="dxa"/>
              <w:right w:w="100" w:type="dxa"/>
            </w:tcMar>
            <w:vAlign w:val="center"/>
          </w:tcPr>
          <w:p w14:paraId="65892A62">
            <w:pPr>
              <w:spacing w:before="0" w:after="0" w:line="252" w:lineRule="auto"/>
              <w:jc w:val="left"/>
            </w:pPr>
            <w:r>
              <w:rPr>
                <w:rFonts w:ascii="Noto Serif CJK SC" w:hAnsi="Noto Serif CJK SC" w:eastAsia="Noto Serif CJK SC" w:cs="Noto Serif CJK SC"/>
                <w:b w:val="0"/>
                <w:color w:val="202733"/>
                <w:sz w:val="16"/>
              </w:rPr>
              <w:t>普通人</w:t>
            </w:r>
          </w:p>
        </w:tc>
        <w:tc>
          <w:tcPr>
            <w:tcW w:w="7700" w:type="dxa"/>
            <w:gridSpan w:val="2"/>
            <w:shd w:val="clear" w:color="auto" w:fill="F7F8FA"/>
            <w:tcMar>
              <w:top w:w="80" w:type="dxa"/>
              <w:left w:w="100" w:type="dxa"/>
              <w:bottom w:w="80" w:type="dxa"/>
              <w:right w:w="100" w:type="dxa"/>
            </w:tcMar>
            <w:vAlign w:val="center"/>
          </w:tcPr>
          <w:p w14:paraId="3C1A19EC">
            <w:pPr>
              <w:spacing w:before="0" w:after="0" w:line="252" w:lineRule="auto"/>
              <w:jc w:val="left"/>
            </w:pPr>
            <w:r>
              <w:rPr>
                <w:rFonts w:ascii="Noto Serif CJK SC" w:hAnsi="Noto Serif CJK SC" w:eastAsia="Noto Serif CJK SC" w:cs="Noto Serif CJK SC"/>
                <w:b w:val="0"/>
                <w:color w:val="202733"/>
                <w:sz w:val="16"/>
              </w:rPr>
              <w:t>可使用自律、充能与神秘武装；导引礼装必须消耗内置充能或承受卡面代价。</w:t>
            </w:r>
          </w:p>
        </w:tc>
      </w:tr>
      <w:tr w14:paraId="783C705B">
        <w:tblPrEx>
          <w:tblCellMar>
            <w:top w:w="0" w:type="dxa"/>
            <w:left w:w="108" w:type="dxa"/>
            <w:bottom w:w="0" w:type="dxa"/>
            <w:right w:w="108" w:type="dxa"/>
          </w:tblCellMar>
        </w:tblPrEx>
        <w:trPr>
          <w:cantSplit/>
        </w:trPr>
        <w:tc>
          <w:tcPr>
            <w:tcW w:w="2200" w:type="dxa"/>
            <w:gridSpan w:val="2"/>
            <w:shd w:val="clear" w:color="auto" w:fill="F8F0DE"/>
            <w:tcMar>
              <w:top w:w="80" w:type="dxa"/>
              <w:left w:w="100" w:type="dxa"/>
              <w:bottom w:w="80" w:type="dxa"/>
              <w:right w:w="100" w:type="dxa"/>
            </w:tcMar>
            <w:vAlign w:val="center"/>
          </w:tcPr>
          <w:p w14:paraId="3B025618">
            <w:pPr>
              <w:spacing w:before="0" w:after="0" w:line="252" w:lineRule="auto"/>
              <w:jc w:val="left"/>
            </w:pPr>
            <w:r>
              <w:rPr>
                <w:rFonts w:ascii="Noto Serif CJK SC" w:hAnsi="Noto Serif CJK SC" w:eastAsia="Noto Serif CJK SC" w:cs="Noto Serif CJK SC"/>
                <w:b w:val="0"/>
                <w:color w:val="202733"/>
                <w:sz w:val="16"/>
              </w:rPr>
              <w:t>魔术师</w:t>
            </w:r>
          </w:p>
        </w:tc>
        <w:tc>
          <w:tcPr>
            <w:tcW w:w="7700" w:type="dxa"/>
            <w:gridSpan w:val="2"/>
            <w:shd w:val="clear" w:color="auto" w:fill="F8F0DE"/>
            <w:tcMar>
              <w:top w:w="80" w:type="dxa"/>
              <w:left w:w="100" w:type="dxa"/>
              <w:bottom w:w="80" w:type="dxa"/>
              <w:right w:w="100" w:type="dxa"/>
            </w:tcMar>
            <w:vAlign w:val="center"/>
          </w:tcPr>
          <w:p w14:paraId="04B3592A">
            <w:pPr>
              <w:spacing w:before="0" w:after="0" w:line="252" w:lineRule="auto"/>
              <w:jc w:val="left"/>
            </w:pPr>
            <w:r>
              <w:rPr>
                <w:rFonts w:ascii="Noto Serif CJK SC" w:hAnsi="Noto Serif CJK SC" w:eastAsia="Noto Serif CJK SC" w:cs="Noto Serif CJK SC"/>
                <w:b w:val="0"/>
                <w:color w:val="202733"/>
                <w:sz w:val="16"/>
              </w:rPr>
              <w:t>使用导引礼装时照常掷魔力＋魔术；礼装 +2 与术式、工房或职阶同名加值取高。</w:t>
            </w:r>
          </w:p>
        </w:tc>
      </w:tr>
      <w:tr w14:paraId="0303FC22">
        <w:tblPrEx>
          <w:tblCellMar>
            <w:top w:w="0" w:type="dxa"/>
            <w:left w:w="108" w:type="dxa"/>
            <w:bottom w:w="0" w:type="dxa"/>
            <w:right w:w="108" w:type="dxa"/>
          </w:tblCellMar>
        </w:tblPrEx>
        <w:trPr>
          <w:cantSplit/>
        </w:trPr>
        <w:tc>
          <w:tcPr>
            <w:tcW w:w="2200" w:type="dxa"/>
            <w:gridSpan w:val="2"/>
            <w:shd w:val="clear" w:color="auto" w:fill="F8F0DE"/>
            <w:tcMar>
              <w:top w:w="80" w:type="dxa"/>
              <w:left w:w="100" w:type="dxa"/>
              <w:bottom w:w="80" w:type="dxa"/>
              <w:right w:w="100" w:type="dxa"/>
            </w:tcMar>
            <w:vAlign w:val="center"/>
          </w:tcPr>
          <w:p w14:paraId="5609E6B5">
            <w:pPr>
              <w:spacing w:before="0" w:after="0" w:line="252" w:lineRule="auto"/>
              <w:jc w:val="left"/>
            </w:pPr>
            <w:r>
              <w:rPr>
                <w:rFonts w:ascii="Noto Serif CJK SC" w:hAnsi="Noto Serif CJK SC" w:eastAsia="Noto Serif CJK SC" w:cs="Noto Serif CJK SC"/>
                <w:b w:val="0"/>
                <w:color w:val="202733"/>
                <w:sz w:val="16"/>
              </w:rPr>
              <w:t>从者</w:t>
            </w:r>
          </w:p>
        </w:tc>
        <w:tc>
          <w:tcPr>
            <w:tcW w:w="7700" w:type="dxa"/>
            <w:gridSpan w:val="2"/>
            <w:shd w:val="clear" w:color="auto" w:fill="F7F8FA"/>
            <w:tcMar>
              <w:top w:w="80" w:type="dxa"/>
              <w:left w:w="100" w:type="dxa"/>
              <w:bottom w:w="80" w:type="dxa"/>
              <w:right w:w="100" w:type="dxa"/>
            </w:tcMar>
            <w:vAlign w:val="center"/>
          </w:tcPr>
          <w:p w14:paraId="55212582">
            <w:pPr>
              <w:spacing w:before="0" w:after="0" w:line="252" w:lineRule="auto"/>
              <w:jc w:val="left"/>
            </w:pPr>
            <w:r>
              <w:rPr>
                <w:rFonts w:ascii="Noto Serif CJK SC" w:hAnsi="Noto Serif CJK SC" w:eastAsia="Noto Serif CJK SC" w:cs="Noto Serif CJK SC"/>
                <w:b w:val="0"/>
                <w:color w:val="202733"/>
                <w:sz w:val="16"/>
              </w:rPr>
              <w:t>只有形态、传说与动作允许时才能使用；礼装不会自动获得英灵尺度以外的额外权限。</w:t>
            </w:r>
          </w:p>
        </w:tc>
      </w:tr>
      <w:tr w14:paraId="1FA908D2">
        <w:tblPrEx>
          <w:tblCellMar>
            <w:top w:w="0" w:type="dxa"/>
            <w:left w:w="108" w:type="dxa"/>
            <w:bottom w:w="0" w:type="dxa"/>
            <w:right w:w="108" w:type="dxa"/>
          </w:tblCellMar>
        </w:tblPrEx>
        <w:trPr>
          <w:cantSplit/>
        </w:trPr>
        <w:tc>
          <w:tcPr>
            <w:tcW w:w="2200" w:type="dxa"/>
            <w:gridSpan w:val="2"/>
            <w:shd w:val="clear" w:color="auto" w:fill="F8F0DE"/>
            <w:tcMar>
              <w:top w:w="80" w:type="dxa"/>
              <w:left w:w="100" w:type="dxa"/>
              <w:bottom w:w="80" w:type="dxa"/>
              <w:right w:w="100" w:type="dxa"/>
            </w:tcMar>
            <w:vAlign w:val="center"/>
          </w:tcPr>
          <w:p w14:paraId="5705D920">
            <w:pPr>
              <w:spacing w:before="0" w:after="0" w:line="252" w:lineRule="auto"/>
              <w:jc w:val="left"/>
            </w:pPr>
            <w:r>
              <w:rPr>
                <w:rFonts w:ascii="Noto Serif CJK SC" w:hAnsi="Noto Serif CJK SC" w:eastAsia="Noto Serif CJK SC" w:cs="Noto Serif CJK SC"/>
                <w:b w:val="0"/>
                <w:color w:val="202733"/>
                <w:sz w:val="16"/>
              </w:rPr>
              <w:t>补充与修复</w:t>
            </w:r>
          </w:p>
        </w:tc>
        <w:tc>
          <w:tcPr>
            <w:tcW w:w="7700" w:type="dxa"/>
            <w:gridSpan w:val="2"/>
            <w:shd w:val="clear" w:color="auto" w:fill="F8F0DE"/>
            <w:tcMar>
              <w:top w:w="80" w:type="dxa"/>
              <w:left w:w="100" w:type="dxa"/>
              <w:bottom w:w="80" w:type="dxa"/>
              <w:right w:w="100" w:type="dxa"/>
            </w:tcMar>
            <w:vAlign w:val="center"/>
          </w:tcPr>
          <w:p w14:paraId="06C16303">
            <w:pPr>
              <w:spacing w:before="0" w:after="0" w:line="252" w:lineRule="auto"/>
              <w:jc w:val="left"/>
            </w:pPr>
            <w:r>
              <w:rPr>
                <w:rFonts w:ascii="Noto Serif CJK SC" w:hAnsi="Noto Serif CJK SC" w:eastAsia="Noto Serif CJK SC" w:cs="Noto Serif CJK SC"/>
                <w:b w:val="0"/>
                <w:color w:val="202733"/>
                <w:sz w:val="16"/>
              </w:rPr>
              <w:t>次数通常在完整休整补充；受损需要安全地点、材料和技术／魔术。禁忌后果不能靠短休抹除。</w:t>
            </w:r>
          </w:p>
        </w:tc>
      </w:tr>
    </w:tbl>
    <w:p w14:paraId="79EEDB3E">
      <w:pPr>
        <w:pStyle w:val="4"/>
        <w:keepNext/>
        <w:pBdr>
          <w:bottom w:val="single" w:color="7053A6" w:sz="10" w:space="2"/>
        </w:pBdr>
        <w:spacing w:before="160" w:after="80" w:line="252" w:lineRule="auto"/>
      </w:pPr>
      <w:r>
        <w:rPr>
          <w:rFonts w:ascii="Noto Sans CJK SC" w:hAnsi="Noto Sans CJK SC" w:eastAsia="Noto Sans CJK SC"/>
          <w:b/>
          <w:color w:val="7053A6"/>
          <w:sz w:val="28"/>
        </w:rPr>
        <w:t>储能与供魔</w:t>
      </w:r>
    </w:p>
    <w:tbl>
      <w:tblPr>
        <w:tblStyle w:val="33"/>
        <w:tblW w:w="9900" w:type="dxa"/>
        <w:tblInd w:w="120" w:type="dxa"/>
        <w:tblLayout w:type="fixed"/>
        <w:tblCellMar>
          <w:top w:w="0" w:type="dxa"/>
          <w:left w:w="108" w:type="dxa"/>
          <w:bottom w:w="0" w:type="dxa"/>
          <w:right w:w="108" w:type="dxa"/>
        </w:tblCellMar>
      </w:tblPr>
      <w:tblGrid>
        <w:gridCol w:w="1900"/>
        <w:gridCol w:w="1200"/>
        <w:gridCol w:w="3500"/>
        <w:gridCol w:w="3300"/>
      </w:tblGrid>
      <w:tr w14:paraId="27FA8FAC">
        <w:tblPrEx>
          <w:tblCellMar>
            <w:top w:w="0" w:type="dxa"/>
            <w:left w:w="108" w:type="dxa"/>
            <w:bottom w:w="0" w:type="dxa"/>
            <w:right w:w="108" w:type="dxa"/>
          </w:tblCellMar>
        </w:tblPrEx>
        <w:trPr>
          <w:cantSplit/>
          <w:tblHeader/>
        </w:trPr>
        <w:tc>
          <w:tcPr>
            <w:tcW w:w="1900" w:type="dxa"/>
            <w:shd w:val="clear" w:color="auto" w:fill="9B762C"/>
            <w:tcMar>
              <w:top w:w="80" w:type="dxa"/>
              <w:left w:w="100" w:type="dxa"/>
              <w:bottom w:w="80" w:type="dxa"/>
              <w:right w:w="100" w:type="dxa"/>
            </w:tcMar>
            <w:vAlign w:val="center"/>
          </w:tcPr>
          <w:p w14:paraId="6D69671A">
            <w:pPr>
              <w:keepNext/>
              <w:spacing w:before="0" w:after="0" w:line="252" w:lineRule="auto"/>
              <w:jc w:val="center"/>
            </w:pPr>
            <w:r>
              <w:rPr>
                <w:rFonts w:ascii="Noto Sans CJK SC" w:hAnsi="Noto Sans CJK SC" w:eastAsia="Noto Sans CJK SC" w:cs="Noto Sans CJK SC"/>
                <w:b/>
                <w:color w:val="FFFFFF"/>
                <w:sz w:val="16"/>
              </w:rPr>
              <w:t>礼装</w:t>
            </w:r>
          </w:p>
        </w:tc>
        <w:tc>
          <w:tcPr>
            <w:tcW w:w="1200" w:type="dxa"/>
            <w:shd w:val="clear" w:color="auto" w:fill="9B762C"/>
            <w:tcMar>
              <w:top w:w="80" w:type="dxa"/>
              <w:left w:w="100" w:type="dxa"/>
              <w:bottom w:w="80" w:type="dxa"/>
              <w:right w:w="100" w:type="dxa"/>
            </w:tcMar>
            <w:vAlign w:val="center"/>
          </w:tcPr>
          <w:p w14:paraId="143DB47B">
            <w:pPr>
              <w:keepNext/>
              <w:spacing w:before="0" w:after="0" w:line="252" w:lineRule="auto"/>
              <w:jc w:val="center"/>
            </w:pPr>
            <w:r>
              <w:rPr>
                <w:rFonts w:ascii="Noto Sans CJK SC" w:hAnsi="Noto Sans CJK SC" w:eastAsia="Noto Sans CJK SC" w:cs="Noto Sans CJK SC"/>
                <w:b/>
                <w:color w:val="FFFFFF"/>
                <w:sz w:val="16"/>
              </w:rPr>
              <w:t>等级</w:t>
            </w:r>
          </w:p>
        </w:tc>
        <w:tc>
          <w:tcPr>
            <w:tcW w:w="3500" w:type="dxa"/>
            <w:shd w:val="clear" w:color="auto" w:fill="9B762C"/>
            <w:tcMar>
              <w:top w:w="80" w:type="dxa"/>
              <w:left w:w="100" w:type="dxa"/>
              <w:bottom w:w="80" w:type="dxa"/>
              <w:right w:w="100" w:type="dxa"/>
            </w:tcMar>
            <w:vAlign w:val="center"/>
          </w:tcPr>
          <w:p w14:paraId="1CFD564A">
            <w:pPr>
              <w:keepNext/>
              <w:spacing w:before="0" w:after="0" w:line="252" w:lineRule="auto"/>
              <w:jc w:val="center"/>
            </w:pPr>
            <w:r>
              <w:rPr>
                <w:rFonts w:ascii="Noto Sans CJK SC" w:hAnsi="Noto Sans CJK SC" w:eastAsia="Noto Sans CJK SC" w:cs="Noto Sans CJK SC"/>
                <w:b/>
                <w:color w:val="FFFFFF"/>
                <w:sz w:val="16"/>
              </w:rPr>
              <w:t>效果</w:t>
            </w:r>
          </w:p>
        </w:tc>
        <w:tc>
          <w:tcPr>
            <w:tcW w:w="3300" w:type="dxa"/>
            <w:shd w:val="clear" w:color="auto" w:fill="9B762C"/>
            <w:tcMar>
              <w:top w:w="80" w:type="dxa"/>
              <w:left w:w="100" w:type="dxa"/>
              <w:bottom w:w="80" w:type="dxa"/>
              <w:right w:w="100" w:type="dxa"/>
            </w:tcMar>
            <w:vAlign w:val="center"/>
          </w:tcPr>
          <w:p w14:paraId="50577233">
            <w:pPr>
              <w:keepNext/>
              <w:spacing w:before="0" w:after="0" w:line="252" w:lineRule="auto"/>
              <w:jc w:val="center"/>
            </w:pPr>
            <w:r>
              <w:rPr>
                <w:rFonts w:ascii="Noto Sans CJK SC" w:hAnsi="Noto Sans CJK SC" w:eastAsia="Noto Sans CJK SC" w:cs="Noto Sans CJK SC"/>
                <w:b/>
                <w:color w:val="FFFFFF"/>
                <w:sz w:val="16"/>
              </w:rPr>
              <w:t>补充／限制／反制</w:t>
            </w:r>
          </w:p>
        </w:tc>
      </w:tr>
      <w:tr w14:paraId="5E2676AA">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42B0B367">
            <w:pPr>
              <w:spacing w:before="0" w:after="0" w:line="252" w:lineRule="auto"/>
              <w:jc w:val="center"/>
            </w:pPr>
            <w:r>
              <w:rPr>
                <w:rFonts w:ascii="Noto Serif CJK SC" w:hAnsi="Noto Serif CJK SC" w:eastAsia="Noto Serif CJK SC" w:cs="Noto Serif CJK SC"/>
                <w:b w:val="0"/>
                <w:color w:val="202733"/>
                <w:sz w:val="16"/>
              </w:rPr>
              <w:t>魔力储匣</w:t>
            </w:r>
          </w:p>
        </w:tc>
        <w:tc>
          <w:tcPr>
            <w:tcW w:w="1200" w:type="dxa"/>
            <w:shd w:val="clear" w:color="auto" w:fill="F7F8FA"/>
            <w:tcMar>
              <w:top w:w="80" w:type="dxa"/>
              <w:left w:w="100" w:type="dxa"/>
              <w:bottom w:w="80" w:type="dxa"/>
              <w:right w:w="100" w:type="dxa"/>
            </w:tcMar>
            <w:vAlign w:val="center"/>
          </w:tcPr>
          <w:p w14:paraId="6A0626FF">
            <w:pPr>
              <w:spacing w:before="0" w:after="0" w:line="252" w:lineRule="auto"/>
              <w:jc w:val="center"/>
            </w:pPr>
            <w:r>
              <w:rPr>
                <w:rFonts w:ascii="Noto Serif CJK SC" w:hAnsi="Noto Serif CJK SC" w:eastAsia="Noto Serif CJK SC" w:cs="Noto Serif CJK SC"/>
                <w:b w:val="0"/>
                <w:color w:val="202733"/>
                <w:sz w:val="16"/>
              </w:rPr>
              <w:t>常规</w:t>
            </w:r>
          </w:p>
        </w:tc>
        <w:tc>
          <w:tcPr>
            <w:tcW w:w="3500" w:type="dxa"/>
            <w:shd w:val="clear" w:color="auto" w:fill="F7F8FA"/>
            <w:tcMar>
              <w:top w:w="80" w:type="dxa"/>
              <w:left w:w="100" w:type="dxa"/>
              <w:bottom w:w="80" w:type="dxa"/>
              <w:right w:w="100" w:type="dxa"/>
            </w:tcMar>
            <w:vAlign w:val="center"/>
          </w:tcPr>
          <w:p w14:paraId="22EF49FF">
            <w:pPr>
              <w:spacing w:before="0" w:after="0" w:line="252" w:lineRule="auto"/>
              <w:jc w:val="left"/>
            </w:pPr>
            <w:r>
              <w:rPr>
                <w:rFonts w:ascii="Noto Serif CJK SC" w:hAnsi="Noto Serif CJK SC" w:eastAsia="Noto Serif CJK SC" w:cs="Noto Serif CJK SC"/>
                <w:b w:val="0"/>
                <w:color w:val="202733"/>
                <w:sz w:val="16"/>
              </w:rPr>
              <w:t>储存 2 MP；次要动作取用。</w:t>
            </w:r>
          </w:p>
        </w:tc>
        <w:tc>
          <w:tcPr>
            <w:tcW w:w="3300" w:type="dxa"/>
            <w:shd w:val="clear" w:color="auto" w:fill="F7F8FA"/>
            <w:tcMar>
              <w:top w:w="80" w:type="dxa"/>
              <w:left w:w="100" w:type="dxa"/>
              <w:bottom w:w="80" w:type="dxa"/>
              <w:right w:w="100" w:type="dxa"/>
            </w:tcMar>
            <w:vAlign w:val="center"/>
          </w:tcPr>
          <w:p w14:paraId="61D9D02E">
            <w:pPr>
              <w:spacing w:before="0" w:after="0" w:line="252" w:lineRule="auto"/>
              <w:jc w:val="left"/>
            </w:pPr>
            <w:r>
              <w:rPr>
                <w:rFonts w:ascii="Noto Serif CJK SC" w:hAnsi="Noto Serif CJK SC" w:eastAsia="Noto Serif CJK SC" w:cs="Noto Serif CJK SC"/>
                <w:b w:val="0"/>
                <w:color w:val="202733"/>
                <w:sz w:val="16"/>
              </w:rPr>
              <w:t>完整休整或灵脉充满；匣体破损会泄露签名。</w:t>
            </w:r>
          </w:p>
        </w:tc>
      </w:tr>
      <w:tr w14:paraId="3950A40F">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166B8785">
            <w:pPr>
              <w:spacing w:before="0" w:after="0" w:line="252" w:lineRule="auto"/>
              <w:jc w:val="center"/>
            </w:pPr>
            <w:r>
              <w:rPr>
                <w:rFonts w:ascii="Noto Serif CJK SC" w:hAnsi="Noto Serif CJK SC" w:eastAsia="Noto Serif CJK SC" w:cs="Noto Serif CJK SC"/>
                <w:b w:val="0"/>
                <w:color w:val="202733"/>
                <w:sz w:val="16"/>
              </w:rPr>
              <w:t>宝石电池</w:t>
            </w:r>
          </w:p>
        </w:tc>
        <w:tc>
          <w:tcPr>
            <w:tcW w:w="1200" w:type="dxa"/>
            <w:shd w:val="clear" w:color="auto" w:fill="F8F0DE"/>
            <w:tcMar>
              <w:top w:w="80" w:type="dxa"/>
              <w:left w:w="100" w:type="dxa"/>
              <w:bottom w:w="80" w:type="dxa"/>
              <w:right w:w="100" w:type="dxa"/>
            </w:tcMar>
            <w:vAlign w:val="center"/>
          </w:tcPr>
          <w:p w14:paraId="34028712">
            <w:pPr>
              <w:spacing w:before="0" w:after="0" w:line="252" w:lineRule="auto"/>
              <w:jc w:val="center"/>
            </w:pPr>
            <w:r>
              <w:rPr>
                <w:rFonts w:ascii="Noto Serif CJK SC" w:hAnsi="Noto Serif CJK SC" w:eastAsia="Noto Serif CJK SC" w:cs="Noto Serif CJK SC"/>
                <w:b w:val="0"/>
                <w:color w:val="202733"/>
                <w:sz w:val="16"/>
              </w:rPr>
              <w:t>精良</w:t>
            </w:r>
          </w:p>
        </w:tc>
        <w:tc>
          <w:tcPr>
            <w:tcW w:w="3500" w:type="dxa"/>
            <w:shd w:val="clear" w:color="auto" w:fill="F8F0DE"/>
            <w:tcMar>
              <w:top w:w="80" w:type="dxa"/>
              <w:left w:w="100" w:type="dxa"/>
              <w:bottom w:w="80" w:type="dxa"/>
              <w:right w:w="100" w:type="dxa"/>
            </w:tcMar>
            <w:vAlign w:val="center"/>
          </w:tcPr>
          <w:p w14:paraId="5BC0E988">
            <w:pPr>
              <w:spacing w:before="0" w:after="0" w:line="252" w:lineRule="auto"/>
              <w:jc w:val="left"/>
            </w:pPr>
            <w:r>
              <w:rPr>
                <w:rFonts w:ascii="Noto Serif CJK SC" w:hAnsi="Noto Serif CJK SC" w:eastAsia="Noto Serif CJK SC" w:cs="Noto Serif CJK SC"/>
                <w:b w:val="0"/>
                <w:color w:val="202733"/>
                <w:sz w:val="16"/>
              </w:rPr>
              <w:t>储存 4 MP；一次最多取 2。</w:t>
            </w:r>
          </w:p>
        </w:tc>
        <w:tc>
          <w:tcPr>
            <w:tcW w:w="3300" w:type="dxa"/>
            <w:shd w:val="clear" w:color="auto" w:fill="F8F0DE"/>
            <w:tcMar>
              <w:top w:w="80" w:type="dxa"/>
              <w:left w:w="100" w:type="dxa"/>
              <w:bottom w:w="80" w:type="dxa"/>
              <w:right w:w="100" w:type="dxa"/>
            </w:tcMar>
            <w:vAlign w:val="center"/>
          </w:tcPr>
          <w:p w14:paraId="6D236F21">
            <w:pPr>
              <w:spacing w:before="0" w:after="0" w:line="252" w:lineRule="auto"/>
              <w:jc w:val="left"/>
            </w:pPr>
            <w:r>
              <w:rPr>
                <w:rFonts w:ascii="Noto Serif CJK SC" w:hAnsi="Noto Serif CJK SC" w:eastAsia="Noto Serif CJK SC" w:cs="Noto Serif CJK SC"/>
                <w:b w:val="0"/>
                <w:color w:val="202733"/>
                <w:sz w:val="16"/>
              </w:rPr>
              <w:t>用尽后宝石粉碎；被击碎时持有者受 2 伤害。</w:t>
            </w:r>
          </w:p>
        </w:tc>
      </w:tr>
      <w:tr w14:paraId="1C7EF11C">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5BF0DCE8">
            <w:pPr>
              <w:spacing w:before="0" w:after="0" w:line="252" w:lineRule="auto"/>
              <w:jc w:val="center"/>
            </w:pPr>
            <w:r>
              <w:rPr>
                <w:rFonts w:ascii="Noto Serif CJK SC" w:hAnsi="Noto Serif CJK SC" w:eastAsia="Noto Serif CJK SC" w:cs="Noto Serif CJK SC"/>
                <w:b w:val="0"/>
                <w:color w:val="202733"/>
                <w:sz w:val="16"/>
              </w:rPr>
              <w:t>灵脉采样瓶</w:t>
            </w:r>
          </w:p>
        </w:tc>
        <w:tc>
          <w:tcPr>
            <w:tcW w:w="1200" w:type="dxa"/>
            <w:shd w:val="clear" w:color="auto" w:fill="F7F8FA"/>
            <w:tcMar>
              <w:top w:w="80" w:type="dxa"/>
              <w:left w:w="100" w:type="dxa"/>
              <w:bottom w:w="80" w:type="dxa"/>
              <w:right w:w="100" w:type="dxa"/>
            </w:tcMar>
            <w:vAlign w:val="center"/>
          </w:tcPr>
          <w:p w14:paraId="3E730CD9">
            <w:pPr>
              <w:spacing w:before="0" w:after="0" w:line="252" w:lineRule="auto"/>
              <w:jc w:val="center"/>
            </w:pPr>
            <w:r>
              <w:rPr>
                <w:rFonts w:ascii="Noto Serif CJK SC" w:hAnsi="Noto Serif CJK SC" w:eastAsia="Noto Serif CJK SC" w:cs="Noto Serif CJK SC"/>
                <w:b w:val="0"/>
                <w:color w:val="202733"/>
                <w:sz w:val="16"/>
              </w:rPr>
              <w:t>精良</w:t>
            </w:r>
          </w:p>
        </w:tc>
        <w:tc>
          <w:tcPr>
            <w:tcW w:w="3500" w:type="dxa"/>
            <w:shd w:val="clear" w:color="auto" w:fill="F7F8FA"/>
            <w:tcMar>
              <w:top w:w="80" w:type="dxa"/>
              <w:left w:w="100" w:type="dxa"/>
              <w:bottom w:w="80" w:type="dxa"/>
              <w:right w:w="100" w:type="dxa"/>
            </w:tcMar>
            <w:vAlign w:val="center"/>
          </w:tcPr>
          <w:p w14:paraId="3A71EF20">
            <w:pPr>
              <w:spacing w:before="0" w:after="0" w:line="252" w:lineRule="auto"/>
              <w:jc w:val="left"/>
            </w:pPr>
            <w:r>
              <w:rPr>
                <w:rFonts w:ascii="Noto Serif CJK SC" w:hAnsi="Noto Serif CJK SC" w:eastAsia="Noto Serif CJK SC" w:cs="Noto Serif CJK SC"/>
                <w:b w:val="0"/>
                <w:color w:val="202733"/>
                <w:sz w:val="16"/>
              </w:rPr>
              <w:t>在灵脉处收集 3 MP，供一次仪式使用。</w:t>
            </w:r>
          </w:p>
        </w:tc>
        <w:tc>
          <w:tcPr>
            <w:tcW w:w="3300" w:type="dxa"/>
            <w:shd w:val="clear" w:color="auto" w:fill="F7F8FA"/>
            <w:tcMar>
              <w:top w:w="80" w:type="dxa"/>
              <w:left w:w="100" w:type="dxa"/>
              <w:bottom w:w="80" w:type="dxa"/>
              <w:right w:w="100" w:type="dxa"/>
            </w:tcMar>
            <w:vAlign w:val="center"/>
          </w:tcPr>
          <w:p w14:paraId="0231D8C1">
            <w:pPr>
              <w:spacing w:before="0" w:after="0" w:line="252" w:lineRule="auto"/>
              <w:jc w:val="left"/>
            </w:pPr>
            <w:r>
              <w:rPr>
                <w:rFonts w:ascii="Noto Serif CJK SC" w:hAnsi="Noto Serif CJK SC" w:eastAsia="Noto Serif CJK SC" w:cs="Noto Serif CJK SC"/>
                <w:b w:val="0"/>
                <w:color w:val="202733"/>
                <w:sz w:val="16"/>
              </w:rPr>
              <w:t>离开当前章节后失效；采样会留下可追踪痕迹。</w:t>
            </w:r>
          </w:p>
        </w:tc>
      </w:tr>
      <w:tr w14:paraId="24C33C06">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5D4CD973">
            <w:pPr>
              <w:spacing w:before="0" w:after="0" w:line="252" w:lineRule="auto"/>
              <w:jc w:val="center"/>
            </w:pPr>
            <w:r>
              <w:rPr>
                <w:rFonts w:ascii="Noto Serif CJK SC" w:hAnsi="Noto Serif CJK SC" w:eastAsia="Noto Serif CJK SC" w:cs="Noto Serif CJK SC"/>
                <w:b w:val="0"/>
                <w:color w:val="202733"/>
                <w:sz w:val="16"/>
              </w:rPr>
              <w:t>供魔增幅环</w:t>
            </w:r>
          </w:p>
        </w:tc>
        <w:tc>
          <w:tcPr>
            <w:tcW w:w="1200" w:type="dxa"/>
            <w:shd w:val="clear" w:color="auto" w:fill="F8F0DE"/>
            <w:tcMar>
              <w:top w:w="80" w:type="dxa"/>
              <w:left w:w="100" w:type="dxa"/>
              <w:bottom w:w="80" w:type="dxa"/>
              <w:right w:w="100" w:type="dxa"/>
            </w:tcMar>
            <w:vAlign w:val="center"/>
          </w:tcPr>
          <w:p w14:paraId="7038F6D8">
            <w:pPr>
              <w:spacing w:before="0" w:after="0" w:line="252" w:lineRule="auto"/>
              <w:jc w:val="center"/>
            </w:pPr>
            <w:r>
              <w:rPr>
                <w:rFonts w:ascii="Noto Serif CJK SC" w:hAnsi="Noto Serif CJK SC" w:eastAsia="Noto Serif CJK SC" w:cs="Noto Serif CJK SC"/>
                <w:b w:val="0"/>
                <w:color w:val="202733"/>
                <w:sz w:val="16"/>
              </w:rPr>
              <w:t>传承</w:t>
            </w:r>
          </w:p>
        </w:tc>
        <w:tc>
          <w:tcPr>
            <w:tcW w:w="3500" w:type="dxa"/>
            <w:shd w:val="clear" w:color="auto" w:fill="F8F0DE"/>
            <w:tcMar>
              <w:top w:w="80" w:type="dxa"/>
              <w:left w:w="100" w:type="dxa"/>
              <w:bottom w:w="80" w:type="dxa"/>
              <w:right w:w="100" w:type="dxa"/>
            </w:tcMar>
            <w:vAlign w:val="center"/>
          </w:tcPr>
          <w:p w14:paraId="6E2E6EFA">
            <w:pPr>
              <w:spacing w:before="0" w:after="0" w:line="252" w:lineRule="auto"/>
              <w:jc w:val="left"/>
            </w:pPr>
            <w:r>
              <w:rPr>
                <w:rFonts w:ascii="Noto Serif CJK SC" w:hAnsi="Noto Serif CJK SC" w:eastAsia="Noto Serif CJK SC" w:cs="Noto Serif CJK SC"/>
                <w:b w:val="0"/>
                <w:color w:val="202733"/>
                <w:sz w:val="16"/>
              </w:rPr>
              <w:t>契约从者最大 MP +2，供魔检定 +2。</w:t>
            </w:r>
          </w:p>
        </w:tc>
        <w:tc>
          <w:tcPr>
            <w:tcW w:w="3300" w:type="dxa"/>
            <w:shd w:val="clear" w:color="auto" w:fill="F8F0DE"/>
            <w:tcMar>
              <w:top w:w="80" w:type="dxa"/>
              <w:left w:w="100" w:type="dxa"/>
              <w:bottom w:w="80" w:type="dxa"/>
              <w:right w:w="100" w:type="dxa"/>
            </w:tcMar>
            <w:vAlign w:val="center"/>
          </w:tcPr>
          <w:p w14:paraId="59B44B40">
            <w:pPr>
              <w:spacing w:before="0" w:after="0" w:line="252" w:lineRule="auto"/>
              <w:jc w:val="left"/>
            </w:pPr>
            <w:r>
              <w:rPr>
                <w:rFonts w:ascii="Noto Serif CJK SC" w:hAnsi="Noto Serif CJK SC" w:eastAsia="Noto Serif CJK SC" w:cs="Noto Serif CJK SC"/>
                <w:b w:val="0"/>
                <w:color w:val="202733"/>
                <w:sz w:val="16"/>
              </w:rPr>
              <w:t>契约中断时佩戴者失去 2 生命；不能同时佩戴第二枚。</w:t>
            </w:r>
          </w:p>
        </w:tc>
      </w:tr>
    </w:tbl>
    <w:p w14:paraId="49038555">
      <w:pPr>
        <w:pStyle w:val="4"/>
        <w:keepNext/>
        <w:pBdr>
          <w:bottom w:val="single" w:color="7053A6" w:sz="10" w:space="2"/>
        </w:pBdr>
        <w:spacing w:before="160" w:after="80" w:line="252" w:lineRule="auto"/>
      </w:pPr>
      <w:r>
        <w:rPr>
          <w:rFonts w:ascii="Noto Sans CJK SC" w:hAnsi="Noto Sans CJK SC" w:eastAsia="Noto Sans CJK SC"/>
          <w:b/>
          <w:color w:val="7053A6"/>
          <w:sz w:val="28"/>
        </w:rPr>
        <w:t>增幅与施术焦点</w:t>
      </w:r>
    </w:p>
    <w:tbl>
      <w:tblPr>
        <w:tblStyle w:val="33"/>
        <w:tblW w:w="9900" w:type="dxa"/>
        <w:tblInd w:w="120" w:type="dxa"/>
        <w:tblLayout w:type="fixed"/>
        <w:tblCellMar>
          <w:top w:w="0" w:type="dxa"/>
          <w:left w:w="108" w:type="dxa"/>
          <w:bottom w:w="0" w:type="dxa"/>
          <w:right w:w="108" w:type="dxa"/>
        </w:tblCellMar>
      </w:tblPr>
      <w:tblGrid>
        <w:gridCol w:w="1900"/>
        <w:gridCol w:w="1200"/>
        <w:gridCol w:w="3500"/>
        <w:gridCol w:w="3300"/>
      </w:tblGrid>
      <w:tr w14:paraId="61E63B72">
        <w:tblPrEx>
          <w:tblCellMar>
            <w:top w:w="0" w:type="dxa"/>
            <w:left w:w="108" w:type="dxa"/>
            <w:bottom w:w="0" w:type="dxa"/>
            <w:right w:w="108" w:type="dxa"/>
          </w:tblCellMar>
        </w:tblPrEx>
        <w:trPr>
          <w:cantSplit/>
          <w:tblHeader/>
        </w:trPr>
        <w:tc>
          <w:tcPr>
            <w:tcW w:w="1900" w:type="dxa"/>
            <w:shd w:val="clear" w:color="auto" w:fill="9B762C"/>
            <w:tcMar>
              <w:top w:w="80" w:type="dxa"/>
              <w:left w:w="100" w:type="dxa"/>
              <w:bottom w:w="80" w:type="dxa"/>
              <w:right w:w="100" w:type="dxa"/>
            </w:tcMar>
            <w:vAlign w:val="center"/>
          </w:tcPr>
          <w:p w14:paraId="1E711762">
            <w:pPr>
              <w:keepNext/>
              <w:spacing w:before="0" w:after="0" w:line="252" w:lineRule="auto"/>
              <w:jc w:val="center"/>
            </w:pPr>
            <w:r>
              <w:rPr>
                <w:rFonts w:ascii="Noto Sans CJK SC" w:hAnsi="Noto Sans CJK SC" w:eastAsia="Noto Sans CJK SC" w:cs="Noto Sans CJK SC"/>
                <w:b/>
                <w:color w:val="FFFFFF"/>
                <w:sz w:val="16"/>
              </w:rPr>
              <w:t>礼装</w:t>
            </w:r>
          </w:p>
        </w:tc>
        <w:tc>
          <w:tcPr>
            <w:tcW w:w="1200" w:type="dxa"/>
            <w:shd w:val="clear" w:color="auto" w:fill="9B762C"/>
            <w:tcMar>
              <w:top w:w="80" w:type="dxa"/>
              <w:left w:w="100" w:type="dxa"/>
              <w:bottom w:w="80" w:type="dxa"/>
              <w:right w:w="100" w:type="dxa"/>
            </w:tcMar>
            <w:vAlign w:val="center"/>
          </w:tcPr>
          <w:p w14:paraId="05C39850">
            <w:pPr>
              <w:keepNext/>
              <w:spacing w:before="0" w:after="0" w:line="252" w:lineRule="auto"/>
              <w:jc w:val="center"/>
            </w:pPr>
            <w:r>
              <w:rPr>
                <w:rFonts w:ascii="Noto Sans CJK SC" w:hAnsi="Noto Sans CJK SC" w:eastAsia="Noto Sans CJK SC" w:cs="Noto Sans CJK SC"/>
                <w:b/>
                <w:color w:val="FFFFFF"/>
                <w:sz w:val="16"/>
              </w:rPr>
              <w:t>等级</w:t>
            </w:r>
          </w:p>
        </w:tc>
        <w:tc>
          <w:tcPr>
            <w:tcW w:w="3500" w:type="dxa"/>
            <w:shd w:val="clear" w:color="auto" w:fill="9B762C"/>
            <w:tcMar>
              <w:top w:w="80" w:type="dxa"/>
              <w:left w:w="100" w:type="dxa"/>
              <w:bottom w:w="80" w:type="dxa"/>
              <w:right w:w="100" w:type="dxa"/>
            </w:tcMar>
            <w:vAlign w:val="center"/>
          </w:tcPr>
          <w:p w14:paraId="3274500D">
            <w:pPr>
              <w:keepNext/>
              <w:spacing w:before="0" w:after="0" w:line="252" w:lineRule="auto"/>
              <w:jc w:val="center"/>
            </w:pPr>
            <w:r>
              <w:rPr>
                <w:rFonts w:ascii="Noto Sans CJK SC" w:hAnsi="Noto Sans CJK SC" w:eastAsia="Noto Sans CJK SC" w:cs="Noto Sans CJK SC"/>
                <w:b/>
                <w:color w:val="FFFFFF"/>
                <w:sz w:val="16"/>
              </w:rPr>
              <w:t>效果</w:t>
            </w:r>
          </w:p>
        </w:tc>
        <w:tc>
          <w:tcPr>
            <w:tcW w:w="3300" w:type="dxa"/>
            <w:shd w:val="clear" w:color="auto" w:fill="9B762C"/>
            <w:tcMar>
              <w:top w:w="80" w:type="dxa"/>
              <w:left w:w="100" w:type="dxa"/>
              <w:bottom w:w="80" w:type="dxa"/>
              <w:right w:w="100" w:type="dxa"/>
            </w:tcMar>
            <w:vAlign w:val="center"/>
          </w:tcPr>
          <w:p w14:paraId="0B6DD66F">
            <w:pPr>
              <w:keepNext/>
              <w:spacing w:before="0" w:after="0" w:line="252" w:lineRule="auto"/>
              <w:jc w:val="center"/>
            </w:pPr>
            <w:r>
              <w:rPr>
                <w:rFonts w:ascii="Noto Sans CJK SC" w:hAnsi="Noto Sans CJK SC" w:eastAsia="Noto Sans CJK SC" w:cs="Noto Sans CJK SC"/>
                <w:b/>
                <w:color w:val="FFFFFF"/>
                <w:sz w:val="16"/>
              </w:rPr>
              <w:t>补充／限制／反制</w:t>
            </w:r>
          </w:p>
        </w:tc>
      </w:tr>
      <w:tr w14:paraId="22E70D7A">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071E8B47">
            <w:pPr>
              <w:spacing w:before="0" w:after="0" w:line="252" w:lineRule="auto"/>
              <w:jc w:val="center"/>
            </w:pPr>
            <w:r>
              <w:rPr>
                <w:rFonts w:ascii="Noto Serif CJK SC" w:hAnsi="Noto Serif CJK SC" w:eastAsia="Noto Serif CJK SC" w:cs="Noto Serif CJK SC"/>
                <w:b w:val="0"/>
                <w:color w:val="202733"/>
                <w:sz w:val="16"/>
              </w:rPr>
              <w:t>术式焦点杖</w:t>
            </w:r>
          </w:p>
        </w:tc>
        <w:tc>
          <w:tcPr>
            <w:tcW w:w="1200" w:type="dxa"/>
            <w:shd w:val="clear" w:color="auto" w:fill="F7F8FA"/>
            <w:tcMar>
              <w:top w:w="80" w:type="dxa"/>
              <w:left w:w="100" w:type="dxa"/>
              <w:bottom w:w="80" w:type="dxa"/>
              <w:right w:w="100" w:type="dxa"/>
            </w:tcMar>
            <w:vAlign w:val="center"/>
          </w:tcPr>
          <w:p w14:paraId="49817E13">
            <w:pPr>
              <w:spacing w:before="0" w:after="0" w:line="252" w:lineRule="auto"/>
              <w:jc w:val="center"/>
            </w:pPr>
            <w:r>
              <w:rPr>
                <w:rFonts w:ascii="Noto Serif CJK SC" w:hAnsi="Noto Serif CJK SC" w:eastAsia="Noto Serif CJK SC" w:cs="Noto Serif CJK SC"/>
                <w:b w:val="0"/>
                <w:color w:val="202733"/>
                <w:sz w:val="16"/>
              </w:rPr>
              <w:t>常规</w:t>
            </w:r>
          </w:p>
        </w:tc>
        <w:tc>
          <w:tcPr>
            <w:tcW w:w="3500" w:type="dxa"/>
            <w:shd w:val="clear" w:color="auto" w:fill="F7F8FA"/>
            <w:tcMar>
              <w:top w:w="80" w:type="dxa"/>
              <w:left w:w="100" w:type="dxa"/>
              <w:bottom w:w="80" w:type="dxa"/>
              <w:right w:w="100" w:type="dxa"/>
            </w:tcMar>
            <w:vAlign w:val="center"/>
          </w:tcPr>
          <w:p w14:paraId="1DE23183">
            <w:pPr>
              <w:spacing w:before="0" w:after="0" w:line="252" w:lineRule="auto"/>
              <w:jc w:val="left"/>
            </w:pPr>
            <w:r>
              <w:rPr>
                <w:rFonts w:ascii="Noto Serif CJK SC" w:hAnsi="Noto Serif CJK SC" w:eastAsia="Noto Serif CJK SC" w:cs="Noto Serif CJK SC"/>
                <w:b w:val="0"/>
                <w:color w:val="202733"/>
                <w:sz w:val="16"/>
              </w:rPr>
              <w:t>选择一个领域，该领域施术 +2。</w:t>
            </w:r>
          </w:p>
        </w:tc>
        <w:tc>
          <w:tcPr>
            <w:tcW w:w="3300" w:type="dxa"/>
            <w:shd w:val="clear" w:color="auto" w:fill="F7F8FA"/>
            <w:tcMar>
              <w:top w:w="80" w:type="dxa"/>
              <w:left w:w="100" w:type="dxa"/>
              <w:bottom w:w="80" w:type="dxa"/>
              <w:right w:w="100" w:type="dxa"/>
            </w:tcMar>
            <w:vAlign w:val="center"/>
          </w:tcPr>
          <w:p w14:paraId="6640B1C0">
            <w:pPr>
              <w:spacing w:before="0" w:after="0" w:line="252" w:lineRule="auto"/>
              <w:jc w:val="left"/>
            </w:pPr>
            <w:r>
              <w:rPr>
                <w:rFonts w:ascii="Noto Serif CJK SC" w:hAnsi="Noto Serif CJK SC" w:eastAsia="Noto Serif CJK SC" w:cs="Noto Serif CJK SC"/>
                <w:b w:val="0"/>
                <w:color w:val="202733"/>
                <w:sz w:val="16"/>
              </w:rPr>
              <w:t>失败时礼装受损，完成一次短休修复；同名加值不叠加。</w:t>
            </w:r>
          </w:p>
        </w:tc>
      </w:tr>
      <w:tr w14:paraId="24F919AB">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5FA58630">
            <w:pPr>
              <w:spacing w:before="0" w:after="0" w:line="252" w:lineRule="auto"/>
              <w:jc w:val="center"/>
            </w:pPr>
            <w:r>
              <w:rPr>
                <w:rFonts w:ascii="Noto Serif CJK SC" w:hAnsi="Noto Serif CJK SC" w:eastAsia="Noto Serif CJK SC" w:cs="Noto Serif CJK SC"/>
                <w:b w:val="0"/>
                <w:color w:val="202733"/>
                <w:sz w:val="16"/>
              </w:rPr>
              <w:t>七节咏唱珠</w:t>
            </w:r>
          </w:p>
        </w:tc>
        <w:tc>
          <w:tcPr>
            <w:tcW w:w="1200" w:type="dxa"/>
            <w:shd w:val="clear" w:color="auto" w:fill="F8F0DE"/>
            <w:tcMar>
              <w:top w:w="80" w:type="dxa"/>
              <w:left w:w="100" w:type="dxa"/>
              <w:bottom w:w="80" w:type="dxa"/>
              <w:right w:w="100" w:type="dxa"/>
            </w:tcMar>
            <w:vAlign w:val="center"/>
          </w:tcPr>
          <w:p w14:paraId="7B2F2FD5">
            <w:pPr>
              <w:spacing w:before="0" w:after="0" w:line="252" w:lineRule="auto"/>
              <w:jc w:val="center"/>
            </w:pPr>
            <w:r>
              <w:rPr>
                <w:rFonts w:ascii="Noto Serif CJK SC" w:hAnsi="Noto Serif CJK SC" w:eastAsia="Noto Serif CJK SC" w:cs="Noto Serif CJK SC"/>
                <w:b w:val="0"/>
                <w:color w:val="202733"/>
                <w:sz w:val="16"/>
              </w:rPr>
              <w:t>精良</w:t>
            </w:r>
          </w:p>
        </w:tc>
        <w:tc>
          <w:tcPr>
            <w:tcW w:w="3500" w:type="dxa"/>
            <w:shd w:val="clear" w:color="auto" w:fill="F8F0DE"/>
            <w:tcMar>
              <w:top w:w="80" w:type="dxa"/>
              <w:left w:w="100" w:type="dxa"/>
              <w:bottom w:w="80" w:type="dxa"/>
              <w:right w:w="100" w:type="dxa"/>
            </w:tcMar>
            <w:vAlign w:val="center"/>
          </w:tcPr>
          <w:p w14:paraId="7492AB7B">
            <w:pPr>
              <w:spacing w:before="0" w:after="0" w:line="252" w:lineRule="auto"/>
              <w:jc w:val="left"/>
            </w:pPr>
            <w:r>
              <w:rPr>
                <w:rFonts w:ascii="Noto Serif CJK SC" w:hAnsi="Noto Serif CJK SC" w:eastAsia="Noto Serif CJK SC" w:cs="Noto Serif CJK SC"/>
                <w:b w:val="0"/>
                <w:color w:val="202733"/>
                <w:sz w:val="16"/>
              </w:rPr>
              <w:t>每场一次，把二阶以下术式的动作由主要改为次要。</w:t>
            </w:r>
          </w:p>
        </w:tc>
        <w:tc>
          <w:tcPr>
            <w:tcW w:w="3300" w:type="dxa"/>
            <w:shd w:val="clear" w:color="auto" w:fill="F8F0DE"/>
            <w:tcMar>
              <w:top w:w="80" w:type="dxa"/>
              <w:left w:w="100" w:type="dxa"/>
              <w:bottom w:w="80" w:type="dxa"/>
              <w:right w:w="100" w:type="dxa"/>
            </w:tcMar>
            <w:vAlign w:val="center"/>
          </w:tcPr>
          <w:p w14:paraId="2608A273">
            <w:pPr>
              <w:spacing w:before="0" w:after="0" w:line="252" w:lineRule="auto"/>
              <w:jc w:val="left"/>
            </w:pPr>
            <w:r>
              <w:rPr>
                <w:rFonts w:ascii="Noto Serif CJK SC" w:hAnsi="Noto Serif CJK SC" w:eastAsia="Noto Serif CJK SC" w:cs="Noto Serif CJK SC"/>
                <w:b w:val="0"/>
                <w:color w:val="202733"/>
                <w:sz w:val="16"/>
              </w:rPr>
              <w:t>必须完整发声；封术、失声或珠串断裂时不能使用。</w:t>
            </w:r>
          </w:p>
        </w:tc>
      </w:tr>
      <w:tr w14:paraId="42119A01">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2072385E">
            <w:pPr>
              <w:spacing w:before="0" w:after="0" w:line="252" w:lineRule="auto"/>
              <w:jc w:val="center"/>
            </w:pPr>
            <w:r>
              <w:rPr>
                <w:rFonts w:ascii="Noto Serif CJK SC" w:hAnsi="Noto Serif CJK SC" w:eastAsia="Noto Serif CJK SC" w:cs="Noto Serif CJK SC"/>
                <w:b w:val="0"/>
                <w:color w:val="202733"/>
                <w:sz w:val="16"/>
              </w:rPr>
              <w:t>回路校准针</w:t>
            </w:r>
          </w:p>
        </w:tc>
        <w:tc>
          <w:tcPr>
            <w:tcW w:w="1200" w:type="dxa"/>
            <w:shd w:val="clear" w:color="auto" w:fill="F7F8FA"/>
            <w:tcMar>
              <w:top w:w="80" w:type="dxa"/>
              <w:left w:w="100" w:type="dxa"/>
              <w:bottom w:w="80" w:type="dxa"/>
              <w:right w:w="100" w:type="dxa"/>
            </w:tcMar>
            <w:vAlign w:val="center"/>
          </w:tcPr>
          <w:p w14:paraId="44562DBD">
            <w:pPr>
              <w:spacing w:before="0" w:after="0" w:line="252" w:lineRule="auto"/>
              <w:jc w:val="center"/>
            </w:pPr>
            <w:r>
              <w:rPr>
                <w:rFonts w:ascii="Noto Serif CJK SC" w:hAnsi="Noto Serif CJK SC" w:eastAsia="Noto Serif CJK SC" w:cs="Noto Serif CJK SC"/>
                <w:b w:val="0"/>
                <w:color w:val="202733"/>
                <w:sz w:val="16"/>
              </w:rPr>
              <w:t>精良</w:t>
            </w:r>
          </w:p>
        </w:tc>
        <w:tc>
          <w:tcPr>
            <w:tcW w:w="3500" w:type="dxa"/>
            <w:shd w:val="clear" w:color="auto" w:fill="F7F8FA"/>
            <w:tcMar>
              <w:top w:w="80" w:type="dxa"/>
              <w:left w:w="100" w:type="dxa"/>
              <w:bottom w:w="80" w:type="dxa"/>
              <w:right w:w="100" w:type="dxa"/>
            </w:tcMar>
            <w:vAlign w:val="center"/>
          </w:tcPr>
          <w:p w14:paraId="6C9536B2">
            <w:pPr>
              <w:spacing w:before="0" w:after="0" w:line="252" w:lineRule="auto"/>
              <w:jc w:val="left"/>
            </w:pPr>
            <w:r>
              <w:rPr>
                <w:rFonts w:ascii="Noto Serif CJK SC" w:hAnsi="Noto Serif CJK SC" w:eastAsia="Noto Serif CJK SC" w:cs="Noto Serif CJK SC"/>
                <w:b w:val="0"/>
                <w:color w:val="202733"/>
                <w:sz w:val="16"/>
              </w:rPr>
              <w:t>超载前使用，使本次少承受 2 生命损失。</w:t>
            </w:r>
          </w:p>
        </w:tc>
        <w:tc>
          <w:tcPr>
            <w:tcW w:w="3300" w:type="dxa"/>
            <w:shd w:val="clear" w:color="auto" w:fill="F7F8FA"/>
            <w:tcMar>
              <w:top w:w="80" w:type="dxa"/>
              <w:left w:w="100" w:type="dxa"/>
              <w:bottom w:w="80" w:type="dxa"/>
              <w:right w:w="100" w:type="dxa"/>
            </w:tcMar>
            <w:vAlign w:val="center"/>
          </w:tcPr>
          <w:p w14:paraId="4385818F">
            <w:pPr>
              <w:spacing w:before="0" w:after="0" w:line="252" w:lineRule="auto"/>
              <w:jc w:val="left"/>
            </w:pPr>
            <w:r>
              <w:rPr>
                <w:rFonts w:ascii="Noto Serif CJK SC" w:hAnsi="Noto Serif CJK SC" w:eastAsia="Noto Serif CJK SC" w:cs="Noto Serif CJK SC"/>
                <w:b w:val="0"/>
                <w:color w:val="202733"/>
                <w:sz w:val="16"/>
              </w:rPr>
              <w:t>使用后获得回路灼伤；每场一次。</w:t>
            </w:r>
          </w:p>
        </w:tc>
      </w:tr>
      <w:tr w14:paraId="6BA51B93">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700929EE">
            <w:pPr>
              <w:spacing w:before="0" w:after="0" w:line="252" w:lineRule="auto"/>
              <w:jc w:val="center"/>
            </w:pPr>
            <w:r>
              <w:rPr>
                <w:rFonts w:ascii="Noto Serif CJK SC" w:hAnsi="Noto Serif CJK SC" w:eastAsia="Noto Serif CJK SC" w:cs="Noto Serif CJK SC"/>
                <w:b w:val="0"/>
                <w:color w:val="202733"/>
                <w:sz w:val="16"/>
              </w:rPr>
              <w:t>家系刻印片</w:t>
            </w:r>
          </w:p>
        </w:tc>
        <w:tc>
          <w:tcPr>
            <w:tcW w:w="1200" w:type="dxa"/>
            <w:shd w:val="clear" w:color="auto" w:fill="F8F0DE"/>
            <w:tcMar>
              <w:top w:w="80" w:type="dxa"/>
              <w:left w:w="100" w:type="dxa"/>
              <w:bottom w:w="80" w:type="dxa"/>
              <w:right w:w="100" w:type="dxa"/>
            </w:tcMar>
            <w:vAlign w:val="center"/>
          </w:tcPr>
          <w:p w14:paraId="75A5EE45">
            <w:pPr>
              <w:spacing w:before="0" w:after="0" w:line="252" w:lineRule="auto"/>
              <w:jc w:val="center"/>
            </w:pPr>
            <w:r>
              <w:rPr>
                <w:rFonts w:ascii="Noto Serif CJK SC" w:hAnsi="Noto Serif CJK SC" w:eastAsia="Noto Serif CJK SC" w:cs="Noto Serif CJK SC"/>
                <w:b w:val="0"/>
                <w:color w:val="202733"/>
                <w:sz w:val="16"/>
              </w:rPr>
              <w:t>传承</w:t>
            </w:r>
          </w:p>
        </w:tc>
        <w:tc>
          <w:tcPr>
            <w:tcW w:w="3500" w:type="dxa"/>
            <w:shd w:val="clear" w:color="auto" w:fill="F8F0DE"/>
            <w:tcMar>
              <w:top w:w="80" w:type="dxa"/>
              <w:left w:w="100" w:type="dxa"/>
              <w:bottom w:w="80" w:type="dxa"/>
              <w:right w:w="100" w:type="dxa"/>
            </w:tcMar>
            <w:vAlign w:val="center"/>
          </w:tcPr>
          <w:p w14:paraId="145FBE37">
            <w:pPr>
              <w:spacing w:before="0" w:after="0" w:line="252" w:lineRule="auto"/>
              <w:jc w:val="left"/>
            </w:pPr>
            <w:r>
              <w:rPr>
                <w:rFonts w:ascii="Noto Serif CJK SC" w:hAnsi="Noto Serif CJK SC" w:eastAsia="Noto Serif CJK SC" w:cs="Noto Serif CJK SC"/>
                <w:b w:val="0"/>
                <w:color w:val="202733"/>
                <w:sz w:val="16"/>
              </w:rPr>
              <w:t>获得一个固定的一阶术式，不计入起始四项。</w:t>
            </w:r>
          </w:p>
        </w:tc>
        <w:tc>
          <w:tcPr>
            <w:tcW w:w="3300" w:type="dxa"/>
            <w:shd w:val="clear" w:color="auto" w:fill="F8F0DE"/>
            <w:tcMar>
              <w:top w:w="80" w:type="dxa"/>
              <w:left w:w="100" w:type="dxa"/>
              <w:bottom w:w="80" w:type="dxa"/>
              <w:right w:w="100" w:type="dxa"/>
            </w:tcMar>
            <w:vAlign w:val="center"/>
          </w:tcPr>
          <w:p w14:paraId="14F9B22C">
            <w:pPr>
              <w:spacing w:before="0" w:after="0" w:line="252" w:lineRule="auto"/>
              <w:jc w:val="left"/>
            </w:pPr>
            <w:r>
              <w:rPr>
                <w:rFonts w:ascii="Noto Serif CJK SC" w:hAnsi="Noto Serif CJK SC" w:eastAsia="Noto Serif CJK SC" w:cs="Noto Serif CJK SC"/>
                <w:b w:val="0"/>
                <w:color w:val="202733"/>
                <w:sz w:val="16"/>
              </w:rPr>
              <w:t>术式不可替换；首次失败会触发家系代价或可追踪签名。</w:t>
            </w:r>
          </w:p>
        </w:tc>
      </w:tr>
    </w:tbl>
    <w:p w14:paraId="730263B2">
      <w:pPr>
        <w:pStyle w:val="4"/>
        <w:keepNext/>
        <w:pBdr>
          <w:bottom w:val="single" w:color="7053A6" w:sz="10" w:space="2"/>
        </w:pBdr>
        <w:spacing w:before="160" w:after="80" w:line="252" w:lineRule="auto"/>
      </w:pPr>
      <w:r>
        <w:rPr>
          <w:rFonts w:ascii="Noto Sans CJK SC" w:hAnsi="Noto Sans CJK SC" w:eastAsia="Noto Sans CJK SC"/>
          <w:b/>
          <w:color w:val="7053A6"/>
          <w:sz w:val="28"/>
        </w:rPr>
        <w:t>防护与代偿</w:t>
      </w:r>
    </w:p>
    <w:tbl>
      <w:tblPr>
        <w:tblStyle w:val="33"/>
        <w:tblW w:w="9900" w:type="dxa"/>
        <w:tblInd w:w="120" w:type="dxa"/>
        <w:tblLayout w:type="fixed"/>
        <w:tblCellMar>
          <w:top w:w="0" w:type="dxa"/>
          <w:left w:w="108" w:type="dxa"/>
          <w:bottom w:w="0" w:type="dxa"/>
          <w:right w:w="108" w:type="dxa"/>
        </w:tblCellMar>
      </w:tblPr>
      <w:tblGrid>
        <w:gridCol w:w="1900"/>
        <w:gridCol w:w="1200"/>
        <w:gridCol w:w="3500"/>
        <w:gridCol w:w="3300"/>
      </w:tblGrid>
      <w:tr w14:paraId="3E59AA8B">
        <w:tblPrEx>
          <w:tblCellMar>
            <w:top w:w="0" w:type="dxa"/>
            <w:left w:w="108" w:type="dxa"/>
            <w:bottom w:w="0" w:type="dxa"/>
            <w:right w:w="108" w:type="dxa"/>
          </w:tblCellMar>
        </w:tblPrEx>
        <w:trPr>
          <w:cantSplit/>
          <w:tblHeader/>
        </w:trPr>
        <w:tc>
          <w:tcPr>
            <w:tcW w:w="1900" w:type="dxa"/>
            <w:shd w:val="clear" w:color="auto" w:fill="9B762C"/>
            <w:tcMar>
              <w:top w:w="80" w:type="dxa"/>
              <w:left w:w="100" w:type="dxa"/>
              <w:bottom w:w="80" w:type="dxa"/>
              <w:right w:w="100" w:type="dxa"/>
            </w:tcMar>
            <w:vAlign w:val="center"/>
          </w:tcPr>
          <w:p w14:paraId="3B6E3BDB">
            <w:pPr>
              <w:keepNext/>
              <w:spacing w:before="0" w:after="0" w:line="252" w:lineRule="auto"/>
              <w:jc w:val="center"/>
            </w:pPr>
            <w:r>
              <w:rPr>
                <w:rFonts w:ascii="Noto Sans CJK SC" w:hAnsi="Noto Sans CJK SC" w:eastAsia="Noto Sans CJK SC" w:cs="Noto Sans CJK SC"/>
                <w:b/>
                <w:color w:val="FFFFFF"/>
                <w:sz w:val="16"/>
              </w:rPr>
              <w:t>礼装</w:t>
            </w:r>
          </w:p>
        </w:tc>
        <w:tc>
          <w:tcPr>
            <w:tcW w:w="1200" w:type="dxa"/>
            <w:shd w:val="clear" w:color="auto" w:fill="9B762C"/>
            <w:tcMar>
              <w:top w:w="80" w:type="dxa"/>
              <w:left w:w="100" w:type="dxa"/>
              <w:bottom w:w="80" w:type="dxa"/>
              <w:right w:w="100" w:type="dxa"/>
            </w:tcMar>
            <w:vAlign w:val="center"/>
          </w:tcPr>
          <w:p w14:paraId="3E4A3C8A">
            <w:pPr>
              <w:keepNext/>
              <w:spacing w:before="0" w:after="0" w:line="252" w:lineRule="auto"/>
              <w:jc w:val="center"/>
            </w:pPr>
            <w:r>
              <w:rPr>
                <w:rFonts w:ascii="Noto Sans CJK SC" w:hAnsi="Noto Sans CJK SC" w:eastAsia="Noto Sans CJK SC" w:cs="Noto Sans CJK SC"/>
                <w:b/>
                <w:color w:val="FFFFFF"/>
                <w:sz w:val="16"/>
              </w:rPr>
              <w:t>等级</w:t>
            </w:r>
          </w:p>
        </w:tc>
        <w:tc>
          <w:tcPr>
            <w:tcW w:w="3500" w:type="dxa"/>
            <w:shd w:val="clear" w:color="auto" w:fill="9B762C"/>
            <w:tcMar>
              <w:top w:w="80" w:type="dxa"/>
              <w:left w:w="100" w:type="dxa"/>
              <w:bottom w:w="80" w:type="dxa"/>
              <w:right w:w="100" w:type="dxa"/>
            </w:tcMar>
            <w:vAlign w:val="center"/>
          </w:tcPr>
          <w:p w14:paraId="65B158CB">
            <w:pPr>
              <w:keepNext/>
              <w:spacing w:before="0" w:after="0" w:line="252" w:lineRule="auto"/>
              <w:jc w:val="center"/>
            </w:pPr>
            <w:r>
              <w:rPr>
                <w:rFonts w:ascii="Noto Sans CJK SC" w:hAnsi="Noto Sans CJK SC" w:eastAsia="Noto Sans CJK SC" w:cs="Noto Sans CJK SC"/>
                <w:b/>
                <w:color w:val="FFFFFF"/>
                <w:sz w:val="16"/>
              </w:rPr>
              <w:t>效果</w:t>
            </w:r>
          </w:p>
        </w:tc>
        <w:tc>
          <w:tcPr>
            <w:tcW w:w="3300" w:type="dxa"/>
            <w:shd w:val="clear" w:color="auto" w:fill="9B762C"/>
            <w:tcMar>
              <w:top w:w="80" w:type="dxa"/>
              <w:left w:w="100" w:type="dxa"/>
              <w:bottom w:w="80" w:type="dxa"/>
              <w:right w:w="100" w:type="dxa"/>
            </w:tcMar>
            <w:vAlign w:val="center"/>
          </w:tcPr>
          <w:p w14:paraId="5DB3190D">
            <w:pPr>
              <w:keepNext/>
              <w:spacing w:before="0" w:after="0" w:line="252" w:lineRule="auto"/>
              <w:jc w:val="center"/>
            </w:pPr>
            <w:r>
              <w:rPr>
                <w:rFonts w:ascii="Noto Sans CJK SC" w:hAnsi="Noto Sans CJK SC" w:eastAsia="Noto Sans CJK SC" w:cs="Noto Sans CJK SC"/>
                <w:b/>
                <w:color w:val="FFFFFF"/>
                <w:sz w:val="16"/>
              </w:rPr>
              <w:t>补充／限制／反制</w:t>
            </w:r>
          </w:p>
        </w:tc>
      </w:tr>
      <w:tr w14:paraId="0DCB6129">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7FB5DADF">
            <w:pPr>
              <w:spacing w:before="0" w:after="0" w:line="252" w:lineRule="auto"/>
              <w:jc w:val="center"/>
            </w:pPr>
            <w:r>
              <w:rPr>
                <w:rFonts w:ascii="Noto Serif CJK SC" w:hAnsi="Noto Serif CJK SC" w:eastAsia="Noto Serif CJK SC" w:cs="Noto Serif CJK SC"/>
                <w:b w:val="0"/>
                <w:color w:val="202733"/>
                <w:sz w:val="16"/>
              </w:rPr>
              <w:t>防护衣</w:t>
            </w:r>
          </w:p>
        </w:tc>
        <w:tc>
          <w:tcPr>
            <w:tcW w:w="1200" w:type="dxa"/>
            <w:shd w:val="clear" w:color="auto" w:fill="F7F8FA"/>
            <w:tcMar>
              <w:top w:w="80" w:type="dxa"/>
              <w:left w:w="100" w:type="dxa"/>
              <w:bottom w:w="80" w:type="dxa"/>
              <w:right w:w="100" w:type="dxa"/>
            </w:tcMar>
            <w:vAlign w:val="center"/>
          </w:tcPr>
          <w:p w14:paraId="08BA7AD9">
            <w:pPr>
              <w:spacing w:before="0" w:after="0" w:line="252" w:lineRule="auto"/>
              <w:jc w:val="center"/>
            </w:pPr>
            <w:r>
              <w:rPr>
                <w:rFonts w:ascii="Noto Serif CJK SC" w:hAnsi="Noto Serif CJK SC" w:eastAsia="Noto Serif CJK SC" w:cs="Noto Serif CJK SC"/>
                <w:b w:val="0"/>
                <w:color w:val="202733"/>
                <w:sz w:val="16"/>
              </w:rPr>
              <w:t>常规</w:t>
            </w:r>
          </w:p>
        </w:tc>
        <w:tc>
          <w:tcPr>
            <w:tcW w:w="3500" w:type="dxa"/>
            <w:shd w:val="clear" w:color="auto" w:fill="F7F8FA"/>
            <w:tcMar>
              <w:top w:w="80" w:type="dxa"/>
              <w:left w:w="100" w:type="dxa"/>
              <w:bottom w:w="80" w:type="dxa"/>
              <w:right w:w="100" w:type="dxa"/>
            </w:tcMar>
            <w:vAlign w:val="center"/>
          </w:tcPr>
          <w:p w14:paraId="74D08C94">
            <w:pPr>
              <w:spacing w:before="0" w:after="0" w:line="252" w:lineRule="auto"/>
              <w:jc w:val="left"/>
            </w:pPr>
            <w:r>
              <w:rPr>
                <w:rFonts w:ascii="Noto Serif CJK SC" w:hAnsi="Noto Serif CJK SC" w:eastAsia="Noto Serif CJK SC" w:cs="Noto Serif CJK SC"/>
                <w:b w:val="0"/>
                <w:color w:val="202733"/>
                <w:sz w:val="16"/>
              </w:rPr>
              <w:t>提供护甲 1。</w:t>
            </w:r>
          </w:p>
        </w:tc>
        <w:tc>
          <w:tcPr>
            <w:tcW w:w="3300" w:type="dxa"/>
            <w:shd w:val="clear" w:color="auto" w:fill="F7F8FA"/>
            <w:tcMar>
              <w:top w:w="80" w:type="dxa"/>
              <w:left w:w="100" w:type="dxa"/>
              <w:bottom w:w="80" w:type="dxa"/>
              <w:right w:w="100" w:type="dxa"/>
            </w:tcMar>
            <w:vAlign w:val="center"/>
          </w:tcPr>
          <w:p w14:paraId="01B2F9DA">
            <w:pPr>
              <w:spacing w:before="0" w:after="0" w:line="252" w:lineRule="auto"/>
              <w:jc w:val="left"/>
            </w:pPr>
            <w:r>
              <w:rPr>
                <w:rFonts w:ascii="Noto Serif CJK SC" w:hAnsi="Noto Serif CJK SC" w:eastAsia="Noto Serif CJK SC" w:cs="Noto Serif CJK SC"/>
                <w:b w:val="0"/>
                <w:color w:val="202733"/>
                <w:sz w:val="16"/>
              </w:rPr>
              <w:t>与普通轻甲取高不叠加；被破甲后需在安全地点修复。</w:t>
            </w:r>
          </w:p>
        </w:tc>
      </w:tr>
      <w:tr w14:paraId="37370554">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70B76EB5">
            <w:pPr>
              <w:spacing w:before="0" w:after="0" w:line="252" w:lineRule="auto"/>
              <w:jc w:val="center"/>
            </w:pPr>
            <w:r>
              <w:rPr>
                <w:rFonts w:ascii="Noto Serif CJK SC" w:hAnsi="Noto Serif CJK SC" w:eastAsia="Noto Serif CJK SC" w:cs="Noto Serif CJK SC"/>
                <w:b w:val="0"/>
                <w:color w:val="202733"/>
                <w:sz w:val="16"/>
              </w:rPr>
              <w:t>替身纸偶</w:t>
            </w:r>
          </w:p>
        </w:tc>
        <w:tc>
          <w:tcPr>
            <w:tcW w:w="1200" w:type="dxa"/>
            <w:shd w:val="clear" w:color="auto" w:fill="F8F0DE"/>
            <w:tcMar>
              <w:top w:w="80" w:type="dxa"/>
              <w:left w:w="100" w:type="dxa"/>
              <w:bottom w:w="80" w:type="dxa"/>
              <w:right w:w="100" w:type="dxa"/>
            </w:tcMar>
            <w:vAlign w:val="center"/>
          </w:tcPr>
          <w:p w14:paraId="274B1D9E">
            <w:pPr>
              <w:spacing w:before="0" w:after="0" w:line="252" w:lineRule="auto"/>
              <w:jc w:val="center"/>
            </w:pPr>
            <w:r>
              <w:rPr>
                <w:rFonts w:ascii="Noto Serif CJK SC" w:hAnsi="Noto Serif CJK SC" w:eastAsia="Noto Serif CJK SC" w:cs="Noto Serif CJK SC"/>
                <w:b w:val="0"/>
                <w:color w:val="202733"/>
                <w:sz w:val="16"/>
              </w:rPr>
              <w:t>常规</w:t>
            </w:r>
          </w:p>
        </w:tc>
        <w:tc>
          <w:tcPr>
            <w:tcW w:w="3500" w:type="dxa"/>
            <w:shd w:val="clear" w:color="auto" w:fill="F8F0DE"/>
            <w:tcMar>
              <w:top w:w="80" w:type="dxa"/>
              <w:left w:w="100" w:type="dxa"/>
              <w:bottom w:w="80" w:type="dxa"/>
              <w:right w:w="100" w:type="dxa"/>
            </w:tcMar>
            <w:vAlign w:val="center"/>
          </w:tcPr>
          <w:p w14:paraId="4506A43C">
            <w:pPr>
              <w:spacing w:before="0" w:after="0" w:line="252" w:lineRule="auto"/>
              <w:jc w:val="left"/>
            </w:pPr>
            <w:r>
              <w:rPr>
                <w:rFonts w:ascii="Noto Serif CJK SC" w:hAnsi="Noto Serif CJK SC" w:eastAsia="Noto Serif CJK SC" w:cs="Noto Serif CJK SC"/>
                <w:b w:val="0"/>
                <w:color w:val="202733"/>
                <w:sz w:val="16"/>
              </w:rPr>
              <w:t>每场一次，受到伤害时减 3。</w:t>
            </w:r>
          </w:p>
        </w:tc>
        <w:tc>
          <w:tcPr>
            <w:tcW w:w="3300" w:type="dxa"/>
            <w:shd w:val="clear" w:color="auto" w:fill="F8F0DE"/>
            <w:tcMar>
              <w:top w:w="80" w:type="dxa"/>
              <w:left w:w="100" w:type="dxa"/>
              <w:bottom w:w="80" w:type="dxa"/>
              <w:right w:w="100" w:type="dxa"/>
            </w:tcMar>
            <w:vAlign w:val="center"/>
          </w:tcPr>
          <w:p w14:paraId="3CF18993">
            <w:pPr>
              <w:spacing w:before="0" w:after="0" w:line="252" w:lineRule="auto"/>
              <w:jc w:val="left"/>
            </w:pPr>
            <w:r>
              <w:rPr>
                <w:rFonts w:ascii="Noto Serif CJK SC" w:hAnsi="Noto Serif CJK SC" w:eastAsia="Noto Serif CJK SC" w:cs="Noto Serif CJK SC"/>
                <w:b w:val="0"/>
                <w:color w:val="202733"/>
                <w:sz w:val="16"/>
              </w:rPr>
              <w:t>使用后烧毁；不能抵消状态、媒介破坏或概念效果。</w:t>
            </w:r>
          </w:p>
        </w:tc>
      </w:tr>
      <w:tr w14:paraId="6D0FDEB0">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21A57E13">
            <w:pPr>
              <w:spacing w:before="0" w:after="0" w:line="252" w:lineRule="auto"/>
              <w:jc w:val="center"/>
            </w:pPr>
            <w:r>
              <w:rPr>
                <w:rFonts w:ascii="Noto Serif CJK SC" w:hAnsi="Noto Serif CJK SC" w:eastAsia="Noto Serif CJK SC" w:cs="Noto Serif CJK SC"/>
                <w:b w:val="0"/>
                <w:color w:val="202733"/>
                <w:sz w:val="16"/>
              </w:rPr>
              <w:t>反魔镜</w:t>
            </w:r>
          </w:p>
        </w:tc>
        <w:tc>
          <w:tcPr>
            <w:tcW w:w="1200" w:type="dxa"/>
            <w:shd w:val="clear" w:color="auto" w:fill="F7F8FA"/>
            <w:tcMar>
              <w:top w:w="80" w:type="dxa"/>
              <w:left w:w="100" w:type="dxa"/>
              <w:bottom w:w="80" w:type="dxa"/>
              <w:right w:w="100" w:type="dxa"/>
            </w:tcMar>
            <w:vAlign w:val="center"/>
          </w:tcPr>
          <w:p w14:paraId="235373CD">
            <w:pPr>
              <w:spacing w:before="0" w:after="0" w:line="252" w:lineRule="auto"/>
              <w:jc w:val="center"/>
            </w:pPr>
            <w:r>
              <w:rPr>
                <w:rFonts w:ascii="Noto Serif CJK SC" w:hAnsi="Noto Serif CJK SC" w:eastAsia="Noto Serif CJK SC" w:cs="Noto Serif CJK SC"/>
                <w:b w:val="0"/>
                <w:color w:val="202733"/>
                <w:sz w:val="16"/>
              </w:rPr>
              <w:t>精良</w:t>
            </w:r>
          </w:p>
        </w:tc>
        <w:tc>
          <w:tcPr>
            <w:tcW w:w="3500" w:type="dxa"/>
            <w:shd w:val="clear" w:color="auto" w:fill="F7F8FA"/>
            <w:tcMar>
              <w:top w:w="80" w:type="dxa"/>
              <w:left w:w="100" w:type="dxa"/>
              <w:bottom w:w="80" w:type="dxa"/>
              <w:right w:w="100" w:type="dxa"/>
            </w:tcMar>
            <w:vAlign w:val="center"/>
          </w:tcPr>
          <w:p w14:paraId="209FD0F6">
            <w:pPr>
              <w:spacing w:before="0" w:after="0" w:line="252" w:lineRule="auto"/>
              <w:jc w:val="left"/>
            </w:pPr>
            <w:r>
              <w:rPr>
                <w:rFonts w:ascii="Noto Serif CJK SC" w:hAnsi="Noto Serif CJK SC" w:eastAsia="Noto Serif CJK SC" w:cs="Noto Serif CJK SC"/>
                <w:b w:val="0"/>
                <w:color w:val="202733"/>
                <w:sz w:val="16"/>
              </w:rPr>
              <w:t>反应、每场一次：把来袭术式效果降低一阶。</w:t>
            </w:r>
          </w:p>
        </w:tc>
        <w:tc>
          <w:tcPr>
            <w:tcW w:w="3300" w:type="dxa"/>
            <w:shd w:val="clear" w:color="auto" w:fill="F7F8FA"/>
            <w:tcMar>
              <w:top w:w="80" w:type="dxa"/>
              <w:left w:w="100" w:type="dxa"/>
              <w:bottom w:w="80" w:type="dxa"/>
              <w:right w:w="100" w:type="dxa"/>
            </w:tcMar>
            <w:vAlign w:val="center"/>
          </w:tcPr>
          <w:p w14:paraId="23ED6A17">
            <w:pPr>
              <w:spacing w:before="0" w:after="0" w:line="252" w:lineRule="auto"/>
              <w:jc w:val="left"/>
            </w:pPr>
            <w:r>
              <w:rPr>
                <w:rFonts w:ascii="Noto Serif CJK SC" w:hAnsi="Noto Serif CJK SC" w:eastAsia="Noto Serif CJK SC" w:cs="Noto Serif CJK SC"/>
                <w:b w:val="0"/>
                <w:color w:val="202733"/>
                <w:sz w:val="16"/>
              </w:rPr>
              <w:t>对宝具只减 2 伤害；镜面破裂后失效。</w:t>
            </w:r>
          </w:p>
        </w:tc>
      </w:tr>
      <w:tr w14:paraId="1262164B">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5CD917DA">
            <w:pPr>
              <w:spacing w:before="0" w:after="0" w:line="252" w:lineRule="auto"/>
              <w:jc w:val="center"/>
            </w:pPr>
            <w:r>
              <w:rPr>
                <w:rFonts w:ascii="Noto Serif CJK SC" w:hAnsi="Noto Serif CJK SC" w:eastAsia="Noto Serif CJK SC" w:cs="Noto Serif CJK SC"/>
                <w:b w:val="0"/>
                <w:color w:val="202733"/>
                <w:sz w:val="16"/>
              </w:rPr>
              <w:t>移动工房外套</w:t>
            </w:r>
          </w:p>
        </w:tc>
        <w:tc>
          <w:tcPr>
            <w:tcW w:w="1200" w:type="dxa"/>
            <w:shd w:val="clear" w:color="auto" w:fill="F8F0DE"/>
            <w:tcMar>
              <w:top w:w="80" w:type="dxa"/>
              <w:left w:w="100" w:type="dxa"/>
              <w:bottom w:w="80" w:type="dxa"/>
              <w:right w:w="100" w:type="dxa"/>
            </w:tcMar>
            <w:vAlign w:val="center"/>
          </w:tcPr>
          <w:p w14:paraId="6E456871">
            <w:pPr>
              <w:spacing w:before="0" w:after="0" w:line="252" w:lineRule="auto"/>
              <w:jc w:val="center"/>
            </w:pPr>
            <w:r>
              <w:rPr>
                <w:rFonts w:ascii="Noto Serif CJK SC" w:hAnsi="Noto Serif CJK SC" w:eastAsia="Noto Serif CJK SC" w:cs="Noto Serif CJK SC"/>
                <w:b w:val="0"/>
                <w:color w:val="202733"/>
                <w:sz w:val="16"/>
              </w:rPr>
              <w:t>传承</w:t>
            </w:r>
          </w:p>
        </w:tc>
        <w:tc>
          <w:tcPr>
            <w:tcW w:w="3500" w:type="dxa"/>
            <w:shd w:val="clear" w:color="auto" w:fill="F8F0DE"/>
            <w:tcMar>
              <w:top w:w="80" w:type="dxa"/>
              <w:left w:w="100" w:type="dxa"/>
              <w:bottom w:w="80" w:type="dxa"/>
              <w:right w:w="100" w:type="dxa"/>
            </w:tcMar>
            <w:vAlign w:val="center"/>
          </w:tcPr>
          <w:p w14:paraId="7F586C5A">
            <w:pPr>
              <w:spacing w:before="0" w:after="0" w:line="252" w:lineRule="auto"/>
              <w:jc w:val="left"/>
            </w:pPr>
            <w:r>
              <w:rPr>
                <w:rFonts w:ascii="Noto Serif CJK SC" w:hAnsi="Noto Serif CJK SC" w:eastAsia="Noto Serif CJK SC" w:cs="Noto Serif CJK SC"/>
                <w:b w:val="0"/>
                <w:color w:val="202733"/>
                <w:sz w:val="16"/>
              </w:rPr>
              <w:t>对魔术伤害护甲 2；短休多恢复 1 MP。</w:t>
            </w:r>
          </w:p>
        </w:tc>
        <w:tc>
          <w:tcPr>
            <w:tcW w:w="3300" w:type="dxa"/>
            <w:shd w:val="clear" w:color="auto" w:fill="F8F0DE"/>
            <w:tcMar>
              <w:top w:w="80" w:type="dxa"/>
              <w:left w:w="100" w:type="dxa"/>
              <w:bottom w:w="80" w:type="dxa"/>
              <w:right w:w="100" w:type="dxa"/>
            </w:tcMar>
            <w:vAlign w:val="center"/>
          </w:tcPr>
          <w:p w14:paraId="2DE89597">
            <w:pPr>
              <w:spacing w:before="0" w:after="0" w:line="252" w:lineRule="auto"/>
              <w:jc w:val="left"/>
            </w:pPr>
            <w:r>
              <w:rPr>
                <w:rFonts w:ascii="Noto Serif CJK SC" w:hAnsi="Noto Serif CJK SC" w:eastAsia="Noto Serif CJK SC" w:cs="Noto Serif CJK SC"/>
                <w:b w:val="0"/>
                <w:color w:val="202733"/>
                <w:sz w:val="16"/>
              </w:rPr>
              <w:t>显眼且沉重，潜行劣势；失去外套即失去效果。</w:t>
            </w:r>
          </w:p>
        </w:tc>
      </w:tr>
    </w:tbl>
    <w:p w14:paraId="42EC1FFC">
      <w:pPr>
        <w:pStyle w:val="4"/>
        <w:keepNext/>
        <w:pBdr>
          <w:bottom w:val="single" w:color="7053A6" w:sz="10" w:space="2"/>
        </w:pBdr>
        <w:spacing w:before="160" w:after="80" w:line="252" w:lineRule="auto"/>
      </w:pPr>
      <w:r>
        <w:rPr>
          <w:rFonts w:ascii="Noto Sans CJK SC" w:hAnsi="Noto Sans CJK SC" w:eastAsia="Noto Sans CJK SC"/>
          <w:b/>
          <w:color w:val="7053A6"/>
          <w:sz w:val="28"/>
        </w:rPr>
        <w:t>神秘武装与概念媒介</w:t>
      </w:r>
    </w:p>
    <w:tbl>
      <w:tblPr>
        <w:tblStyle w:val="33"/>
        <w:tblW w:w="9900" w:type="dxa"/>
        <w:tblInd w:w="120" w:type="dxa"/>
        <w:tblLayout w:type="fixed"/>
        <w:tblCellMar>
          <w:top w:w="0" w:type="dxa"/>
          <w:left w:w="108" w:type="dxa"/>
          <w:bottom w:w="0" w:type="dxa"/>
          <w:right w:w="108" w:type="dxa"/>
        </w:tblCellMar>
      </w:tblPr>
      <w:tblGrid>
        <w:gridCol w:w="1900"/>
        <w:gridCol w:w="1200"/>
        <w:gridCol w:w="3500"/>
        <w:gridCol w:w="3300"/>
      </w:tblGrid>
      <w:tr w14:paraId="2E1C5C61">
        <w:tblPrEx>
          <w:tblCellMar>
            <w:top w:w="0" w:type="dxa"/>
            <w:left w:w="108" w:type="dxa"/>
            <w:bottom w:w="0" w:type="dxa"/>
            <w:right w:w="108" w:type="dxa"/>
          </w:tblCellMar>
        </w:tblPrEx>
        <w:trPr>
          <w:cantSplit/>
          <w:tblHeader/>
        </w:trPr>
        <w:tc>
          <w:tcPr>
            <w:tcW w:w="1900" w:type="dxa"/>
            <w:shd w:val="clear" w:color="auto" w:fill="9B762C"/>
            <w:tcMar>
              <w:top w:w="80" w:type="dxa"/>
              <w:left w:w="100" w:type="dxa"/>
              <w:bottom w:w="80" w:type="dxa"/>
              <w:right w:w="100" w:type="dxa"/>
            </w:tcMar>
            <w:vAlign w:val="center"/>
          </w:tcPr>
          <w:p w14:paraId="448730D2">
            <w:pPr>
              <w:keepNext/>
              <w:spacing w:before="0" w:after="0" w:line="252" w:lineRule="auto"/>
              <w:jc w:val="center"/>
            </w:pPr>
            <w:r>
              <w:rPr>
                <w:rFonts w:ascii="Noto Sans CJK SC" w:hAnsi="Noto Sans CJK SC" w:eastAsia="Noto Sans CJK SC" w:cs="Noto Sans CJK SC"/>
                <w:b/>
                <w:color w:val="FFFFFF"/>
                <w:sz w:val="16"/>
              </w:rPr>
              <w:t>礼装</w:t>
            </w:r>
          </w:p>
        </w:tc>
        <w:tc>
          <w:tcPr>
            <w:tcW w:w="1200" w:type="dxa"/>
            <w:shd w:val="clear" w:color="auto" w:fill="9B762C"/>
            <w:tcMar>
              <w:top w:w="80" w:type="dxa"/>
              <w:left w:w="100" w:type="dxa"/>
              <w:bottom w:w="80" w:type="dxa"/>
              <w:right w:w="100" w:type="dxa"/>
            </w:tcMar>
            <w:vAlign w:val="center"/>
          </w:tcPr>
          <w:p w14:paraId="3295421B">
            <w:pPr>
              <w:keepNext/>
              <w:spacing w:before="0" w:after="0" w:line="252" w:lineRule="auto"/>
              <w:jc w:val="center"/>
            </w:pPr>
            <w:r>
              <w:rPr>
                <w:rFonts w:ascii="Noto Sans CJK SC" w:hAnsi="Noto Sans CJK SC" w:eastAsia="Noto Sans CJK SC" w:cs="Noto Sans CJK SC"/>
                <w:b/>
                <w:color w:val="FFFFFF"/>
                <w:sz w:val="16"/>
              </w:rPr>
              <w:t>等级</w:t>
            </w:r>
          </w:p>
        </w:tc>
        <w:tc>
          <w:tcPr>
            <w:tcW w:w="3500" w:type="dxa"/>
            <w:shd w:val="clear" w:color="auto" w:fill="9B762C"/>
            <w:tcMar>
              <w:top w:w="80" w:type="dxa"/>
              <w:left w:w="100" w:type="dxa"/>
              <w:bottom w:w="80" w:type="dxa"/>
              <w:right w:w="100" w:type="dxa"/>
            </w:tcMar>
            <w:vAlign w:val="center"/>
          </w:tcPr>
          <w:p w14:paraId="2A8FE8AF">
            <w:pPr>
              <w:keepNext/>
              <w:spacing w:before="0" w:after="0" w:line="252" w:lineRule="auto"/>
              <w:jc w:val="center"/>
            </w:pPr>
            <w:r>
              <w:rPr>
                <w:rFonts w:ascii="Noto Sans CJK SC" w:hAnsi="Noto Sans CJK SC" w:eastAsia="Noto Sans CJK SC" w:cs="Noto Sans CJK SC"/>
                <w:b/>
                <w:color w:val="FFFFFF"/>
                <w:sz w:val="16"/>
              </w:rPr>
              <w:t>效果</w:t>
            </w:r>
          </w:p>
        </w:tc>
        <w:tc>
          <w:tcPr>
            <w:tcW w:w="3300" w:type="dxa"/>
            <w:shd w:val="clear" w:color="auto" w:fill="9B762C"/>
            <w:tcMar>
              <w:top w:w="80" w:type="dxa"/>
              <w:left w:w="100" w:type="dxa"/>
              <w:bottom w:w="80" w:type="dxa"/>
              <w:right w:w="100" w:type="dxa"/>
            </w:tcMar>
            <w:vAlign w:val="center"/>
          </w:tcPr>
          <w:p w14:paraId="20B3C0D6">
            <w:pPr>
              <w:keepNext/>
              <w:spacing w:before="0" w:after="0" w:line="252" w:lineRule="auto"/>
              <w:jc w:val="center"/>
            </w:pPr>
            <w:r>
              <w:rPr>
                <w:rFonts w:ascii="Noto Sans CJK SC" w:hAnsi="Noto Sans CJK SC" w:eastAsia="Noto Sans CJK SC" w:cs="Noto Sans CJK SC"/>
                <w:b/>
                <w:color w:val="FFFFFF"/>
                <w:sz w:val="16"/>
              </w:rPr>
              <w:t>补充／限制／反制</w:t>
            </w:r>
          </w:p>
        </w:tc>
      </w:tr>
      <w:tr w14:paraId="1D4D4F21">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5980DC22">
            <w:pPr>
              <w:spacing w:before="0" w:after="0" w:line="252" w:lineRule="auto"/>
              <w:jc w:val="center"/>
            </w:pPr>
            <w:r>
              <w:rPr>
                <w:rFonts w:ascii="Noto Serif CJK SC" w:hAnsi="Noto Serif CJK SC" w:eastAsia="Noto Serif CJK SC" w:cs="Noto Serif CJK SC"/>
                <w:b w:val="0"/>
                <w:color w:val="202733"/>
                <w:sz w:val="16"/>
              </w:rPr>
              <w:t>神秘弹匣</w:t>
            </w:r>
          </w:p>
        </w:tc>
        <w:tc>
          <w:tcPr>
            <w:tcW w:w="1200" w:type="dxa"/>
            <w:shd w:val="clear" w:color="auto" w:fill="F7F8FA"/>
            <w:tcMar>
              <w:top w:w="80" w:type="dxa"/>
              <w:left w:w="100" w:type="dxa"/>
              <w:bottom w:w="80" w:type="dxa"/>
              <w:right w:w="100" w:type="dxa"/>
            </w:tcMar>
            <w:vAlign w:val="center"/>
          </w:tcPr>
          <w:p w14:paraId="2CBF92C1">
            <w:pPr>
              <w:spacing w:before="0" w:after="0" w:line="252" w:lineRule="auto"/>
              <w:jc w:val="center"/>
            </w:pPr>
            <w:r>
              <w:rPr>
                <w:rFonts w:ascii="Noto Serif CJK SC" w:hAnsi="Noto Serif CJK SC" w:eastAsia="Noto Serif CJK SC" w:cs="Noto Serif CJK SC"/>
                <w:b w:val="0"/>
                <w:color w:val="202733"/>
                <w:sz w:val="16"/>
              </w:rPr>
              <w:t>常规</w:t>
            </w:r>
          </w:p>
        </w:tc>
        <w:tc>
          <w:tcPr>
            <w:tcW w:w="3500" w:type="dxa"/>
            <w:shd w:val="clear" w:color="auto" w:fill="F7F8FA"/>
            <w:tcMar>
              <w:top w:w="80" w:type="dxa"/>
              <w:left w:w="100" w:type="dxa"/>
              <w:bottom w:w="80" w:type="dxa"/>
              <w:right w:w="100" w:type="dxa"/>
            </w:tcMar>
            <w:vAlign w:val="center"/>
          </w:tcPr>
          <w:p w14:paraId="15B300F3">
            <w:pPr>
              <w:spacing w:before="0" w:after="0" w:line="252" w:lineRule="auto"/>
              <w:jc w:val="left"/>
            </w:pPr>
            <w:r>
              <w:rPr>
                <w:rFonts w:ascii="Noto Serif CJK SC" w:hAnsi="Noto Serif CJK SC" w:eastAsia="Noto Serif CJK SC" w:cs="Noto Serif CJK SC"/>
                <w:b w:val="0"/>
                <w:color w:val="202733"/>
                <w:sz w:val="16"/>
              </w:rPr>
              <w:t>三发弹药获得神秘尺度，使用射击正常攻击。</w:t>
            </w:r>
          </w:p>
        </w:tc>
        <w:tc>
          <w:tcPr>
            <w:tcW w:w="3300" w:type="dxa"/>
            <w:shd w:val="clear" w:color="auto" w:fill="F7F8FA"/>
            <w:tcMar>
              <w:top w:w="80" w:type="dxa"/>
              <w:left w:w="100" w:type="dxa"/>
              <w:bottom w:w="80" w:type="dxa"/>
              <w:right w:w="100" w:type="dxa"/>
            </w:tcMar>
            <w:vAlign w:val="center"/>
          </w:tcPr>
          <w:p w14:paraId="4C932447">
            <w:pPr>
              <w:spacing w:before="0" w:after="0" w:line="252" w:lineRule="auto"/>
              <w:jc w:val="left"/>
            </w:pPr>
            <w:r>
              <w:rPr>
                <w:rFonts w:ascii="Noto Serif CJK SC" w:hAnsi="Noto Serif CJK SC" w:eastAsia="Noto Serif CJK SC" w:cs="Noto Serif CJK SC"/>
                <w:b w:val="0"/>
                <w:color w:val="202733"/>
                <w:sz w:val="16"/>
              </w:rPr>
              <w:t>不增加基础伤害；补充需完整休整与材料。</w:t>
            </w:r>
          </w:p>
        </w:tc>
      </w:tr>
      <w:tr w14:paraId="65ABA551">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1DBE2B1A">
            <w:pPr>
              <w:spacing w:before="0" w:after="0" w:line="252" w:lineRule="auto"/>
              <w:jc w:val="center"/>
            </w:pPr>
            <w:r>
              <w:rPr>
                <w:rFonts w:ascii="Noto Serif CJK SC" w:hAnsi="Noto Serif CJK SC" w:eastAsia="Noto Serif CJK SC" w:cs="Noto Serif CJK SC"/>
                <w:b w:val="0"/>
                <w:color w:val="202733"/>
                <w:sz w:val="16"/>
              </w:rPr>
              <w:t>刻印短刃</w:t>
            </w:r>
          </w:p>
        </w:tc>
        <w:tc>
          <w:tcPr>
            <w:tcW w:w="1200" w:type="dxa"/>
            <w:shd w:val="clear" w:color="auto" w:fill="F8F0DE"/>
            <w:tcMar>
              <w:top w:w="80" w:type="dxa"/>
              <w:left w:w="100" w:type="dxa"/>
              <w:bottom w:w="80" w:type="dxa"/>
              <w:right w:w="100" w:type="dxa"/>
            </w:tcMar>
            <w:vAlign w:val="center"/>
          </w:tcPr>
          <w:p w14:paraId="6D25C1BA">
            <w:pPr>
              <w:spacing w:before="0" w:after="0" w:line="252" w:lineRule="auto"/>
              <w:jc w:val="center"/>
            </w:pPr>
            <w:r>
              <w:rPr>
                <w:rFonts w:ascii="Noto Serif CJK SC" w:hAnsi="Noto Serif CJK SC" w:eastAsia="Noto Serif CJK SC" w:cs="Noto Serif CJK SC"/>
                <w:b w:val="0"/>
                <w:color w:val="202733"/>
                <w:sz w:val="16"/>
              </w:rPr>
              <w:t>精良</w:t>
            </w:r>
          </w:p>
        </w:tc>
        <w:tc>
          <w:tcPr>
            <w:tcW w:w="3500" w:type="dxa"/>
            <w:shd w:val="clear" w:color="auto" w:fill="F8F0DE"/>
            <w:tcMar>
              <w:top w:w="80" w:type="dxa"/>
              <w:left w:w="100" w:type="dxa"/>
              <w:bottom w:w="80" w:type="dxa"/>
              <w:right w:w="100" w:type="dxa"/>
            </w:tcMar>
            <w:vAlign w:val="center"/>
          </w:tcPr>
          <w:p w14:paraId="5E26D2ED">
            <w:pPr>
              <w:spacing w:before="0" w:after="0" w:line="252" w:lineRule="auto"/>
              <w:jc w:val="left"/>
            </w:pPr>
            <w:r>
              <w:rPr>
                <w:rFonts w:ascii="Noto Serif CJK SC" w:hAnsi="Noto Serif CJK SC" w:eastAsia="Noto Serif CJK SC" w:cs="Noto Serif CJK SC"/>
                <w:b w:val="0"/>
                <w:color w:val="202733"/>
                <w:sz w:val="16"/>
              </w:rPr>
              <w:t>基础伤害 2，可直接伤害从者。</w:t>
            </w:r>
          </w:p>
        </w:tc>
        <w:tc>
          <w:tcPr>
            <w:tcW w:w="3300" w:type="dxa"/>
            <w:shd w:val="clear" w:color="auto" w:fill="F8F0DE"/>
            <w:tcMar>
              <w:top w:w="80" w:type="dxa"/>
              <w:left w:w="100" w:type="dxa"/>
              <w:bottom w:w="80" w:type="dxa"/>
              <w:right w:w="100" w:type="dxa"/>
            </w:tcMar>
            <w:vAlign w:val="center"/>
          </w:tcPr>
          <w:p w14:paraId="61C6B1FB">
            <w:pPr>
              <w:spacing w:before="0" w:after="0" w:line="252" w:lineRule="auto"/>
              <w:jc w:val="left"/>
            </w:pPr>
            <w:r>
              <w:rPr>
                <w:rFonts w:ascii="Noto Serif CJK SC" w:hAnsi="Noto Serif CJK SC" w:eastAsia="Noto Serif CJK SC" w:cs="Noto Serif CJK SC"/>
                <w:b w:val="0"/>
                <w:color w:val="202733"/>
                <w:sz w:val="16"/>
              </w:rPr>
              <w:t>每场一次命中已确认概念弱点时忽略 2 护甲。</w:t>
            </w:r>
          </w:p>
        </w:tc>
      </w:tr>
      <w:tr w14:paraId="0094C33E">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1FB46A31">
            <w:pPr>
              <w:spacing w:before="0" w:after="0" w:line="252" w:lineRule="auto"/>
              <w:jc w:val="center"/>
            </w:pPr>
            <w:r>
              <w:rPr>
                <w:rFonts w:ascii="Noto Serif CJK SC" w:hAnsi="Noto Serif CJK SC" w:eastAsia="Noto Serif CJK SC" w:cs="Noto Serif CJK SC"/>
                <w:b w:val="0"/>
                <w:color w:val="202733"/>
                <w:sz w:val="16"/>
              </w:rPr>
              <w:t>破术钉</w:t>
            </w:r>
          </w:p>
        </w:tc>
        <w:tc>
          <w:tcPr>
            <w:tcW w:w="1200" w:type="dxa"/>
            <w:shd w:val="clear" w:color="auto" w:fill="F7F8FA"/>
            <w:tcMar>
              <w:top w:w="80" w:type="dxa"/>
              <w:left w:w="100" w:type="dxa"/>
              <w:bottom w:w="80" w:type="dxa"/>
              <w:right w:w="100" w:type="dxa"/>
            </w:tcMar>
            <w:vAlign w:val="center"/>
          </w:tcPr>
          <w:p w14:paraId="3A1E3D92">
            <w:pPr>
              <w:spacing w:before="0" w:after="0" w:line="252" w:lineRule="auto"/>
              <w:jc w:val="center"/>
            </w:pPr>
            <w:r>
              <w:rPr>
                <w:rFonts w:ascii="Noto Serif CJK SC" w:hAnsi="Noto Serif CJK SC" w:eastAsia="Noto Serif CJK SC" w:cs="Noto Serif CJK SC"/>
                <w:b w:val="0"/>
                <w:color w:val="202733"/>
                <w:sz w:val="16"/>
              </w:rPr>
              <w:t>精良</w:t>
            </w:r>
          </w:p>
        </w:tc>
        <w:tc>
          <w:tcPr>
            <w:tcW w:w="3500" w:type="dxa"/>
            <w:shd w:val="clear" w:color="auto" w:fill="F7F8FA"/>
            <w:tcMar>
              <w:top w:w="80" w:type="dxa"/>
              <w:left w:w="100" w:type="dxa"/>
              <w:bottom w:w="80" w:type="dxa"/>
              <w:right w:w="100" w:type="dxa"/>
            </w:tcMar>
            <w:vAlign w:val="center"/>
          </w:tcPr>
          <w:p w14:paraId="11C4C407">
            <w:pPr>
              <w:spacing w:before="0" w:after="0" w:line="252" w:lineRule="auto"/>
              <w:jc w:val="left"/>
            </w:pPr>
            <w:r>
              <w:rPr>
                <w:rFonts w:ascii="Noto Serif CJK SC" w:hAnsi="Noto Serif CJK SC" w:eastAsia="Noto Serif CJK SC" w:cs="Noto Serif CJK SC"/>
                <w:b w:val="0"/>
                <w:color w:val="202733"/>
                <w:sz w:val="16"/>
              </w:rPr>
              <w:t>命中结界、使魔或礼装时造成 4 点结构伤害。</w:t>
            </w:r>
          </w:p>
        </w:tc>
        <w:tc>
          <w:tcPr>
            <w:tcW w:w="3300" w:type="dxa"/>
            <w:shd w:val="clear" w:color="auto" w:fill="F7F8FA"/>
            <w:tcMar>
              <w:top w:w="80" w:type="dxa"/>
              <w:left w:w="100" w:type="dxa"/>
              <w:bottom w:w="80" w:type="dxa"/>
              <w:right w:w="100" w:type="dxa"/>
            </w:tcMar>
            <w:vAlign w:val="center"/>
          </w:tcPr>
          <w:p w14:paraId="36B82D87">
            <w:pPr>
              <w:spacing w:before="0" w:after="0" w:line="252" w:lineRule="auto"/>
              <w:jc w:val="left"/>
            </w:pPr>
            <w:r>
              <w:rPr>
                <w:rFonts w:ascii="Noto Serif CJK SC" w:hAnsi="Noto Serif CJK SC" w:eastAsia="Noto Serif CJK SC" w:cs="Noto Serif CJK SC"/>
                <w:b w:val="0"/>
                <w:color w:val="202733"/>
                <w:sz w:val="16"/>
              </w:rPr>
              <w:t>对生物仍仅 1 伤害；每场三枚。</w:t>
            </w:r>
          </w:p>
        </w:tc>
      </w:tr>
      <w:tr w14:paraId="73A576B1">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598EE658">
            <w:pPr>
              <w:spacing w:before="0" w:after="0" w:line="252" w:lineRule="auto"/>
              <w:jc w:val="center"/>
            </w:pPr>
            <w:r>
              <w:rPr>
                <w:rFonts w:ascii="Noto Serif CJK SC" w:hAnsi="Noto Serif CJK SC" w:eastAsia="Noto Serif CJK SC" w:cs="Noto Serif CJK SC"/>
                <w:b w:val="0"/>
                <w:color w:val="202733"/>
                <w:sz w:val="16"/>
              </w:rPr>
              <w:t>传承武装</w:t>
            </w:r>
          </w:p>
        </w:tc>
        <w:tc>
          <w:tcPr>
            <w:tcW w:w="1200" w:type="dxa"/>
            <w:shd w:val="clear" w:color="auto" w:fill="F8F0DE"/>
            <w:tcMar>
              <w:top w:w="80" w:type="dxa"/>
              <w:left w:w="100" w:type="dxa"/>
              <w:bottom w:w="80" w:type="dxa"/>
              <w:right w:w="100" w:type="dxa"/>
            </w:tcMar>
            <w:vAlign w:val="center"/>
          </w:tcPr>
          <w:p w14:paraId="7AB2C545">
            <w:pPr>
              <w:spacing w:before="0" w:after="0" w:line="252" w:lineRule="auto"/>
              <w:jc w:val="center"/>
            </w:pPr>
            <w:r>
              <w:rPr>
                <w:rFonts w:ascii="Noto Serif CJK SC" w:hAnsi="Noto Serif CJK SC" w:eastAsia="Noto Serif CJK SC" w:cs="Noto Serif CJK SC"/>
                <w:b w:val="0"/>
                <w:color w:val="202733"/>
                <w:sz w:val="16"/>
              </w:rPr>
              <w:t>传承</w:t>
            </w:r>
          </w:p>
        </w:tc>
        <w:tc>
          <w:tcPr>
            <w:tcW w:w="3500" w:type="dxa"/>
            <w:shd w:val="clear" w:color="auto" w:fill="F8F0DE"/>
            <w:tcMar>
              <w:top w:w="80" w:type="dxa"/>
              <w:left w:w="100" w:type="dxa"/>
              <w:bottom w:w="80" w:type="dxa"/>
              <w:right w:w="100" w:type="dxa"/>
            </w:tcMar>
            <w:vAlign w:val="center"/>
          </w:tcPr>
          <w:p w14:paraId="6E6E9C09">
            <w:pPr>
              <w:spacing w:before="0" w:after="0" w:line="252" w:lineRule="auto"/>
              <w:jc w:val="left"/>
            </w:pPr>
            <w:r>
              <w:rPr>
                <w:rFonts w:ascii="Noto Serif CJK SC" w:hAnsi="Noto Serif CJK SC" w:eastAsia="Noto Serif CJK SC" w:cs="Noto Serif CJK SC"/>
                <w:b w:val="0"/>
                <w:color w:val="202733"/>
                <w:sz w:val="16"/>
              </w:rPr>
              <w:t>基础伤害 3，具有一个窄而明确的概念触发。</w:t>
            </w:r>
          </w:p>
        </w:tc>
        <w:tc>
          <w:tcPr>
            <w:tcW w:w="3300" w:type="dxa"/>
            <w:shd w:val="clear" w:color="auto" w:fill="F8F0DE"/>
            <w:tcMar>
              <w:top w:w="80" w:type="dxa"/>
              <w:left w:w="100" w:type="dxa"/>
              <w:bottom w:w="80" w:type="dxa"/>
              <w:right w:w="100" w:type="dxa"/>
            </w:tcMar>
            <w:vAlign w:val="center"/>
          </w:tcPr>
          <w:p w14:paraId="0F8139E2">
            <w:pPr>
              <w:spacing w:before="0" w:after="0" w:line="252" w:lineRule="auto"/>
              <w:jc w:val="left"/>
            </w:pPr>
            <w:r>
              <w:rPr>
                <w:rFonts w:ascii="Noto Serif CJK SC" w:hAnsi="Noto Serif CJK SC" w:eastAsia="Noto Serif CJK SC" w:cs="Noto Serif CJK SC"/>
                <w:b w:val="0"/>
                <w:color w:val="202733"/>
                <w:sz w:val="16"/>
              </w:rPr>
              <w:t>触发时检定优势；必须同时写一项禁忌，违反时武装沉默。</w:t>
            </w:r>
          </w:p>
        </w:tc>
      </w:tr>
    </w:tbl>
    <w:p w14:paraId="67350AE4">
      <w:pPr>
        <w:pStyle w:val="4"/>
        <w:keepNext/>
        <w:pBdr>
          <w:bottom w:val="single" w:color="7053A6" w:sz="10" w:space="2"/>
        </w:pBdr>
        <w:spacing w:before="160" w:after="80" w:line="252" w:lineRule="auto"/>
      </w:pPr>
      <w:r>
        <w:rPr>
          <w:rFonts w:ascii="Noto Sans CJK SC" w:hAnsi="Noto Sans CJK SC" w:eastAsia="Noto Sans CJK SC"/>
          <w:b/>
          <w:color w:val="7053A6"/>
          <w:sz w:val="28"/>
        </w:rPr>
        <w:t>仪式与工房</w:t>
      </w:r>
    </w:p>
    <w:tbl>
      <w:tblPr>
        <w:tblStyle w:val="33"/>
        <w:tblW w:w="9900" w:type="dxa"/>
        <w:tblInd w:w="120" w:type="dxa"/>
        <w:tblLayout w:type="fixed"/>
        <w:tblCellMar>
          <w:top w:w="0" w:type="dxa"/>
          <w:left w:w="108" w:type="dxa"/>
          <w:bottom w:w="0" w:type="dxa"/>
          <w:right w:w="108" w:type="dxa"/>
        </w:tblCellMar>
      </w:tblPr>
      <w:tblGrid>
        <w:gridCol w:w="1900"/>
        <w:gridCol w:w="1200"/>
        <w:gridCol w:w="3500"/>
        <w:gridCol w:w="3300"/>
      </w:tblGrid>
      <w:tr w14:paraId="48CDDBBC">
        <w:tblPrEx>
          <w:tblCellMar>
            <w:top w:w="0" w:type="dxa"/>
            <w:left w:w="108" w:type="dxa"/>
            <w:bottom w:w="0" w:type="dxa"/>
            <w:right w:w="108" w:type="dxa"/>
          </w:tblCellMar>
        </w:tblPrEx>
        <w:trPr>
          <w:cantSplit/>
          <w:tblHeader/>
        </w:trPr>
        <w:tc>
          <w:tcPr>
            <w:tcW w:w="1900" w:type="dxa"/>
            <w:shd w:val="clear" w:color="auto" w:fill="9B762C"/>
            <w:tcMar>
              <w:top w:w="80" w:type="dxa"/>
              <w:left w:w="100" w:type="dxa"/>
              <w:bottom w:w="80" w:type="dxa"/>
              <w:right w:w="100" w:type="dxa"/>
            </w:tcMar>
            <w:vAlign w:val="center"/>
          </w:tcPr>
          <w:p w14:paraId="7F7D914F">
            <w:pPr>
              <w:keepNext/>
              <w:spacing w:before="0" w:after="0" w:line="252" w:lineRule="auto"/>
              <w:jc w:val="center"/>
            </w:pPr>
            <w:r>
              <w:rPr>
                <w:rFonts w:ascii="Noto Sans CJK SC" w:hAnsi="Noto Sans CJK SC" w:eastAsia="Noto Sans CJK SC" w:cs="Noto Sans CJK SC"/>
                <w:b/>
                <w:color w:val="FFFFFF"/>
                <w:sz w:val="16"/>
              </w:rPr>
              <w:t>礼装</w:t>
            </w:r>
          </w:p>
        </w:tc>
        <w:tc>
          <w:tcPr>
            <w:tcW w:w="1200" w:type="dxa"/>
            <w:shd w:val="clear" w:color="auto" w:fill="9B762C"/>
            <w:tcMar>
              <w:top w:w="80" w:type="dxa"/>
              <w:left w:w="100" w:type="dxa"/>
              <w:bottom w:w="80" w:type="dxa"/>
              <w:right w:w="100" w:type="dxa"/>
            </w:tcMar>
            <w:vAlign w:val="center"/>
          </w:tcPr>
          <w:p w14:paraId="181A0F22">
            <w:pPr>
              <w:keepNext/>
              <w:spacing w:before="0" w:after="0" w:line="252" w:lineRule="auto"/>
              <w:jc w:val="center"/>
            </w:pPr>
            <w:r>
              <w:rPr>
                <w:rFonts w:ascii="Noto Sans CJK SC" w:hAnsi="Noto Sans CJK SC" w:eastAsia="Noto Sans CJK SC" w:cs="Noto Sans CJK SC"/>
                <w:b/>
                <w:color w:val="FFFFFF"/>
                <w:sz w:val="16"/>
              </w:rPr>
              <w:t>等级</w:t>
            </w:r>
          </w:p>
        </w:tc>
        <w:tc>
          <w:tcPr>
            <w:tcW w:w="3500" w:type="dxa"/>
            <w:shd w:val="clear" w:color="auto" w:fill="9B762C"/>
            <w:tcMar>
              <w:top w:w="80" w:type="dxa"/>
              <w:left w:w="100" w:type="dxa"/>
              <w:bottom w:w="80" w:type="dxa"/>
              <w:right w:w="100" w:type="dxa"/>
            </w:tcMar>
            <w:vAlign w:val="center"/>
          </w:tcPr>
          <w:p w14:paraId="52BAEC2B">
            <w:pPr>
              <w:keepNext/>
              <w:spacing w:before="0" w:after="0" w:line="252" w:lineRule="auto"/>
              <w:jc w:val="center"/>
            </w:pPr>
            <w:r>
              <w:rPr>
                <w:rFonts w:ascii="Noto Sans CJK SC" w:hAnsi="Noto Sans CJK SC" w:eastAsia="Noto Sans CJK SC" w:cs="Noto Sans CJK SC"/>
                <w:b/>
                <w:color w:val="FFFFFF"/>
                <w:sz w:val="16"/>
              </w:rPr>
              <w:t>效果</w:t>
            </w:r>
          </w:p>
        </w:tc>
        <w:tc>
          <w:tcPr>
            <w:tcW w:w="3300" w:type="dxa"/>
            <w:shd w:val="clear" w:color="auto" w:fill="9B762C"/>
            <w:tcMar>
              <w:top w:w="80" w:type="dxa"/>
              <w:left w:w="100" w:type="dxa"/>
              <w:bottom w:w="80" w:type="dxa"/>
              <w:right w:w="100" w:type="dxa"/>
            </w:tcMar>
            <w:vAlign w:val="center"/>
          </w:tcPr>
          <w:p w14:paraId="38744953">
            <w:pPr>
              <w:keepNext/>
              <w:spacing w:before="0" w:after="0" w:line="252" w:lineRule="auto"/>
              <w:jc w:val="center"/>
            </w:pPr>
            <w:r>
              <w:rPr>
                <w:rFonts w:ascii="Noto Sans CJK SC" w:hAnsi="Noto Sans CJK SC" w:eastAsia="Noto Sans CJK SC" w:cs="Noto Sans CJK SC"/>
                <w:b/>
                <w:color w:val="FFFFFF"/>
                <w:sz w:val="16"/>
              </w:rPr>
              <w:t>补充／限制／反制</w:t>
            </w:r>
          </w:p>
        </w:tc>
      </w:tr>
      <w:tr w14:paraId="4287BC86">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225B9E8D">
            <w:pPr>
              <w:spacing w:before="0" w:after="0" w:line="252" w:lineRule="auto"/>
              <w:jc w:val="center"/>
            </w:pPr>
            <w:r>
              <w:rPr>
                <w:rFonts w:ascii="Noto Serif CJK SC" w:hAnsi="Noto Serif CJK SC" w:eastAsia="Noto Serif CJK SC" w:cs="Noto Serif CJK SC"/>
                <w:b w:val="0"/>
                <w:color w:val="202733"/>
                <w:sz w:val="16"/>
              </w:rPr>
              <w:t>折叠式阵盘</w:t>
            </w:r>
          </w:p>
        </w:tc>
        <w:tc>
          <w:tcPr>
            <w:tcW w:w="1200" w:type="dxa"/>
            <w:shd w:val="clear" w:color="auto" w:fill="F7F8FA"/>
            <w:tcMar>
              <w:top w:w="80" w:type="dxa"/>
              <w:left w:w="100" w:type="dxa"/>
              <w:bottom w:w="80" w:type="dxa"/>
              <w:right w:w="100" w:type="dxa"/>
            </w:tcMar>
            <w:vAlign w:val="center"/>
          </w:tcPr>
          <w:p w14:paraId="78EFF994">
            <w:pPr>
              <w:spacing w:before="0" w:after="0" w:line="252" w:lineRule="auto"/>
              <w:jc w:val="center"/>
            </w:pPr>
            <w:r>
              <w:rPr>
                <w:rFonts w:ascii="Noto Serif CJK SC" w:hAnsi="Noto Serif CJK SC" w:eastAsia="Noto Serif CJK SC" w:cs="Noto Serif CJK SC"/>
                <w:b w:val="0"/>
                <w:color w:val="202733"/>
                <w:sz w:val="16"/>
              </w:rPr>
              <w:t>常规</w:t>
            </w:r>
          </w:p>
        </w:tc>
        <w:tc>
          <w:tcPr>
            <w:tcW w:w="3500" w:type="dxa"/>
            <w:shd w:val="clear" w:color="auto" w:fill="F7F8FA"/>
            <w:tcMar>
              <w:top w:w="80" w:type="dxa"/>
              <w:left w:w="100" w:type="dxa"/>
              <w:bottom w:w="80" w:type="dxa"/>
              <w:right w:w="100" w:type="dxa"/>
            </w:tcMar>
            <w:vAlign w:val="center"/>
          </w:tcPr>
          <w:p w14:paraId="6C4C4148">
            <w:pPr>
              <w:spacing w:before="0" w:after="0" w:line="252" w:lineRule="auto"/>
              <w:jc w:val="left"/>
            </w:pPr>
            <w:r>
              <w:rPr>
                <w:rFonts w:ascii="Noto Serif CJK SC" w:hAnsi="Noto Serif CJK SC" w:eastAsia="Noto Serif CJK SC" w:cs="Noto Serif CJK SC"/>
                <w:b w:val="0"/>
                <w:color w:val="202733"/>
                <w:sz w:val="16"/>
              </w:rPr>
              <w:t>展开 10 分钟后，四阶仪式少一种准备需求。</w:t>
            </w:r>
          </w:p>
        </w:tc>
        <w:tc>
          <w:tcPr>
            <w:tcW w:w="3300" w:type="dxa"/>
            <w:shd w:val="clear" w:color="auto" w:fill="F7F8FA"/>
            <w:tcMar>
              <w:top w:w="80" w:type="dxa"/>
              <w:left w:w="100" w:type="dxa"/>
              <w:bottom w:w="80" w:type="dxa"/>
              <w:right w:w="100" w:type="dxa"/>
            </w:tcMar>
            <w:vAlign w:val="center"/>
          </w:tcPr>
          <w:p w14:paraId="7F6A1925">
            <w:pPr>
              <w:spacing w:before="0" w:after="0" w:line="252" w:lineRule="auto"/>
              <w:jc w:val="left"/>
            </w:pPr>
            <w:r>
              <w:rPr>
                <w:rFonts w:ascii="Noto Serif CJK SC" w:hAnsi="Noto Serif CJK SC" w:eastAsia="Noto Serif CJK SC" w:cs="Noto Serif CJK SC"/>
                <w:b w:val="0"/>
                <w:color w:val="202733"/>
                <w:sz w:val="16"/>
              </w:rPr>
              <w:t>展开后不能移动；破坏四角之一即可中断。</w:t>
            </w:r>
          </w:p>
        </w:tc>
      </w:tr>
      <w:tr w14:paraId="78A60EF9">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12CBDD13">
            <w:pPr>
              <w:spacing w:before="0" w:after="0" w:line="252" w:lineRule="auto"/>
              <w:jc w:val="center"/>
            </w:pPr>
            <w:r>
              <w:rPr>
                <w:rFonts w:ascii="Noto Serif CJK SC" w:hAnsi="Noto Serif CJK SC" w:eastAsia="Noto Serif CJK SC" w:cs="Noto Serif CJK SC"/>
                <w:b w:val="0"/>
                <w:color w:val="202733"/>
                <w:sz w:val="16"/>
              </w:rPr>
              <w:t>符文压印器</w:t>
            </w:r>
          </w:p>
        </w:tc>
        <w:tc>
          <w:tcPr>
            <w:tcW w:w="1200" w:type="dxa"/>
            <w:shd w:val="clear" w:color="auto" w:fill="F8F0DE"/>
            <w:tcMar>
              <w:top w:w="80" w:type="dxa"/>
              <w:left w:w="100" w:type="dxa"/>
              <w:bottom w:w="80" w:type="dxa"/>
              <w:right w:w="100" w:type="dxa"/>
            </w:tcMar>
            <w:vAlign w:val="center"/>
          </w:tcPr>
          <w:p w14:paraId="696039A9">
            <w:pPr>
              <w:spacing w:before="0" w:after="0" w:line="252" w:lineRule="auto"/>
              <w:jc w:val="center"/>
            </w:pPr>
            <w:r>
              <w:rPr>
                <w:rFonts w:ascii="Noto Serif CJK SC" w:hAnsi="Noto Serif CJK SC" w:eastAsia="Noto Serif CJK SC" w:cs="Noto Serif CJK SC"/>
                <w:b w:val="0"/>
                <w:color w:val="202733"/>
                <w:sz w:val="16"/>
              </w:rPr>
              <w:t>常规</w:t>
            </w:r>
          </w:p>
        </w:tc>
        <w:tc>
          <w:tcPr>
            <w:tcW w:w="3500" w:type="dxa"/>
            <w:shd w:val="clear" w:color="auto" w:fill="F8F0DE"/>
            <w:tcMar>
              <w:top w:w="80" w:type="dxa"/>
              <w:left w:w="100" w:type="dxa"/>
              <w:bottom w:w="80" w:type="dxa"/>
              <w:right w:w="100" w:type="dxa"/>
            </w:tcMar>
            <w:vAlign w:val="center"/>
          </w:tcPr>
          <w:p w14:paraId="341FC5E4">
            <w:pPr>
              <w:spacing w:before="0" w:after="0" w:line="252" w:lineRule="auto"/>
              <w:jc w:val="left"/>
            </w:pPr>
            <w:r>
              <w:rPr>
                <w:rFonts w:ascii="Noto Serif CJK SC" w:hAnsi="Noto Serif CJK SC" w:eastAsia="Noto Serif CJK SC" w:cs="Noto Serif CJK SC"/>
                <w:b w:val="0"/>
                <w:color w:val="202733"/>
                <w:sz w:val="16"/>
              </w:rPr>
              <w:t>符文类仪式准备时间减半。</w:t>
            </w:r>
          </w:p>
        </w:tc>
        <w:tc>
          <w:tcPr>
            <w:tcW w:w="3300" w:type="dxa"/>
            <w:shd w:val="clear" w:color="auto" w:fill="F8F0DE"/>
            <w:tcMar>
              <w:top w:w="80" w:type="dxa"/>
              <w:left w:w="100" w:type="dxa"/>
              <w:bottom w:w="80" w:type="dxa"/>
              <w:right w:w="100" w:type="dxa"/>
            </w:tcMar>
            <w:vAlign w:val="center"/>
          </w:tcPr>
          <w:p w14:paraId="16D84993">
            <w:pPr>
              <w:spacing w:before="0" w:after="0" w:line="252" w:lineRule="auto"/>
              <w:jc w:val="left"/>
            </w:pPr>
            <w:r>
              <w:rPr>
                <w:rFonts w:ascii="Noto Serif CJK SC" w:hAnsi="Noto Serif CJK SC" w:eastAsia="Noto Serif CJK SC" w:cs="Noto Serif CJK SC"/>
                <w:b w:val="0"/>
                <w:color w:val="202733"/>
                <w:sz w:val="16"/>
              </w:rPr>
              <w:t>只能保存三种预刻符；更换需完整休整。</w:t>
            </w:r>
          </w:p>
        </w:tc>
      </w:tr>
      <w:tr w14:paraId="0DA20EAB">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0533871A">
            <w:pPr>
              <w:spacing w:before="0" w:after="0" w:line="252" w:lineRule="auto"/>
              <w:jc w:val="center"/>
            </w:pPr>
            <w:r>
              <w:rPr>
                <w:rFonts w:ascii="Noto Serif CJK SC" w:hAnsi="Noto Serif CJK SC" w:eastAsia="Noto Serif CJK SC" w:cs="Noto Serif CJK SC"/>
                <w:b w:val="0"/>
                <w:color w:val="202733"/>
                <w:sz w:val="16"/>
              </w:rPr>
              <w:t>无天星盘</w:t>
            </w:r>
          </w:p>
        </w:tc>
        <w:tc>
          <w:tcPr>
            <w:tcW w:w="1200" w:type="dxa"/>
            <w:shd w:val="clear" w:color="auto" w:fill="F7F8FA"/>
            <w:tcMar>
              <w:top w:w="80" w:type="dxa"/>
              <w:left w:w="100" w:type="dxa"/>
              <w:bottom w:w="80" w:type="dxa"/>
              <w:right w:w="100" w:type="dxa"/>
            </w:tcMar>
            <w:vAlign w:val="center"/>
          </w:tcPr>
          <w:p w14:paraId="0EAB39AB">
            <w:pPr>
              <w:spacing w:before="0" w:after="0" w:line="252" w:lineRule="auto"/>
              <w:jc w:val="center"/>
            </w:pPr>
            <w:r>
              <w:rPr>
                <w:rFonts w:ascii="Noto Serif CJK SC" w:hAnsi="Noto Serif CJK SC" w:eastAsia="Noto Serif CJK SC" w:cs="Noto Serif CJK SC"/>
                <w:b w:val="0"/>
                <w:color w:val="202733"/>
                <w:sz w:val="16"/>
              </w:rPr>
              <w:t>精良</w:t>
            </w:r>
          </w:p>
        </w:tc>
        <w:tc>
          <w:tcPr>
            <w:tcW w:w="3500" w:type="dxa"/>
            <w:shd w:val="clear" w:color="auto" w:fill="F7F8FA"/>
            <w:tcMar>
              <w:top w:w="80" w:type="dxa"/>
              <w:left w:w="100" w:type="dxa"/>
              <w:bottom w:w="80" w:type="dxa"/>
              <w:right w:w="100" w:type="dxa"/>
            </w:tcMar>
            <w:vAlign w:val="center"/>
          </w:tcPr>
          <w:p w14:paraId="6277088E">
            <w:pPr>
              <w:spacing w:before="0" w:after="0" w:line="252" w:lineRule="auto"/>
              <w:jc w:val="left"/>
            </w:pPr>
            <w:r>
              <w:rPr>
                <w:rFonts w:ascii="Noto Serif CJK SC" w:hAnsi="Noto Serif CJK SC" w:eastAsia="Noto Serif CJK SC" w:cs="Noto Serif CJK SC"/>
                <w:b w:val="0"/>
                <w:color w:val="202733"/>
                <w:sz w:val="16"/>
              </w:rPr>
              <w:t>占星术在室内或无星环境不受限制。</w:t>
            </w:r>
          </w:p>
        </w:tc>
        <w:tc>
          <w:tcPr>
            <w:tcW w:w="3300" w:type="dxa"/>
            <w:shd w:val="clear" w:color="auto" w:fill="F7F8FA"/>
            <w:tcMar>
              <w:top w:w="80" w:type="dxa"/>
              <w:left w:w="100" w:type="dxa"/>
              <w:bottom w:w="80" w:type="dxa"/>
              <w:right w:w="100" w:type="dxa"/>
            </w:tcMar>
            <w:vAlign w:val="center"/>
          </w:tcPr>
          <w:p w14:paraId="5E121375">
            <w:pPr>
              <w:spacing w:before="0" w:after="0" w:line="252" w:lineRule="auto"/>
              <w:jc w:val="left"/>
            </w:pPr>
            <w:r>
              <w:rPr>
                <w:rFonts w:ascii="Noto Serif CJK SC" w:hAnsi="Noto Serif CJK SC" w:eastAsia="Noto Serif CJK SC" w:cs="Noto Serif CJK SC"/>
                <w:b w:val="0"/>
                <w:color w:val="202733"/>
                <w:sz w:val="16"/>
              </w:rPr>
              <w:t>错误校准会让失败额外暴露施术位置。</w:t>
            </w:r>
          </w:p>
        </w:tc>
      </w:tr>
      <w:tr w14:paraId="5E35F187">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442CB943">
            <w:pPr>
              <w:spacing w:before="0" w:after="0" w:line="252" w:lineRule="auto"/>
              <w:jc w:val="center"/>
            </w:pPr>
            <w:r>
              <w:rPr>
                <w:rFonts w:ascii="Noto Serif CJK SC" w:hAnsi="Noto Serif CJK SC" w:eastAsia="Noto Serif CJK SC" w:cs="Noto Serif CJK SC"/>
                <w:b w:val="0"/>
                <w:color w:val="202733"/>
                <w:sz w:val="16"/>
              </w:rPr>
              <w:t>家传祭坛核</w:t>
            </w:r>
          </w:p>
        </w:tc>
        <w:tc>
          <w:tcPr>
            <w:tcW w:w="1200" w:type="dxa"/>
            <w:shd w:val="clear" w:color="auto" w:fill="F8F0DE"/>
            <w:tcMar>
              <w:top w:w="80" w:type="dxa"/>
              <w:left w:w="100" w:type="dxa"/>
              <w:bottom w:w="80" w:type="dxa"/>
              <w:right w:w="100" w:type="dxa"/>
            </w:tcMar>
            <w:vAlign w:val="center"/>
          </w:tcPr>
          <w:p w14:paraId="328D8B8E">
            <w:pPr>
              <w:spacing w:before="0" w:after="0" w:line="252" w:lineRule="auto"/>
              <w:jc w:val="center"/>
            </w:pPr>
            <w:r>
              <w:rPr>
                <w:rFonts w:ascii="Noto Serif CJK SC" w:hAnsi="Noto Serif CJK SC" w:eastAsia="Noto Serif CJK SC" w:cs="Noto Serif CJK SC"/>
                <w:b w:val="0"/>
                <w:color w:val="202733"/>
                <w:sz w:val="16"/>
              </w:rPr>
              <w:t>传承</w:t>
            </w:r>
          </w:p>
        </w:tc>
        <w:tc>
          <w:tcPr>
            <w:tcW w:w="3500" w:type="dxa"/>
            <w:shd w:val="clear" w:color="auto" w:fill="F8F0DE"/>
            <w:tcMar>
              <w:top w:w="80" w:type="dxa"/>
              <w:left w:w="100" w:type="dxa"/>
              <w:bottom w:w="80" w:type="dxa"/>
              <w:right w:w="100" w:type="dxa"/>
            </w:tcMar>
            <w:vAlign w:val="center"/>
          </w:tcPr>
          <w:p w14:paraId="40017DE1">
            <w:pPr>
              <w:spacing w:before="0" w:after="0" w:line="252" w:lineRule="auto"/>
              <w:jc w:val="left"/>
            </w:pPr>
            <w:r>
              <w:rPr>
                <w:rFonts w:ascii="Noto Serif CJK SC" w:hAnsi="Noto Serif CJK SC" w:eastAsia="Noto Serif CJK SC" w:cs="Noto Serif CJK SC"/>
                <w:b w:val="0"/>
                <w:color w:val="202733"/>
                <w:sz w:val="16"/>
              </w:rPr>
              <w:t>固定工房内四阶仪式 MP 成本 -1。</w:t>
            </w:r>
          </w:p>
        </w:tc>
        <w:tc>
          <w:tcPr>
            <w:tcW w:w="3300" w:type="dxa"/>
            <w:shd w:val="clear" w:color="auto" w:fill="F8F0DE"/>
            <w:tcMar>
              <w:top w:w="80" w:type="dxa"/>
              <w:left w:w="100" w:type="dxa"/>
              <w:bottom w:w="80" w:type="dxa"/>
              <w:right w:w="100" w:type="dxa"/>
            </w:tcMar>
            <w:vAlign w:val="center"/>
          </w:tcPr>
          <w:p w14:paraId="093A5E11">
            <w:pPr>
              <w:spacing w:before="0" w:after="0" w:line="252" w:lineRule="auto"/>
              <w:jc w:val="left"/>
            </w:pPr>
            <w:r>
              <w:rPr>
                <w:rFonts w:ascii="Noto Serif CJK SC" w:hAnsi="Noto Serif CJK SC" w:eastAsia="Noto Serif CJK SC" w:cs="Noto Serif CJK SC"/>
                <w:b w:val="0"/>
                <w:color w:val="202733"/>
                <w:sz w:val="16"/>
              </w:rPr>
              <w:t>不可移动；失窃或破坏会造成家系级后果。</w:t>
            </w:r>
          </w:p>
        </w:tc>
      </w:tr>
    </w:tbl>
    <w:p w14:paraId="53E8007D">
      <w:pPr>
        <w:pStyle w:val="4"/>
        <w:keepNext/>
        <w:pBdr>
          <w:bottom w:val="single" w:color="7053A6" w:sz="10" w:space="2"/>
        </w:pBdr>
        <w:spacing w:before="160" w:after="80" w:line="252" w:lineRule="auto"/>
      </w:pPr>
      <w:r>
        <w:rPr>
          <w:rFonts w:ascii="Noto Sans CJK SC" w:hAnsi="Noto Sans CJK SC" w:eastAsia="Noto Sans CJK SC"/>
          <w:b/>
          <w:color w:val="7053A6"/>
          <w:sz w:val="28"/>
        </w:rPr>
        <w:t>侦查与通信</w:t>
      </w:r>
    </w:p>
    <w:tbl>
      <w:tblPr>
        <w:tblStyle w:val="33"/>
        <w:tblW w:w="9900" w:type="dxa"/>
        <w:tblInd w:w="120" w:type="dxa"/>
        <w:tblLayout w:type="fixed"/>
        <w:tblCellMar>
          <w:top w:w="0" w:type="dxa"/>
          <w:left w:w="108" w:type="dxa"/>
          <w:bottom w:w="0" w:type="dxa"/>
          <w:right w:w="108" w:type="dxa"/>
        </w:tblCellMar>
      </w:tblPr>
      <w:tblGrid>
        <w:gridCol w:w="1900"/>
        <w:gridCol w:w="1200"/>
        <w:gridCol w:w="3500"/>
        <w:gridCol w:w="3300"/>
      </w:tblGrid>
      <w:tr w14:paraId="017F64B5">
        <w:tblPrEx>
          <w:tblCellMar>
            <w:top w:w="0" w:type="dxa"/>
            <w:left w:w="108" w:type="dxa"/>
            <w:bottom w:w="0" w:type="dxa"/>
            <w:right w:w="108" w:type="dxa"/>
          </w:tblCellMar>
        </w:tblPrEx>
        <w:trPr>
          <w:cantSplit/>
          <w:tblHeader/>
        </w:trPr>
        <w:tc>
          <w:tcPr>
            <w:tcW w:w="1900" w:type="dxa"/>
            <w:shd w:val="clear" w:color="auto" w:fill="9B762C"/>
            <w:tcMar>
              <w:top w:w="80" w:type="dxa"/>
              <w:left w:w="100" w:type="dxa"/>
              <w:bottom w:w="80" w:type="dxa"/>
              <w:right w:w="100" w:type="dxa"/>
            </w:tcMar>
            <w:vAlign w:val="center"/>
          </w:tcPr>
          <w:p w14:paraId="16454AE7">
            <w:pPr>
              <w:keepNext/>
              <w:spacing w:before="0" w:after="0" w:line="252" w:lineRule="auto"/>
              <w:jc w:val="center"/>
            </w:pPr>
            <w:r>
              <w:rPr>
                <w:rFonts w:ascii="Noto Sans CJK SC" w:hAnsi="Noto Sans CJK SC" w:eastAsia="Noto Sans CJK SC" w:cs="Noto Sans CJK SC"/>
                <w:b/>
                <w:color w:val="FFFFFF"/>
                <w:sz w:val="16"/>
              </w:rPr>
              <w:t>礼装</w:t>
            </w:r>
          </w:p>
        </w:tc>
        <w:tc>
          <w:tcPr>
            <w:tcW w:w="1200" w:type="dxa"/>
            <w:shd w:val="clear" w:color="auto" w:fill="9B762C"/>
            <w:tcMar>
              <w:top w:w="80" w:type="dxa"/>
              <w:left w:w="100" w:type="dxa"/>
              <w:bottom w:w="80" w:type="dxa"/>
              <w:right w:w="100" w:type="dxa"/>
            </w:tcMar>
            <w:vAlign w:val="center"/>
          </w:tcPr>
          <w:p w14:paraId="4DF69038">
            <w:pPr>
              <w:keepNext/>
              <w:spacing w:before="0" w:after="0" w:line="252" w:lineRule="auto"/>
              <w:jc w:val="center"/>
            </w:pPr>
            <w:r>
              <w:rPr>
                <w:rFonts w:ascii="Noto Sans CJK SC" w:hAnsi="Noto Sans CJK SC" w:eastAsia="Noto Sans CJK SC" w:cs="Noto Sans CJK SC"/>
                <w:b/>
                <w:color w:val="FFFFFF"/>
                <w:sz w:val="16"/>
              </w:rPr>
              <w:t>等级</w:t>
            </w:r>
          </w:p>
        </w:tc>
        <w:tc>
          <w:tcPr>
            <w:tcW w:w="3500" w:type="dxa"/>
            <w:shd w:val="clear" w:color="auto" w:fill="9B762C"/>
            <w:tcMar>
              <w:top w:w="80" w:type="dxa"/>
              <w:left w:w="100" w:type="dxa"/>
              <w:bottom w:w="80" w:type="dxa"/>
              <w:right w:w="100" w:type="dxa"/>
            </w:tcMar>
            <w:vAlign w:val="center"/>
          </w:tcPr>
          <w:p w14:paraId="622D2208">
            <w:pPr>
              <w:keepNext/>
              <w:spacing w:before="0" w:after="0" w:line="252" w:lineRule="auto"/>
              <w:jc w:val="center"/>
            </w:pPr>
            <w:r>
              <w:rPr>
                <w:rFonts w:ascii="Noto Sans CJK SC" w:hAnsi="Noto Sans CJK SC" w:eastAsia="Noto Sans CJK SC" w:cs="Noto Sans CJK SC"/>
                <w:b/>
                <w:color w:val="FFFFFF"/>
                <w:sz w:val="16"/>
              </w:rPr>
              <w:t>效果</w:t>
            </w:r>
          </w:p>
        </w:tc>
        <w:tc>
          <w:tcPr>
            <w:tcW w:w="3300" w:type="dxa"/>
            <w:shd w:val="clear" w:color="auto" w:fill="9B762C"/>
            <w:tcMar>
              <w:top w:w="80" w:type="dxa"/>
              <w:left w:w="100" w:type="dxa"/>
              <w:bottom w:w="80" w:type="dxa"/>
              <w:right w:w="100" w:type="dxa"/>
            </w:tcMar>
            <w:vAlign w:val="center"/>
          </w:tcPr>
          <w:p w14:paraId="65C89EE1">
            <w:pPr>
              <w:keepNext/>
              <w:spacing w:before="0" w:after="0" w:line="252" w:lineRule="auto"/>
              <w:jc w:val="center"/>
            </w:pPr>
            <w:r>
              <w:rPr>
                <w:rFonts w:ascii="Noto Sans CJK SC" w:hAnsi="Noto Sans CJK SC" w:eastAsia="Noto Sans CJK SC" w:cs="Noto Sans CJK SC"/>
                <w:b/>
                <w:color w:val="FFFFFF"/>
                <w:sz w:val="16"/>
              </w:rPr>
              <w:t>补充／限制／反制</w:t>
            </w:r>
          </w:p>
        </w:tc>
      </w:tr>
      <w:tr w14:paraId="0A98075E">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25D2F38E">
            <w:pPr>
              <w:spacing w:before="0" w:after="0" w:line="252" w:lineRule="auto"/>
              <w:jc w:val="center"/>
            </w:pPr>
            <w:r>
              <w:rPr>
                <w:rFonts w:ascii="Noto Serif CJK SC" w:hAnsi="Noto Serif CJK SC" w:eastAsia="Noto Serif CJK SC" w:cs="Noto Serif CJK SC"/>
                <w:b w:val="0"/>
                <w:color w:val="202733"/>
                <w:sz w:val="16"/>
              </w:rPr>
              <w:t>灵视镜片</w:t>
            </w:r>
          </w:p>
        </w:tc>
        <w:tc>
          <w:tcPr>
            <w:tcW w:w="1200" w:type="dxa"/>
            <w:shd w:val="clear" w:color="auto" w:fill="F7F8FA"/>
            <w:tcMar>
              <w:top w:w="80" w:type="dxa"/>
              <w:left w:w="100" w:type="dxa"/>
              <w:bottom w:w="80" w:type="dxa"/>
              <w:right w:w="100" w:type="dxa"/>
            </w:tcMar>
            <w:vAlign w:val="center"/>
          </w:tcPr>
          <w:p w14:paraId="1469F694">
            <w:pPr>
              <w:spacing w:before="0" w:after="0" w:line="252" w:lineRule="auto"/>
              <w:jc w:val="center"/>
            </w:pPr>
            <w:r>
              <w:rPr>
                <w:rFonts w:ascii="Noto Serif CJK SC" w:hAnsi="Noto Serif CJK SC" w:eastAsia="Noto Serif CJK SC" w:cs="Noto Serif CJK SC"/>
                <w:b w:val="0"/>
                <w:color w:val="202733"/>
                <w:sz w:val="16"/>
              </w:rPr>
              <w:t>常规</w:t>
            </w:r>
          </w:p>
        </w:tc>
        <w:tc>
          <w:tcPr>
            <w:tcW w:w="3500" w:type="dxa"/>
            <w:shd w:val="clear" w:color="auto" w:fill="F7F8FA"/>
            <w:tcMar>
              <w:top w:w="80" w:type="dxa"/>
              <w:left w:w="100" w:type="dxa"/>
              <w:bottom w:w="80" w:type="dxa"/>
              <w:right w:w="100" w:type="dxa"/>
            </w:tcMar>
            <w:vAlign w:val="center"/>
          </w:tcPr>
          <w:p w14:paraId="60C7018D">
            <w:pPr>
              <w:spacing w:before="0" w:after="0" w:line="252" w:lineRule="auto"/>
              <w:jc w:val="left"/>
            </w:pPr>
            <w:r>
              <w:rPr>
                <w:rFonts w:ascii="Noto Serif CJK SC" w:hAnsi="Noto Serif CJK SC" w:eastAsia="Noto Serif CJK SC" w:cs="Noto Serif CJK SC"/>
                <w:b w:val="0"/>
                <w:color w:val="202733"/>
                <w:sz w:val="16"/>
              </w:rPr>
              <w:t>识别魔力、结界与灵体的侦查 +2。</w:t>
            </w:r>
          </w:p>
        </w:tc>
        <w:tc>
          <w:tcPr>
            <w:tcW w:w="3300" w:type="dxa"/>
            <w:shd w:val="clear" w:color="auto" w:fill="F7F8FA"/>
            <w:tcMar>
              <w:top w:w="80" w:type="dxa"/>
              <w:left w:w="100" w:type="dxa"/>
              <w:bottom w:w="80" w:type="dxa"/>
              <w:right w:w="100" w:type="dxa"/>
            </w:tcMar>
            <w:vAlign w:val="center"/>
          </w:tcPr>
          <w:p w14:paraId="3EDB19EB">
            <w:pPr>
              <w:spacing w:before="0" w:after="0" w:line="252" w:lineRule="auto"/>
              <w:jc w:val="left"/>
            </w:pPr>
            <w:r>
              <w:rPr>
                <w:rFonts w:ascii="Noto Serif CJK SC" w:hAnsi="Noto Serif CJK SC" w:eastAsia="Noto Serif CJK SC" w:cs="Noto Serif CJK SC"/>
                <w:b w:val="0"/>
                <w:color w:val="202733"/>
                <w:sz w:val="16"/>
              </w:rPr>
              <w:t>连续佩戴一场后感知检定 -1，直到短休。</w:t>
            </w:r>
          </w:p>
        </w:tc>
      </w:tr>
      <w:tr w14:paraId="4D3C2236">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65A218B8">
            <w:pPr>
              <w:spacing w:before="0" w:after="0" w:line="252" w:lineRule="auto"/>
              <w:jc w:val="center"/>
            </w:pPr>
            <w:r>
              <w:rPr>
                <w:rFonts w:ascii="Noto Serif CJK SC" w:hAnsi="Noto Serif CJK SC" w:eastAsia="Noto Serif CJK SC" w:cs="Noto Serif CJK SC"/>
                <w:b w:val="0"/>
                <w:color w:val="202733"/>
                <w:sz w:val="16"/>
              </w:rPr>
              <w:t>追迹指针</w:t>
            </w:r>
          </w:p>
        </w:tc>
        <w:tc>
          <w:tcPr>
            <w:tcW w:w="1200" w:type="dxa"/>
            <w:shd w:val="clear" w:color="auto" w:fill="F8F0DE"/>
            <w:tcMar>
              <w:top w:w="80" w:type="dxa"/>
              <w:left w:w="100" w:type="dxa"/>
              <w:bottom w:w="80" w:type="dxa"/>
              <w:right w:w="100" w:type="dxa"/>
            </w:tcMar>
            <w:vAlign w:val="center"/>
          </w:tcPr>
          <w:p w14:paraId="51D0D5E2">
            <w:pPr>
              <w:spacing w:before="0" w:after="0" w:line="252" w:lineRule="auto"/>
              <w:jc w:val="center"/>
            </w:pPr>
            <w:r>
              <w:rPr>
                <w:rFonts w:ascii="Noto Serif CJK SC" w:hAnsi="Noto Serif CJK SC" w:eastAsia="Noto Serif CJK SC" w:cs="Noto Serif CJK SC"/>
                <w:b w:val="0"/>
                <w:color w:val="202733"/>
                <w:sz w:val="16"/>
              </w:rPr>
              <w:t>常规</w:t>
            </w:r>
          </w:p>
        </w:tc>
        <w:tc>
          <w:tcPr>
            <w:tcW w:w="3500" w:type="dxa"/>
            <w:shd w:val="clear" w:color="auto" w:fill="F8F0DE"/>
            <w:tcMar>
              <w:top w:w="80" w:type="dxa"/>
              <w:left w:w="100" w:type="dxa"/>
              <w:bottom w:w="80" w:type="dxa"/>
              <w:right w:w="100" w:type="dxa"/>
            </w:tcMar>
            <w:vAlign w:val="center"/>
          </w:tcPr>
          <w:p w14:paraId="275EB8D6">
            <w:pPr>
              <w:spacing w:before="0" w:after="0" w:line="252" w:lineRule="auto"/>
              <w:jc w:val="left"/>
            </w:pPr>
            <w:r>
              <w:rPr>
                <w:rFonts w:ascii="Noto Serif CJK SC" w:hAnsi="Noto Serif CJK SC" w:eastAsia="Noto Serif CJK SC" w:cs="Noto Serif CJK SC"/>
                <w:b w:val="0"/>
                <w:color w:val="202733"/>
                <w:sz w:val="16"/>
              </w:rPr>
              <w:t>记录一个接触过的魔力签名，本场景指出大致方向。</w:t>
            </w:r>
          </w:p>
        </w:tc>
        <w:tc>
          <w:tcPr>
            <w:tcW w:w="3300" w:type="dxa"/>
            <w:shd w:val="clear" w:color="auto" w:fill="F8F0DE"/>
            <w:tcMar>
              <w:top w:w="80" w:type="dxa"/>
              <w:left w:w="100" w:type="dxa"/>
              <w:bottom w:w="80" w:type="dxa"/>
              <w:right w:w="100" w:type="dxa"/>
            </w:tcMar>
            <w:vAlign w:val="center"/>
          </w:tcPr>
          <w:p w14:paraId="22C5131D">
            <w:pPr>
              <w:spacing w:before="0" w:after="0" w:line="252" w:lineRule="auto"/>
              <w:jc w:val="left"/>
            </w:pPr>
            <w:r>
              <w:rPr>
                <w:rFonts w:ascii="Noto Serif CJK SC" w:hAnsi="Noto Serif CJK SC" w:eastAsia="Noto Serif CJK SC" w:cs="Noto Serif CJK SC"/>
                <w:b w:val="0"/>
                <w:color w:val="202733"/>
                <w:sz w:val="16"/>
              </w:rPr>
              <w:t>跨界、净化或更换容器会使指针失准。</w:t>
            </w:r>
          </w:p>
        </w:tc>
      </w:tr>
      <w:tr w14:paraId="07DF4830">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4D2315DC">
            <w:pPr>
              <w:spacing w:before="0" w:after="0" w:line="252" w:lineRule="auto"/>
              <w:jc w:val="center"/>
            </w:pPr>
            <w:r>
              <w:rPr>
                <w:rFonts w:ascii="Noto Serif CJK SC" w:hAnsi="Noto Serif CJK SC" w:eastAsia="Noto Serif CJK SC" w:cs="Noto Serif CJK SC"/>
                <w:b w:val="0"/>
                <w:color w:val="202733"/>
                <w:sz w:val="16"/>
              </w:rPr>
              <w:t>静默帷幕</w:t>
            </w:r>
          </w:p>
        </w:tc>
        <w:tc>
          <w:tcPr>
            <w:tcW w:w="1200" w:type="dxa"/>
            <w:shd w:val="clear" w:color="auto" w:fill="F7F8FA"/>
            <w:tcMar>
              <w:top w:w="80" w:type="dxa"/>
              <w:left w:w="100" w:type="dxa"/>
              <w:bottom w:w="80" w:type="dxa"/>
              <w:right w:w="100" w:type="dxa"/>
            </w:tcMar>
            <w:vAlign w:val="center"/>
          </w:tcPr>
          <w:p w14:paraId="070762C0">
            <w:pPr>
              <w:spacing w:before="0" w:after="0" w:line="252" w:lineRule="auto"/>
              <w:jc w:val="center"/>
            </w:pPr>
            <w:r>
              <w:rPr>
                <w:rFonts w:ascii="Noto Serif CJK SC" w:hAnsi="Noto Serif CJK SC" w:eastAsia="Noto Serif CJK SC" w:cs="Noto Serif CJK SC"/>
                <w:b w:val="0"/>
                <w:color w:val="202733"/>
                <w:sz w:val="16"/>
              </w:rPr>
              <w:t>精良</w:t>
            </w:r>
          </w:p>
        </w:tc>
        <w:tc>
          <w:tcPr>
            <w:tcW w:w="3500" w:type="dxa"/>
            <w:shd w:val="clear" w:color="auto" w:fill="F7F8FA"/>
            <w:tcMar>
              <w:top w:w="80" w:type="dxa"/>
              <w:left w:w="100" w:type="dxa"/>
              <w:bottom w:w="80" w:type="dxa"/>
              <w:right w:w="100" w:type="dxa"/>
            </w:tcMar>
            <w:vAlign w:val="center"/>
          </w:tcPr>
          <w:p w14:paraId="35F42CC3">
            <w:pPr>
              <w:spacing w:before="0" w:after="0" w:line="252" w:lineRule="auto"/>
              <w:jc w:val="left"/>
            </w:pPr>
            <w:r>
              <w:rPr>
                <w:rFonts w:ascii="Noto Serif CJK SC" w:hAnsi="Noto Serif CJK SC" w:eastAsia="Noto Serif CJK SC" w:cs="Noto Serif CJK SC"/>
                <w:b w:val="0"/>
                <w:color w:val="202733"/>
                <w:sz w:val="16"/>
              </w:rPr>
              <w:t>一个近距小队对普通监控与听觉潜行优势。</w:t>
            </w:r>
          </w:p>
        </w:tc>
        <w:tc>
          <w:tcPr>
            <w:tcW w:w="3300" w:type="dxa"/>
            <w:shd w:val="clear" w:color="auto" w:fill="F7F8FA"/>
            <w:tcMar>
              <w:top w:w="80" w:type="dxa"/>
              <w:left w:w="100" w:type="dxa"/>
              <w:bottom w:w="80" w:type="dxa"/>
              <w:right w:w="100" w:type="dxa"/>
            </w:tcMar>
            <w:vAlign w:val="center"/>
          </w:tcPr>
          <w:p w14:paraId="495E0E62">
            <w:pPr>
              <w:spacing w:before="0" w:after="0" w:line="252" w:lineRule="auto"/>
              <w:jc w:val="left"/>
            </w:pPr>
            <w:r>
              <w:rPr>
                <w:rFonts w:ascii="Noto Serif CJK SC" w:hAnsi="Noto Serif CJK SC" w:eastAsia="Noto Serif CJK SC" w:cs="Noto Serif CJK SC"/>
                <w:b w:val="0"/>
                <w:color w:val="202733"/>
                <w:sz w:val="16"/>
              </w:rPr>
              <w:t>攻击、明显施术或离开近距队形后结束。</w:t>
            </w:r>
          </w:p>
        </w:tc>
      </w:tr>
      <w:tr w14:paraId="0FA9D9F5">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079B7837">
            <w:pPr>
              <w:spacing w:before="0" w:after="0" w:line="252" w:lineRule="auto"/>
              <w:jc w:val="center"/>
            </w:pPr>
            <w:r>
              <w:rPr>
                <w:rFonts w:ascii="Noto Serif CJK SC" w:hAnsi="Noto Serif CJK SC" w:eastAsia="Noto Serif CJK SC" w:cs="Noto Serif CJK SC"/>
                <w:b w:val="0"/>
                <w:color w:val="202733"/>
                <w:sz w:val="16"/>
              </w:rPr>
              <w:t>术式记录晶体</w:t>
            </w:r>
          </w:p>
        </w:tc>
        <w:tc>
          <w:tcPr>
            <w:tcW w:w="1200" w:type="dxa"/>
            <w:shd w:val="clear" w:color="auto" w:fill="F8F0DE"/>
            <w:tcMar>
              <w:top w:w="80" w:type="dxa"/>
              <w:left w:w="100" w:type="dxa"/>
              <w:bottom w:w="80" w:type="dxa"/>
              <w:right w:w="100" w:type="dxa"/>
            </w:tcMar>
            <w:vAlign w:val="center"/>
          </w:tcPr>
          <w:p w14:paraId="5B618196">
            <w:pPr>
              <w:spacing w:before="0" w:after="0" w:line="252" w:lineRule="auto"/>
              <w:jc w:val="center"/>
            </w:pPr>
            <w:r>
              <w:rPr>
                <w:rFonts w:ascii="Noto Serif CJK SC" w:hAnsi="Noto Serif CJK SC" w:eastAsia="Noto Serif CJK SC" w:cs="Noto Serif CJK SC"/>
                <w:b w:val="0"/>
                <w:color w:val="202733"/>
                <w:sz w:val="16"/>
              </w:rPr>
              <w:t>精良</w:t>
            </w:r>
          </w:p>
        </w:tc>
        <w:tc>
          <w:tcPr>
            <w:tcW w:w="3500" w:type="dxa"/>
            <w:shd w:val="clear" w:color="auto" w:fill="F8F0DE"/>
            <w:tcMar>
              <w:top w:w="80" w:type="dxa"/>
              <w:left w:w="100" w:type="dxa"/>
              <w:bottom w:w="80" w:type="dxa"/>
              <w:right w:w="100" w:type="dxa"/>
            </w:tcMar>
            <w:vAlign w:val="center"/>
          </w:tcPr>
          <w:p w14:paraId="108C946B">
            <w:pPr>
              <w:spacing w:before="0" w:after="0" w:line="252" w:lineRule="auto"/>
              <w:jc w:val="left"/>
            </w:pPr>
            <w:r>
              <w:rPr>
                <w:rFonts w:ascii="Noto Serif CJK SC" w:hAnsi="Noto Serif CJK SC" w:eastAsia="Noto Serif CJK SC" w:cs="Noto Serif CJK SC"/>
                <w:b w:val="0"/>
                <w:color w:val="202733"/>
                <w:sz w:val="16"/>
              </w:rPr>
              <w:t>记录一次看见的术式；之后对其一次反制获得优势。</w:t>
            </w:r>
          </w:p>
        </w:tc>
        <w:tc>
          <w:tcPr>
            <w:tcW w:w="3300" w:type="dxa"/>
            <w:shd w:val="clear" w:color="auto" w:fill="F8F0DE"/>
            <w:tcMar>
              <w:top w:w="80" w:type="dxa"/>
              <w:left w:w="100" w:type="dxa"/>
              <w:bottom w:w="80" w:type="dxa"/>
              <w:right w:w="100" w:type="dxa"/>
            </w:tcMar>
            <w:vAlign w:val="center"/>
          </w:tcPr>
          <w:p w14:paraId="3DA47050">
            <w:pPr>
              <w:spacing w:before="0" w:after="0" w:line="252" w:lineRule="auto"/>
              <w:jc w:val="left"/>
            </w:pPr>
            <w:r>
              <w:rPr>
                <w:rFonts w:ascii="Noto Serif CJK SC" w:hAnsi="Noto Serif CJK SC" w:eastAsia="Noto Serif CJK SC" w:cs="Noto Serif CJK SC"/>
                <w:b w:val="0"/>
                <w:color w:val="202733"/>
                <w:sz w:val="16"/>
              </w:rPr>
              <w:t>用后清空；无法记录宝具或 EX 能力。</w:t>
            </w:r>
          </w:p>
        </w:tc>
      </w:tr>
    </w:tbl>
    <w:p w14:paraId="0B517A2D">
      <w:pPr>
        <w:pStyle w:val="4"/>
        <w:keepNext/>
        <w:pBdr>
          <w:bottom w:val="single" w:color="7053A6" w:sz="10" w:space="2"/>
        </w:pBdr>
        <w:spacing w:before="160" w:after="80" w:line="252" w:lineRule="auto"/>
      </w:pPr>
      <w:r>
        <w:rPr>
          <w:rFonts w:ascii="Noto Sans CJK SC" w:hAnsi="Noto Sans CJK SC" w:eastAsia="Noto Sans CJK SC"/>
          <w:b/>
          <w:color w:val="7053A6"/>
          <w:sz w:val="28"/>
        </w:rPr>
        <w:t>移动与收纳</w:t>
      </w:r>
    </w:p>
    <w:tbl>
      <w:tblPr>
        <w:tblStyle w:val="33"/>
        <w:tblW w:w="9900" w:type="dxa"/>
        <w:tblInd w:w="120" w:type="dxa"/>
        <w:tblLayout w:type="fixed"/>
        <w:tblCellMar>
          <w:top w:w="0" w:type="dxa"/>
          <w:left w:w="108" w:type="dxa"/>
          <w:bottom w:w="0" w:type="dxa"/>
          <w:right w:w="108" w:type="dxa"/>
        </w:tblCellMar>
      </w:tblPr>
      <w:tblGrid>
        <w:gridCol w:w="1900"/>
        <w:gridCol w:w="1200"/>
        <w:gridCol w:w="3500"/>
        <w:gridCol w:w="3300"/>
      </w:tblGrid>
      <w:tr w14:paraId="6CD35685">
        <w:tblPrEx>
          <w:tblCellMar>
            <w:top w:w="0" w:type="dxa"/>
            <w:left w:w="108" w:type="dxa"/>
            <w:bottom w:w="0" w:type="dxa"/>
            <w:right w:w="108" w:type="dxa"/>
          </w:tblCellMar>
        </w:tblPrEx>
        <w:trPr>
          <w:cantSplit/>
          <w:tblHeader/>
        </w:trPr>
        <w:tc>
          <w:tcPr>
            <w:tcW w:w="1900" w:type="dxa"/>
            <w:shd w:val="clear" w:color="auto" w:fill="9B762C"/>
            <w:tcMar>
              <w:top w:w="80" w:type="dxa"/>
              <w:left w:w="100" w:type="dxa"/>
              <w:bottom w:w="80" w:type="dxa"/>
              <w:right w:w="100" w:type="dxa"/>
            </w:tcMar>
            <w:vAlign w:val="center"/>
          </w:tcPr>
          <w:p w14:paraId="4A453D8D">
            <w:pPr>
              <w:keepNext/>
              <w:spacing w:before="0" w:after="0" w:line="252" w:lineRule="auto"/>
              <w:jc w:val="center"/>
            </w:pPr>
            <w:r>
              <w:rPr>
                <w:rFonts w:ascii="Noto Sans CJK SC" w:hAnsi="Noto Sans CJK SC" w:eastAsia="Noto Sans CJK SC" w:cs="Noto Sans CJK SC"/>
                <w:b/>
                <w:color w:val="FFFFFF"/>
                <w:sz w:val="16"/>
              </w:rPr>
              <w:t>礼装</w:t>
            </w:r>
          </w:p>
        </w:tc>
        <w:tc>
          <w:tcPr>
            <w:tcW w:w="1200" w:type="dxa"/>
            <w:shd w:val="clear" w:color="auto" w:fill="9B762C"/>
            <w:tcMar>
              <w:top w:w="80" w:type="dxa"/>
              <w:left w:w="100" w:type="dxa"/>
              <w:bottom w:w="80" w:type="dxa"/>
              <w:right w:w="100" w:type="dxa"/>
            </w:tcMar>
            <w:vAlign w:val="center"/>
          </w:tcPr>
          <w:p w14:paraId="49FFFFFB">
            <w:pPr>
              <w:keepNext/>
              <w:spacing w:before="0" w:after="0" w:line="252" w:lineRule="auto"/>
              <w:jc w:val="center"/>
            </w:pPr>
            <w:r>
              <w:rPr>
                <w:rFonts w:ascii="Noto Sans CJK SC" w:hAnsi="Noto Sans CJK SC" w:eastAsia="Noto Sans CJK SC" w:cs="Noto Sans CJK SC"/>
                <w:b/>
                <w:color w:val="FFFFFF"/>
                <w:sz w:val="16"/>
              </w:rPr>
              <w:t>等级</w:t>
            </w:r>
          </w:p>
        </w:tc>
        <w:tc>
          <w:tcPr>
            <w:tcW w:w="3500" w:type="dxa"/>
            <w:shd w:val="clear" w:color="auto" w:fill="9B762C"/>
            <w:tcMar>
              <w:top w:w="80" w:type="dxa"/>
              <w:left w:w="100" w:type="dxa"/>
              <w:bottom w:w="80" w:type="dxa"/>
              <w:right w:w="100" w:type="dxa"/>
            </w:tcMar>
            <w:vAlign w:val="center"/>
          </w:tcPr>
          <w:p w14:paraId="48301ABA">
            <w:pPr>
              <w:keepNext/>
              <w:spacing w:before="0" w:after="0" w:line="252" w:lineRule="auto"/>
              <w:jc w:val="center"/>
            </w:pPr>
            <w:r>
              <w:rPr>
                <w:rFonts w:ascii="Noto Sans CJK SC" w:hAnsi="Noto Sans CJK SC" w:eastAsia="Noto Sans CJK SC" w:cs="Noto Sans CJK SC"/>
                <w:b/>
                <w:color w:val="FFFFFF"/>
                <w:sz w:val="16"/>
              </w:rPr>
              <w:t>效果</w:t>
            </w:r>
          </w:p>
        </w:tc>
        <w:tc>
          <w:tcPr>
            <w:tcW w:w="3300" w:type="dxa"/>
            <w:shd w:val="clear" w:color="auto" w:fill="9B762C"/>
            <w:tcMar>
              <w:top w:w="80" w:type="dxa"/>
              <w:left w:w="100" w:type="dxa"/>
              <w:bottom w:w="80" w:type="dxa"/>
              <w:right w:w="100" w:type="dxa"/>
            </w:tcMar>
            <w:vAlign w:val="center"/>
          </w:tcPr>
          <w:p w14:paraId="03F91716">
            <w:pPr>
              <w:keepNext/>
              <w:spacing w:before="0" w:after="0" w:line="252" w:lineRule="auto"/>
              <w:jc w:val="center"/>
            </w:pPr>
            <w:r>
              <w:rPr>
                <w:rFonts w:ascii="Noto Sans CJK SC" w:hAnsi="Noto Sans CJK SC" w:eastAsia="Noto Sans CJK SC" w:cs="Noto Sans CJK SC"/>
                <w:b/>
                <w:color w:val="FFFFFF"/>
                <w:sz w:val="16"/>
              </w:rPr>
              <w:t>补充／限制／反制</w:t>
            </w:r>
          </w:p>
        </w:tc>
      </w:tr>
      <w:tr w14:paraId="50D8F989">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679E127F">
            <w:pPr>
              <w:spacing w:before="0" w:after="0" w:line="252" w:lineRule="auto"/>
              <w:jc w:val="center"/>
            </w:pPr>
            <w:r>
              <w:rPr>
                <w:rFonts w:ascii="Noto Serif CJK SC" w:hAnsi="Noto Serif CJK SC" w:eastAsia="Noto Serif CJK SC" w:cs="Noto Serif CJK SC"/>
                <w:b w:val="0"/>
                <w:color w:val="202733"/>
                <w:sz w:val="16"/>
              </w:rPr>
              <w:t>折叠箱</w:t>
            </w:r>
          </w:p>
        </w:tc>
        <w:tc>
          <w:tcPr>
            <w:tcW w:w="1200" w:type="dxa"/>
            <w:shd w:val="clear" w:color="auto" w:fill="F7F8FA"/>
            <w:tcMar>
              <w:top w:w="80" w:type="dxa"/>
              <w:left w:w="100" w:type="dxa"/>
              <w:bottom w:w="80" w:type="dxa"/>
              <w:right w:w="100" w:type="dxa"/>
            </w:tcMar>
            <w:vAlign w:val="center"/>
          </w:tcPr>
          <w:p w14:paraId="0BAD2F0B">
            <w:pPr>
              <w:spacing w:before="0" w:after="0" w:line="252" w:lineRule="auto"/>
              <w:jc w:val="center"/>
            </w:pPr>
            <w:r>
              <w:rPr>
                <w:rFonts w:ascii="Noto Serif CJK SC" w:hAnsi="Noto Serif CJK SC" w:eastAsia="Noto Serif CJK SC" w:cs="Noto Serif CJK SC"/>
                <w:b w:val="0"/>
                <w:color w:val="202733"/>
                <w:sz w:val="16"/>
              </w:rPr>
              <w:t>常规</w:t>
            </w:r>
          </w:p>
        </w:tc>
        <w:tc>
          <w:tcPr>
            <w:tcW w:w="3500" w:type="dxa"/>
            <w:shd w:val="clear" w:color="auto" w:fill="F7F8FA"/>
            <w:tcMar>
              <w:top w:w="80" w:type="dxa"/>
              <w:left w:w="100" w:type="dxa"/>
              <w:bottom w:w="80" w:type="dxa"/>
              <w:right w:w="100" w:type="dxa"/>
            </w:tcMar>
            <w:vAlign w:val="center"/>
          </w:tcPr>
          <w:p w14:paraId="2720FCDE">
            <w:pPr>
              <w:spacing w:before="0" w:after="0" w:line="252" w:lineRule="auto"/>
              <w:jc w:val="left"/>
            </w:pPr>
            <w:r>
              <w:rPr>
                <w:rFonts w:ascii="Noto Serif CJK SC" w:hAnsi="Noto Serif CJK SC" w:eastAsia="Noto Serif CJK SC" w:cs="Noto Serif CJK SC"/>
                <w:b w:val="0"/>
                <w:color w:val="202733"/>
                <w:sz w:val="16"/>
              </w:rPr>
              <w:t>收纳不超过一人可搬运的器材，次要动作取放。</w:t>
            </w:r>
          </w:p>
        </w:tc>
        <w:tc>
          <w:tcPr>
            <w:tcW w:w="3300" w:type="dxa"/>
            <w:shd w:val="clear" w:color="auto" w:fill="F7F8FA"/>
            <w:tcMar>
              <w:top w:w="80" w:type="dxa"/>
              <w:left w:w="100" w:type="dxa"/>
              <w:bottom w:w="80" w:type="dxa"/>
              <w:right w:w="100" w:type="dxa"/>
            </w:tcMar>
            <w:vAlign w:val="center"/>
          </w:tcPr>
          <w:p w14:paraId="25C0F8C5">
            <w:pPr>
              <w:spacing w:before="0" w:after="0" w:line="252" w:lineRule="auto"/>
              <w:jc w:val="left"/>
            </w:pPr>
            <w:r>
              <w:rPr>
                <w:rFonts w:ascii="Noto Serif CJK SC" w:hAnsi="Noto Serif CJK SC" w:eastAsia="Noto Serif CJK SC" w:cs="Noto Serif CJK SC"/>
                <w:b w:val="0"/>
                <w:color w:val="202733"/>
                <w:sz w:val="16"/>
              </w:rPr>
              <w:t>活物不能进入；箱体损坏会把内容散出。</w:t>
            </w:r>
          </w:p>
        </w:tc>
      </w:tr>
      <w:tr w14:paraId="06060953">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272697B9">
            <w:pPr>
              <w:spacing w:before="0" w:after="0" w:line="252" w:lineRule="auto"/>
              <w:jc w:val="center"/>
            </w:pPr>
            <w:r>
              <w:rPr>
                <w:rFonts w:ascii="Noto Serif CJK SC" w:hAnsi="Noto Serif CJK SC" w:eastAsia="Noto Serif CJK SC" w:cs="Noto Serif CJK SC"/>
                <w:b w:val="0"/>
                <w:color w:val="202733"/>
                <w:sz w:val="16"/>
              </w:rPr>
              <w:t>归途钉</w:t>
            </w:r>
          </w:p>
        </w:tc>
        <w:tc>
          <w:tcPr>
            <w:tcW w:w="1200" w:type="dxa"/>
            <w:shd w:val="clear" w:color="auto" w:fill="F8F0DE"/>
            <w:tcMar>
              <w:top w:w="80" w:type="dxa"/>
              <w:left w:w="100" w:type="dxa"/>
              <w:bottom w:w="80" w:type="dxa"/>
              <w:right w:w="100" w:type="dxa"/>
            </w:tcMar>
            <w:vAlign w:val="center"/>
          </w:tcPr>
          <w:p w14:paraId="1E74526A">
            <w:pPr>
              <w:spacing w:before="0" w:after="0" w:line="252" w:lineRule="auto"/>
              <w:jc w:val="center"/>
            </w:pPr>
            <w:r>
              <w:rPr>
                <w:rFonts w:ascii="Noto Serif CJK SC" w:hAnsi="Noto Serif CJK SC" w:eastAsia="Noto Serif CJK SC" w:cs="Noto Serif CJK SC"/>
                <w:b w:val="0"/>
                <w:color w:val="202733"/>
                <w:sz w:val="16"/>
              </w:rPr>
              <w:t>精良</w:t>
            </w:r>
          </w:p>
        </w:tc>
        <w:tc>
          <w:tcPr>
            <w:tcW w:w="3500" w:type="dxa"/>
            <w:shd w:val="clear" w:color="auto" w:fill="F8F0DE"/>
            <w:tcMar>
              <w:top w:w="80" w:type="dxa"/>
              <w:left w:w="100" w:type="dxa"/>
              <w:bottom w:w="80" w:type="dxa"/>
              <w:right w:w="100" w:type="dxa"/>
            </w:tcMar>
            <w:vAlign w:val="center"/>
          </w:tcPr>
          <w:p w14:paraId="1E61A176">
            <w:pPr>
              <w:spacing w:before="0" w:after="0" w:line="252" w:lineRule="auto"/>
              <w:jc w:val="left"/>
            </w:pPr>
            <w:r>
              <w:rPr>
                <w:rFonts w:ascii="Noto Serif CJK SC" w:hAnsi="Noto Serif CJK SC" w:eastAsia="Noto Serif CJK SC" w:cs="Noto Serif CJK SC"/>
                <w:b w:val="0"/>
                <w:color w:val="202733"/>
                <w:sz w:val="16"/>
              </w:rPr>
              <w:t>预先钉入安全地点；每场一次撤离检定 +2。</w:t>
            </w:r>
          </w:p>
        </w:tc>
        <w:tc>
          <w:tcPr>
            <w:tcW w:w="3300" w:type="dxa"/>
            <w:shd w:val="clear" w:color="auto" w:fill="F8F0DE"/>
            <w:tcMar>
              <w:top w:w="80" w:type="dxa"/>
              <w:left w:w="100" w:type="dxa"/>
              <w:bottom w:w="80" w:type="dxa"/>
              <w:right w:w="100" w:type="dxa"/>
            </w:tcMar>
            <w:vAlign w:val="center"/>
          </w:tcPr>
          <w:p w14:paraId="1F905F68">
            <w:pPr>
              <w:spacing w:before="0" w:after="0" w:line="252" w:lineRule="auto"/>
              <w:jc w:val="left"/>
            </w:pPr>
            <w:r>
              <w:rPr>
                <w:rFonts w:ascii="Noto Serif CJK SC" w:hAnsi="Noto Serif CJK SC" w:eastAsia="Noto Serif CJK SC" w:cs="Noto Serif CJK SC"/>
                <w:b w:val="0"/>
                <w:color w:val="202733"/>
                <w:sz w:val="16"/>
              </w:rPr>
              <w:t>只能指向同城地点；锚点被发现即可破坏。</w:t>
            </w:r>
          </w:p>
        </w:tc>
      </w:tr>
      <w:tr w14:paraId="391B0050">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0D6DDBD4">
            <w:pPr>
              <w:spacing w:before="0" w:after="0" w:line="252" w:lineRule="auto"/>
              <w:jc w:val="center"/>
            </w:pPr>
            <w:r>
              <w:rPr>
                <w:rFonts w:ascii="Noto Serif CJK SC" w:hAnsi="Noto Serif CJK SC" w:eastAsia="Noto Serif CJK SC" w:cs="Noto Serif CJK SC"/>
                <w:b w:val="0"/>
                <w:color w:val="202733"/>
                <w:sz w:val="16"/>
              </w:rPr>
              <w:t>影行斗篷</w:t>
            </w:r>
          </w:p>
        </w:tc>
        <w:tc>
          <w:tcPr>
            <w:tcW w:w="1200" w:type="dxa"/>
            <w:shd w:val="clear" w:color="auto" w:fill="F7F8FA"/>
            <w:tcMar>
              <w:top w:w="80" w:type="dxa"/>
              <w:left w:w="100" w:type="dxa"/>
              <w:bottom w:w="80" w:type="dxa"/>
              <w:right w:w="100" w:type="dxa"/>
            </w:tcMar>
            <w:vAlign w:val="center"/>
          </w:tcPr>
          <w:p w14:paraId="1A4245C6">
            <w:pPr>
              <w:spacing w:before="0" w:after="0" w:line="252" w:lineRule="auto"/>
              <w:jc w:val="center"/>
            </w:pPr>
            <w:r>
              <w:rPr>
                <w:rFonts w:ascii="Noto Serif CJK SC" w:hAnsi="Noto Serif CJK SC" w:eastAsia="Noto Serif CJK SC" w:cs="Noto Serif CJK SC"/>
                <w:b w:val="0"/>
                <w:color w:val="202733"/>
                <w:sz w:val="16"/>
              </w:rPr>
              <w:t>精良</w:t>
            </w:r>
          </w:p>
        </w:tc>
        <w:tc>
          <w:tcPr>
            <w:tcW w:w="3500" w:type="dxa"/>
            <w:shd w:val="clear" w:color="auto" w:fill="F7F8FA"/>
            <w:tcMar>
              <w:top w:w="80" w:type="dxa"/>
              <w:left w:w="100" w:type="dxa"/>
              <w:bottom w:w="80" w:type="dxa"/>
              <w:right w:w="100" w:type="dxa"/>
            </w:tcMar>
            <w:vAlign w:val="center"/>
          </w:tcPr>
          <w:p w14:paraId="284D672D">
            <w:pPr>
              <w:spacing w:before="0" w:after="0" w:line="252" w:lineRule="auto"/>
              <w:jc w:val="left"/>
            </w:pPr>
            <w:r>
              <w:rPr>
                <w:rFonts w:ascii="Noto Serif CJK SC" w:hAnsi="Noto Serif CJK SC" w:eastAsia="Noto Serif CJK SC" w:cs="Noto Serif CJK SC"/>
                <w:b w:val="0"/>
                <w:color w:val="202733"/>
                <w:sz w:val="16"/>
              </w:rPr>
              <w:t>从明处进入阴影时，可用次要动作移动一带。</w:t>
            </w:r>
          </w:p>
        </w:tc>
        <w:tc>
          <w:tcPr>
            <w:tcW w:w="3300" w:type="dxa"/>
            <w:shd w:val="clear" w:color="auto" w:fill="F7F8FA"/>
            <w:tcMar>
              <w:top w:w="80" w:type="dxa"/>
              <w:left w:w="100" w:type="dxa"/>
              <w:bottom w:w="80" w:type="dxa"/>
              <w:right w:w="100" w:type="dxa"/>
            </w:tcMar>
            <w:vAlign w:val="center"/>
          </w:tcPr>
          <w:p w14:paraId="3A7E233F">
            <w:pPr>
              <w:spacing w:before="0" w:after="0" w:line="252" w:lineRule="auto"/>
              <w:jc w:val="left"/>
            </w:pPr>
            <w:r>
              <w:rPr>
                <w:rFonts w:ascii="Noto Serif CJK SC" w:hAnsi="Noto Serif CJK SC" w:eastAsia="Noto Serif CJK SC" w:cs="Noto Serif CJK SC"/>
                <w:b w:val="0"/>
                <w:color w:val="202733"/>
                <w:sz w:val="16"/>
              </w:rPr>
              <w:t>强光、无影区域与空间封锁使其失效。</w:t>
            </w:r>
          </w:p>
        </w:tc>
      </w:tr>
      <w:tr w14:paraId="4D13F6C6">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0B404602">
            <w:pPr>
              <w:spacing w:before="0" w:after="0" w:line="252" w:lineRule="auto"/>
              <w:jc w:val="center"/>
            </w:pPr>
            <w:r>
              <w:rPr>
                <w:rFonts w:ascii="Noto Serif CJK SC" w:hAnsi="Noto Serif CJK SC" w:eastAsia="Noto Serif CJK SC" w:cs="Noto Serif CJK SC"/>
                <w:b w:val="0"/>
                <w:color w:val="202733"/>
                <w:sz w:val="16"/>
              </w:rPr>
              <w:t>界门钥匙</w:t>
            </w:r>
          </w:p>
        </w:tc>
        <w:tc>
          <w:tcPr>
            <w:tcW w:w="1200" w:type="dxa"/>
            <w:shd w:val="clear" w:color="auto" w:fill="F8F0DE"/>
            <w:tcMar>
              <w:top w:w="80" w:type="dxa"/>
              <w:left w:w="100" w:type="dxa"/>
              <w:bottom w:w="80" w:type="dxa"/>
              <w:right w:w="100" w:type="dxa"/>
            </w:tcMar>
            <w:vAlign w:val="center"/>
          </w:tcPr>
          <w:p w14:paraId="02F9AEE4">
            <w:pPr>
              <w:spacing w:before="0" w:after="0" w:line="252" w:lineRule="auto"/>
              <w:jc w:val="center"/>
            </w:pPr>
            <w:r>
              <w:rPr>
                <w:rFonts w:ascii="Noto Serif CJK SC" w:hAnsi="Noto Serif CJK SC" w:eastAsia="Noto Serif CJK SC" w:cs="Noto Serif CJK SC"/>
                <w:b w:val="0"/>
                <w:color w:val="202733"/>
                <w:sz w:val="16"/>
              </w:rPr>
              <w:t>传承</w:t>
            </w:r>
          </w:p>
        </w:tc>
        <w:tc>
          <w:tcPr>
            <w:tcW w:w="3500" w:type="dxa"/>
            <w:shd w:val="clear" w:color="auto" w:fill="F8F0DE"/>
            <w:tcMar>
              <w:top w:w="80" w:type="dxa"/>
              <w:left w:w="100" w:type="dxa"/>
              <w:bottom w:w="80" w:type="dxa"/>
              <w:right w:w="100" w:type="dxa"/>
            </w:tcMar>
            <w:vAlign w:val="center"/>
          </w:tcPr>
          <w:p w14:paraId="1C023DBD">
            <w:pPr>
              <w:spacing w:before="0" w:after="0" w:line="252" w:lineRule="auto"/>
              <w:jc w:val="left"/>
            </w:pPr>
            <w:r>
              <w:rPr>
                <w:rFonts w:ascii="Noto Serif CJK SC" w:hAnsi="Noto Serif CJK SC" w:eastAsia="Noto Serif CJK SC" w:cs="Noto Serif CJK SC"/>
                <w:b w:val="0"/>
                <w:color w:val="202733"/>
                <w:sz w:val="16"/>
              </w:rPr>
              <w:t>每章一次打开一个已有权限的封闭门户或结界通道。</w:t>
            </w:r>
          </w:p>
        </w:tc>
        <w:tc>
          <w:tcPr>
            <w:tcW w:w="3300" w:type="dxa"/>
            <w:shd w:val="clear" w:color="auto" w:fill="F8F0DE"/>
            <w:tcMar>
              <w:top w:w="80" w:type="dxa"/>
              <w:left w:w="100" w:type="dxa"/>
              <w:bottom w:w="80" w:type="dxa"/>
              <w:right w:w="100" w:type="dxa"/>
            </w:tcMar>
            <w:vAlign w:val="center"/>
          </w:tcPr>
          <w:p w14:paraId="28EC7FF5">
            <w:pPr>
              <w:spacing w:before="0" w:after="0" w:line="252" w:lineRule="auto"/>
              <w:jc w:val="left"/>
            </w:pPr>
            <w:r>
              <w:rPr>
                <w:rFonts w:ascii="Noto Serif CJK SC" w:hAnsi="Noto Serif CJK SC" w:eastAsia="Noto Serif CJK SC" w:cs="Noto Serif CJK SC"/>
                <w:b w:val="0"/>
                <w:color w:val="202733"/>
                <w:sz w:val="16"/>
              </w:rPr>
              <w:t>不能创造权限；使用会向原主人发出明显信号。</w:t>
            </w:r>
          </w:p>
        </w:tc>
      </w:tr>
    </w:tbl>
    <w:p w14:paraId="01EDCB6E">
      <w:pPr>
        <w:pStyle w:val="4"/>
        <w:keepNext/>
        <w:pBdr>
          <w:bottom w:val="single" w:color="7053A6" w:sz="10" w:space="2"/>
        </w:pBdr>
        <w:spacing w:before="160" w:after="80" w:line="252" w:lineRule="auto"/>
      </w:pPr>
      <w:r>
        <w:rPr>
          <w:rFonts w:ascii="Noto Sans CJK SC" w:hAnsi="Noto Sans CJK SC" w:eastAsia="Noto Sans CJK SC"/>
          <w:b/>
          <w:color w:val="7053A6"/>
          <w:sz w:val="28"/>
        </w:rPr>
        <w:t>消耗品与禁忌礼装</w:t>
      </w:r>
    </w:p>
    <w:tbl>
      <w:tblPr>
        <w:tblStyle w:val="33"/>
        <w:tblW w:w="9900" w:type="dxa"/>
        <w:tblInd w:w="120" w:type="dxa"/>
        <w:tblLayout w:type="fixed"/>
        <w:tblCellMar>
          <w:top w:w="0" w:type="dxa"/>
          <w:left w:w="108" w:type="dxa"/>
          <w:bottom w:w="0" w:type="dxa"/>
          <w:right w:w="108" w:type="dxa"/>
        </w:tblCellMar>
      </w:tblPr>
      <w:tblGrid>
        <w:gridCol w:w="1900"/>
        <w:gridCol w:w="1200"/>
        <w:gridCol w:w="3500"/>
        <w:gridCol w:w="3300"/>
      </w:tblGrid>
      <w:tr w14:paraId="26ED4385">
        <w:tblPrEx>
          <w:tblCellMar>
            <w:top w:w="0" w:type="dxa"/>
            <w:left w:w="108" w:type="dxa"/>
            <w:bottom w:w="0" w:type="dxa"/>
            <w:right w:w="108" w:type="dxa"/>
          </w:tblCellMar>
        </w:tblPrEx>
        <w:trPr>
          <w:cantSplit/>
          <w:tblHeader/>
        </w:trPr>
        <w:tc>
          <w:tcPr>
            <w:tcW w:w="1900" w:type="dxa"/>
            <w:shd w:val="clear" w:color="auto" w:fill="9B762C"/>
            <w:tcMar>
              <w:top w:w="80" w:type="dxa"/>
              <w:left w:w="100" w:type="dxa"/>
              <w:bottom w:w="80" w:type="dxa"/>
              <w:right w:w="100" w:type="dxa"/>
            </w:tcMar>
            <w:vAlign w:val="center"/>
          </w:tcPr>
          <w:p w14:paraId="074D1247">
            <w:pPr>
              <w:keepNext/>
              <w:spacing w:before="0" w:after="0" w:line="252" w:lineRule="auto"/>
              <w:jc w:val="center"/>
            </w:pPr>
            <w:r>
              <w:rPr>
                <w:rFonts w:ascii="Noto Sans CJK SC" w:hAnsi="Noto Sans CJK SC" w:eastAsia="Noto Sans CJK SC" w:cs="Noto Sans CJK SC"/>
                <w:b/>
                <w:color w:val="FFFFFF"/>
                <w:sz w:val="16"/>
              </w:rPr>
              <w:t>礼装</w:t>
            </w:r>
          </w:p>
        </w:tc>
        <w:tc>
          <w:tcPr>
            <w:tcW w:w="1200" w:type="dxa"/>
            <w:shd w:val="clear" w:color="auto" w:fill="9B762C"/>
            <w:tcMar>
              <w:top w:w="80" w:type="dxa"/>
              <w:left w:w="100" w:type="dxa"/>
              <w:bottom w:w="80" w:type="dxa"/>
              <w:right w:w="100" w:type="dxa"/>
            </w:tcMar>
            <w:vAlign w:val="center"/>
          </w:tcPr>
          <w:p w14:paraId="3D1CD0C4">
            <w:pPr>
              <w:keepNext/>
              <w:spacing w:before="0" w:after="0" w:line="252" w:lineRule="auto"/>
              <w:jc w:val="center"/>
            </w:pPr>
            <w:r>
              <w:rPr>
                <w:rFonts w:ascii="Noto Sans CJK SC" w:hAnsi="Noto Sans CJK SC" w:eastAsia="Noto Sans CJK SC" w:cs="Noto Sans CJK SC"/>
                <w:b/>
                <w:color w:val="FFFFFF"/>
                <w:sz w:val="16"/>
              </w:rPr>
              <w:t>等级</w:t>
            </w:r>
          </w:p>
        </w:tc>
        <w:tc>
          <w:tcPr>
            <w:tcW w:w="3500" w:type="dxa"/>
            <w:shd w:val="clear" w:color="auto" w:fill="9B762C"/>
            <w:tcMar>
              <w:top w:w="80" w:type="dxa"/>
              <w:left w:w="100" w:type="dxa"/>
              <w:bottom w:w="80" w:type="dxa"/>
              <w:right w:w="100" w:type="dxa"/>
            </w:tcMar>
            <w:vAlign w:val="center"/>
          </w:tcPr>
          <w:p w14:paraId="3A826F59">
            <w:pPr>
              <w:keepNext/>
              <w:spacing w:before="0" w:after="0" w:line="252" w:lineRule="auto"/>
              <w:jc w:val="center"/>
            </w:pPr>
            <w:r>
              <w:rPr>
                <w:rFonts w:ascii="Noto Sans CJK SC" w:hAnsi="Noto Sans CJK SC" w:eastAsia="Noto Sans CJK SC" w:cs="Noto Sans CJK SC"/>
                <w:b/>
                <w:color w:val="FFFFFF"/>
                <w:sz w:val="16"/>
              </w:rPr>
              <w:t>效果</w:t>
            </w:r>
          </w:p>
        </w:tc>
        <w:tc>
          <w:tcPr>
            <w:tcW w:w="3300" w:type="dxa"/>
            <w:shd w:val="clear" w:color="auto" w:fill="9B762C"/>
            <w:tcMar>
              <w:top w:w="80" w:type="dxa"/>
              <w:left w:w="100" w:type="dxa"/>
              <w:bottom w:w="80" w:type="dxa"/>
              <w:right w:w="100" w:type="dxa"/>
            </w:tcMar>
            <w:vAlign w:val="center"/>
          </w:tcPr>
          <w:p w14:paraId="0247D28B">
            <w:pPr>
              <w:keepNext/>
              <w:spacing w:before="0" w:after="0" w:line="252" w:lineRule="auto"/>
              <w:jc w:val="center"/>
            </w:pPr>
            <w:r>
              <w:rPr>
                <w:rFonts w:ascii="Noto Sans CJK SC" w:hAnsi="Noto Sans CJK SC" w:eastAsia="Noto Sans CJK SC" w:cs="Noto Sans CJK SC"/>
                <w:b/>
                <w:color w:val="FFFFFF"/>
                <w:sz w:val="16"/>
              </w:rPr>
              <w:t>补充／限制／反制</w:t>
            </w:r>
          </w:p>
        </w:tc>
      </w:tr>
      <w:tr w14:paraId="6952BB12">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38002BB8">
            <w:pPr>
              <w:spacing w:before="0" w:after="0" w:line="252" w:lineRule="auto"/>
              <w:jc w:val="center"/>
            </w:pPr>
            <w:r>
              <w:rPr>
                <w:rFonts w:ascii="Noto Serif CJK SC" w:hAnsi="Noto Serif CJK SC" w:eastAsia="Noto Serif CJK SC" w:cs="Noto Serif CJK SC"/>
                <w:b w:val="0"/>
                <w:color w:val="202733"/>
                <w:sz w:val="16"/>
              </w:rPr>
              <w:t>应急炼金剂</w:t>
            </w:r>
          </w:p>
        </w:tc>
        <w:tc>
          <w:tcPr>
            <w:tcW w:w="1200" w:type="dxa"/>
            <w:shd w:val="clear" w:color="auto" w:fill="F7F8FA"/>
            <w:tcMar>
              <w:top w:w="80" w:type="dxa"/>
              <w:left w:w="100" w:type="dxa"/>
              <w:bottom w:w="80" w:type="dxa"/>
              <w:right w:w="100" w:type="dxa"/>
            </w:tcMar>
            <w:vAlign w:val="center"/>
          </w:tcPr>
          <w:p w14:paraId="62D84D3F">
            <w:pPr>
              <w:spacing w:before="0" w:after="0" w:line="252" w:lineRule="auto"/>
              <w:jc w:val="center"/>
            </w:pPr>
            <w:r>
              <w:rPr>
                <w:rFonts w:ascii="Noto Serif CJK SC" w:hAnsi="Noto Serif CJK SC" w:eastAsia="Noto Serif CJK SC" w:cs="Noto Serif CJK SC"/>
                <w:b w:val="0"/>
                <w:color w:val="202733"/>
                <w:sz w:val="16"/>
              </w:rPr>
              <w:t>常规</w:t>
            </w:r>
          </w:p>
        </w:tc>
        <w:tc>
          <w:tcPr>
            <w:tcW w:w="3500" w:type="dxa"/>
            <w:shd w:val="clear" w:color="auto" w:fill="F7F8FA"/>
            <w:tcMar>
              <w:top w:w="80" w:type="dxa"/>
              <w:left w:w="100" w:type="dxa"/>
              <w:bottom w:w="80" w:type="dxa"/>
              <w:right w:w="100" w:type="dxa"/>
            </w:tcMar>
            <w:vAlign w:val="center"/>
          </w:tcPr>
          <w:p w14:paraId="265EC336">
            <w:pPr>
              <w:spacing w:before="0" w:after="0" w:line="252" w:lineRule="auto"/>
              <w:jc w:val="left"/>
            </w:pPr>
            <w:r>
              <w:rPr>
                <w:rFonts w:ascii="Noto Serif CJK SC" w:hAnsi="Noto Serif CJK SC" w:eastAsia="Noto Serif CJK SC" w:cs="Noto Serif CJK SC"/>
                <w:b w:val="0"/>
                <w:color w:val="202733"/>
                <w:sz w:val="16"/>
              </w:rPr>
              <w:t>主要动作恢复 3 生命。</w:t>
            </w:r>
          </w:p>
        </w:tc>
        <w:tc>
          <w:tcPr>
            <w:tcW w:w="3300" w:type="dxa"/>
            <w:shd w:val="clear" w:color="auto" w:fill="F7F8FA"/>
            <w:tcMar>
              <w:top w:w="80" w:type="dxa"/>
              <w:left w:w="100" w:type="dxa"/>
              <w:bottom w:w="80" w:type="dxa"/>
              <w:right w:w="100" w:type="dxa"/>
            </w:tcMar>
            <w:vAlign w:val="center"/>
          </w:tcPr>
          <w:p w14:paraId="0E8B305F">
            <w:pPr>
              <w:spacing w:before="0" w:after="0" w:line="252" w:lineRule="auto"/>
              <w:jc w:val="left"/>
            </w:pPr>
            <w:r>
              <w:rPr>
                <w:rFonts w:ascii="Noto Serif CJK SC" w:hAnsi="Noto Serif CJK SC" w:eastAsia="Noto Serif CJK SC" w:cs="Noto Serif CJK SC"/>
                <w:b w:val="0"/>
                <w:color w:val="202733"/>
                <w:sz w:val="16"/>
              </w:rPr>
              <w:t>每目标每场一次；随后耐久相关检定 -1，持续一场。</w:t>
            </w:r>
          </w:p>
        </w:tc>
      </w:tr>
      <w:tr w14:paraId="0073E532">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1D8855B2">
            <w:pPr>
              <w:spacing w:before="0" w:after="0" w:line="252" w:lineRule="auto"/>
              <w:jc w:val="center"/>
            </w:pPr>
            <w:r>
              <w:rPr>
                <w:rFonts w:ascii="Noto Serif CJK SC" w:hAnsi="Noto Serif CJK SC" w:eastAsia="Noto Serif CJK SC" w:cs="Noto Serif CJK SC"/>
                <w:b w:val="0"/>
                <w:color w:val="202733"/>
                <w:sz w:val="16"/>
              </w:rPr>
              <w:t>一次性令纹墨</w:t>
            </w:r>
          </w:p>
        </w:tc>
        <w:tc>
          <w:tcPr>
            <w:tcW w:w="1200" w:type="dxa"/>
            <w:shd w:val="clear" w:color="auto" w:fill="F8F0DE"/>
            <w:tcMar>
              <w:top w:w="80" w:type="dxa"/>
              <w:left w:w="100" w:type="dxa"/>
              <w:bottom w:w="80" w:type="dxa"/>
              <w:right w:w="100" w:type="dxa"/>
            </w:tcMar>
            <w:vAlign w:val="center"/>
          </w:tcPr>
          <w:p w14:paraId="2F473552">
            <w:pPr>
              <w:spacing w:before="0" w:after="0" w:line="252" w:lineRule="auto"/>
              <w:jc w:val="center"/>
            </w:pPr>
            <w:r>
              <w:rPr>
                <w:rFonts w:ascii="Noto Serif CJK SC" w:hAnsi="Noto Serif CJK SC" w:eastAsia="Noto Serif CJK SC" w:cs="Noto Serif CJK SC"/>
                <w:b w:val="0"/>
                <w:color w:val="202733"/>
                <w:sz w:val="16"/>
              </w:rPr>
              <w:t>精良</w:t>
            </w:r>
          </w:p>
        </w:tc>
        <w:tc>
          <w:tcPr>
            <w:tcW w:w="3500" w:type="dxa"/>
            <w:shd w:val="clear" w:color="auto" w:fill="F8F0DE"/>
            <w:tcMar>
              <w:top w:w="80" w:type="dxa"/>
              <w:left w:w="100" w:type="dxa"/>
              <w:bottom w:w="80" w:type="dxa"/>
              <w:right w:w="100" w:type="dxa"/>
            </w:tcMar>
            <w:vAlign w:val="center"/>
          </w:tcPr>
          <w:p w14:paraId="3D29EF88">
            <w:pPr>
              <w:spacing w:before="0" w:after="0" w:line="252" w:lineRule="auto"/>
              <w:jc w:val="left"/>
            </w:pPr>
            <w:r>
              <w:rPr>
                <w:rFonts w:ascii="Noto Serif CJK SC" w:hAnsi="Noto Serif CJK SC" w:eastAsia="Noto Serif CJK SC" w:cs="Noto Serif CJK SC"/>
                <w:b w:val="0"/>
                <w:color w:val="202733"/>
                <w:sz w:val="16"/>
              </w:rPr>
              <w:t>为一次御主支援或供魔检定提供优势。</w:t>
            </w:r>
          </w:p>
        </w:tc>
        <w:tc>
          <w:tcPr>
            <w:tcW w:w="3300" w:type="dxa"/>
            <w:shd w:val="clear" w:color="auto" w:fill="F8F0DE"/>
            <w:tcMar>
              <w:top w:w="80" w:type="dxa"/>
              <w:left w:w="100" w:type="dxa"/>
              <w:bottom w:w="80" w:type="dxa"/>
              <w:right w:w="100" w:type="dxa"/>
            </w:tcMar>
            <w:vAlign w:val="center"/>
          </w:tcPr>
          <w:p w14:paraId="2A32550C">
            <w:pPr>
              <w:spacing w:before="0" w:after="0" w:line="252" w:lineRule="auto"/>
              <w:jc w:val="left"/>
            </w:pPr>
            <w:r>
              <w:rPr>
                <w:rFonts w:ascii="Noto Serif CJK SC" w:hAnsi="Noto Serif CJK SC" w:eastAsia="Noto Serif CJK SC" w:cs="Noto Serif CJK SC"/>
                <w:b w:val="0"/>
                <w:color w:val="202733"/>
                <w:sz w:val="16"/>
              </w:rPr>
              <w:t>不是令咒，不能强制命令；使用后留下可识别痕迹。</w:t>
            </w:r>
          </w:p>
        </w:tc>
      </w:tr>
      <w:tr w14:paraId="649328C0">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6477BEA0">
            <w:pPr>
              <w:spacing w:before="0" w:after="0" w:line="252" w:lineRule="auto"/>
              <w:jc w:val="center"/>
            </w:pPr>
            <w:r>
              <w:rPr>
                <w:rFonts w:ascii="Noto Serif CJK SC" w:hAnsi="Noto Serif CJK SC" w:eastAsia="Noto Serif CJK SC" w:cs="Noto Serif CJK SC"/>
                <w:b w:val="0"/>
                <w:color w:val="202733"/>
                <w:sz w:val="16"/>
              </w:rPr>
              <w:t>咒血蓄能器</w:t>
            </w:r>
          </w:p>
        </w:tc>
        <w:tc>
          <w:tcPr>
            <w:tcW w:w="1200" w:type="dxa"/>
            <w:shd w:val="clear" w:color="auto" w:fill="F7F8FA"/>
            <w:tcMar>
              <w:top w:w="80" w:type="dxa"/>
              <w:left w:w="100" w:type="dxa"/>
              <w:bottom w:w="80" w:type="dxa"/>
              <w:right w:w="100" w:type="dxa"/>
            </w:tcMar>
            <w:vAlign w:val="center"/>
          </w:tcPr>
          <w:p w14:paraId="008909AC">
            <w:pPr>
              <w:spacing w:before="0" w:after="0" w:line="252" w:lineRule="auto"/>
              <w:jc w:val="center"/>
            </w:pPr>
            <w:r>
              <w:rPr>
                <w:rFonts w:ascii="Noto Serif CJK SC" w:hAnsi="Noto Serif CJK SC" w:eastAsia="Noto Serif CJK SC" w:cs="Noto Serif CJK SC"/>
                <w:b w:val="0"/>
                <w:color w:val="202733"/>
                <w:sz w:val="16"/>
              </w:rPr>
              <w:t>传承</w:t>
            </w:r>
          </w:p>
        </w:tc>
        <w:tc>
          <w:tcPr>
            <w:tcW w:w="3500" w:type="dxa"/>
            <w:shd w:val="clear" w:color="auto" w:fill="F7F8FA"/>
            <w:tcMar>
              <w:top w:w="80" w:type="dxa"/>
              <w:left w:w="100" w:type="dxa"/>
              <w:bottom w:w="80" w:type="dxa"/>
              <w:right w:w="100" w:type="dxa"/>
            </w:tcMar>
            <w:vAlign w:val="center"/>
          </w:tcPr>
          <w:p w14:paraId="7FE199A2">
            <w:pPr>
              <w:spacing w:before="0" w:after="0" w:line="252" w:lineRule="auto"/>
              <w:jc w:val="left"/>
            </w:pPr>
            <w:r>
              <w:rPr>
                <w:rFonts w:ascii="Noto Serif CJK SC" w:hAnsi="Noto Serif CJK SC" w:eastAsia="Noto Serif CJK SC" w:cs="Noto Serif CJK SC"/>
                <w:b w:val="0"/>
                <w:color w:val="202733"/>
                <w:sz w:val="16"/>
              </w:rPr>
              <w:t>储存 6 MP。</w:t>
            </w:r>
          </w:p>
        </w:tc>
        <w:tc>
          <w:tcPr>
            <w:tcW w:w="3300" w:type="dxa"/>
            <w:shd w:val="clear" w:color="auto" w:fill="F7F8FA"/>
            <w:tcMar>
              <w:top w:w="80" w:type="dxa"/>
              <w:left w:w="100" w:type="dxa"/>
              <w:bottom w:w="80" w:type="dxa"/>
              <w:right w:w="100" w:type="dxa"/>
            </w:tcMar>
            <w:vAlign w:val="center"/>
          </w:tcPr>
          <w:p w14:paraId="68B73F7B">
            <w:pPr>
              <w:spacing w:before="0" w:after="0" w:line="252" w:lineRule="auto"/>
              <w:jc w:val="left"/>
            </w:pPr>
            <w:r>
              <w:rPr>
                <w:rFonts w:ascii="Noto Serif CJK SC" w:hAnsi="Noto Serif CJK SC" w:eastAsia="Noto Serif CJK SC" w:cs="Noto Serif CJK SC"/>
                <w:b w:val="0"/>
                <w:color w:val="202733"/>
                <w:sz w:val="16"/>
              </w:rPr>
              <w:t>每取用 2 MP，持有者失去 1 生命；生命代价不能被减伤。</w:t>
            </w:r>
          </w:p>
        </w:tc>
      </w:tr>
      <w:tr w14:paraId="2D89BB75">
        <w:tblPrEx>
          <w:tblCellMar>
            <w:top w:w="0" w:type="dxa"/>
            <w:left w:w="108" w:type="dxa"/>
            <w:bottom w:w="0" w:type="dxa"/>
            <w:right w:w="108" w:type="dxa"/>
          </w:tblCellMar>
        </w:tblPrEx>
        <w:trPr>
          <w:cantSplit/>
        </w:trPr>
        <w:tc>
          <w:tcPr>
            <w:tcW w:w="1900" w:type="dxa"/>
            <w:shd w:val="clear" w:color="auto" w:fill="F8F0DE"/>
            <w:tcMar>
              <w:top w:w="80" w:type="dxa"/>
              <w:left w:w="100" w:type="dxa"/>
              <w:bottom w:w="80" w:type="dxa"/>
              <w:right w:w="100" w:type="dxa"/>
            </w:tcMar>
            <w:vAlign w:val="center"/>
          </w:tcPr>
          <w:p w14:paraId="723BA0A1">
            <w:pPr>
              <w:spacing w:before="0" w:after="0" w:line="252" w:lineRule="auto"/>
              <w:jc w:val="center"/>
            </w:pPr>
            <w:r>
              <w:rPr>
                <w:rFonts w:ascii="Noto Serif CJK SC" w:hAnsi="Noto Serif CJK SC" w:eastAsia="Noto Serif CJK SC" w:cs="Noto Serif CJK SC"/>
                <w:b w:val="0"/>
                <w:color w:val="202733"/>
                <w:sz w:val="16"/>
              </w:rPr>
              <w:t>破碎圣杯残片</w:t>
            </w:r>
          </w:p>
        </w:tc>
        <w:tc>
          <w:tcPr>
            <w:tcW w:w="1200" w:type="dxa"/>
            <w:shd w:val="clear" w:color="auto" w:fill="F8F0DE"/>
            <w:tcMar>
              <w:top w:w="80" w:type="dxa"/>
              <w:left w:w="100" w:type="dxa"/>
              <w:bottom w:w="80" w:type="dxa"/>
              <w:right w:w="100" w:type="dxa"/>
            </w:tcMar>
            <w:vAlign w:val="center"/>
          </w:tcPr>
          <w:p w14:paraId="7BB6A2EB">
            <w:pPr>
              <w:spacing w:before="0" w:after="0" w:line="252" w:lineRule="auto"/>
              <w:jc w:val="center"/>
            </w:pPr>
            <w:r>
              <w:rPr>
                <w:rFonts w:ascii="Noto Serif CJK SC" w:hAnsi="Noto Serif CJK SC" w:eastAsia="Noto Serif CJK SC" w:cs="Noto Serif CJK SC"/>
                <w:b w:val="0"/>
                <w:color w:val="202733"/>
                <w:sz w:val="16"/>
              </w:rPr>
              <w:t>禁忌</w:t>
            </w:r>
          </w:p>
        </w:tc>
        <w:tc>
          <w:tcPr>
            <w:tcW w:w="3500" w:type="dxa"/>
            <w:shd w:val="clear" w:color="auto" w:fill="F8F0DE"/>
            <w:tcMar>
              <w:top w:w="80" w:type="dxa"/>
              <w:left w:w="100" w:type="dxa"/>
              <w:bottom w:w="80" w:type="dxa"/>
              <w:right w:w="100" w:type="dxa"/>
            </w:tcMar>
            <w:vAlign w:val="center"/>
          </w:tcPr>
          <w:p w14:paraId="0C3AA862">
            <w:pPr>
              <w:spacing w:before="0" w:after="0" w:line="252" w:lineRule="auto"/>
              <w:jc w:val="left"/>
            </w:pPr>
            <w:r>
              <w:rPr>
                <w:rFonts w:ascii="Noto Serif CJK SC" w:hAnsi="Noto Serif CJK SC" w:eastAsia="Noto Serif CJK SC" w:cs="Noto Serif CJK SC"/>
                <w:b w:val="0"/>
                <w:color w:val="202733"/>
                <w:sz w:val="16"/>
              </w:rPr>
              <w:t>提供神秘尺度，并可替代最多 8 MP 的仪式成本。</w:t>
            </w:r>
          </w:p>
        </w:tc>
        <w:tc>
          <w:tcPr>
            <w:tcW w:w="3300" w:type="dxa"/>
            <w:shd w:val="clear" w:color="auto" w:fill="F8F0DE"/>
            <w:tcMar>
              <w:top w:w="80" w:type="dxa"/>
              <w:left w:w="100" w:type="dxa"/>
              <w:bottom w:w="80" w:type="dxa"/>
              <w:right w:w="100" w:type="dxa"/>
            </w:tcMar>
            <w:vAlign w:val="center"/>
          </w:tcPr>
          <w:p w14:paraId="64EED751">
            <w:pPr>
              <w:spacing w:before="0" w:after="0" w:line="252" w:lineRule="auto"/>
              <w:jc w:val="left"/>
            </w:pPr>
            <w:r>
              <w:rPr>
                <w:rFonts w:ascii="Noto Serif CJK SC" w:hAnsi="Noto Serif CJK SC" w:eastAsia="Noto Serif CJK SC" w:cs="Noto Serif CJK SC"/>
                <w:b w:val="0"/>
                <w:color w:val="202733"/>
                <w:sz w:val="16"/>
              </w:rPr>
              <w:t>每次使用推进污染钟；默认不能作为起始礼装。</w:t>
            </w:r>
          </w:p>
        </w:tc>
      </w:tr>
    </w:tbl>
    <w:p w14:paraId="4FAA6605">
      <w:pPr>
        <w:pageBreakBefore/>
        <w:spacing w:before="0" w:after="0"/>
      </w:pPr>
      <w:r>
        <w:rPr>
          <w:rFonts w:ascii="Noto Serif CJK SC" w:hAnsi="Noto Serif CJK SC" w:eastAsia="Noto Serif CJK SC" w:cs="Noto Serif CJK SC"/>
          <w:b w:val="0"/>
          <w:sz w:val="2"/>
        </w:rPr>
        <w:t xml:space="preserve"> </w:t>
      </w:r>
    </w:p>
    <w:tbl>
      <w:tblPr>
        <w:tblStyle w:val="33"/>
        <w:tblW w:w="0" w:type="auto"/>
        <w:jc w:val="center"/>
        <w:tblLayout w:type="fixed"/>
        <w:tblCellMar>
          <w:top w:w="0" w:type="dxa"/>
          <w:left w:w="108" w:type="dxa"/>
          <w:bottom w:w="0" w:type="dxa"/>
          <w:right w:w="108" w:type="dxa"/>
        </w:tblCellMar>
      </w:tblPr>
      <w:tblGrid>
        <w:gridCol w:w="5074"/>
        <w:gridCol w:w="5074"/>
      </w:tblGrid>
      <w:tr w14:paraId="5F637F23">
        <w:tblPrEx>
          <w:tblCellMar>
            <w:top w:w="0" w:type="dxa"/>
            <w:left w:w="108" w:type="dxa"/>
            <w:bottom w:w="0" w:type="dxa"/>
            <w:right w:w="108" w:type="dxa"/>
          </w:tblCellMar>
        </w:tblPrEx>
        <w:trPr>
          <w:cantSplit/>
          <w:tblHeader/>
          <w:jc w:val="center"/>
        </w:trPr>
        <w:tc>
          <w:tcPr>
            <w:tcW w:w="1440" w:type="dxa"/>
            <w:tcBorders>
              <w:bottom w:val="single" w:color="C7A253" w:sz="34" w:space="0"/>
            </w:tcBorders>
            <w:shd w:val="clear" w:color="auto" w:fill="2F7557"/>
            <w:tcMar>
              <w:top w:w="210" w:type="dxa"/>
              <w:left w:w="120" w:type="dxa"/>
              <w:bottom w:w="210" w:type="dxa"/>
              <w:right w:w="120" w:type="dxa"/>
            </w:tcMar>
            <w:vAlign w:val="center"/>
          </w:tcPr>
          <w:p w14:paraId="49E1637C">
            <w:pPr>
              <w:keepNext/>
              <w:jc w:val="center"/>
            </w:pPr>
            <w:r>
              <w:rPr>
                <w:rFonts w:ascii="Noto Sans CJK SC" w:hAnsi="Noto Sans CJK SC" w:eastAsia="Noto Sans CJK SC"/>
                <w:b/>
                <w:color w:val="FFFFFF"/>
                <w:sz w:val="56"/>
              </w:rPr>
              <w:t>E</w:t>
            </w:r>
          </w:p>
        </w:tc>
        <w:tc>
          <w:tcPr>
            <w:tcW w:w="8496" w:type="dxa"/>
            <w:tcBorders>
              <w:bottom w:val="single" w:color="C7A253" w:sz="34" w:space="0"/>
            </w:tcBorders>
            <w:shd w:val="clear" w:color="auto" w:fill="2F7557"/>
            <w:tcMar>
              <w:top w:w="210" w:type="dxa"/>
              <w:left w:w="170" w:type="dxa"/>
              <w:bottom w:w="210" w:type="dxa"/>
              <w:right w:w="170" w:type="dxa"/>
            </w:tcMar>
            <w:vAlign w:val="center"/>
          </w:tcPr>
          <w:p w14:paraId="3BF4233B">
            <w:pPr>
              <w:pStyle w:val="3"/>
              <w:keepNext/>
              <w:spacing w:before="0" w:after="60" w:line="240" w:lineRule="auto"/>
            </w:pPr>
            <w:bookmarkStart w:id="22" w:name="_Toc30820"/>
            <w:r>
              <w:rPr>
                <w:rFonts w:ascii="Noto Sans CJK SC" w:hAnsi="Noto Sans CJK SC" w:eastAsia="Noto Sans CJK SC"/>
                <w:b/>
                <w:color w:val="FFFFFF"/>
                <w:sz w:val="46"/>
              </w:rPr>
              <w:t>能力模板与示例敌人</w:t>
            </w:r>
            <w:bookmarkEnd w:id="22"/>
          </w:p>
          <w:p w14:paraId="28BAD53C">
            <w:pPr>
              <w:keepNext/>
              <w:spacing w:before="0" w:after="0" w:line="240" w:lineRule="auto"/>
            </w:pPr>
            <w:r>
              <w:rPr>
                <w:rFonts w:ascii="Noto Serif CJK SC" w:hAnsi="Noto Serif CJK SC" w:eastAsia="Noto Serif CJK SC"/>
                <w:i/>
                <w:color w:val="E5EBF6"/>
                <w:sz w:val="18"/>
              </w:rPr>
              <w:t>主持人和玩家都可以照抄后填空。</w:t>
            </w:r>
          </w:p>
        </w:tc>
      </w:tr>
    </w:tbl>
    <w:p w14:paraId="4FF4248E">
      <w:pPr>
        <w:spacing w:before="0" w:after="40" w:line="271" w:lineRule="auto"/>
      </w:pPr>
    </w:p>
    <w:p w14:paraId="6CE73EB9">
      <w:pPr>
        <w:pStyle w:val="4"/>
        <w:keepNext/>
        <w:pBdr>
          <w:bottom w:val="single" w:color="2F7557" w:sz="10" w:space="2"/>
        </w:pBdr>
        <w:spacing w:before="160" w:after="80" w:line="252" w:lineRule="auto"/>
      </w:pPr>
      <w:r>
        <w:rPr>
          <w:rFonts w:ascii="Noto Sans CJK SC" w:hAnsi="Noto Sans CJK SC" w:eastAsia="Noto Sans CJK SC"/>
          <w:b/>
          <w:color w:val="2F7557"/>
          <w:sz w:val="28"/>
        </w:rPr>
        <w:t>通用能力模板</w:t>
      </w:r>
    </w:p>
    <w:tbl>
      <w:tblPr>
        <w:tblStyle w:val="33"/>
        <w:tblW w:w="0" w:type="auto"/>
        <w:jc w:val="center"/>
        <w:tblLayout w:type="fixed"/>
        <w:tblCellMar>
          <w:top w:w="0" w:type="dxa"/>
          <w:left w:w="108" w:type="dxa"/>
          <w:bottom w:w="0" w:type="dxa"/>
          <w:right w:w="108" w:type="dxa"/>
        </w:tblCellMar>
      </w:tblPr>
      <w:tblGrid>
        <w:gridCol w:w="5074"/>
        <w:gridCol w:w="5074"/>
      </w:tblGrid>
      <w:tr w14:paraId="3C5239B1">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2F7557"/>
            <w:tcMar>
              <w:top w:w="120" w:type="dxa"/>
              <w:left w:w="70" w:type="dxa"/>
              <w:bottom w:w="120" w:type="dxa"/>
              <w:right w:w="70" w:type="dxa"/>
            </w:tcMar>
            <w:vAlign w:val="top"/>
          </w:tcPr>
          <w:p w14:paraId="7419B1E1">
            <w:pPr>
              <w:keepNext/>
              <w:jc w:val="center"/>
            </w:pPr>
            <w:r>
              <w:rPr>
                <w:rFonts w:ascii="Noto Sans CJK SC" w:hAnsi="Noto Sans CJK SC" w:eastAsia="Noto Sans CJK SC"/>
                <w:b/>
                <w:color w:val="FFFFFF"/>
                <w:sz w:val="22"/>
              </w:rPr>
              <w:t>模</w:t>
            </w:r>
          </w:p>
        </w:tc>
        <w:tc>
          <w:tcPr>
            <w:tcW w:w="9288" w:type="dxa"/>
            <w:tcBorders>
              <w:top w:val="nil"/>
              <w:left w:val="nil"/>
              <w:bottom w:val="nil"/>
              <w:right w:val="nil"/>
            </w:tcBorders>
            <w:shd w:val="clear" w:color="auto" w:fill="EAF4EE"/>
            <w:tcMar>
              <w:top w:w="110" w:type="dxa"/>
              <w:left w:w="150" w:type="dxa"/>
              <w:bottom w:w="110" w:type="dxa"/>
              <w:right w:w="150" w:type="dxa"/>
            </w:tcMar>
          </w:tcPr>
          <w:p w14:paraId="3DB80D8D">
            <w:pPr>
              <w:keepNext/>
              <w:spacing w:before="0" w:after="40" w:line="259" w:lineRule="auto"/>
            </w:pPr>
            <w:r>
              <w:rPr>
                <w:rFonts w:ascii="Noto Sans CJK SC" w:hAnsi="Noto Sans CJK SC" w:eastAsia="Noto Sans CJK SC"/>
                <w:b/>
                <w:color w:val="2F7557"/>
                <w:sz w:val="20"/>
              </w:rPr>
              <w:t>【名称】</w:t>
            </w:r>
          </w:p>
          <w:p w14:paraId="055E2123">
            <w:pPr>
              <w:keepNext/>
              <w:spacing w:before="0" w:after="0" w:line="269" w:lineRule="auto"/>
            </w:pPr>
            <w:r>
              <w:rPr>
                <w:rFonts w:ascii="Noto Serif CJK SC" w:hAnsi="Noto Serif CJK SC" w:eastAsia="Noto Serif CJK SC"/>
                <w:color w:val="202733"/>
                <w:sz w:val="17"/>
              </w:rPr>
              <w:t>动作／触发：【　】　成本：【　】　检定：【属性＋技能 vs DC／防御】　目标／范围：【　】　成功：【　】　大成功：【　】　失败：【　】　持续／冷却／反制：【　】</w:t>
            </w:r>
          </w:p>
        </w:tc>
      </w:tr>
    </w:tbl>
    <w:p w14:paraId="2616FAF1">
      <w:pPr>
        <w:spacing w:before="0" w:after="20" w:line="168" w:lineRule="auto"/>
      </w:pPr>
    </w:p>
    <w:p w14:paraId="4C494045">
      <w:pPr>
        <w:pStyle w:val="4"/>
        <w:keepNext/>
        <w:pBdr>
          <w:bottom w:val="single" w:color="7053A6" w:sz="10" w:space="2"/>
        </w:pBdr>
        <w:spacing w:before="160" w:after="80" w:line="252" w:lineRule="auto"/>
      </w:pPr>
      <w:r>
        <w:rPr>
          <w:rFonts w:ascii="Noto Sans CJK SC" w:hAnsi="Noto Sans CJK SC" w:eastAsia="Noto Sans CJK SC"/>
          <w:b/>
          <w:color w:val="7053A6"/>
          <w:sz w:val="28"/>
        </w:rPr>
        <w:t>术式模板</w:t>
      </w:r>
    </w:p>
    <w:tbl>
      <w:tblPr>
        <w:tblStyle w:val="33"/>
        <w:tblW w:w="0" w:type="auto"/>
        <w:jc w:val="center"/>
        <w:tblLayout w:type="fixed"/>
        <w:tblCellMar>
          <w:top w:w="0" w:type="dxa"/>
          <w:left w:w="108" w:type="dxa"/>
          <w:bottom w:w="0" w:type="dxa"/>
          <w:right w:w="108" w:type="dxa"/>
        </w:tblCellMar>
      </w:tblPr>
      <w:tblGrid>
        <w:gridCol w:w="5074"/>
        <w:gridCol w:w="5074"/>
      </w:tblGrid>
      <w:tr w14:paraId="4A4C7C74">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7053A6"/>
            <w:tcMar>
              <w:top w:w="120" w:type="dxa"/>
              <w:left w:w="70" w:type="dxa"/>
              <w:bottom w:w="120" w:type="dxa"/>
              <w:right w:w="70" w:type="dxa"/>
            </w:tcMar>
            <w:vAlign w:val="top"/>
          </w:tcPr>
          <w:p w14:paraId="3BEFD6B8">
            <w:pPr>
              <w:keepNext/>
              <w:jc w:val="center"/>
            </w:pPr>
            <w:r>
              <w:rPr>
                <w:rFonts w:ascii="Noto Sans CJK SC" w:hAnsi="Noto Sans CJK SC" w:eastAsia="Noto Sans CJK SC"/>
                <w:b/>
                <w:color w:val="FFFFFF"/>
                <w:sz w:val="22"/>
              </w:rPr>
              <w:t>术</w:t>
            </w:r>
          </w:p>
        </w:tc>
        <w:tc>
          <w:tcPr>
            <w:tcW w:w="9288" w:type="dxa"/>
            <w:tcBorders>
              <w:top w:val="nil"/>
              <w:left w:val="nil"/>
              <w:bottom w:val="nil"/>
              <w:right w:val="nil"/>
            </w:tcBorders>
            <w:shd w:val="clear" w:color="auto" w:fill="F0ECF8"/>
            <w:tcMar>
              <w:top w:w="110" w:type="dxa"/>
              <w:left w:w="150" w:type="dxa"/>
              <w:bottom w:w="110" w:type="dxa"/>
              <w:right w:w="150" w:type="dxa"/>
            </w:tcMar>
          </w:tcPr>
          <w:p w14:paraId="315C7BB5">
            <w:pPr>
              <w:keepNext/>
              <w:spacing w:before="0" w:after="40" w:line="259" w:lineRule="auto"/>
            </w:pPr>
            <w:r>
              <w:rPr>
                <w:rFonts w:ascii="Noto Sans CJK SC" w:hAnsi="Noto Sans CJK SC" w:eastAsia="Noto Sans CJK SC"/>
                <w:b/>
                <w:color w:val="7053A6"/>
                <w:sz w:val="20"/>
              </w:rPr>
              <w:t>【术式名｜阶位】 动作／触发：【主要／次要／反应／仪式】｜成本：【MP／材料】｜目标／范围：【 】｜检定／抵抗：【 】。成功：【伤害／状态／数值上限】。大成功：【 】。失败：【成本／反噬】。持续／维持槽：【 】。反制：【至少两种】。</w:t>
            </w:r>
          </w:p>
          <w:p w14:paraId="301767B1">
            <w:pPr>
              <w:keepNext/>
              <w:spacing w:before="0" w:after="0" w:line="269" w:lineRule="auto"/>
            </w:pPr>
          </w:p>
        </w:tc>
      </w:tr>
    </w:tbl>
    <w:p w14:paraId="7BF3CCB1">
      <w:pPr>
        <w:spacing w:before="0" w:after="20" w:line="168" w:lineRule="auto"/>
      </w:pPr>
    </w:p>
    <w:p w14:paraId="37BE5ACB">
      <w:pPr>
        <w:pStyle w:val="4"/>
        <w:keepNext/>
        <w:pBdr>
          <w:bottom w:val="single" w:color="9B762C" w:sz="10" w:space="2"/>
        </w:pBdr>
        <w:spacing w:before="160" w:after="80" w:line="252" w:lineRule="auto"/>
      </w:pPr>
      <w:r>
        <w:rPr>
          <w:rFonts w:ascii="Noto Sans CJK SC" w:hAnsi="Noto Sans CJK SC" w:eastAsia="Noto Sans CJK SC"/>
          <w:b/>
          <w:color w:val="9B762C"/>
          <w:sz w:val="28"/>
        </w:rPr>
        <w:t>宝具模板</w:t>
      </w:r>
    </w:p>
    <w:tbl>
      <w:tblPr>
        <w:tblStyle w:val="33"/>
        <w:tblW w:w="0" w:type="auto"/>
        <w:jc w:val="center"/>
        <w:tblLayout w:type="fixed"/>
        <w:tblCellMar>
          <w:top w:w="0" w:type="dxa"/>
          <w:left w:w="108" w:type="dxa"/>
          <w:bottom w:w="0" w:type="dxa"/>
          <w:right w:w="108" w:type="dxa"/>
        </w:tblCellMar>
      </w:tblPr>
      <w:tblGrid>
        <w:gridCol w:w="5074"/>
        <w:gridCol w:w="5074"/>
      </w:tblGrid>
      <w:tr w14:paraId="2BCD10EA">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9B762C"/>
            <w:tcMar>
              <w:top w:w="120" w:type="dxa"/>
              <w:left w:w="70" w:type="dxa"/>
              <w:bottom w:w="120" w:type="dxa"/>
              <w:right w:w="70" w:type="dxa"/>
            </w:tcMar>
            <w:vAlign w:val="top"/>
          </w:tcPr>
          <w:p w14:paraId="4B96991E">
            <w:pPr>
              <w:keepNext/>
              <w:jc w:val="center"/>
            </w:pPr>
            <w:r>
              <w:rPr>
                <w:rFonts w:ascii="Noto Sans CJK SC" w:hAnsi="Noto Sans CJK SC" w:eastAsia="Noto Sans CJK SC"/>
                <w:b/>
                <w:color w:val="FFFFFF"/>
                <w:sz w:val="22"/>
              </w:rPr>
              <w:t>宝</w:t>
            </w:r>
          </w:p>
        </w:tc>
        <w:tc>
          <w:tcPr>
            <w:tcW w:w="9288" w:type="dxa"/>
            <w:tcBorders>
              <w:top w:val="nil"/>
              <w:left w:val="nil"/>
              <w:bottom w:val="nil"/>
              <w:right w:val="nil"/>
            </w:tcBorders>
            <w:shd w:val="clear" w:color="auto" w:fill="FFF7E5"/>
            <w:tcMar>
              <w:top w:w="110" w:type="dxa"/>
              <w:left w:w="150" w:type="dxa"/>
              <w:bottom w:w="110" w:type="dxa"/>
              <w:right w:w="150" w:type="dxa"/>
            </w:tcMar>
          </w:tcPr>
          <w:p w14:paraId="49D02633">
            <w:pPr>
              <w:keepNext/>
              <w:spacing w:before="0" w:after="40" w:line="259" w:lineRule="auto"/>
            </w:pPr>
            <w:r>
              <w:rPr>
                <w:rFonts w:ascii="Noto Sans CJK SC" w:hAnsi="Noto Sans CJK SC" w:eastAsia="Noto Sans CJK SC"/>
                <w:b/>
                <w:color w:val="9B762C"/>
                <w:sz w:val="20"/>
              </w:rPr>
              <w:t>【真名解放｜宝具名】 阶位：【 】 类型：【 】 动作／触发：【 】 成本：【 】 检定／抵抗：【 】 目标／范围：【 】 效果与数值上限：【 】 大成功／升级效果：【 】 失败／余波：【 】 持续：【 】 真名暴露与反制／对冲：【 】。</w:t>
            </w:r>
          </w:p>
          <w:p w14:paraId="18140432">
            <w:pPr>
              <w:keepNext/>
              <w:spacing w:before="0" w:after="0" w:line="269" w:lineRule="auto"/>
            </w:pPr>
          </w:p>
        </w:tc>
      </w:tr>
    </w:tbl>
    <w:p w14:paraId="27B6F9DD">
      <w:pPr>
        <w:spacing w:before="0" w:after="20" w:line="168" w:lineRule="auto"/>
      </w:pPr>
    </w:p>
    <w:p w14:paraId="1F8F9147">
      <w:pPr>
        <w:pStyle w:val="4"/>
        <w:keepNext/>
        <w:pBdr>
          <w:bottom w:val="single" w:color="2F7557" w:sz="10" w:space="2"/>
        </w:pBdr>
        <w:spacing w:before="160" w:after="80" w:line="252" w:lineRule="auto"/>
      </w:pPr>
      <w:r>
        <w:rPr>
          <w:rFonts w:ascii="Noto Sans CJK SC" w:hAnsi="Noto Sans CJK SC" w:eastAsia="Noto Sans CJK SC"/>
          <w:b/>
          <w:color w:val="2F7557"/>
          <w:sz w:val="28"/>
        </w:rPr>
        <w:t>示例敌人：协会战斗魔术师</w:t>
      </w:r>
    </w:p>
    <w:tbl>
      <w:tblPr>
        <w:tblStyle w:val="33"/>
        <w:tblW w:w="0" w:type="auto"/>
        <w:jc w:val="center"/>
        <w:tblLayout w:type="fixed"/>
        <w:tblCellMar>
          <w:top w:w="0" w:type="dxa"/>
          <w:left w:w="108" w:type="dxa"/>
          <w:bottom w:w="0" w:type="dxa"/>
          <w:right w:w="108" w:type="dxa"/>
        </w:tblCellMar>
      </w:tblPr>
      <w:tblGrid>
        <w:gridCol w:w="5074"/>
        <w:gridCol w:w="5074"/>
      </w:tblGrid>
      <w:tr w14:paraId="0B8986D9">
        <w:tblPrEx>
          <w:tblCellMar>
            <w:top w:w="0" w:type="dxa"/>
            <w:left w:w="108" w:type="dxa"/>
            <w:bottom w:w="0" w:type="dxa"/>
            <w:right w:w="108" w:type="dxa"/>
          </w:tblCellMar>
        </w:tblPrEx>
        <w:trPr>
          <w:cantSplit/>
          <w:tblHeader/>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2F7557"/>
            <w:tcMar>
              <w:top w:w="105" w:type="dxa"/>
              <w:left w:w="90" w:type="dxa"/>
              <w:bottom w:w="105" w:type="dxa"/>
              <w:right w:w="90" w:type="dxa"/>
            </w:tcMar>
          </w:tcPr>
          <w:p w14:paraId="4C90DDA9">
            <w:pPr>
              <w:keepNext/>
              <w:spacing w:before="0" w:after="0" w:line="240" w:lineRule="auto"/>
              <w:jc w:val="center"/>
            </w:pPr>
            <w:r>
              <w:rPr>
                <w:rFonts w:ascii="Noto Sans CJK SC" w:hAnsi="Noto Sans CJK SC" w:eastAsia="Noto Sans CJK SC"/>
                <w:b/>
                <w:color w:val="FFFFFF"/>
                <w:sz w:val="16"/>
              </w:rPr>
              <w:t>项目</w:t>
            </w:r>
          </w:p>
        </w:tc>
        <w:tc>
          <w:tcPr>
            <w:tcW w:w="7776" w:type="dxa"/>
            <w:tcBorders>
              <w:top w:val="single" w:color="BEC6D2" w:sz="4" w:space="0"/>
              <w:left w:val="single" w:color="BEC6D2" w:sz="4" w:space="0"/>
              <w:bottom w:val="single" w:color="BEC6D2" w:sz="4" w:space="0"/>
              <w:right w:val="single" w:color="BEC6D2" w:sz="4" w:space="0"/>
            </w:tcBorders>
            <w:shd w:val="clear" w:color="auto" w:fill="2F7557"/>
            <w:tcMar>
              <w:top w:w="105" w:type="dxa"/>
              <w:left w:w="90" w:type="dxa"/>
              <w:bottom w:w="105" w:type="dxa"/>
              <w:right w:w="90" w:type="dxa"/>
            </w:tcMar>
          </w:tcPr>
          <w:p w14:paraId="6AE42AD9">
            <w:pPr>
              <w:keepNext/>
              <w:spacing w:before="0" w:after="0" w:line="240" w:lineRule="auto"/>
              <w:jc w:val="center"/>
            </w:pPr>
            <w:r>
              <w:rPr>
                <w:rFonts w:ascii="Noto Sans CJK SC" w:hAnsi="Noto Sans CJK SC" w:eastAsia="Noto Sans CJK SC"/>
                <w:b/>
                <w:color w:val="FFFFFF"/>
                <w:sz w:val="16"/>
              </w:rPr>
              <w:t>数值</w:t>
            </w:r>
          </w:p>
        </w:tc>
      </w:tr>
      <w:tr w14:paraId="43F82A16">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31DD9908">
            <w:pPr>
              <w:spacing w:before="0" w:after="0" w:line="259" w:lineRule="auto"/>
              <w:jc w:val="left"/>
            </w:pPr>
            <w:r>
              <w:rPr>
                <w:rFonts w:ascii="Noto Serif CJK SC" w:hAnsi="Noto Serif CJK SC" w:eastAsia="Noto Serif CJK SC"/>
                <w:color w:val="202733"/>
                <w:sz w:val="16"/>
              </w:rPr>
              <w:t>防御</w:t>
            </w:r>
          </w:p>
        </w:tc>
        <w:tc>
          <w:tcPr>
            <w:tcW w:w="777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0E636013">
            <w:pPr>
              <w:spacing w:before="0" w:after="0" w:line="259" w:lineRule="auto"/>
              <w:jc w:val="left"/>
            </w:pPr>
            <w:r>
              <w:rPr>
                <w:rFonts w:ascii="Noto Serif CJK SC" w:hAnsi="Noto Serif CJK SC" w:eastAsia="Noto Serif CJK SC"/>
                <w:color w:val="202733"/>
                <w:sz w:val="16"/>
              </w:rPr>
              <w:t>回避 13、坚韧 12、精神 14、察觉 12；护甲 1。</w:t>
            </w:r>
          </w:p>
        </w:tc>
      </w:tr>
      <w:tr w14:paraId="12188728">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0D7B26AA">
            <w:pPr>
              <w:spacing w:before="0" w:after="0" w:line="259" w:lineRule="auto"/>
              <w:jc w:val="left"/>
            </w:pPr>
            <w:r>
              <w:rPr>
                <w:rFonts w:ascii="Noto Serif CJK SC" w:hAnsi="Noto Serif CJK SC" w:eastAsia="Noto Serif CJK SC"/>
                <w:color w:val="202733"/>
                <w:sz w:val="16"/>
              </w:rPr>
              <w:t>生命／MP</w:t>
            </w:r>
          </w:p>
        </w:tc>
        <w:tc>
          <w:tcPr>
            <w:tcW w:w="777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44087639">
            <w:pPr>
              <w:spacing w:before="0" w:after="0" w:line="259" w:lineRule="auto"/>
              <w:jc w:val="left"/>
            </w:pPr>
            <w:r>
              <w:rPr>
                <w:rFonts w:ascii="Noto Serif CJK SC" w:hAnsi="Noto Serif CJK SC" w:eastAsia="Noto Serif CJK SC"/>
                <w:color w:val="202733"/>
                <w:sz w:val="16"/>
              </w:rPr>
              <w:t>生命 14，MP 8。</w:t>
            </w:r>
          </w:p>
        </w:tc>
      </w:tr>
      <w:tr w14:paraId="1F92F032">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5E7E9F95">
            <w:pPr>
              <w:spacing w:before="0" w:after="0" w:line="259" w:lineRule="auto"/>
              <w:jc w:val="left"/>
            </w:pPr>
            <w:r>
              <w:rPr>
                <w:rFonts w:ascii="Noto Serif CJK SC" w:hAnsi="Noto Serif CJK SC" w:eastAsia="Noto Serif CJK SC"/>
                <w:color w:val="202733"/>
                <w:sz w:val="16"/>
              </w:rPr>
              <w:t>攻击</w:t>
            </w:r>
          </w:p>
        </w:tc>
        <w:tc>
          <w:tcPr>
            <w:tcW w:w="777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10944CF">
            <w:pPr>
              <w:spacing w:before="0" w:after="0" w:line="259" w:lineRule="auto"/>
              <w:jc w:val="left"/>
            </w:pPr>
            <w:r>
              <w:rPr>
                <w:rFonts w:ascii="Noto Serif CJK SC" w:hAnsi="Noto Serif CJK SC" w:eastAsia="Noto Serif CJK SC"/>
                <w:color w:val="202733"/>
                <w:sz w:val="16"/>
              </w:rPr>
              <w:t>魔弹 +6，对回避，4 伤害。</w:t>
            </w:r>
          </w:p>
        </w:tc>
      </w:tr>
      <w:tr w14:paraId="18229BAD">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6AE77528">
            <w:pPr>
              <w:spacing w:before="0" w:after="0" w:line="259" w:lineRule="auto"/>
              <w:jc w:val="left"/>
            </w:pPr>
            <w:r>
              <w:rPr>
                <w:rFonts w:ascii="Noto Serif CJK SC" w:hAnsi="Noto Serif CJK SC" w:eastAsia="Noto Serif CJK SC"/>
                <w:color w:val="202733"/>
                <w:sz w:val="16"/>
              </w:rPr>
              <w:t>能力 1</w:t>
            </w:r>
          </w:p>
        </w:tc>
        <w:tc>
          <w:tcPr>
            <w:tcW w:w="777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493A638">
            <w:pPr>
              <w:spacing w:before="0" w:after="0" w:line="259" w:lineRule="auto"/>
              <w:jc w:val="left"/>
            </w:pPr>
            <w:r>
              <w:rPr>
                <w:rFonts w:ascii="Noto Serif CJK SC" w:hAnsi="Noto Serif CJK SC" w:eastAsia="Noto Serif CJK SC"/>
                <w:color w:val="202733"/>
                <w:sz w:val="16"/>
              </w:rPr>
              <w:t>强化步法：次要，1 MP，本轮回避 +2。</w:t>
            </w:r>
          </w:p>
        </w:tc>
      </w:tr>
      <w:tr w14:paraId="5662CEFF">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04808216">
            <w:pPr>
              <w:spacing w:before="0" w:after="0" w:line="259" w:lineRule="auto"/>
              <w:jc w:val="left"/>
            </w:pPr>
            <w:r>
              <w:rPr>
                <w:rFonts w:ascii="Noto Serif CJK SC" w:hAnsi="Noto Serif CJK SC" w:eastAsia="Noto Serif CJK SC"/>
                <w:color w:val="202733"/>
                <w:sz w:val="16"/>
              </w:rPr>
              <w:t>能力 2</w:t>
            </w:r>
          </w:p>
        </w:tc>
        <w:tc>
          <w:tcPr>
            <w:tcW w:w="777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6D3D9B5F">
            <w:pPr>
              <w:spacing w:before="0" w:after="0" w:line="259" w:lineRule="auto"/>
              <w:jc w:val="left"/>
            </w:pPr>
            <w:r>
              <w:rPr>
                <w:rFonts w:ascii="Noto Serif CJK SC" w:hAnsi="Noto Serif CJK SC" w:eastAsia="Noto Serif CJK SC"/>
                <w:color w:val="202733"/>
                <w:sz w:val="16"/>
              </w:rPr>
              <w:t>束缚刻印：主要，2 MP，+6 对坚韧；成功“束缚”。</w:t>
            </w:r>
          </w:p>
        </w:tc>
      </w:tr>
      <w:tr w14:paraId="33513A9D">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739368D3">
            <w:pPr>
              <w:spacing w:before="0" w:after="0" w:line="259" w:lineRule="auto"/>
              <w:jc w:val="left"/>
            </w:pPr>
            <w:r>
              <w:rPr>
                <w:rFonts w:ascii="Noto Serif CJK SC" w:hAnsi="Noto Serif CJK SC" w:eastAsia="Noto Serif CJK SC"/>
                <w:color w:val="202733"/>
                <w:sz w:val="16"/>
              </w:rPr>
              <w:t>能力 3</w:t>
            </w:r>
          </w:p>
        </w:tc>
        <w:tc>
          <w:tcPr>
            <w:tcW w:w="777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68502E3C">
            <w:pPr>
              <w:spacing w:before="0" w:after="0" w:line="259" w:lineRule="auto"/>
              <w:jc w:val="left"/>
            </w:pPr>
            <w:r>
              <w:rPr>
                <w:rFonts w:ascii="Noto Serif CJK SC" w:hAnsi="Noto Serif CJK SC" w:eastAsia="Noto Serif CJK SC"/>
                <w:color w:val="202733"/>
                <w:sz w:val="16"/>
              </w:rPr>
              <w:t>一次性礼装：反应，每场一次，把受到的伤害减为 0。</w:t>
            </w:r>
          </w:p>
        </w:tc>
      </w:tr>
      <w:tr w14:paraId="0B8C1C37">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0049C95D">
            <w:pPr>
              <w:spacing w:before="0" w:after="0" w:line="259" w:lineRule="auto"/>
              <w:jc w:val="left"/>
            </w:pPr>
            <w:r>
              <w:rPr>
                <w:rFonts w:ascii="Noto Serif CJK SC" w:hAnsi="Noto Serif CJK SC" w:eastAsia="Noto Serif CJK SC"/>
                <w:color w:val="202733"/>
                <w:sz w:val="16"/>
              </w:rPr>
              <w:t>弱点</w:t>
            </w:r>
          </w:p>
        </w:tc>
        <w:tc>
          <w:tcPr>
            <w:tcW w:w="777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7BBEA3D5">
            <w:pPr>
              <w:spacing w:before="0" w:after="0" w:line="259" w:lineRule="auto"/>
              <w:jc w:val="left"/>
            </w:pPr>
            <w:r>
              <w:rPr>
                <w:rFonts w:ascii="Noto Serif CJK SC" w:hAnsi="Noto Serif CJK SC" w:eastAsia="Noto Serif CJK SC"/>
                <w:color w:val="202733"/>
                <w:sz w:val="16"/>
              </w:rPr>
              <w:t>礼装发动后核心暴露；下一次针对其术式的调查／反制优势。</w:t>
            </w:r>
          </w:p>
        </w:tc>
      </w:tr>
    </w:tbl>
    <w:p w14:paraId="3088EDA0">
      <w:pPr>
        <w:spacing w:after="0"/>
      </w:pPr>
    </w:p>
    <w:p w14:paraId="7448391F">
      <w:pPr>
        <w:pStyle w:val="4"/>
        <w:keepNext/>
        <w:pBdr>
          <w:bottom w:val="single" w:color="2F7557" w:sz="10" w:space="2"/>
        </w:pBdr>
        <w:spacing w:before="160" w:after="80" w:line="252" w:lineRule="auto"/>
      </w:pPr>
      <w:r>
        <w:rPr>
          <w:rFonts w:ascii="Noto Sans CJK SC" w:hAnsi="Noto Sans CJK SC" w:eastAsia="Noto Sans CJK SC"/>
          <w:b/>
          <w:color w:val="2F7557"/>
          <w:sz w:val="28"/>
        </w:rPr>
        <w:t>示例敌人：标准从者守门人</w:t>
      </w:r>
    </w:p>
    <w:tbl>
      <w:tblPr>
        <w:tblStyle w:val="33"/>
        <w:tblW w:w="0" w:type="auto"/>
        <w:jc w:val="center"/>
        <w:tblLayout w:type="fixed"/>
        <w:tblCellMar>
          <w:top w:w="0" w:type="dxa"/>
          <w:left w:w="108" w:type="dxa"/>
          <w:bottom w:w="0" w:type="dxa"/>
          <w:right w:w="108" w:type="dxa"/>
        </w:tblCellMar>
      </w:tblPr>
      <w:tblGrid>
        <w:gridCol w:w="5074"/>
        <w:gridCol w:w="5074"/>
      </w:tblGrid>
      <w:tr w14:paraId="066BAD62">
        <w:tblPrEx>
          <w:tblCellMar>
            <w:top w:w="0" w:type="dxa"/>
            <w:left w:w="108" w:type="dxa"/>
            <w:bottom w:w="0" w:type="dxa"/>
            <w:right w:w="108" w:type="dxa"/>
          </w:tblCellMar>
        </w:tblPrEx>
        <w:trPr>
          <w:cantSplit/>
          <w:tblHeader/>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2F7557"/>
            <w:tcMar>
              <w:top w:w="105" w:type="dxa"/>
              <w:left w:w="90" w:type="dxa"/>
              <w:bottom w:w="105" w:type="dxa"/>
              <w:right w:w="90" w:type="dxa"/>
            </w:tcMar>
          </w:tcPr>
          <w:p w14:paraId="58B503E6">
            <w:pPr>
              <w:keepNext/>
              <w:spacing w:before="0" w:after="0" w:line="240" w:lineRule="auto"/>
              <w:jc w:val="center"/>
            </w:pPr>
            <w:r>
              <w:rPr>
                <w:rFonts w:ascii="Noto Sans CJK SC" w:hAnsi="Noto Sans CJK SC" w:eastAsia="Noto Sans CJK SC"/>
                <w:b/>
                <w:color w:val="FFFFFF"/>
                <w:sz w:val="16"/>
              </w:rPr>
              <w:t>项目</w:t>
            </w:r>
          </w:p>
        </w:tc>
        <w:tc>
          <w:tcPr>
            <w:tcW w:w="7776" w:type="dxa"/>
            <w:tcBorders>
              <w:top w:val="single" w:color="BEC6D2" w:sz="4" w:space="0"/>
              <w:left w:val="single" w:color="BEC6D2" w:sz="4" w:space="0"/>
              <w:bottom w:val="single" w:color="BEC6D2" w:sz="4" w:space="0"/>
              <w:right w:val="single" w:color="BEC6D2" w:sz="4" w:space="0"/>
            </w:tcBorders>
            <w:shd w:val="clear" w:color="auto" w:fill="2F7557"/>
            <w:tcMar>
              <w:top w:w="105" w:type="dxa"/>
              <w:left w:w="90" w:type="dxa"/>
              <w:bottom w:w="105" w:type="dxa"/>
              <w:right w:w="90" w:type="dxa"/>
            </w:tcMar>
          </w:tcPr>
          <w:p w14:paraId="38F1D839">
            <w:pPr>
              <w:keepNext/>
              <w:spacing w:before="0" w:after="0" w:line="240" w:lineRule="auto"/>
              <w:jc w:val="center"/>
            </w:pPr>
            <w:r>
              <w:rPr>
                <w:rFonts w:ascii="Noto Sans CJK SC" w:hAnsi="Noto Sans CJK SC" w:eastAsia="Noto Sans CJK SC"/>
                <w:b/>
                <w:color w:val="FFFFFF"/>
                <w:sz w:val="16"/>
              </w:rPr>
              <w:t>数值</w:t>
            </w:r>
          </w:p>
        </w:tc>
      </w:tr>
      <w:tr w14:paraId="08D1F8F1">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5848DECA">
            <w:pPr>
              <w:spacing w:before="0" w:after="0" w:line="259" w:lineRule="auto"/>
              <w:jc w:val="left"/>
            </w:pPr>
            <w:r>
              <w:rPr>
                <w:rFonts w:ascii="Noto Serif CJK SC" w:hAnsi="Noto Serif CJK SC" w:eastAsia="Noto Serif CJK SC"/>
                <w:color w:val="202733"/>
                <w:sz w:val="16"/>
              </w:rPr>
              <w:t>防御</w:t>
            </w:r>
          </w:p>
        </w:tc>
        <w:tc>
          <w:tcPr>
            <w:tcW w:w="777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8D46B41">
            <w:pPr>
              <w:spacing w:before="0" w:after="0" w:line="259" w:lineRule="auto"/>
              <w:jc w:val="left"/>
            </w:pPr>
            <w:r>
              <w:rPr>
                <w:rFonts w:ascii="Noto Serif CJK SC" w:hAnsi="Noto Serif CJK SC" w:eastAsia="Noto Serif CJK SC"/>
                <w:color w:val="202733"/>
                <w:sz w:val="16"/>
              </w:rPr>
              <w:t>回避 15、坚韧 15、精神 13、察觉 14；护甲 2。</w:t>
            </w:r>
          </w:p>
        </w:tc>
      </w:tr>
      <w:tr w14:paraId="2D09F92A">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0D9E4944">
            <w:pPr>
              <w:spacing w:before="0" w:after="0" w:line="259" w:lineRule="auto"/>
              <w:jc w:val="left"/>
            </w:pPr>
            <w:r>
              <w:rPr>
                <w:rFonts w:ascii="Noto Serif CJK SC" w:hAnsi="Noto Serif CJK SC" w:eastAsia="Noto Serif CJK SC"/>
                <w:color w:val="202733"/>
                <w:sz w:val="16"/>
              </w:rPr>
              <w:t>生命／MP</w:t>
            </w:r>
          </w:p>
        </w:tc>
        <w:tc>
          <w:tcPr>
            <w:tcW w:w="777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1BA3FFBA">
            <w:pPr>
              <w:spacing w:before="0" w:after="0" w:line="259" w:lineRule="auto"/>
              <w:jc w:val="left"/>
            </w:pPr>
            <w:r>
              <w:rPr>
                <w:rFonts w:ascii="Noto Serif CJK SC" w:hAnsi="Noto Serif CJK SC" w:eastAsia="Noto Serif CJK SC"/>
                <w:color w:val="202733"/>
                <w:sz w:val="16"/>
              </w:rPr>
              <w:t>生命 27，MP 12。</w:t>
            </w:r>
          </w:p>
        </w:tc>
      </w:tr>
      <w:tr w14:paraId="550D9FB1">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681F17D1">
            <w:pPr>
              <w:spacing w:before="0" w:after="0" w:line="259" w:lineRule="auto"/>
              <w:jc w:val="left"/>
            </w:pPr>
            <w:r>
              <w:rPr>
                <w:rFonts w:ascii="Noto Serif CJK SC" w:hAnsi="Noto Serif CJK SC" w:eastAsia="Noto Serif CJK SC"/>
                <w:color w:val="202733"/>
                <w:sz w:val="16"/>
              </w:rPr>
              <w:t>普通攻击</w:t>
            </w:r>
          </w:p>
        </w:tc>
        <w:tc>
          <w:tcPr>
            <w:tcW w:w="777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2B7D4316">
            <w:pPr>
              <w:spacing w:before="0" w:after="0" w:line="259" w:lineRule="auto"/>
              <w:jc w:val="left"/>
            </w:pPr>
            <w:r>
              <w:rPr>
                <w:rFonts w:ascii="Noto Serif CJK SC" w:hAnsi="Noto Serif CJK SC" w:eastAsia="Noto Serif CJK SC"/>
                <w:color w:val="202733"/>
                <w:sz w:val="16"/>
              </w:rPr>
              <w:t>长枪 +7，对回避，5 伤害。重击 +5，7 伤害；不能与重型攻击叠加。</w:t>
            </w:r>
          </w:p>
        </w:tc>
      </w:tr>
      <w:tr w14:paraId="39D2665D">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23C11A2F">
            <w:pPr>
              <w:spacing w:before="0" w:after="0" w:line="259" w:lineRule="auto"/>
              <w:jc w:val="left"/>
            </w:pPr>
            <w:r>
              <w:rPr>
                <w:rFonts w:ascii="Noto Serif CJK SC" w:hAnsi="Noto Serif CJK SC" w:eastAsia="Noto Serif CJK SC"/>
                <w:color w:val="202733"/>
                <w:sz w:val="16"/>
              </w:rPr>
              <w:t>技能 1</w:t>
            </w:r>
          </w:p>
        </w:tc>
        <w:tc>
          <w:tcPr>
            <w:tcW w:w="777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0D7F0F3A">
            <w:pPr>
              <w:spacing w:before="0" w:after="0" w:line="259" w:lineRule="auto"/>
              <w:jc w:val="left"/>
            </w:pPr>
            <w:r>
              <w:rPr>
                <w:rFonts w:ascii="Noto Serif CJK SC" w:hAnsi="Noto Serif CJK SC" w:eastAsia="Noto Serif CJK SC"/>
                <w:color w:val="202733"/>
                <w:sz w:val="16"/>
              </w:rPr>
              <w:t>突进：每轮一次，攻击前免费移动一带。</w:t>
            </w:r>
          </w:p>
        </w:tc>
      </w:tr>
      <w:tr w14:paraId="7C55F039">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3A6586CA">
            <w:pPr>
              <w:spacing w:before="0" w:after="0" w:line="259" w:lineRule="auto"/>
              <w:jc w:val="left"/>
            </w:pPr>
            <w:r>
              <w:rPr>
                <w:rFonts w:ascii="Noto Serif CJK SC" w:hAnsi="Noto Serif CJK SC" w:eastAsia="Noto Serif CJK SC"/>
                <w:color w:val="202733"/>
                <w:sz w:val="16"/>
              </w:rPr>
              <w:t>技能 2</w:t>
            </w:r>
          </w:p>
        </w:tc>
        <w:tc>
          <w:tcPr>
            <w:tcW w:w="777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4FEEBD5D">
            <w:pPr>
              <w:spacing w:before="0" w:after="0" w:line="259" w:lineRule="auto"/>
              <w:jc w:val="left"/>
            </w:pPr>
            <w:r>
              <w:rPr>
                <w:rFonts w:ascii="Noto Serif CJK SC" w:hAnsi="Noto Serif CJK SC" w:eastAsia="Noto Serif CJK SC"/>
                <w:color w:val="202733"/>
                <w:sz w:val="16"/>
              </w:rPr>
              <w:t>守门誓约：2 MP，反应，保护同区域目标并减伤 3。</w:t>
            </w:r>
          </w:p>
        </w:tc>
      </w:tr>
      <w:tr w14:paraId="5B6C33D6">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33E6B4F5">
            <w:pPr>
              <w:spacing w:before="0" w:after="0" w:line="259" w:lineRule="auto"/>
              <w:jc w:val="left"/>
            </w:pPr>
            <w:r>
              <w:rPr>
                <w:rFonts w:ascii="Noto Serif CJK SC" w:hAnsi="Noto Serif CJK SC" w:eastAsia="Noto Serif CJK SC"/>
                <w:color w:val="202733"/>
                <w:sz w:val="16"/>
              </w:rPr>
              <w:t>技能 3</w:t>
            </w:r>
          </w:p>
        </w:tc>
        <w:tc>
          <w:tcPr>
            <w:tcW w:w="777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207B0B93">
            <w:pPr>
              <w:spacing w:before="0" w:after="0" w:line="259" w:lineRule="auto"/>
              <w:jc w:val="left"/>
            </w:pPr>
            <w:r>
              <w:rPr>
                <w:rFonts w:ascii="Noto Serif CJK SC" w:hAnsi="Noto Serif CJK SC" w:eastAsia="Noto Serif CJK SC"/>
                <w:color w:val="202733"/>
                <w:sz w:val="16"/>
              </w:rPr>
              <w:t>战斗续行：生命将归零时保留 1；每场一次。</w:t>
            </w:r>
          </w:p>
        </w:tc>
      </w:tr>
      <w:tr w14:paraId="1467FE1D">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4AB82ACE">
            <w:pPr>
              <w:spacing w:before="0" w:after="0" w:line="259" w:lineRule="auto"/>
              <w:jc w:val="left"/>
            </w:pPr>
            <w:r>
              <w:rPr>
                <w:rFonts w:ascii="Noto Serif CJK SC" w:hAnsi="Noto Serif CJK SC" w:eastAsia="Noto Serif CJK SC"/>
                <w:color w:val="202733"/>
                <w:sz w:val="16"/>
              </w:rPr>
              <w:t>宝具</w:t>
            </w:r>
          </w:p>
        </w:tc>
        <w:tc>
          <w:tcPr>
            <w:tcW w:w="7776" w:type="dxa"/>
            <w:tcBorders>
              <w:top w:val="single" w:color="BEC6D2" w:sz="4" w:space="0"/>
              <w:left w:val="single" w:color="BEC6D2" w:sz="4" w:space="0"/>
              <w:bottom w:val="single" w:color="BEC6D2" w:sz="4" w:space="0"/>
              <w:right w:val="single" w:color="BEC6D2" w:sz="4" w:space="0"/>
            </w:tcBorders>
            <w:tcMar>
              <w:top w:w="90" w:type="dxa"/>
              <w:left w:w="85" w:type="dxa"/>
              <w:bottom w:w="90" w:type="dxa"/>
              <w:right w:w="85" w:type="dxa"/>
            </w:tcMar>
            <w:vAlign w:val="center"/>
          </w:tcPr>
          <w:p w14:paraId="3B6844DE">
            <w:pPr>
              <w:spacing w:before="0" w:after="0" w:line="259" w:lineRule="auto"/>
              <w:jc w:val="left"/>
            </w:pPr>
            <w:r>
              <w:rPr>
                <w:rFonts w:ascii="Noto Serif CJK SC" w:hAnsi="Noto Serif CJK SC" w:eastAsia="Noto Serif CJK SC"/>
                <w:color w:val="202733"/>
                <w:sz w:val="16"/>
              </w:rPr>
              <w:t>C 对人，5 MP，8 伤害；若目标试图越过其守卫线，则攻击优势。</w:t>
            </w:r>
          </w:p>
        </w:tc>
      </w:tr>
      <w:tr w14:paraId="069A074A">
        <w:tblPrEx>
          <w:tblCellMar>
            <w:top w:w="0" w:type="dxa"/>
            <w:left w:w="108" w:type="dxa"/>
            <w:bottom w:w="0" w:type="dxa"/>
            <w:right w:w="108" w:type="dxa"/>
          </w:tblCellMar>
        </w:tblPrEx>
        <w:trPr>
          <w:cantSplit/>
          <w:jc w:val="center"/>
        </w:trPr>
        <w:tc>
          <w:tcPr>
            <w:tcW w:w="2015" w:type="dxa"/>
            <w:tcBorders>
              <w:top w:val="single" w:color="BEC6D2" w:sz="4" w:space="0"/>
              <w:left w:val="single" w:color="BEC6D2" w:sz="4" w:space="0"/>
              <w:bottom w:val="single" w:color="BEC6D2" w:sz="4" w:space="0"/>
              <w:right w:val="single" w:color="BEC6D2" w:sz="4" w:space="0"/>
            </w:tcBorders>
            <w:shd w:val="clear" w:color="auto" w:fill="EAF4EE"/>
            <w:tcMar>
              <w:top w:w="90" w:type="dxa"/>
              <w:left w:w="85" w:type="dxa"/>
              <w:bottom w:w="90" w:type="dxa"/>
              <w:right w:w="85" w:type="dxa"/>
            </w:tcMar>
            <w:vAlign w:val="center"/>
          </w:tcPr>
          <w:p w14:paraId="7F409B31">
            <w:pPr>
              <w:spacing w:before="0" w:after="0" w:line="259" w:lineRule="auto"/>
              <w:jc w:val="left"/>
            </w:pPr>
            <w:r>
              <w:rPr>
                <w:rFonts w:ascii="Noto Serif CJK SC" w:hAnsi="Noto Serif CJK SC" w:eastAsia="Noto Serif CJK SC"/>
                <w:color w:val="202733"/>
                <w:sz w:val="16"/>
              </w:rPr>
              <w:t>弱点</w:t>
            </w:r>
          </w:p>
        </w:tc>
        <w:tc>
          <w:tcPr>
            <w:tcW w:w="7776" w:type="dxa"/>
            <w:tcBorders>
              <w:top w:val="single" w:color="BEC6D2" w:sz="4" w:space="0"/>
              <w:left w:val="single" w:color="BEC6D2" w:sz="4" w:space="0"/>
              <w:bottom w:val="single" w:color="BEC6D2" w:sz="4" w:space="0"/>
              <w:right w:val="single" w:color="BEC6D2" w:sz="4" w:space="0"/>
            </w:tcBorders>
            <w:shd w:val="clear" w:color="auto" w:fill="F8F9FB"/>
            <w:tcMar>
              <w:top w:w="90" w:type="dxa"/>
              <w:left w:w="85" w:type="dxa"/>
              <w:bottom w:w="90" w:type="dxa"/>
              <w:right w:w="85" w:type="dxa"/>
            </w:tcMar>
            <w:vAlign w:val="center"/>
          </w:tcPr>
          <w:p w14:paraId="5C9AD862">
            <w:pPr>
              <w:spacing w:before="0" w:after="0" w:line="259" w:lineRule="auto"/>
              <w:jc w:val="left"/>
            </w:pPr>
            <w:r>
              <w:rPr>
                <w:rFonts w:ascii="Noto Serif CJK SC" w:hAnsi="Noto Serif CJK SC" w:eastAsia="Noto Serif CJK SC"/>
                <w:color w:val="202733"/>
                <w:sz w:val="16"/>
              </w:rPr>
              <w:t>一旦自愿允许某人通过，不能在同一场景再次阻止该人。</w:t>
            </w:r>
          </w:p>
        </w:tc>
      </w:tr>
    </w:tbl>
    <w:p w14:paraId="3A7D4A94">
      <w:pPr>
        <w:spacing w:after="0"/>
      </w:pPr>
    </w:p>
    <w:p w14:paraId="40152C51">
      <w:pPr>
        <w:pageBreakBefore/>
        <w:spacing w:before="0" w:after="0"/>
      </w:pPr>
      <w:r>
        <w:rPr>
          <w:rFonts w:ascii="Noto Serif CJK SC" w:hAnsi="Noto Serif CJK SC" w:eastAsia="Noto Serif CJK SC" w:cs="Noto Serif CJK SC"/>
          <w:b w:val="0"/>
          <w:sz w:val="2"/>
        </w:rPr>
        <w:t xml:space="preserve"> </w:t>
      </w:r>
    </w:p>
    <w:tbl>
      <w:tblPr>
        <w:tblStyle w:val="33"/>
        <w:tblW w:w="0" w:type="auto"/>
        <w:jc w:val="center"/>
        <w:tblLayout w:type="fixed"/>
        <w:tblCellMar>
          <w:top w:w="0" w:type="dxa"/>
          <w:left w:w="108" w:type="dxa"/>
          <w:bottom w:w="0" w:type="dxa"/>
          <w:right w:w="108" w:type="dxa"/>
        </w:tblCellMar>
      </w:tblPr>
      <w:tblGrid>
        <w:gridCol w:w="5074"/>
        <w:gridCol w:w="5074"/>
      </w:tblGrid>
      <w:tr w14:paraId="1DA86ED0">
        <w:tblPrEx>
          <w:tblCellMar>
            <w:top w:w="0" w:type="dxa"/>
            <w:left w:w="108" w:type="dxa"/>
            <w:bottom w:w="0" w:type="dxa"/>
            <w:right w:w="108" w:type="dxa"/>
          </w:tblCellMar>
        </w:tblPrEx>
        <w:trPr>
          <w:cantSplit/>
          <w:tblHeader/>
          <w:jc w:val="center"/>
        </w:trPr>
        <w:tc>
          <w:tcPr>
            <w:tcW w:w="1440" w:type="dxa"/>
            <w:tcBorders>
              <w:bottom w:val="single" w:color="C7A253" w:sz="34" w:space="0"/>
            </w:tcBorders>
            <w:shd w:val="clear" w:color="auto" w:fill="10223F"/>
            <w:tcMar>
              <w:top w:w="210" w:type="dxa"/>
              <w:left w:w="120" w:type="dxa"/>
              <w:bottom w:w="210" w:type="dxa"/>
              <w:right w:w="120" w:type="dxa"/>
            </w:tcMar>
            <w:vAlign w:val="center"/>
          </w:tcPr>
          <w:p w14:paraId="3A100CA5">
            <w:pPr>
              <w:keepNext/>
              <w:jc w:val="center"/>
            </w:pPr>
            <w:r>
              <w:rPr>
                <w:rFonts w:ascii="Noto Sans CJK SC" w:hAnsi="Noto Sans CJK SC" w:eastAsia="Noto Sans CJK SC"/>
                <w:b/>
                <w:color w:val="FFFFFF"/>
                <w:sz w:val="56"/>
              </w:rPr>
              <w:t>F</w:t>
            </w:r>
          </w:p>
        </w:tc>
        <w:tc>
          <w:tcPr>
            <w:tcW w:w="8496" w:type="dxa"/>
            <w:tcBorders>
              <w:bottom w:val="single" w:color="C7A253" w:sz="34" w:space="0"/>
            </w:tcBorders>
            <w:shd w:val="clear" w:color="auto" w:fill="10223F"/>
            <w:tcMar>
              <w:top w:w="210" w:type="dxa"/>
              <w:left w:w="170" w:type="dxa"/>
              <w:bottom w:w="210" w:type="dxa"/>
              <w:right w:w="170" w:type="dxa"/>
            </w:tcMar>
            <w:vAlign w:val="center"/>
          </w:tcPr>
          <w:p w14:paraId="2B4A1A94">
            <w:pPr>
              <w:pStyle w:val="3"/>
              <w:keepNext/>
              <w:spacing w:before="0" w:after="60" w:line="240" w:lineRule="auto"/>
            </w:pPr>
            <w:bookmarkStart w:id="23" w:name="_Toc14170"/>
            <w:r>
              <w:rPr>
                <w:rFonts w:ascii="Noto Sans CJK SC" w:hAnsi="Noto Sans CJK SC" w:eastAsia="Noto Sans CJK SC"/>
                <w:b/>
                <w:color w:val="FFFFFF"/>
                <w:sz w:val="46"/>
              </w:rPr>
              <w:t>设定来源与修订说明</w:t>
            </w:r>
            <w:bookmarkEnd w:id="23"/>
          </w:p>
          <w:p w14:paraId="16CD61A4">
            <w:pPr>
              <w:keepNext/>
              <w:spacing w:before="0" w:after="0" w:line="240" w:lineRule="auto"/>
            </w:pPr>
            <w:r>
              <w:rPr>
                <w:rFonts w:ascii="Noto Serif CJK SC" w:hAnsi="Noto Serif CJK SC" w:eastAsia="Noto Serif CJK SC"/>
                <w:i/>
                <w:color w:val="E5EBF6"/>
                <w:sz w:val="18"/>
              </w:rPr>
              <w:t>共同设定来自官方资料；数值与判定均为本规则的原创桌面化实现。</w:t>
            </w:r>
          </w:p>
        </w:tc>
      </w:tr>
    </w:tbl>
    <w:p w14:paraId="326D4BF8">
      <w:pPr>
        <w:spacing w:before="0" w:after="40" w:line="271" w:lineRule="auto"/>
      </w:pPr>
    </w:p>
    <w:p w14:paraId="07C1EB5E">
      <w:pPr>
        <w:pStyle w:val="4"/>
        <w:keepNext/>
        <w:pBdr>
          <w:bottom w:val="single" w:color="10223F" w:sz="10" w:space="2"/>
        </w:pBdr>
        <w:spacing w:before="160" w:after="80" w:line="252" w:lineRule="auto"/>
      </w:pPr>
      <w:r>
        <w:rPr>
          <w:rFonts w:ascii="Noto Sans CJK SC" w:hAnsi="Noto Sans CJK SC" w:eastAsia="Noto Sans CJK SC"/>
          <w:b/>
          <w:color w:val="10223F"/>
          <w:sz w:val="28"/>
        </w:rPr>
        <w:t>设定依据</w:t>
      </w:r>
    </w:p>
    <w:p w14:paraId="07EF7AAC">
      <w:pPr>
        <w:spacing w:before="0" w:after="30" w:line="252" w:lineRule="auto"/>
      </w:pPr>
      <w:r>
        <w:fldChar w:fldCharType="begin"/>
      </w:r>
      <w:r>
        <w:instrText xml:space="preserve"> HYPERLINK "https://www.fate-sn.com/story-intro/glossary.html" \h </w:instrText>
      </w:r>
      <w:r>
        <w:fldChar w:fldCharType="separate"/>
      </w:r>
      <w:r>
        <w:rPr>
          <w:rFonts w:ascii="Noto Sans CJK SC" w:hAnsi="Noto Sans CJK SC" w:eastAsia="Noto Sans CJK SC"/>
          <w:color w:val="365F91"/>
          <w:sz w:val="18"/>
          <w:u w:val="single"/>
        </w:rPr>
        <w:t>[1] 剧场版《Fate/stay night [Heaven's Feel]》官方用语集</w:t>
      </w:r>
      <w:r>
        <w:rPr>
          <w:rFonts w:ascii="Noto Sans CJK SC" w:hAnsi="Noto Sans CJK SC" w:eastAsia="Noto Sans CJK SC"/>
          <w:color w:val="365F91"/>
          <w:sz w:val="18"/>
          <w:u w:val="single"/>
        </w:rPr>
        <w:fldChar w:fldCharType="end"/>
      </w:r>
    </w:p>
    <w:p w14:paraId="2965812A">
      <w:pPr>
        <w:spacing w:before="0" w:after="80" w:line="264" w:lineRule="auto"/>
        <w:ind w:left="255"/>
      </w:pPr>
      <w:r>
        <w:rPr>
          <w:rFonts w:ascii="Noto Serif CJK SC" w:hAnsi="Noto Serif CJK SC" w:eastAsia="Noto Serif CJK SC"/>
          <w:color w:val="5E6773"/>
          <w:sz w:val="17"/>
        </w:rPr>
        <w:t>用于确认冬木式圣杯战争、七基础职阶、御主／从者与三画令咒的共同表述。</w:t>
      </w:r>
    </w:p>
    <w:p w14:paraId="326D39D2">
      <w:pPr>
        <w:spacing w:before="0" w:after="30" w:line="252" w:lineRule="auto"/>
      </w:pPr>
      <w:r>
        <w:fldChar w:fldCharType="begin"/>
      </w:r>
      <w:r>
        <w:instrText xml:space="preserve"> HYPERLINK "https://anime.fate-go.jp/ep6-movie/special/keyword/" \h </w:instrText>
      </w:r>
      <w:r>
        <w:fldChar w:fldCharType="separate"/>
      </w:r>
      <w:r>
        <w:rPr>
          <w:rFonts w:ascii="Noto Sans CJK SC" w:hAnsi="Noto Sans CJK SC" w:eastAsia="Noto Sans CJK SC"/>
          <w:color w:val="365F91"/>
          <w:sz w:val="18"/>
          <w:u w:val="single"/>
        </w:rPr>
        <w:t>[2] 《Fate/Grand Order》动画官方用语集</w:t>
      </w:r>
      <w:r>
        <w:rPr>
          <w:rFonts w:ascii="Noto Sans CJK SC" w:hAnsi="Noto Sans CJK SC" w:eastAsia="Noto Sans CJK SC"/>
          <w:color w:val="365F91"/>
          <w:sz w:val="18"/>
          <w:u w:val="single"/>
        </w:rPr>
        <w:fldChar w:fldCharType="end"/>
      </w:r>
    </w:p>
    <w:p w14:paraId="4054F93A">
      <w:pPr>
        <w:spacing w:before="0" w:after="80" w:line="264" w:lineRule="auto"/>
        <w:ind w:left="255"/>
      </w:pPr>
      <w:r>
        <w:rPr>
          <w:rFonts w:ascii="Noto Serif CJK SC" w:hAnsi="Noto Serif CJK SC" w:eastAsia="Noto Serif CJK SC"/>
          <w:color w:val="5E6773"/>
          <w:sz w:val="17"/>
        </w:rPr>
        <w:t>用于确认从者现界依赖大量魔力，以及魔术素人也可能成为合格御主。</w:t>
      </w:r>
    </w:p>
    <w:p w14:paraId="6AA8EB4B">
      <w:pPr>
        <w:spacing w:before="0" w:after="30" w:line="252" w:lineRule="auto"/>
      </w:pPr>
      <w:r>
        <w:fldChar w:fldCharType="begin"/>
      </w:r>
      <w:r>
        <w:instrText xml:space="preserve"> HYPERLINK "https://www.fate-go.jp/howto/manual/4.html" \h </w:instrText>
      </w:r>
      <w:r>
        <w:fldChar w:fldCharType="separate"/>
      </w:r>
      <w:r>
        <w:rPr>
          <w:rFonts w:ascii="Noto Sans CJK SC" w:hAnsi="Noto Sans CJK SC" w:eastAsia="Noto Sans CJK SC"/>
          <w:color w:val="365F91"/>
          <w:sz w:val="18"/>
          <w:u w:val="single"/>
        </w:rPr>
        <w:t>[3] 《Fate/Grand Order》官方战斗说明与令咒 TIPS</w:t>
      </w:r>
      <w:r>
        <w:rPr>
          <w:rFonts w:ascii="Noto Sans CJK SC" w:hAnsi="Noto Sans CJK SC" w:eastAsia="Noto Sans CJK SC"/>
          <w:color w:val="365F91"/>
          <w:sz w:val="18"/>
          <w:u w:val="single"/>
        </w:rPr>
        <w:fldChar w:fldCharType="end"/>
      </w:r>
    </w:p>
    <w:p w14:paraId="558A9F15">
      <w:pPr>
        <w:spacing w:before="0" w:after="80" w:line="264" w:lineRule="auto"/>
        <w:ind w:left="255"/>
      </w:pPr>
      <w:r>
        <w:rPr>
          <w:rFonts w:ascii="Noto Serif CJK SC" w:hAnsi="Noto Serif CJK SC" w:eastAsia="Noto Serif CJK SC"/>
          <w:color w:val="5E6773"/>
          <w:sz w:val="17"/>
        </w:rPr>
        <w:t>用于区分 FGO 的 NP 槽、可恢复令咒与通用世界观规则。</w:t>
      </w:r>
    </w:p>
    <w:p w14:paraId="64BAEB8A">
      <w:pPr>
        <w:spacing w:before="0" w:after="30" w:line="252" w:lineRule="auto"/>
      </w:pPr>
      <w:r>
        <w:fldChar w:fldCharType="begin"/>
      </w:r>
      <w:r>
        <w:instrText xml:space="preserve"> HYPERLINK "https://fate-extra.jp/keyword1.html" \h </w:instrText>
      </w:r>
      <w:r>
        <w:fldChar w:fldCharType="separate"/>
      </w:r>
      <w:r>
        <w:rPr>
          <w:rFonts w:ascii="Noto Sans CJK SC" w:hAnsi="Noto Sans CJK SC" w:eastAsia="Noto Sans CJK SC"/>
          <w:color w:val="365F91"/>
          <w:sz w:val="18"/>
          <w:u w:val="single"/>
        </w:rPr>
        <w:t>[4] 《Fate/EXTRA》官方关键词与产品说明</w:t>
      </w:r>
      <w:r>
        <w:rPr>
          <w:rFonts w:ascii="Noto Sans CJK SC" w:hAnsi="Noto Sans CJK SC" w:eastAsia="Noto Sans CJK SC"/>
          <w:color w:val="365F91"/>
          <w:sz w:val="18"/>
          <w:u w:val="single"/>
        </w:rPr>
        <w:fldChar w:fldCharType="end"/>
      </w:r>
    </w:p>
    <w:p w14:paraId="0AB50047">
      <w:pPr>
        <w:spacing w:before="0" w:after="80" w:line="264" w:lineRule="auto"/>
        <w:ind w:left="255"/>
      </w:pPr>
      <w:r>
        <w:rPr>
          <w:rFonts w:ascii="Noto Serif CJK SC" w:hAnsi="Noto Serif CJK SC" w:eastAsia="Noto Serif CJK SC"/>
          <w:color w:val="5E6773"/>
          <w:sz w:val="17"/>
        </w:rPr>
        <w:t>用于月之圣杯战争的淘汰结构、准备期、情报与令咒资格差异。</w:t>
      </w:r>
    </w:p>
    <w:p w14:paraId="5E9307E1">
      <w:pPr>
        <w:spacing w:before="0" w:after="30" w:line="252" w:lineRule="auto"/>
      </w:pPr>
      <w:r>
        <w:fldChar w:fldCharType="begin"/>
      </w:r>
      <w:r>
        <w:instrText xml:space="preserve"> HYPERLINK "https://fate-apocrypha.com/sp/world/column/" \h </w:instrText>
      </w:r>
      <w:r>
        <w:fldChar w:fldCharType="separate"/>
      </w:r>
      <w:r>
        <w:rPr>
          <w:rFonts w:ascii="Noto Sans CJK SC" w:hAnsi="Noto Sans CJK SC" w:eastAsia="Noto Sans CJK SC"/>
          <w:color w:val="365F91"/>
          <w:sz w:val="18"/>
          <w:u w:val="single"/>
        </w:rPr>
        <w:t>[5] TV 动画《Fate/Apocrypha》官方 WORLD／COLUMN</w:t>
      </w:r>
      <w:r>
        <w:rPr>
          <w:rFonts w:ascii="Noto Sans CJK SC" w:hAnsi="Noto Sans CJK SC" w:eastAsia="Noto Sans CJK SC"/>
          <w:color w:val="365F91"/>
          <w:sz w:val="18"/>
          <w:u w:val="single"/>
        </w:rPr>
        <w:fldChar w:fldCharType="end"/>
      </w:r>
    </w:p>
    <w:p w14:paraId="7BF6A8CB">
      <w:pPr>
        <w:spacing w:before="0" w:after="80" w:line="264" w:lineRule="auto"/>
        <w:ind w:left="255"/>
      </w:pPr>
      <w:r>
        <w:rPr>
          <w:rFonts w:ascii="Noto Serif CJK SC" w:hAnsi="Noto Serif CJK SC" w:eastAsia="Noto Serif CJK SC"/>
          <w:color w:val="5E6773"/>
          <w:sz w:val="17"/>
        </w:rPr>
        <w:t>用于两阵营十四骑、圣杯大战与 Ruler 的战役结构。</w:t>
      </w:r>
    </w:p>
    <w:p w14:paraId="5D91BD0E">
      <w:pPr>
        <w:keepNext w:val="0"/>
        <w:pageBreakBefore w:val="0"/>
      </w:pPr>
      <w:r>
        <w:t>[6] 《Fate/EXTRA》英文版游戏手册（Ghostlight）：用于核对六日准备、Arena／Trigger、情报矩阵、指令预读、Code Cast 与三画令咒的游戏流程。</w:t>
      </w:r>
    </w:p>
    <w:p w14:paraId="158F26CE">
      <w:pPr>
        <w:pStyle w:val="4"/>
        <w:keepNext/>
        <w:pBdr>
          <w:bottom w:val="single" w:color="10223F" w:sz="10" w:space="2"/>
        </w:pBdr>
        <w:spacing w:before="160" w:after="80" w:line="252" w:lineRule="auto"/>
      </w:pPr>
      <w:r>
        <w:rPr>
          <w:rFonts w:ascii="Noto Sans CJK SC" w:hAnsi="Noto Sans CJK SC" w:eastAsia="Noto Sans CJK SC"/>
          <w:b/>
          <w:color w:val="10223F"/>
          <w:sz w:val="28"/>
        </w:rPr>
        <w:t>改编边界</w:t>
      </w:r>
    </w:p>
    <w:p w14:paraId="74AA3152">
      <w:pPr>
        <w:pStyle w:val="16"/>
        <w:spacing w:before="0" w:after="50" w:line="264" w:lineRule="auto"/>
        <w:ind w:left="255" w:hanging="125"/>
      </w:pPr>
      <w:r>
        <w:rPr>
          <w:rFonts w:ascii="Noto Serif CJK SC" w:hAnsi="Noto Serif CJK SC" w:eastAsia="Noto Serif CJK SC"/>
          <w:color w:val="202733"/>
          <w:sz w:val="18"/>
        </w:rPr>
        <w:t>E—A／EX 的数值换算、生命值、魔力值、伤害、术式阶位与宝具成本均为本规则设计，不是官方公式。</w:t>
      </w:r>
    </w:p>
    <w:p w14:paraId="1F13D182">
      <w:pPr>
        <w:pStyle w:val="16"/>
        <w:spacing w:before="0" w:after="50" w:line="264" w:lineRule="auto"/>
        <w:ind w:left="255" w:hanging="125"/>
      </w:pPr>
      <w:r>
        <w:rPr>
          <w:rFonts w:ascii="Noto Serif CJK SC" w:hAnsi="Noto Serif CJK SC" w:eastAsia="Noto Serif CJK SC"/>
          <w:color w:val="202733"/>
          <w:sz w:val="18"/>
        </w:rPr>
        <w:t>官方作品会因世界线、召唤系统、御主质量、知名度、土地与剧情条件而改变从者表现；主持人可通过属性、供魔、技能与弱点调整。</w:t>
      </w:r>
    </w:p>
    <w:p w14:paraId="0E0E31B4">
      <w:pPr>
        <w:pStyle w:val="16"/>
        <w:spacing w:before="0" w:after="50" w:line="264" w:lineRule="auto"/>
        <w:ind w:left="255" w:hanging="125"/>
      </w:pPr>
      <w:r>
        <w:rPr>
          <w:rFonts w:ascii="Noto Serif CJK SC" w:hAnsi="Noto Serif CJK SC" w:eastAsia="Noto Serif CJK SC"/>
          <w:color w:val="202733"/>
          <w:sz w:val="18"/>
        </w:rPr>
        <w:t>FGO 的 NP 槽与令咒恢复属于该游戏的明确战斗系统，因此放入可选战役模块，不作为所有圣杯战争的默认。</w:t>
      </w:r>
    </w:p>
    <w:p w14:paraId="494E7DA7">
      <w:pPr>
        <w:pStyle w:val="16"/>
        <w:spacing w:before="0" w:after="50" w:line="264" w:lineRule="auto"/>
        <w:ind w:left="255" w:hanging="125"/>
      </w:pPr>
      <w:r>
        <w:rPr>
          <w:rFonts w:ascii="Noto Serif CJK SC" w:hAnsi="Noto Serif CJK SC" w:eastAsia="Noto Serif CJK SC"/>
          <w:color w:val="202733"/>
          <w:sz w:val="18"/>
        </w:rPr>
        <w:t>Fate/EXTRA 的淘汰、准备与参赛资格规则只出现在月之圣杯战争模块，不污染其他战役。</w:t>
      </w:r>
    </w:p>
    <w:p w14:paraId="1ABE848E">
      <w:pPr>
        <w:pStyle w:val="16"/>
        <w:spacing w:before="0" w:after="50" w:line="264" w:lineRule="auto"/>
        <w:ind w:left="255" w:hanging="125"/>
      </w:pPr>
      <w:r>
        <w:rPr>
          <w:rFonts w:ascii="Noto Serif CJK SC" w:hAnsi="Noto Serif CJK SC" w:eastAsia="Noto Serif CJK SC"/>
          <w:color w:val="202733"/>
          <w:sz w:val="18"/>
        </w:rPr>
        <w:t>时间循环、世界重置与循环身份来源完全移出通用核心。</w:t>
      </w:r>
    </w:p>
    <w:p w14:paraId="5AE9314E">
      <w:pPr>
        <w:spacing w:after="0"/>
      </w:pPr>
    </w:p>
    <w:tbl>
      <w:tblPr>
        <w:tblStyle w:val="33"/>
        <w:tblW w:w="0" w:type="auto"/>
        <w:jc w:val="center"/>
        <w:tblLayout w:type="fixed"/>
        <w:tblCellMar>
          <w:top w:w="0" w:type="dxa"/>
          <w:left w:w="108" w:type="dxa"/>
          <w:bottom w:w="0" w:type="dxa"/>
          <w:right w:w="108" w:type="dxa"/>
        </w:tblCellMar>
      </w:tblPr>
      <w:tblGrid>
        <w:gridCol w:w="5074"/>
        <w:gridCol w:w="5074"/>
      </w:tblGrid>
      <w:tr w14:paraId="3E29C3B1">
        <w:tblPrEx>
          <w:tblCellMar>
            <w:top w:w="0" w:type="dxa"/>
            <w:left w:w="108" w:type="dxa"/>
            <w:bottom w:w="0" w:type="dxa"/>
            <w:right w:w="108" w:type="dxa"/>
          </w:tblCellMar>
        </w:tblPrEx>
        <w:trPr>
          <w:cantSplit/>
          <w:tblHeader/>
          <w:jc w:val="center"/>
        </w:trPr>
        <w:tc>
          <w:tcPr>
            <w:tcW w:w="604" w:type="dxa"/>
            <w:tcBorders>
              <w:top w:val="nil"/>
              <w:left w:val="nil"/>
              <w:bottom w:val="nil"/>
              <w:right w:val="nil"/>
            </w:tcBorders>
            <w:shd w:val="clear" w:color="auto" w:fill="10223F"/>
            <w:tcMar>
              <w:top w:w="120" w:type="dxa"/>
              <w:left w:w="70" w:type="dxa"/>
              <w:bottom w:w="120" w:type="dxa"/>
              <w:right w:w="70" w:type="dxa"/>
            </w:tcMar>
            <w:vAlign w:val="top"/>
          </w:tcPr>
          <w:p w14:paraId="6C0ABD2A">
            <w:pPr>
              <w:keepNext/>
              <w:jc w:val="center"/>
            </w:pPr>
            <w:r>
              <w:rPr>
                <w:rFonts w:ascii="Noto Sans CJK SC" w:hAnsi="Noto Sans CJK SC" w:eastAsia="Noto Sans CJK SC"/>
                <w:b/>
                <w:color w:val="FFFFFF"/>
                <w:sz w:val="22"/>
              </w:rPr>
              <w:t>◆</w:t>
            </w:r>
          </w:p>
        </w:tc>
        <w:tc>
          <w:tcPr>
            <w:tcW w:w="9288" w:type="dxa"/>
            <w:tcBorders>
              <w:top w:val="nil"/>
              <w:left w:val="nil"/>
              <w:bottom w:val="nil"/>
              <w:right w:val="nil"/>
            </w:tcBorders>
            <w:shd w:val="clear" w:color="auto" w:fill="EAF0F7"/>
            <w:tcMar>
              <w:top w:w="110" w:type="dxa"/>
              <w:left w:w="150" w:type="dxa"/>
              <w:bottom w:w="110" w:type="dxa"/>
              <w:right w:w="150" w:type="dxa"/>
            </w:tcMar>
          </w:tcPr>
          <w:p w14:paraId="0832A410">
            <w:pPr>
              <w:keepNext/>
              <w:spacing w:before="0" w:after="40" w:line="259" w:lineRule="auto"/>
            </w:pPr>
            <w:r>
              <w:rPr>
                <w:rFonts w:ascii="Noto Sans CJK SC" w:hAnsi="Noto Sans CJK SC" w:eastAsia="Noto Sans CJK SC"/>
                <w:b/>
                <w:color w:val="10223F"/>
                <w:sz w:val="20"/>
              </w:rPr>
              <w:t>最后一句</w:t>
            </w:r>
          </w:p>
          <w:p w14:paraId="0DD66189">
            <w:pPr>
              <w:keepNext/>
              <w:spacing w:before="0" w:after="0" w:line="269" w:lineRule="auto"/>
            </w:pPr>
            <w:r>
              <w:rPr>
                <w:rFonts w:ascii="Noto Serif CJK SC" w:hAnsi="Noto Serif CJK SC" w:eastAsia="Noto Serif CJK SC"/>
                <w:color w:val="202733"/>
                <w:sz w:val="17"/>
              </w:rPr>
              <w:t>圣杯战争可以改变规模、舞台与规则，但桌面上每个能力都应回答同样的问题：什么时候用，花什么，掷什么，成功怎样，别人如何反制。</w:t>
            </w:r>
          </w:p>
        </w:tc>
      </w:tr>
    </w:tbl>
    <w:p w14:paraId="3D967726">
      <w:pPr>
        <w:spacing w:before="0" w:after="20" w:line="168" w:lineRule="auto"/>
      </w:pPr>
    </w:p>
    <w:p w14:paraId="284C3BB2">
      <w:pPr>
        <w:spacing w:before="360" w:after="40" w:line="240" w:lineRule="auto"/>
        <w:jc w:val="center"/>
      </w:pPr>
      <w:r>
        <w:rPr>
          <w:rFonts w:ascii="Noto Sans CJK SC" w:hAnsi="Noto Sans CJK SC" w:eastAsia="Noto Sans CJK SC"/>
          <w:b/>
          <w:color w:val="9B762C"/>
          <w:sz w:val="26"/>
        </w:rPr>
        <w:t>— 终 —</w:t>
      </w:r>
    </w:p>
    <w:sectPr>
      <w:headerReference r:id="rId11" w:type="default"/>
      <w:footerReference r:id="rId12" w:type="default"/>
      <w:pgSz w:w="11906" w:h="16838"/>
      <w:pgMar w:top="879" w:right="879" w:bottom="822" w:left="879" w:header="312" w:footer="312"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Segoe Print"/>
    <w:panose1 w:val="00000000000000000000"/>
    <w:charset w:val="00"/>
    <w:family w:val="auto"/>
    <w:pitch w:val="default"/>
    <w:sig w:usb0="00000000" w:usb1="00000000" w:usb2="00000000" w:usb3="00000000" w:csb0="00000000" w:csb1="00000000"/>
  </w:font>
  <w:font w:name="Noto Sans Mono CJK SC">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6D7DA">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884CD">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B51C2">
    <w:pPr>
      <w:pStyle w:val="2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8F5CF">
    <w:pPr>
      <w:pStyle w:val="24"/>
      <w:jc w:val="center"/>
    </w:pPr>
    <w:r>
      <w:rPr>
        <w:rFonts w:ascii="Noto Sans CJK SC" w:hAnsi="Noto Sans CJK SC" w:eastAsia="Noto Sans CJK SC"/>
        <w:color w:val="5E6773"/>
        <w:sz w:val="16"/>
      </w:rPr>
      <w:t xml:space="preserve">— </w:t>
    </w:r>
    <w:r>
      <w:rPr>
        <w:rFonts w:ascii="Noto Sans CJK SC" w:hAnsi="Noto Sans CJK SC" w:eastAsia="Noto Sans CJK SC"/>
        <w:color w:val="5E6773"/>
        <w:sz w:val="16"/>
      </w:rPr>
      <w:fldChar w:fldCharType="begin"/>
    </w:r>
    <w:r>
      <w:rPr>
        <w:rFonts w:ascii="Noto Sans CJK SC" w:hAnsi="Noto Sans CJK SC" w:eastAsia="Noto Sans CJK SC"/>
        <w:color w:val="5E6773"/>
        <w:sz w:val="16"/>
      </w:rPr>
      <w:instrText xml:space="preserve"> PAGE </w:instrText>
    </w:r>
    <w:r>
      <w:rPr>
        <w:rFonts w:ascii="Noto Sans CJK SC" w:hAnsi="Noto Sans CJK SC" w:eastAsia="Noto Sans CJK SC"/>
        <w:color w:val="5E6773"/>
        <w:sz w:val="16"/>
      </w:rPr>
      <w:fldChar w:fldCharType="separate"/>
    </w:r>
    <w:r>
      <w:rPr>
        <w:rFonts w:ascii="Noto Sans CJK SC" w:hAnsi="Noto Sans CJK SC" w:eastAsia="Noto Sans CJK SC"/>
        <w:color w:val="5E6773"/>
        <w:sz w:val="16"/>
      </w:rPr>
      <w:t>1</w:t>
    </w:r>
    <w:r>
      <w:rPr>
        <w:rFonts w:ascii="Noto Sans CJK SC" w:hAnsi="Noto Sans CJK SC" w:eastAsia="Noto Sans CJK SC"/>
        <w:color w:val="5E6773"/>
        <w:sz w:val="16"/>
      </w:rPr>
      <w:fldChar w:fldCharType="end"/>
    </w:r>
    <w:r>
      <w:rPr>
        <w:rFonts w:ascii="Noto Sans CJK SC" w:hAnsi="Noto Sans CJK SC" w:eastAsia="Noto Sans CJK SC"/>
        <w:color w:val="5E6773"/>
        <w:sz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FD298">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580A1">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14243">
    <w:pPr>
      <w:pStyle w:val="2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87F08">
    <w:pPr>
      <w:pStyle w:val="25"/>
      <w:pBdr>
        <w:bottom w:val="single" w:color="B6BECA" w:sz="4" w:space="2"/>
      </w:pBdr>
      <w:spacing w:before="0" w:after="0" w:line="240" w:lineRule="auto"/>
      <w:jc w:val="left"/>
    </w:pPr>
    <w:r>
      <w:rPr>
        <w:rFonts w:ascii="Noto Sans CJK SC" w:hAnsi="Noto Sans CJK SC" w:eastAsia="Noto Sans CJK SC"/>
        <w:b/>
        <w:color w:val="10223F"/>
        <w:sz w:val="15"/>
      </w:rPr>
      <w:t>NULL GRAIL／零之圣杯    |    通用圣杯战争规则书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EC1108"/>
    <w:rsid w:val="70903A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276" w:lineRule="auto"/>
    </w:pPr>
    <w:rPr>
      <w:rFonts w:ascii="Noto Serif CJK SC" w:hAnsi="Noto Serif CJK SC" w:eastAsia="Noto Serif CJK SC" w:cstheme="minorBidi"/>
      <w:sz w:val="18"/>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FFFFFF"/>
      <w:sz w:val="44"/>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10223F"/>
      <w:sz w:val="28"/>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172E52"/>
      <w:sz w:val="22"/>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Noto Serif CJK SC" w:hAnsi="Noto Serif CJK SC" w:eastAsia="Noto Serif CJK SC"/>
      <w:sz w:val="18"/>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Noto Serif CJK SC" w:hAnsi="Noto Serif CJK SC" w:eastAsia="Noto Serif CJK SC"/>
      <w:sz w:val="18"/>
    </w:r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rPr>
      <w:rFonts w:ascii="Noto Serif CJK SC" w:hAnsi="Noto Serif CJK SC" w:eastAsia="Noto Serif CJK SC"/>
      <w:sz w:val="18"/>
    </w:r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9"/>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Small Note"/>
    <w:uiPriority w:val="0"/>
    <w:pPr>
      <w:spacing w:after="200" w:line="276" w:lineRule="auto"/>
    </w:pPr>
    <w:rPr>
      <w:rFonts w:ascii="Noto Serif CJK SC" w:hAnsi="Noto Serif CJK SC" w:eastAsia="Noto Serif CJK SC" w:cstheme="minorBidi"/>
      <w:color w:val="5E6773"/>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67</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
  <cp:keywords/>
  <cp:lastModifiedBy/>
  <dcterms:modified xsi:type="dcterms:W3CDTF">2026-07-13T11:20:23Z</dcterms:modified>
  <dc:subject/>
  <dc:title>《零之圣杯》通用圣杯战争规则书</dc:title>
  <cp:revision>1</cp:revision>
</cp:coreProperties>
</file>