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2243" w:leader="none"/>
        </w:tabs>
        <w:spacing w:before="0" w:after="0" w:line="360"/>
        <w:ind w:right="0" w:left="0" w:firstLine="0"/>
        <w:jc w:val="left"/>
        <w:rPr>
          <w:rFonts w:ascii="Times New Roman" w:hAnsi="Times New Roman" w:cs="Times New Roman" w:eastAsia="Times New Roman"/>
          <w:b/>
          <w:color w:val="auto"/>
          <w:spacing w:val="0"/>
          <w:position w:val="0"/>
          <w:sz w:val="24"/>
          <w:shd w:fill="DDD9C3" w:val="clear"/>
        </w:rPr>
      </w:pPr>
      <w:r>
        <w:rPr>
          <w:rFonts w:ascii="宋体" w:hAnsi="宋体" w:cs="宋体" w:eastAsia="宋体"/>
          <w:b/>
          <w:color w:val="auto"/>
          <w:spacing w:val="0"/>
          <w:position w:val="0"/>
          <w:sz w:val="24"/>
          <w:shd w:fill="DDD9C3" w:val="clear"/>
        </w:rPr>
        <w:t xml:space="preserve">数据集名称</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世界数据中心</w:t>
      </w:r>
      <w:r>
        <w:rPr>
          <w:rFonts w:ascii="Times New Roman" w:hAnsi="Times New Roman" w:cs="Times New Roman" w:eastAsia="Times New Roman"/>
          <w:color w:val="auto"/>
          <w:spacing w:val="0"/>
          <w:position w:val="0"/>
          <w:sz w:val="24"/>
          <w:shd w:fill="auto" w:val="clear"/>
        </w:rPr>
        <w:t xml:space="preserve">Kyoto-U</w:t>
      </w:r>
      <w:r>
        <w:rPr>
          <w:rFonts w:ascii="宋体" w:hAnsi="宋体" w:cs="宋体" w:eastAsia="宋体"/>
          <w:color w:val="auto"/>
          <w:spacing w:val="0"/>
          <w:position w:val="0"/>
          <w:sz w:val="24"/>
          <w:shd w:fill="auto" w:val="clear"/>
        </w:rPr>
        <w:t xml:space="preserve">地磁</w:t>
      </w:r>
      <w:r>
        <w:rPr>
          <w:rFonts w:ascii="Times New Roman" w:hAnsi="Times New Roman" w:cs="Times New Roman" w:eastAsia="Times New Roman"/>
          <w:color w:val="auto"/>
          <w:spacing w:val="0"/>
          <w:position w:val="0"/>
          <w:sz w:val="24"/>
          <w:shd w:fill="auto" w:val="clear"/>
        </w:rPr>
        <w:t xml:space="preserve">Dst</w:t>
      </w:r>
      <w:r>
        <w:rPr>
          <w:rFonts w:ascii="宋体" w:hAnsi="宋体" w:cs="宋体" w:eastAsia="宋体"/>
          <w:color w:val="auto"/>
          <w:spacing w:val="0"/>
          <w:position w:val="0"/>
          <w:sz w:val="24"/>
          <w:shd w:fill="auto" w:val="clear"/>
        </w:rPr>
        <w:t xml:space="preserve">指数数据</w:t>
      </w:r>
    </w:p>
    <w:p>
      <w:pPr>
        <w:tabs>
          <w:tab w:val="left" w:pos="2243" w:leader="none"/>
        </w:tabs>
        <w:spacing w:before="0" w:after="0" w:line="360"/>
        <w:ind w:right="0" w:left="0" w:firstLine="0"/>
        <w:jc w:val="left"/>
        <w:rPr>
          <w:rFonts w:ascii="Times New Roman" w:hAnsi="Times New Roman" w:cs="Times New Roman" w:eastAsia="Times New Roman"/>
          <w:b/>
          <w:color w:val="auto"/>
          <w:spacing w:val="0"/>
          <w:position w:val="0"/>
          <w:sz w:val="24"/>
          <w:shd w:fill="DDD9C3" w:val="clear"/>
        </w:rPr>
      </w:pPr>
      <w:r>
        <w:rPr>
          <w:rFonts w:ascii="宋体" w:hAnsi="宋体" w:cs="宋体" w:eastAsia="宋体"/>
          <w:b/>
          <w:color w:val="auto"/>
          <w:spacing w:val="0"/>
          <w:position w:val="0"/>
          <w:sz w:val="24"/>
          <w:shd w:fill="DDD9C3" w:val="clear"/>
        </w:rPr>
        <w:t xml:space="preserve">数据摘要</w:t>
      </w:r>
    </w:p>
    <w:p>
      <w:pPr>
        <w:spacing w:before="0" w:after="0" w:line="360"/>
        <w:ind w:right="0" w:left="0" w:firstLine="435"/>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本数据是</w:t>
      </w:r>
      <w:r>
        <w:rPr>
          <w:rFonts w:ascii="Times New Roman" w:hAnsi="Times New Roman" w:cs="Times New Roman" w:eastAsia="Times New Roman"/>
          <w:color w:val="auto"/>
          <w:spacing w:val="0"/>
          <w:position w:val="0"/>
          <w:sz w:val="24"/>
          <w:shd w:fill="auto" w:val="clear"/>
        </w:rPr>
        <w:t xml:space="preserve">WDC</w:t>
      </w:r>
      <w:r>
        <w:rPr>
          <w:rFonts w:ascii="宋体" w:hAnsi="宋体" w:cs="宋体" w:eastAsia="宋体"/>
          <w:color w:val="auto"/>
          <w:spacing w:val="0"/>
          <w:position w:val="0"/>
          <w:sz w:val="24"/>
          <w:shd w:fill="auto" w:val="clear"/>
        </w:rPr>
        <w:t xml:space="preserve">地磁数据中心</w:t>
      </w:r>
      <w:r>
        <w:rPr>
          <w:rFonts w:ascii="Times New Roman" w:hAnsi="Times New Roman" w:cs="Times New Roman" w:eastAsia="Times New Roman"/>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日本京都</w:t>
      </w:r>
      <w:r>
        <w:rPr>
          <w:rFonts w:ascii="Times New Roman" w:hAnsi="Times New Roman" w:cs="Times New Roman" w:eastAsia="Times New Roman"/>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提供的</w:t>
      </w:r>
      <w:r>
        <w:rPr>
          <w:rFonts w:ascii="Times New Roman" w:hAnsi="Times New Roman" w:cs="Times New Roman" w:eastAsia="Times New Roman"/>
          <w:color w:val="auto"/>
          <w:spacing w:val="0"/>
          <w:position w:val="0"/>
          <w:sz w:val="24"/>
          <w:shd w:fill="auto" w:val="clear"/>
        </w:rPr>
        <w:t xml:space="preserve">1957-2017</w:t>
      </w:r>
      <w:r>
        <w:rPr>
          <w:rFonts w:ascii="宋体" w:hAnsi="宋体" w:cs="宋体" w:eastAsia="宋体"/>
          <w:color w:val="auto"/>
          <w:spacing w:val="0"/>
          <w:position w:val="0"/>
          <w:sz w:val="24"/>
          <w:shd w:fill="auto" w:val="clear"/>
        </w:rPr>
        <w:t xml:space="preserve">年间的地磁</w:t>
      </w:r>
      <w:r>
        <w:rPr>
          <w:rFonts w:ascii="Times New Roman" w:hAnsi="Times New Roman" w:cs="Times New Roman" w:eastAsia="Times New Roman"/>
          <w:color w:val="auto"/>
          <w:spacing w:val="0"/>
          <w:position w:val="0"/>
          <w:sz w:val="24"/>
          <w:shd w:fill="auto" w:val="clear"/>
        </w:rPr>
        <w:t xml:space="preserve">Dst</w:t>
      </w:r>
      <w:r>
        <w:rPr>
          <w:rFonts w:ascii="宋体" w:hAnsi="宋体" w:cs="宋体" w:eastAsia="宋体"/>
          <w:color w:val="auto"/>
          <w:spacing w:val="0"/>
          <w:position w:val="0"/>
          <w:sz w:val="24"/>
          <w:shd w:fill="auto" w:val="clear"/>
        </w:rPr>
        <w:t xml:space="preserve">指数数据，地磁</w:t>
      </w:r>
      <w:r>
        <w:rPr>
          <w:rFonts w:ascii="Times New Roman" w:hAnsi="Times New Roman" w:cs="Times New Roman" w:eastAsia="Times New Roman"/>
          <w:color w:val="auto"/>
          <w:spacing w:val="0"/>
          <w:position w:val="0"/>
          <w:sz w:val="24"/>
          <w:shd w:fill="auto" w:val="clear"/>
        </w:rPr>
        <w:t xml:space="preserve">Dst</w:t>
      </w:r>
      <w:r>
        <w:rPr>
          <w:rFonts w:ascii="宋体" w:hAnsi="宋体" w:cs="宋体" w:eastAsia="宋体"/>
          <w:color w:val="auto"/>
          <w:spacing w:val="0"/>
          <w:position w:val="0"/>
          <w:sz w:val="24"/>
          <w:shd w:fill="auto" w:val="clear"/>
        </w:rPr>
        <w:t xml:space="preserve">指数是描述地磁暴强度的一种地磁指数，单位为</w:t>
      </w:r>
      <w:r>
        <w:rPr>
          <w:rFonts w:ascii="Times New Roman" w:hAnsi="Times New Roman" w:cs="Times New Roman" w:eastAsia="Times New Roman"/>
          <w:color w:val="auto"/>
          <w:spacing w:val="0"/>
          <w:position w:val="0"/>
          <w:sz w:val="24"/>
          <w:shd w:fill="auto" w:val="clear"/>
        </w:rPr>
        <w:t xml:space="preserve">nT</w:t>
      </w:r>
      <w:r>
        <w:rPr>
          <w:rFonts w:ascii="宋体" w:hAnsi="宋体" w:cs="宋体" w:eastAsia="宋体"/>
          <w:color w:val="auto"/>
          <w:spacing w:val="0"/>
          <w:position w:val="0"/>
          <w:sz w:val="24"/>
          <w:shd w:fill="auto" w:val="clear"/>
        </w:rPr>
        <w:t xml:space="preserve">。磁暴发生时，地磁场中各个分量都发生激烈变化，其中水平分量</w:t>
      </w:r>
      <w:r>
        <w:rPr>
          <w:rFonts w:ascii="Times New Roman" w:hAnsi="Times New Roman" w:cs="Times New Roman" w:eastAsia="Times New Roman"/>
          <w:color w:val="auto"/>
          <w:spacing w:val="0"/>
          <w:position w:val="0"/>
          <w:sz w:val="24"/>
          <w:shd w:fill="auto" w:val="clear"/>
        </w:rPr>
        <w:t xml:space="preserve">H</w:t>
      </w:r>
      <w:r>
        <w:rPr>
          <w:rFonts w:ascii="宋体" w:hAnsi="宋体" w:cs="宋体" w:eastAsia="宋体"/>
          <w:color w:val="auto"/>
          <w:spacing w:val="0"/>
          <w:position w:val="0"/>
          <w:sz w:val="24"/>
          <w:shd w:fill="auto" w:val="clear"/>
        </w:rPr>
        <w:t xml:space="preserve">（或者</w:t>
      </w:r>
      <w:r>
        <w:rPr>
          <w:rFonts w:ascii="Times New Roman" w:hAnsi="Times New Roman" w:cs="Times New Roman" w:eastAsia="Times New Roman"/>
          <w:color w:val="auto"/>
          <w:spacing w:val="0"/>
          <w:position w:val="0"/>
          <w:sz w:val="24"/>
          <w:shd w:fill="auto" w:val="clear"/>
        </w:rPr>
        <w:t xml:space="preserve">X</w:t>
      </w:r>
      <w:r>
        <w:rPr>
          <w:rFonts w:ascii="宋体" w:hAnsi="宋体" w:cs="宋体" w:eastAsia="宋体"/>
          <w:color w:val="auto"/>
          <w:spacing w:val="0"/>
          <w:position w:val="0"/>
          <w:sz w:val="24"/>
          <w:shd w:fill="auto" w:val="clear"/>
        </w:rPr>
        <w:t xml:space="preserve">分量）的变化最大，最能代表磁暴过程的特点，尤其是中低纬度的地区</w:t>
      </w:r>
      <w:r>
        <w:rPr>
          <w:rFonts w:ascii="Times New Roman" w:hAnsi="Times New Roman" w:cs="Times New Roman" w:eastAsia="Times New Roman"/>
          <w:color w:val="auto"/>
          <w:spacing w:val="0"/>
          <w:position w:val="0"/>
          <w:sz w:val="24"/>
          <w:shd w:fill="auto" w:val="clear"/>
        </w:rPr>
        <w:t xml:space="preserve">H</w:t>
      </w:r>
      <w:r>
        <w:rPr>
          <w:rFonts w:ascii="宋体" w:hAnsi="宋体" w:cs="宋体" w:eastAsia="宋体"/>
          <w:color w:val="auto"/>
          <w:spacing w:val="0"/>
          <w:position w:val="0"/>
          <w:sz w:val="24"/>
          <w:shd w:fill="auto" w:val="clear"/>
        </w:rPr>
        <w:t xml:space="preserve">分来变化最为突出。</w:t>
      </w:r>
      <w:r>
        <w:rPr>
          <w:rFonts w:ascii="Times New Roman" w:hAnsi="Times New Roman" w:cs="Times New Roman" w:eastAsia="Times New Roman"/>
          <w:color w:val="auto"/>
          <w:spacing w:val="0"/>
          <w:position w:val="0"/>
          <w:sz w:val="24"/>
          <w:shd w:fill="auto" w:val="clear"/>
        </w:rPr>
        <w:t xml:space="preserve">Dst</w:t>
      </w:r>
      <w:r>
        <w:rPr>
          <w:rFonts w:ascii="宋体" w:hAnsi="宋体" w:cs="宋体" w:eastAsia="宋体"/>
          <w:color w:val="auto"/>
          <w:spacing w:val="0"/>
          <w:position w:val="0"/>
          <w:sz w:val="24"/>
          <w:shd w:fill="auto" w:val="clear"/>
        </w:rPr>
        <w:t xml:space="preserve">指数是全球均匀间隔的数个中低纬度地磁台站的</w:t>
      </w:r>
      <w:r>
        <w:rPr>
          <w:rFonts w:ascii="Times New Roman" w:hAnsi="Times New Roman" w:cs="Times New Roman" w:eastAsia="Times New Roman"/>
          <w:color w:val="auto"/>
          <w:spacing w:val="0"/>
          <w:position w:val="0"/>
          <w:sz w:val="24"/>
          <w:shd w:fill="auto" w:val="clear"/>
        </w:rPr>
        <w:t xml:space="preserve">H</w:t>
      </w:r>
      <w:r>
        <w:rPr>
          <w:rFonts w:ascii="宋体" w:hAnsi="宋体" w:cs="宋体" w:eastAsia="宋体"/>
          <w:color w:val="auto"/>
          <w:spacing w:val="0"/>
          <w:position w:val="0"/>
          <w:sz w:val="24"/>
          <w:shd w:fill="auto" w:val="clear"/>
        </w:rPr>
        <w:t xml:space="preserve">分量在消去正常日变化后的小时平均值。它是研究磁暴过程的重要数据，常用于作为磁暴期间太阳风能量注入和粒子加速研究的重要辅助数据。</w:t>
      </w:r>
    </w:p>
    <w:p>
      <w:pPr>
        <w:tabs>
          <w:tab w:val="left" w:pos="2243" w:leader="none"/>
        </w:tabs>
        <w:spacing w:before="0" w:after="0" w:line="360"/>
        <w:ind w:right="0" w:left="0" w:firstLine="0"/>
        <w:jc w:val="left"/>
        <w:rPr>
          <w:rFonts w:ascii="Times New Roman" w:hAnsi="Times New Roman" w:cs="Times New Roman" w:eastAsia="Times New Roman"/>
          <w:b/>
          <w:color w:val="auto"/>
          <w:spacing w:val="0"/>
          <w:position w:val="0"/>
          <w:sz w:val="24"/>
          <w:shd w:fill="DDD9C3" w:val="clear"/>
        </w:rPr>
      </w:pPr>
      <w:r>
        <w:rPr>
          <w:rFonts w:ascii="宋体" w:hAnsi="宋体" w:cs="宋体" w:eastAsia="宋体"/>
          <w:b/>
          <w:color w:val="auto"/>
          <w:spacing w:val="0"/>
          <w:position w:val="0"/>
          <w:sz w:val="24"/>
          <w:shd w:fill="DDD9C3" w:val="clear"/>
        </w:rPr>
        <w:t xml:space="preserve">关键词</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宋体" w:hAnsi="宋体" w:cs="宋体" w:eastAsia="宋体"/>
          <w:b/>
          <w:color w:val="auto"/>
          <w:spacing w:val="0"/>
          <w:position w:val="0"/>
          <w:sz w:val="24"/>
          <w:shd w:fill="auto" w:val="clear"/>
        </w:rPr>
        <w:t xml:space="preserve">主题：</w:t>
      </w:r>
      <w:r>
        <w:rPr>
          <w:rFonts w:ascii="Times New Roman" w:hAnsi="Times New Roman" w:cs="Times New Roman" w:eastAsia="Times New Roman"/>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磁暴，地磁指数，</w:t>
      </w:r>
      <w:r>
        <w:rPr>
          <w:rFonts w:ascii="Times New Roman" w:hAnsi="Times New Roman" w:cs="Times New Roman" w:eastAsia="Times New Roman"/>
          <w:color w:val="auto"/>
          <w:spacing w:val="0"/>
          <w:position w:val="0"/>
          <w:sz w:val="24"/>
          <w:shd w:fill="auto" w:val="clear"/>
        </w:rPr>
        <w:t xml:space="preserve">WDC</w:t>
      </w:r>
      <w:r>
        <w:rPr>
          <w:rFonts w:ascii="宋体" w:hAnsi="宋体" w:cs="宋体" w:eastAsia="宋体"/>
          <w:color w:val="auto"/>
          <w:spacing w:val="0"/>
          <w:position w:val="0"/>
          <w:sz w:val="24"/>
          <w:shd w:fill="auto" w:val="clear"/>
        </w:rPr>
        <w:t xml:space="preserve">数据中心</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宋体" w:hAnsi="宋体" w:cs="宋体" w:eastAsia="宋体"/>
          <w:b/>
          <w:color w:val="auto"/>
          <w:spacing w:val="0"/>
          <w:position w:val="0"/>
          <w:sz w:val="24"/>
          <w:shd w:fill="auto" w:val="clear"/>
        </w:rPr>
        <w:t xml:space="preserve">区域位置：</w:t>
      </w:r>
      <w:r>
        <w:rPr>
          <w:rFonts w:ascii="Times New Roman" w:hAnsi="Times New Roman" w:cs="Times New Roman" w:eastAsia="Times New Roman"/>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中低纬度，全球范围</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宋体" w:hAnsi="宋体" w:cs="宋体" w:eastAsia="宋体"/>
          <w:b/>
          <w:color w:val="auto"/>
          <w:spacing w:val="0"/>
          <w:position w:val="0"/>
          <w:sz w:val="24"/>
          <w:shd w:fill="auto" w:val="clear"/>
        </w:rPr>
        <w:t xml:space="preserve">学科</w:t>
      </w:r>
      <w:r>
        <w:rPr>
          <w:rFonts w:ascii="宋体" w:hAnsi="宋体" w:cs="宋体" w:eastAsia="宋体"/>
          <w:color w:val="auto"/>
          <w:spacing w:val="0"/>
          <w:position w:val="0"/>
          <w:sz w:val="24"/>
          <w:shd w:fill="auto" w:val="clear"/>
        </w:rPr>
        <w:t xml:space="preserve">：空间物理学，地磁学</w:t>
      </w:r>
    </w:p>
    <w:p>
      <w:pPr>
        <w:tabs>
          <w:tab w:val="left" w:pos="2243" w:leader="none"/>
        </w:tabs>
        <w:spacing w:before="0" w:after="0" w:line="360"/>
        <w:ind w:right="0" w:left="0" w:firstLine="0"/>
        <w:jc w:val="left"/>
        <w:rPr>
          <w:rFonts w:ascii="Times New Roman" w:hAnsi="Times New Roman" w:cs="Times New Roman" w:eastAsia="Times New Roman"/>
          <w:b/>
          <w:color w:val="auto"/>
          <w:spacing w:val="0"/>
          <w:position w:val="0"/>
          <w:sz w:val="24"/>
          <w:shd w:fill="DDD9C3" w:val="clear"/>
        </w:rPr>
      </w:pPr>
      <w:r>
        <w:rPr>
          <w:rFonts w:ascii="宋体" w:hAnsi="宋体" w:cs="宋体" w:eastAsia="宋体"/>
          <w:b/>
          <w:color w:val="auto"/>
          <w:spacing w:val="0"/>
          <w:position w:val="0"/>
          <w:sz w:val="24"/>
          <w:shd w:fill="DDD9C3" w:val="clear"/>
        </w:rPr>
        <w:t xml:space="preserve">数据主要内容</w:t>
      </w:r>
    </w:p>
    <w:p>
      <w:pPr>
        <w:spacing w:before="0" w:after="0" w:line="360"/>
        <w:ind w:right="0" w:left="0" w:firstLine="435"/>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主要内容依次为指数名、年、月、地磁分量值（</w:t>
      </w:r>
      <w:r>
        <w:rPr>
          <w:rFonts w:ascii="Times New Roman" w:hAnsi="Times New Roman" w:cs="Times New Roman" w:eastAsia="Times New Roman"/>
          <w:color w:val="auto"/>
          <w:spacing w:val="0"/>
          <w:position w:val="0"/>
          <w:sz w:val="24"/>
          <w:shd w:fill="auto" w:val="clear"/>
        </w:rPr>
        <w:t xml:space="preserve">H</w:t>
      </w:r>
      <w:r>
        <w:rPr>
          <w:rFonts w:ascii="宋体" w:hAnsi="宋体" w:cs="宋体" w:eastAsia="宋体"/>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Z</w:t>
      </w:r>
      <w:r>
        <w:rPr>
          <w:rFonts w:ascii="宋体" w:hAnsi="宋体" w:cs="宋体" w:eastAsia="宋体"/>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X</w:t>
      </w:r>
      <w:r>
        <w:rPr>
          <w:rFonts w:ascii="宋体" w:hAnsi="宋体" w:cs="宋体" w:eastAsia="宋体"/>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Y</w:t>
      </w:r>
      <w:r>
        <w:rPr>
          <w:rFonts w:ascii="宋体" w:hAnsi="宋体" w:cs="宋体" w:eastAsia="宋体"/>
          <w:color w:val="auto"/>
          <w:spacing w:val="0"/>
          <w:position w:val="0"/>
          <w:sz w:val="24"/>
          <w:shd w:fill="auto" w:val="clear"/>
        </w:rPr>
        <w:t xml:space="preserve">）或数据处理程度（</w:t>
      </w:r>
      <w:r>
        <w:rPr>
          <w:rFonts w:ascii="Times New Roman" w:hAnsi="Times New Roman" w:cs="Times New Roman" w:eastAsia="Times New Roman"/>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最终，</w:t>
      </w:r>
      <w:r>
        <w:rPr>
          <w:rFonts w:ascii="Times New Roman" w:hAnsi="Times New Roman" w:cs="Times New Roman" w:eastAsia="Times New Roman"/>
          <w:color w:val="auto"/>
          <w:spacing w:val="0"/>
          <w:position w:val="0"/>
          <w:sz w:val="24"/>
          <w:shd w:fill="auto" w:val="clear"/>
        </w:rPr>
        <w:t xml:space="preserve">P=</w:t>
      </w:r>
      <w:r>
        <w:rPr>
          <w:rFonts w:ascii="宋体" w:hAnsi="宋体" w:cs="宋体" w:eastAsia="宋体"/>
          <w:color w:val="auto"/>
          <w:spacing w:val="0"/>
          <w:position w:val="0"/>
          <w:sz w:val="24"/>
          <w:shd w:fill="auto" w:val="clear"/>
        </w:rPr>
        <w:t xml:space="preserve">暂时，</w:t>
      </w:r>
      <w:r>
        <w:rPr>
          <w:rFonts w:ascii="Times New Roman" w:hAnsi="Times New Roman" w:cs="Times New Roman" w:eastAsia="Times New Roman"/>
          <w:color w:val="auto"/>
          <w:spacing w:val="0"/>
          <w:position w:val="0"/>
          <w:sz w:val="24"/>
          <w:shd w:fill="auto" w:val="clear"/>
        </w:rPr>
        <w:t xml:space="preserve">Q=</w:t>
      </w:r>
      <w:r>
        <w:rPr>
          <w:rFonts w:ascii="宋体" w:hAnsi="宋体" w:cs="宋体" w:eastAsia="宋体"/>
          <w:color w:val="auto"/>
          <w:spacing w:val="0"/>
          <w:position w:val="0"/>
          <w:sz w:val="24"/>
          <w:shd w:fill="auto" w:val="clear"/>
        </w:rPr>
        <w:t xml:space="preserve">快视）、日、地磁分量基线值、第一小时的数据，…</w:t>
      </w:r>
      <w:r>
        <w:rPr>
          <w:rFonts w:ascii="Times New Roman" w:hAnsi="Times New Roman" w:cs="Times New Roman" w:eastAsia="Times New Roman"/>
          <w:color w:val="auto"/>
          <w:spacing w:val="0"/>
          <w:position w:val="0"/>
          <w:sz w:val="24"/>
          <w:shd w:fill="auto" w:val="clear"/>
        </w:rPr>
        <w:t xml:space="preserve">,</w:t>
      </w:r>
      <w:r>
        <w:rPr>
          <w:rFonts w:ascii="宋体" w:hAnsi="宋体" w:cs="宋体" w:eastAsia="宋体"/>
          <w:color w:val="auto"/>
          <w:spacing w:val="0"/>
          <w:position w:val="0"/>
          <w:sz w:val="24"/>
          <w:shd w:fill="auto" w:val="clear"/>
        </w:rPr>
        <w:t xml:space="preserve">，第二十四小时值、日平均值。地磁</w:t>
      </w:r>
      <w:r>
        <w:rPr>
          <w:rFonts w:ascii="Times New Roman" w:hAnsi="Times New Roman" w:cs="Times New Roman" w:eastAsia="Times New Roman"/>
          <w:color w:val="auto"/>
          <w:spacing w:val="0"/>
          <w:position w:val="0"/>
          <w:sz w:val="24"/>
          <w:shd w:fill="auto" w:val="clear"/>
        </w:rPr>
        <w:t xml:space="preserve">Dst</w:t>
      </w:r>
      <w:r>
        <w:rPr>
          <w:rFonts w:ascii="宋体" w:hAnsi="宋体" w:cs="宋体" w:eastAsia="宋体"/>
          <w:color w:val="auto"/>
          <w:spacing w:val="0"/>
          <w:position w:val="0"/>
          <w:sz w:val="24"/>
          <w:shd w:fill="auto" w:val="clear"/>
        </w:rPr>
        <w:t xml:space="preserve">指数数据样例见附图</w:t>
      </w:r>
      <w:r>
        <w:rPr>
          <w:rFonts w:ascii="Times New Roman" w:hAnsi="Times New Roman" w:cs="Times New Roman" w:eastAsia="Times New Roman"/>
          <w:color w:val="auto"/>
          <w:spacing w:val="0"/>
          <w:position w:val="0"/>
          <w:sz w:val="24"/>
          <w:shd w:fill="auto" w:val="clear"/>
        </w:rPr>
        <w:t xml:space="preserve">1</w:t>
      </w:r>
      <w:r>
        <w:rPr>
          <w:rFonts w:ascii="宋体" w:hAnsi="宋体" w:cs="宋体" w:eastAsia="宋体"/>
          <w:color w:val="auto"/>
          <w:spacing w:val="0"/>
          <w:position w:val="0"/>
          <w:sz w:val="24"/>
          <w:shd w:fill="auto" w:val="clear"/>
        </w:rPr>
        <w:t xml:space="preserve">。数据格式说明截图</w:t>
      </w:r>
      <w:r>
        <w:rPr>
          <w:rFonts w:ascii="Times New Roman" w:hAnsi="Times New Roman" w:cs="Times New Roman" w:eastAsia="Times New Roman"/>
          <w:color w:val="auto"/>
          <w:spacing w:val="0"/>
          <w:position w:val="0"/>
          <w:sz w:val="24"/>
          <w:shd w:fill="auto" w:val="clear"/>
        </w:rPr>
        <w:t xml:space="preserve">2</w:t>
      </w:r>
      <w:r>
        <w:rPr>
          <w:rFonts w:ascii="宋体" w:hAnsi="宋体" w:cs="宋体" w:eastAsia="宋体"/>
          <w:color w:val="auto"/>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object w:dxaOrig="7973" w:dyaOrig="1334">
          <v:rect xmlns:o="urn:schemas-microsoft-com:office:office" xmlns:v="urn:schemas-microsoft-com:vml" id="rectole0000000000" style="width:398.650000pt;height:66.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420" w:firstLine="480"/>
        <w:jc w:val="center"/>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图</w:t>
      </w:r>
      <w:r>
        <w:rPr>
          <w:rFonts w:ascii="Times New Roman" w:hAnsi="Times New Roman" w:cs="Times New Roman" w:eastAsia="Times New Roman"/>
          <w:color w:val="auto"/>
          <w:spacing w:val="0"/>
          <w:position w:val="0"/>
          <w:sz w:val="21"/>
          <w:shd w:fill="auto" w:val="clear"/>
        </w:rPr>
        <w:t xml:space="preserve">1.  </w:t>
      </w:r>
      <w:r>
        <w:rPr>
          <w:rFonts w:ascii="宋体" w:hAnsi="宋体" w:cs="宋体" w:eastAsia="宋体"/>
          <w:color w:val="auto"/>
          <w:spacing w:val="0"/>
          <w:position w:val="0"/>
          <w:sz w:val="21"/>
          <w:shd w:fill="auto" w:val="clear"/>
        </w:rPr>
        <w:t xml:space="preserve">数据片段样例</w:t>
      </w:r>
    </w:p>
    <w:p>
      <w:pPr>
        <w:spacing w:before="0" w:after="0" w:line="240"/>
        <w:ind w:right="0" w:left="0" w:firstLine="0"/>
        <w:jc w:val="center"/>
        <w:rPr>
          <w:rFonts w:ascii="Times New Roman" w:hAnsi="Times New Roman" w:cs="Times New Roman" w:eastAsia="Times New Roman"/>
          <w:color w:val="auto"/>
          <w:spacing w:val="0"/>
          <w:position w:val="0"/>
          <w:sz w:val="21"/>
          <w:shd w:fill="auto" w:val="clear"/>
        </w:rPr>
      </w:pPr>
      <w:r>
        <w:object w:dxaOrig="7459" w:dyaOrig="4495">
          <v:rect xmlns:o="urn:schemas-microsoft-com:office:office" xmlns:v="urn:schemas-microsoft-com:vml" id="rectole0000000001" style="width:372.950000pt;height:224.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360"/>
        <w:ind w:right="0" w:left="420" w:firstLine="480"/>
        <w:jc w:val="center"/>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图</w:t>
      </w:r>
      <w:r>
        <w:rPr>
          <w:rFonts w:ascii="Times New Roman" w:hAnsi="Times New Roman" w:cs="Times New Roman" w:eastAsia="Times New Roman"/>
          <w:color w:val="auto"/>
          <w:spacing w:val="0"/>
          <w:position w:val="0"/>
          <w:sz w:val="21"/>
          <w:shd w:fill="auto" w:val="clear"/>
        </w:rPr>
        <w:t xml:space="preserve">2. </w:t>
      </w:r>
      <w:r>
        <w:rPr>
          <w:rFonts w:ascii="宋体" w:hAnsi="宋体" w:cs="宋体" w:eastAsia="宋体"/>
          <w:color w:val="auto"/>
          <w:spacing w:val="0"/>
          <w:position w:val="0"/>
          <w:sz w:val="21"/>
          <w:shd w:fill="auto" w:val="clear"/>
        </w:rPr>
        <w:t xml:space="preserve">数据格式说明</w:t>
      </w:r>
    </w:p>
    <w:p>
      <w:pPr>
        <w:tabs>
          <w:tab w:val="left" w:pos="2243" w:leader="none"/>
        </w:tabs>
        <w:spacing w:before="0" w:after="0" w:line="360"/>
        <w:ind w:right="0" w:left="0" w:firstLine="0"/>
        <w:jc w:val="left"/>
        <w:rPr>
          <w:rFonts w:ascii="Times New Roman" w:hAnsi="Times New Roman" w:cs="Times New Roman" w:eastAsia="Times New Roman"/>
          <w:b/>
          <w:color w:val="auto"/>
          <w:spacing w:val="0"/>
          <w:position w:val="0"/>
          <w:sz w:val="24"/>
          <w:shd w:fill="DDD9C3" w:val="clear"/>
        </w:rPr>
      </w:pPr>
      <w:r>
        <w:rPr>
          <w:rFonts w:ascii="宋体" w:hAnsi="宋体" w:cs="宋体" w:eastAsia="宋体"/>
          <w:b/>
          <w:color w:val="auto"/>
          <w:spacing w:val="0"/>
          <w:position w:val="0"/>
          <w:sz w:val="24"/>
          <w:shd w:fill="DDD9C3" w:val="clear"/>
        </w:rPr>
        <w:t xml:space="preserve">时间范围</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宋体" w:hAnsi="宋体" w:cs="宋体" w:eastAsia="宋体"/>
          <w:b/>
          <w:color w:val="auto"/>
          <w:spacing w:val="0"/>
          <w:position w:val="0"/>
          <w:sz w:val="24"/>
          <w:shd w:fill="auto" w:val="clear"/>
        </w:rPr>
        <w:t xml:space="preserve">开始时间：</w:t>
      </w:r>
      <w:r>
        <w:rPr>
          <w:rFonts w:ascii="Times New Roman" w:hAnsi="Times New Roman" w:cs="Times New Roman" w:eastAsia="Times New Roman"/>
          <w:color w:val="auto"/>
          <w:spacing w:val="0"/>
          <w:position w:val="0"/>
          <w:sz w:val="24"/>
          <w:shd w:fill="auto" w:val="clear"/>
        </w:rPr>
        <w:t xml:space="preserve"> 1957-01-01</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宋体" w:hAnsi="宋体" w:cs="宋体" w:eastAsia="宋体"/>
          <w:b/>
          <w:color w:val="auto"/>
          <w:spacing w:val="0"/>
          <w:position w:val="0"/>
          <w:sz w:val="24"/>
          <w:shd w:fill="auto" w:val="clear"/>
        </w:rPr>
        <w:t xml:space="preserve">结束时间：</w:t>
      </w:r>
      <w:r>
        <w:rPr>
          <w:rFonts w:ascii="Times New Roman" w:hAnsi="Times New Roman" w:cs="Times New Roman" w:eastAsia="Times New Roman"/>
          <w:color w:val="auto"/>
          <w:spacing w:val="0"/>
          <w:position w:val="0"/>
          <w:sz w:val="24"/>
          <w:shd w:fill="auto" w:val="clear"/>
        </w:rPr>
        <w:t xml:space="preserve"> 2017-12-31</w:t>
      </w:r>
    </w:p>
    <w:p>
      <w:pPr>
        <w:tabs>
          <w:tab w:val="left" w:pos="2243" w:leader="none"/>
        </w:tabs>
        <w:spacing w:before="0" w:after="0" w:line="360"/>
        <w:ind w:right="0" w:left="0" w:firstLine="0"/>
        <w:jc w:val="left"/>
        <w:rPr>
          <w:rFonts w:ascii="Times New Roman" w:hAnsi="Times New Roman" w:cs="Times New Roman" w:eastAsia="Times New Roman"/>
          <w:b/>
          <w:color w:val="auto"/>
          <w:spacing w:val="0"/>
          <w:position w:val="0"/>
          <w:sz w:val="24"/>
          <w:shd w:fill="DDD9C3" w:val="clear"/>
        </w:rPr>
      </w:pPr>
      <w:r>
        <w:rPr>
          <w:rFonts w:ascii="宋体" w:hAnsi="宋体" w:cs="宋体" w:eastAsia="宋体"/>
          <w:b/>
          <w:color w:val="auto"/>
          <w:spacing w:val="0"/>
          <w:position w:val="0"/>
          <w:sz w:val="24"/>
          <w:shd w:fill="DDD9C3" w:val="clear"/>
        </w:rPr>
        <w:t xml:space="preserve">数据处理</w:t>
      </w:r>
    </w:p>
    <w:p>
      <w:pPr>
        <w:spacing w:before="0" w:after="0" w:line="360"/>
        <w:ind w:right="0" w:left="0" w:firstLine="480"/>
        <w:jc w:val="left"/>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数据处理程度包括三种状态：最终态（</w:t>
      </w:r>
      <w:r>
        <w:rPr>
          <w:rFonts w:ascii="Times New Roman" w:hAnsi="Times New Roman" w:cs="Times New Roman" w:eastAsia="Times New Roman"/>
          <w:color w:val="auto"/>
          <w:spacing w:val="0"/>
          <w:position w:val="0"/>
          <w:sz w:val="24"/>
          <w:shd w:fill="auto" w:val="clear"/>
        </w:rPr>
        <w:t xml:space="preserve">final</w:t>
      </w:r>
      <w:r>
        <w:rPr>
          <w:rFonts w:ascii="宋体" w:hAnsi="宋体" w:cs="宋体" w:eastAsia="宋体"/>
          <w:color w:val="auto"/>
          <w:spacing w:val="0"/>
          <w:position w:val="0"/>
          <w:sz w:val="24"/>
          <w:shd w:fill="auto" w:val="clear"/>
        </w:rPr>
        <w:t xml:space="preserve">）、暂时态（</w:t>
      </w:r>
      <w:r>
        <w:rPr>
          <w:rFonts w:ascii="Times New Roman" w:hAnsi="Times New Roman" w:cs="Times New Roman" w:eastAsia="Times New Roman"/>
          <w:color w:val="auto"/>
          <w:spacing w:val="0"/>
          <w:position w:val="0"/>
          <w:sz w:val="24"/>
          <w:shd w:fill="auto" w:val="clear"/>
        </w:rPr>
        <w:t xml:space="preserve">provisional</w:t>
      </w:r>
      <w:r>
        <w:rPr>
          <w:rFonts w:ascii="宋体" w:hAnsi="宋体" w:cs="宋体" w:eastAsia="宋体"/>
          <w:color w:val="auto"/>
          <w:spacing w:val="0"/>
          <w:position w:val="0"/>
          <w:sz w:val="24"/>
          <w:shd w:fill="auto" w:val="clear"/>
        </w:rPr>
        <w:t xml:space="preserve">）和快视数据（</w:t>
      </w:r>
      <w:r>
        <w:rPr>
          <w:rFonts w:ascii="Times New Roman" w:hAnsi="Times New Roman" w:cs="Times New Roman" w:eastAsia="Times New Roman"/>
          <w:color w:val="auto"/>
          <w:spacing w:val="0"/>
          <w:position w:val="0"/>
          <w:sz w:val="24"/>
          <w:shd w:fill="auto" w:val="clear"/>
        </w:rPr>
        <w:t xml:space="preserve">quicklook</w:t>
      </w:r>
      <w:r>
        <w:rPr>
          <w:rFonts w:ascii="宋体" w:hAnsi="宋体" w:cs="宋体" w:eastAsia="宋体"/>
          <w:color w:val="auto"/>
          <w:spacing w:val="0"/>
          <w:position w:val="0"/>
          <w:sz w:val="24"/>
          <w:shd w:fill="auto" w:val="clear"/>
        </w:rPr>
        <w:t xml:space="preserve">）。推荐在科研分析中使用最终处理好的数据。数据处理过程和处理方法建议参考</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http://wdc.kugi.kyoto-u.ac.jp/dstdir/dst2/onDstindex.html</w:t>
        </w:r>
      </w:hyperlink>
      <w:r>
        <w:rPr>
          <w:rFonts w:ascii="Times New Roman" w:hAnsi="Times New Roman" w:cs="Times New Roman" w:eastAsia="Times New Roman"/>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w:t>
      </w:r>
    </w:p>
    <w:p>
      <w:pPr>
        <w:tabs>
          <w:tab w:val="left" w:pos="2243" w:leader="none"/>
        </w:tabs>
        <w:spacing w:before="0" w:after="0" w:line="360"/>
        <w:ind w:right="0" w:left="0" w:firstLine="0"/>
        <w:jc w:val="left"/>
        <w:rPr>
          <w:rFonts w:ascii="Times New Roman" w:hAnsi="Times New Roman" w:cs="Times New Roman" w:eastAsia="Times New Roman"/>
          <w:b/>
          <w:color w:val="auto"/>
          <w:spacing w:val="0"/>
          <w:position w:val="0"/>
          <w:sz w:val="24"/>
          <w:shd w:fill="DDD9C3" w:val="clear"/>
        </w:rPr>
      </w:pPr>
      <w:r>
        <w:rPr>
          <w:rFonts w:ascii="宋体" w:hAnsi="宋体" w:cs="宋体" w:eastAsia="宋体"/>
          <w:b/>
          <w:color w:val="auto"/>
          <w:spacing w:val="0"/>
          <w:position w:val="0"/>
          <w:sz w:val="24"/>
          <w:shd w:fill="DDD9C3" w:val="clear"/>
        </w:rPr>
        <w:t xml:space="preserve">数据质量描述</w:t>
      </w:r>
    </w:p>
    <w:p>
      <w:pPr>
        <w:spacing w:before="0" w:after="0" w:line="360"/>
        <w:ind w:right="0" w:left="0" w:firstLine="480"/>
        <w:jc w:val="left"/>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地磁</w:t>
      </w:r>
      <w:r>
        <w:rPr>
          <w:rFonts w:ascii="Times New Roman" w:hAnsi="Times New Roman" w:cs="Times New Roman" w:eastAsia="Times New Roman"/>
          <w:color w:val="auto"/>
          <w:spacing w:val="0"/>
          <w:position w:val="0"/>
          <w:sz w:val="24"/>
          <w:shd w:fill="auto" w:val="clear"/>
        </w:rPr>
        <w:t xml:space="preserve">Dst</w:t>
      </w:r>
      <w:r>
        <w:rPr>
          <w:rFonts w:ascii="宋体" w:hAnsi="宋体" w:cs="宋体" w:eastAsia="宋体"/>
          <w:color w:val="auto"/>
          <w:spacing w:val="0"/>
          <w:position w:val="0"/>
          <w:sz w:val="24"/>
          <w:shd w:fill="auto" w:val="clear"/>
        </w:rPr>
        <w:t xml:space="preserve">指数在国际中广泛用于地磁暴和太阳风能量注入和粒子加速相关的研究中，数据质量较高。</w:t>
      </w:r>
    </w:p>
    <w:p>
      <w:pPr>
        <w:tabs>
          <w:tab w:val="left" w:pos="2243" w:leader="none"/>
        </w:tabs>
        <w:spacing w:before="0" w:after="0" w:line="360"/>
        <w:ind w:right="0" w:left="0" w:firstLine="0"/>
        <w:jc w:val="left"/>
        <w:rPr>
          <w:rFonts w:ascii="Times New Roman" w:hAnsi="Times New Roman" w:cs="Times New Roman" w:eastAsia="Times New Roman"/>
          <w:b/>
          <w:color w:val="auto"/>
          <w:spacing w:val="0"/>
          <w:position w:val="0"/>
          <w:sz w:val="24"/>
          <w:shd w:fill="DDD9C3" w:val="clear"/>
        </w:rPr>
      </w:pPr>
      <w:r>
        <w:rPr>
          <w:rFonts w:ascii="宋体" w:hAnsi="宋体" w:cs="宋体" w:eastAsia="宋体"/>
          <w:b/>
          <w:color w:val="auto"/>
          <w:spacing w:val="0"/>
          <w:position w:val="0"/>
          <w:sz w:val="24"/>
          <w:shd w:fill="DDD9C3" w:val="clear"/>
        </w:rPr>
        <w:t xml:space="preserve">建议参考文献</w:t>
      </w:r>
    </w:p>
    <w:p>
      <w:pPr>
        <w:widowControl w:val="false"/>
        <w:numPr>
          <w:ilvl w:val="0"/>
          <w:numId w:val="20"/>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1"/>
          <w:shd w:fill="auto" w:val="clear"/>
        </w:rPr>
      </w:pPr>
      <w:hyperlink xmlns:r="http://schemas.openxmlformats.org/officeDocument/2006/relationships" r:id="docRId5">
        <w:r>
          <w:rPr>
            <w:rFonts w:ascii="Times New Roman" w:hAnsi="Times New Roman" w:cs="Times New Roman" w:eastAsia="Times New Roman"/>
            <w:color w:val="0000FF"/>
            <w:spacing w:val="0"/>
            <w:position w:val="0"/>
            <w:sz w:val="21"/>
            <w:u w:val="single"/>
            <w:shd w:fill="auto" w:val="clear"/>
          </w:rPr>
          <w:t xml:space="preserve">Wang, C., J. B. Liu, H. Li, Z. H. Huang, J. D. Richardson, and J. R. Kan (2009), Geospace magnetic field responses to interplanetary shocks, J. Geophys. Res., 114, A05211, doi:10.1029/2008JA013794.</w:t>
        </w:r>
      </w:hyperlink>
      <w:r>
        <w:rPr>
          <w:rFonts w:ascii="宋体" w:hAnsi="宋体" w:cs="宋体" w:eastAsia="宋体"/>
          <w:color w:val="000000"/>
          <w:spacing w:val="0"/>
          <w:position w:val="0"/>
          <w:sz w:val="21"/>
          <w:shd w:fill="auto" w:val="clear"/>
        </w:rPr>
        <w:t xml:space="preserve"> </w:t>
      </w:r>
    </w:p>
    <w:p>
      <w:pPr>
        <w:widowControl w:val="false"/>
        <w:numPr>
          <w:ilvl w:val="0"/>
          <w:numId w:val="20"/>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1"/>
          <w:shd w:fill="auto" w:val="clear"/>
        </w:rPr>
      </w:pPr>
      <w:hyperlink xmlns:r="http://schemas.openxmlformats.org/officeDocument/2006/relationships" r:id="docRId6">
        <w:r>
          <w:rPr>
            <w:rFonts w:ascii="Times New Roman" w:hAnsi="Times New Roman" w:cs="Times New Roman" w:eastAsia="Times New Roman"/>
            <w:color w:val="0000FF"/>
            <w:spacing w:val="0"/>
            <w:position w:val="0"/>
            <w:sz w:val="21"/>
            <w:u w:val="single"/>
            <w:shd w:fill="auto" w:val="clear"/>
          </w:rPr>
          <w:t xml:space="preserve">Wei, Y., et al. (2009), Westward ionospheric electric field perturbations on the dayside associated with substorm processes, J. Geophys. Res., 114, A12209, doi:10.1029/2009JA014445.</w:t>
        </w:r>
      </w:hyperlink>
    </w:p>
    <w:p>
      <w:pPr>
        <w:widowControl w:val="false"/>
        <w:numPr>
          <w:ilvl w:val="0"/>
          <w:numId w:val="20"/>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1"/>
          <w:shd w:fill="auto" w:val="clear"/>
        </w:rPr>
      </w:pPr>
      <w:hyperlink xmlns:r="http://schemas.openxmlformats.org/officeDocument/2006/relationships" r:id="docRId7">
        <w:r>
          <w:rPr>
            <w:rFonts w:ascii="Times New Roman" w:hAnsi="Times New Roman" w:cs="Times New Roman" w:eastAsia="Times New Roman"/>
            <w:color w:val="0000FF"/>
            <w:spacing w:val="0"/>
            <w:position w:val="0"/>
            <w:sz w:val="21"/>
            <w:u w:val="single"/>
            <w:shd w:fill="auto" w:val="clear"/>
          </w:rPr>
          <w:t xml:space="preserve">Xiong, M., H. Zheng, and S. Wang (2009), Magnetohydrodynamic simulation of the interaction between two interplanetary magnetic clouds and its consequent </w:t>
        </w:r>
        <w:r>
          <w:rPr>
            <w:rFonts w:ascii="Times New Roman" w:hAnsi="Times New Roman" w:cs="Times New Roman" w:eastAsia="Times New Roman"/>
            <w:color w:val="0000FF"/>
            <w:spacing w:val="0"/>
            <w:position w:val="0"/>
            <w:sz w:val="21"/>
            <w:u w:val="single"/>
            <w:shd w:fill="auto" w:val="clear"/>
          </w:rPr>
          <w:t xml:space="preserve"> HYPERLINK "http://dx.doi.org/10.1029/2009JA014079"</w:t>
        </w:r>
        <w:r>
          <w:rPr>
            <w:rFonts w:ascii="Times New Roman" w:hAnsi="Times New Roman" w:cs="Times New Roman" w:eastAsia="Times New Roman"/>
            <w:color w:val="0000FF"/>
            <w:spacing w:val="0"/>
            <w:position w:val="0"/>
            <w:sz w:val="21"/>
            <w:u w:val="single"/>
            <w:shd w:fill="auto" w:val="clear"/>
          </w:rPr>
          <w:t xml:space="preserve">geoeffectiveness: 2. Oblique collision, J. Geophys. Res., 114, A11101, doi:10.1029/2009JA014079.</w:t>
        </w:r>
      </w:hyperlink>
    </w:p>
    <w:p>
      <w:pPr>
        <w:widowControl w:val="false"/>
        <w:numPr>
          <w:ilvl w:val="0"/>
          <w:numId w:val="20"/>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1"/>
          <w:shd w:fill="auto" w:val="clear"/>
        </w:rPr>
      </w:pPr>
      <w:hyperlink xmlns:r="http://schemas.openxmlformats.org/officeDocument/2006/relationships" r:id="docRId8">
        <w:r>
          <w:rPr>
            <w:rFonts w:ascii="Times New Roman" w:hAnsi="Times New Roman" w:cs="Times New Roman" w:eastAsia="Times New Roman"/>
            <w:color w:val="0000FF"/>
            <w:spacing w:val="0"/>
            <w:position w:val="0"/>
            <w:sz w:val="21"/>
            <w:u w:val="single"/>
            <w:shd w:fill="auto" w:val="clear"/>
          </w:rPr>
          <w:t xml:space="preserve">Xu, Z., L. Zhu, J. Sojka, and P. Kokoszka (2009), Wavelet cross-spectrum analysis of the ring current using magnetic records from multiple low-latitude stations, J. Geophys. Res., 114, A05309, doi:10.1029/2009JA014076.</w:t>
        </w:r>
      </w:hyperlink>
      <w:r>
        <w:rPr>
          <w:rFonts w:ascii="宋体" w:hAnsi="宋体" w:cs="宋体" w:eastAsia="宋体"/>
          <w:color w:val="000000"/>
          <w:spacing w:val="0"/>
          <w:position w:val="0"/>
          <w:sz w:val="21"/>
          <w:shd w:fill="auto" w:val="clear"/>
        </w:rPr>
        <w:t xml:space="preserve"> </w:t>
      </w:r>
    </w:p>
    <w:p>
      <w:pPr>
        <w:widowControl w:val="false"/>
        <w:numPr>
          <w:ilvl w:val="0"/>
          <w:numId w:val="20"/>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1"/>
          <w:shd w:fill="auto" w:val="clear"/>
        </w:rPr>
      </w:pPr>
      <w:hyperlink xmlns:r="http://schemas.openxmlformats.org/officeDocument/2006/relationships" r:id="docRId9">
        <w:r>
          <w:rPr>
            <w:rFonts w:ascii="Times New Roman" w:hAnsi="Times New Roman" w:cs="Times New Roman" w:eastAsia="Times New Roman"/>
            <w:color w:val="0000FF"/>
            <w:spacing w:val="0"/>
            <w:position w:val="0"/>
            <w:sz w:val="21"/>
            <w:u w:val="single"/>
            <w:shd w:fill="auto" w:val="clear"/>
          </w:rPr>
          <w:t xml:space="preserve">Yizengaw, E., M. B. Moldwin, Y. Sahai, and R. de Jesus (2009), Strong postmidnight equatorial ionospheric anomaly observations during magnetically quiet periods, J. Geophys. Res., 114, A12308, doi:10.1029/2009JA014603.</w:t>
        </w:r>
      </w:hyperlink>
      <w:r>
        <w:rPr>
          <w:rFonts w:ascii="宋体" w:hAnsi="宋体" w:cs="宋体" w:eastAsia="宋体"/>
          <w:color w:val="000000"/>
          <w:spacing w:val="0"/>
          <w:position w:val="0"/>
          <w:sz w:val="21"/>
          <w:shd w:fill="auto" w:val="clear"/>
        </w:rPr>
        <w:t xml:space="preserve"> </w:t>
      </w:r>
    </w:p>
    <w:p>
      <w:pPr>
        <w:widowControl w:val="false"/>
        <w:numPr>
          <w:ilvl w:val="0"/>
          <w:numId w:val="20"/>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1"/>
          <w:shd w:fill="auto" w:val="clear"/>
        </w:rPr>
      </w:pPr>
      <w:hyperlink xmlns:r="http://schemas.openxmlformats.org/officeDocument/2006/relationships" r:id="docRId10">
        <w:r>
          <w:rPr>
            <w:rFonts w:ascii="Times New Roman" w:hAnsi="Times New Roman" w:cs="Times New Roman" w:eastAsia="Times New Roman"/>
            <w:color w:val="0000FF"/>
            <w:spacing w:val="0"/>
            <w:position w:val="0"/>
            <w:sz w:val="21"/>
            <w:u w:val="single"/>
            <w:shd w:fill="auto" w:val="clear"/>
          </w:rPr>
          <w:t xml:space="preserve">Zhang, J., I. G. Richardson, and D. F. Webb (2008), Interplanetary origin of multiple-dip geomagnetic storms, J. Geophys. Res., 113, A00A12, doi:10.1029/2008JA013228, [printed 114(A3), 2009].</w:t>
        </w:r>
      </w:hyperlink>
      <w:r>
        <w:rPr>
          <w:rFonts w:ascii="宋体" w:hAnsi="宋体" w:cs="宋体" w:eastAsia="宋体"/>
          <w:color w:val="000000"/>
          <w:spacing w:val="0"/>
          <w:position w:val="0"/>
          <w:sz w:val="21"/>
          <w:shd w:fill="auto" w:val="clear"/>
        </w:rPr>
        <w:t xml:space="preserve"> </w:t>
      </w:r>
    </w:p>
    <w:p>
      <w:pPr>
        <w:widowControl w:val="false"/>
        <w:numPr>
          <w:ilvl w:val="0"/>
          <w:numId w:val="20"/>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1"/>
          <w:shd w:fill="auto" w:val="clear"/>
        </w:rPr>
      </w:pPr>
      <w:hyperlink xmlns:r="http://schemas.openxmlformats.org/officeDocument/2006/relationships" r:id="docRId11">
        <w:r>
          <w:rPr>
            <w:rFonts w:ascii="Times New Roman" w:hAnsi="Times New Roman" w:cs="Times New Roman" w:eastAsia="Times New Roman"/>
            <w:color w:val="0000FF"/>
            <w:spacing w:val="0"/>
            <w:position w:val="0"/>
            <w:sz w:val="21"/>
            <w:u w:val="single"/>
            <w:shd w:fill="auto" w:val="clear"/>
          </w:rPr>
          <w:t xml:space="preserve">Zhao, B., et al. (2008), Ionosphere disturbances observed throughout Southeast Asia of the superstorm of 20</w:t>
        </w:r>
        <w:r>
          <w:rPr>
            <w:rFonts w:ascii="Times New Roman" w:hAnsi="Times New Roman" w:cs="Times New Roman" w:eastAsia="Times New Roman"/>
            <w:color w:val="0000FF"/>
            <w:spacing w:val="0"/>
            <w:position w:val="0"/>
            <w:sz w:val="21"/>
            <w:u w:val="single"/>
            <w:shd w:fill="auto" w:val="clear"/>
          </w:rPr>
          <w:t xml:space="preserve">–</w:t>
        </w:r>
        <w:r>
          <w:rPr>
            <w:rFonts w:ascii="Times New Roman" w:hAnsi="Times New Roman" w:cs="Times New Roman" w:eastAsia="Times New Roman"/>
            <w:color w:val="0000FF"/>
            <w:spacing w:val="0"/>
            <w:position w:val="0"/>
            <w:sz w:val="21"/>
            <w:u w:val="single"/>
            <w:shd w:fill="auto" w:val="clear"/>
          </w:rPr>
          <w:t xml:space="preserve">22 November 2003, J. Geophys. Res., 113, A00A04, doi:10.1029/2008JA013054, [printed 114(A3), 2009].</w:t>
        </w:r>
      </w:hyperlink>
      <w:r>
        <w:rPr>
          <w:rFonts w:ascii="宋体" w:hAnsi="宋体" w:cs="宋体" w:eastAsia="宋体"/>
          <w:color w:val="000000"/>
          <w:spacing w:val="0"/>
          <w:position w:val="0"/>
          <w:sz w:val="21"/>
          <w:shd w:fill="auto" w:val="clear"/>
        </w:rPr>
        <w:t xml:space="preserve"> </w:t>
      </w:r>
    </w:p>
    <w:p>
      <w:pPr>
        <w:widowControl w:val="false"/>
        <w:numPr>
          <w:ilvl w:val="0"/>
          <w:numId w:val="20"/>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1"/>
          <w:shd w:fill="auto" w:val="clear"/>
        </w:rPr>
      </w:pPr>
      <w:hyperlink xmlns:r="http://schemas.openxmlformats.org/officeDocument/2006/relationships" r:id="docRId12">
        <w:r>
          <w:rPr>
            <w:rFonts w:ascii="Times New Roman" w:hAnsi="Times New Roman" w:cs="Times New Roman" w:eastAsia="Times New Roman"/>
            <w:color w:val="0000FF"/>
            <w:spacing w:val="0"/>
            <w:position w:val="0"/>
            <w:sz w:val="21"/>
            <w:u w:val="single"/>
            <w:shd w:fill="auto" w:val="clear"/>
          </w:rPr>
          <w:t xml:space="preserve">Zong, Q.-G., et al. (2009), Vortex-like plasma flow structures observed by Cluster at the boundary of the outer radiation belt and ring current: A link between the inner and outer magnetosphere, J. Geophys. Res., 114, A10211, doi:10.1029/2009JA014388.</w:t>
        </w:r>
      </w:hyperlink>
      <w:r>
        <w:rPr>
          <w:rFonts w:ascii="宋体" w:hAnsi="宋体" w:cs="宋体" w:eastAsia="宋体"/>
          <w:color w:val="000000"/>
          <w:spacing w:val="0"/>
          <w:position w:val="0"/>
          <w:sz w:val="21"/>
          <w:shd w:fill="auto" w:val="clear"/>
        </w:rPr>
        <w:t xml:space="preserve"> </w:t>
      </w:r>
    </w:p>
    <w:p>
      <w:pPr>
        <w:widowControl w:val="false"/>
        <w:numPr>
          <w:ilvl w:val="0"/>
          <w:numId w:val="20"/>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1"/>
          <w:shd w:fill="auto" w:val="clear"/>
        </w:rPr>
      </w:pPr>
      <w:r>
        <w:rPr>
          <w:rFonts w:ascii="宋体" w:hAnsi="宋体" w:cs="宋体" w:eastAsia="宋体"/>
          <w:color w:val="000000"/>
          <w:spacing w:val="0"/>
          <w:position w:val="0"/>
          <w:sz w:val="21"/>
          <w:shd w:fill="auto" w:val="clear"/>
        </w:rPr>
        <w:t xml:space="preserve">…</w:t>
      </w:r>
    </w:p>
    <w:p>
      <w:pPr>
        <w:tabs>
          <w:tab w:val="left" w:pos="2243" w:leader="none"/>
        </w:tabs>
        <w:spacing w:before="0" w:after="0" w:line="360"/>
        <w:ind w:right="0" w:left="0" w:firstLine="0"/>
        <w:jc w:val="left"/>
        <w:rPr>
          <w:rFonts w:ascii="Times New Roman" w:hAnsi="Times New Roman" w:cs="Times New Roman" w:eastAsia="Times New Roman"/>
          <w:b/>
          <w:color w:val="auto"/>
          <w:spacing w:val="0"/>
          <w:position w:val="0"/>
          <w:sz w:val="24"/>
          <w:shd w:fill="DDD9C3" w:val="clear"/>
        </w:rPr>
      </w:pPr>
      <w:r>
        <w:rPr>
          <w:rFonts w:ascii="宋体" w:hAnsi="宋体" w:cs="宋体" w:eastAsia="宋体"/>
          <w:b/>
          <w:color w:val="auto"/>
          <w:spacing w:val="0"/>
          <w:position w:val="0"/>
          <w:sz w:val="24"/>
          <w:shd w:fill="DDD9C3" w:val="clear"/>
        </w:rPr>
        <w:t xml:space="preserve">使用声明</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使用本数集时，请注明数据来源于</w:t>
      </w:r>
      <w:r>
        <w:rPr>
          <w:rFonts w:ascii="Times New Roman" w:hAnsi="Times New Roman" w:cs="Times New Roman" w:eastAsia="Times New Roman"/>
          <w:color w:val="auto"/>
          <w:spacing w:val="0"/>
          <w:position w:val="0"/>
          <w:sz w:val="24"/>
          <w:shd w:fill="auto" w:val="clear"/>
        </w:rPr>
        <w:t xml:space="preserve">WDC</w:t>
      </w:r>
      <w:r>
        <w:rPr>
          <w:rFonts w:ascii="宋体" w:hAnsi="宋体" w:cs="宋体" w:eastAsia="宋体"/>
          <w:color w:val="auto"/>
          <w:spacing w:val="0"/>
          <w:position w:val="0"/>
          <w:sz w:val="24"/>
          <w:shd w:fill="auto" w:val="clear"/>
        </w:rPr>
        <w:t xml:space="preserve">地磁数据中心，中科院空间科学数据中心（</w:t>
      </w:r>
      <w:r>
        <w:rPr>
          <w:rFonts w:ascii="Times New Roman" w:hAnsi="Times New Roman" w:cs="Times New Roman" w:eastAsia="Times New Roman"/>
          <w:color w:val="auto"/>
          <w:spacing w:val="0"/>
          <w:position w:val="0"/>
          <w:sz w:val="24"/>
          <w:shd w:fill="auto" w:val="clear"/>
        </w:rPr>
        <w:t xml:space="preserve">WDC</w:t>
      </w:r>
      <w:r>
        <w:rPr>
          <w:rFonts w:ascii="宋体" w:hAnsi="宋体" w:cs="宋体" w:eastAsia="宋体"/>
          <w:color w:val="auto"/>
          <w:spacing w:val="0"/>
          <w:position w:val="0"/>
          <w:sz w:val="24"/>
          <w:shd w:fill="auto" w:val="clear"/>
        </w:rPr>
        <w:t xml:space="preserve">中国空间科学学科中心）。</w:t>
      </w:r>
    </w:p>
    <w:p>
      <w:pPr>
        <w:tabs>
          <w:tab w:val="left" w:pos="2243" w:leader="none"/>
        </w:tabs>
        <w:spacing w:before="0" w:after="0" w:line="360"/>
        <w:ind w:right="0" w:left="0" w:firstLine="0"/>
        <w:jc w:val="left"/>
        <w:rPr>
          <w:rFonts w:ascii="Times New Roman" w:hAnsi="Times New Roman" w:cs="Times New Roman" w:eastAsia="Times New Roman"/>
          <w:b/>
          <w:color w:val="auto"/>
          <w:spacing w:val="0"/>
          <w:position w:val="0"/>
          <w:sz w:val="24"/>
          <w:shd w:fill="DDD9C3" w:val="clear"/>
        </w:rPr>
      </w:pPr>
      <w:r>
        <w:rPr>
          <w:rFonts w:ascii="宋体" w:hAnsi="宋体" w:cs="宋体" w:eastAsia="宋体"/>
          <w:b/>
          <w:color w:val="auto"/>
          <w:spacing w:val="0"/>
          <w:position w:val="0"/>
          <w:sz w:val="24"/>
          <w:shd w:fill="DDD9C3" w:val="clear"/>
        </w:rPr>
        <w:t xml:space="preserve">相关联系人</w:t>
      </w:r>
    </w:p>
    <w:p>
      <w:pPr>
        <w:numPr>
          <w:ilvl w:val="0"/>
          <w:numId w:val="24"/>
        </w:numPr>
        <w:spacing w:before="0" w:after="0" w:line="360"/>
        <w:ind w:right="0" w:left="360" w:hanging="360"/>
        <w:jc w:val="left"/>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元数据作者</w:t>
      </w:r>
    </w:p>
    <w:p>
      <w:pPr>
        <w:spacing w:before="0" w:after="0" w:line="360"/>
        <w:ind w:right="0" w:left="359" w:firstLine="0"/>
        <w:jc w:val="left"/>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邹自明</w:t>
      </w:r>
    </w:p>
    <w:p>
      <w:pPr>
        <w:spacing w:before="0" w:after="0" w:line="360"/>
        <w:ind w:right="0" w:left="359" w:firstLine="0"/>
        <w:jc w:val="left"/>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单位：中科院空间科学与应用研究中心</w:t>
      </w:r>
    </w:p>
    <w:p>
      <w:pPr>
        <w:spacing w:before="0" w:after="0" w:line="360"/>
        <w:ind w:right="0" w:left="359" w:firstLine="0"/>
        <w:jc w:val="left"/>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邮件：</w:t>
      </w:r>
      <w:hyperlink xmlns:r="http://schemas.openxmlformats.org/officeDocument/2006/relationships" r:id="docRId13">
        <w:r>
          <w:rPr>
            <w:rFonts w:ascii="Times New Roman" w:hAnsi="Times New Roman" w:cs="Times New Roman" w:eastAsia="Times New Roman"/>
            <w:color w:val="0000FF"/>
            <w:spacing w:val="0"/>
            <w:position w:val="0"/>
            <w:sz w:val="24"/>
            <w:u w:val="single"/>
            <w:shd w:fill="auto" w:val="clear"/>
          </w:rPr>
          <w:t xml:space="preserve">mzou@nssc.ac.cn</w:t>
        </w:r>
      </w:hyperlink>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7"/>
        </w:numPr>
        <w:spacing w:before="0" w:after="0" w:line="360"/>
        <w:ind w:right="0" w:left="360" w:hanging="360"/>
        <w:jc w:val="left"/>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数据咨询联系人</w:t>
      </w:r>
    </w:p>
    <w:p>
      <w:pPr>
        <w:spacing w:before="0" w:after="0" w:line="360"/>
        <w:ind w:right="0" w:left="420" w:firstLine="0"/>
        <w:jc w:val="left"/>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熊森林</w:t>
      </w:r>
    </w:p>
    <w:p>
      <w:pPr>
        <w:spacing w:before="0" w:after="0" w:line="360"/>
        <w:ind w:right="0" w:left="420" w:firstLine="0"/>
        <w:jc w:val="left"/>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单位：中科院空间科学与应用研究中心</w:t>
      </w:r>
    </w:p>
    <w:p>
      <w:pPr>
        <w:spacing w:before="0" w:after="0" w:line="360"/>
        <w:ind w:right="0" w:left="420" w:firstLine="0"/>
        <w:jc w:val="left"/>
        <w:rPr>
          <w:rFonts w:ascii="Times New Roman" w:hAnsi="Times New Roman" w:cs="Times New Roman" w:eastAsia="Times New Roman"/>
          <w:color w:val="000000"/>
          <w:spacing w:val="0"/>
          <w:position w:val="0"/>
          <w:sz w:val="24"/>
          <w:shd w:fill="auto" w:val="clear"/>
        </w:rPr>
      </w:pPr>
      <w:r>
        <w:rPr>
          <w:rFonts w:ascii="宋体" w:hAnsi="宋体" w:cs="宋体" w:eastAsia="宋体"/>
          <w:color w:val="auto"/>
          <w:spacing w:val="0"/>
          <w:position w:val="0"/>
          <w:sz w:val="24"/>
          <w:shd w:fill="auto" w:val="clear"/>
        </w:rPr>
        <w:t xml:space="preserve">邮件：</w:t>
      </w:r>
      <w:hyperlink xmlns:r="http://schemas.openxmlformats.org/officeDocument/2006/relationships" r:id="docRId14">
        <w:r>
          <w:rPr>
            <w:rFonts w:ascii="Times New Roman" w:hAnsi="Times New Roman" w:cs="Times New Roman" w:eastAsia="Times New Roman"/>
            <w:color w:val="000000"/>
            <w:spacing w:val="0"/>
            <w:position w:val="0"/>
            <w:sz w:val="24"/>
            <w:u w:val="single"/>
            <w:shd w:fill="auto" w:val="clear"/>
          </w:rPr>
          <w:t xml:space="preserve">xsl@nssc.ac.cn</w:t>
        </w:r>
      </w:hyperlink>
    </w:p>
    <w:p>
      <w:pPr>
        <w:spacing w:before="0" w:after="0" w:line="360"/>
        <w:ind w:right="0" w:left="359" w:firstLine="0"/>
        <w:jc w:val="left"/>
        <w:rPr>
          <w:rFonts w:ascii="Times New Roman" w:hAnsi="Times New Roman" w:cs="Times New Roman" w:eastAsia="Times New Roman"/>
          <w:color w:val="auto"/>
          <w:spacing w:val="0"/>
          <w:position w:val="0"/>
          <w:sz w:val="24"/>
          <w:shd w:fill="auto" w:val="clear"/>
        </w:rPr>
      </w:pPr>
    </w:p>
    <w:p>
      <w:pPr>
        <w:numPr>
          <w:ilvl w:val="0"/>
          <w:numId w:val="30"/>
        </w:numPr>
        <w:spacing w:before="0" w:after="0" w:line="360"/>
        <w:ind w:right="0" w:left="360" w:hanging="360"/>
        <w:jc w:val="left"/>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数据服务联系人</w:t>
      </w:r>
    </w:p>
    <w:p>
      <w:pPr>
        <w:spacing w:before="0" w:after="0" w:line="360"/>
        <w:ind w:right="0" w:left="359" w:firstLine="0"/>
        <w:jc w:val="left"/>
        <w:rPr>
          <w:rFonts w:ascii="Times New Roman" w:hAnsi="Times New Roman" w:cs="Times New Roman" w:eastAsia="Times New Roman"/>
          <w:color w:val="auto"/>
          <w:spacing w:val="0"/>
          <w:position w:val="0"/>
          <w:sz w:val="24"/>
          <w:shd w:fill="auto" w:val="clear"/>
        </w:rPr>
      </w:pPr>
      <w:r>
        <w:rPr>
          <w:rFonts w:ascii="宋体" w:hAnsi="宋体" w:cs="宋体" w:eastAsia="宋体"/>
          <w:color w:val="000000"/>
          <w:spacing w:val="0"/>
          <w:position w:val="0"/>
          <w:sz w:val="24"/>
          <w:shd w:fill="auto" w:val="clear"/>
        </w:rPr>
        <w:t xml:space="preserve">电话：</w:t>
      </w:r>
      <w:r>
        <w:rPr>
          <w:rFonts w:ascii="Times New Roman" w:hAnsi="Times New Roman" w:cs="Times New Roman" w:eastAsia="Times New Roman"/>
          <w:color w:val="000000"/>
          <w:spacing w:val="0"/>
          <w:position w:val="0"/>
          <w:sz w:val="24"/>
          <w:shd w:fill="auto" w:val="clear"/>
        </w:rPr>
        <w:t xml:space="preserve">010-62586433</w:t>
      </w:r>
    </w:p>
    <w:p>
      <w:pPr>
        <w:spacing w:before="0" w:after="0" w:line="360"/>
        <w:ind w:right="0" w:left="359" w:firstLine="0"/>
        <w:jc w:val="left"/>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袁雅琴</w:t>
      </w:r>
    </w:p>
    <w:p>
      <w:pPr>
        <w:spacing w:before="0" w:after="0" w:line="360"/>
        <w:ind w:right="0" w:left="359" w:firstLine="0"/>
        <w:jc w:val="left"/>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单位：中科院空间科学与应用研究中心</w:t>
      </w:r>
    </w:p>
    <w:p>
      <w:pPr>
        <w:spacing w:before="0" w:after="0" w:line="360"/>
        <w:ind w:right="0" w:left="359" w:firstLine="0"/>
        <w:jc w:val="left"/>
        <w:rPr>
          <w:rFonts w:ascii="Times New Roman" w:hAnsi="Times New Roman" w:cs="Times New Roman" w:eastAsia="Times New Roman"/>
          <w:color w:val="000000"/>
          <w:spacing w:val="0"/>
          <w:position w:val="0"/>
          <w:sz w:val="24"/>
          <w:shd w:fill="auto" w:val="clear"/>
        </w:rPr>
      </w:pPr>
      <w:r>
        <w:rPr>
          <w:rFonts w:ascii="宋体" w:hAnsi="宋体" w:cs="宋体" w:eastAsia="宋体"/>
          <w:color w:val="auto"/>
          <w:spacing w:val="0"/>
          <w:position w:val="0"/>
          <w:sz w:val="24"/>
          <w:shd w:fill="auto" w:val="clear"/>
        </w:rPr>
        <w:t xml:space="preserve">邮件：</w:t>
      </w:r>
      <w:hyperlink xmlns:r="http://schemas.openxmlformats.org/officeDocument/2006/relationships" r:id="docRId15">
        <w:r>
          <w:rPr>
            <w:rFonts w:ascii="Times New Roman" w:hAnsi="Times New Roman" w:cs="Times New Roman" w:eastAsia="Times New Roman"/>
            <w:color w:val="000000"/>
            <w:spacing w:val="0"/>
            <w:position w:val="0"/>
            <w:sz w:val="24"/>
            <w:u w:val="single"/>
            <w:shd w:fill="auto" w:val="clear"/>
          </w:rPr>
          <w:t xml:space="preserve">yuanyq@nssc.ac.cn</w:t>
        </w:r>
      </w:hyperlink>
    </w:p>
    <w:p>
      <w:pPr>
        <w:spacing w:before="0" w:after="0" w:line="360"/>
        <w:ind w:right="0" w:left="359" w:firstLine="0"/>
        <w:jc w:val="left"/>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电话：</w:t>
      </w:r>
      <w:r>
        <w:rPr>
          <w:rFonts w:ascii="Times New Roman" w:hAnsi="Times New Roman" w:cs="Times New Roman" w:eastAsia="Times New Roman"/>
          <w:color w:val="000000"/>
          <w:spacing w:val="0"/>
          <w:position w:val="0"/>
          <w:sz w:val="24"/>
          <w:shd w:fill="auto" w:val="clear"/>
        </w:rPr>
        <w:t xml:space="preserve">010-62586433</w:t>
      </w:r>
    </w:p>
    <w:p>
      <w:pPr>
        <w:spacing w:before="0" w:after="0" w:line="360"/>
        <w:ind w:right="0" w:left="359" w:firstLine="0"/>
        <w:jc w:val="left"/>
        <w:rPr>
          <w:rFonts w:ascii="Times New Roman" w:hAnsi="Times New Roman" w:cs="Times New Roman" w:eastAsia="Times New Roman"/>
          <w:color w:val="000000"/>
          <w:spacing w:val="0"/>
          <w:position w:val="0"/>
          <w:sz w:val="24"/>
          <w:shd w:fill="auto" w:val="clear"/>
        </w:rPr>
      </w:pPr>
    </w:p>
    <w:p>
      <w:pPr>
        <w:tabs>
          <w:tab w:val="left" w:pos="2243" w:leader="none"/>
        </w:tabs>
        <w:spacing w:before="0" w:after="0" w:line="360"/>
        <w:ind w:right="0" w:left="0" w:firstLine="0"/>
        <w:jc w:val="left"/>
        <w:rPr>
          <w:rFonts w:ascii="Times New Roman" w:hAnsi="Times New Roman" w:cs="Times New Roman" w:eastAsia="Times New Roman"/>
          <w:b/>
          <w:color w:val="auto"/>
          <w:spacing w:val="0"/>
          <w:position w:val="0"/>
          <w:sz w:val="24"/>
          <w:shd w:fill="808080" w:val="clear"/>
        </w:rPr>
      </w:pPr>
      <w:r>
        <w:rPr>
          <w:rFonts w:ascii="宋体" w:hAnsi="宋体" w:cs="宋体" w:eastAsia="宋体"/>
          <w:b/>
          <w:color w:val="auto"/>
          <w:spacing w:val="0"/>
          <w:position w:val="0"/>
          <w:sz w:val="24"/>
          <w:shd w:fill="808080" w:val="clear"/>
        </w:rPr>
        <w:t xml:space="preserve">相关链接</w:t>
      </w:r>
    </w:p>
    <w:p>
      <w:pPr>
        <w:numPr>
          <w:ilvl w:val="0"/>
          <w:numId w:val="33"/>
        </w:numPr>
        <w:spacing w:before="0" w:after="0" w:line="360"/>
        <w:ind w:right="0" w:left="420" w:hanging="420"/>
        <w:jc w:val="left"/>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元数据</w:t>
      </w:r>
      <w:r>
        <w:rPr>
          <w:rFonts w:ascii="Times New Roman" w:hAnsi="Times New Roman" w:cs="Times New Roman" w:eastAsia="Times New Roman"/>
          <w:color w:val="auto"/>
          <w:spacing w:val="0"/>
          <w:position w:val="0"/>
          <w:sz w:val="24"/>
          <w:shd w:fill="auto" w:val="clear"/>
        </w:rPr>
        <w:t xml:space="preserve">&amp;</w:t>
      </w:r>
      <w:r>
        <w:rPr>
          <w:rFonts w:ascii="宋体" w:hAnsi="宋体" w:cs="宋体" w:eastAsia="宋体"/>
          <w:color w:val="auto"/>
          <w:spacing w:val="0"/>
          <w:position w:val="0"/>
          <w:sz w:val="24"/>
          <w:shd w:fill="auto" w:val="clear"/>
        </w:rPr>
        <w:t xml:space="preserve">数据下载地址</w:t>
      </w:r>
      <w:r>
        <w:rPr>
          <w:rFonts w:ascii="Times New Roman" w:hAnsi="Times New Roman" w:cs="Times New Roman" w:eastAsia="Times New Roman"/>
          <w:color w:val="auto"/>
          <w:spacing w:val="0"/>
          <w:position w:val="0"/>
          <w:sz w:val="24"/>
          <w:shd w:fill="auto" w:val="clear"/>
        </w:rPr>
        <w:t xml:space="preserve">1</w:t>
      </w:r>
    </w:p>
    <w:p>
      <w:pPr>
        <w:spacing w:before="0" w:after="0" w:line="276"/>
        <w:ind w:right="0" w:left="420" w:firstLine="0"/>
        <w:jc w:val="both"/>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16">
        <w:r>
          <w:rPr>
            <w:rFonts w:ascii="Times New Roman" w:hAnsi="Times New Roman" w:cs="Times New Roman" w:eastAsia="Times New Roman"/>
            <w:color w:val="0000FF"/>
            <w:spacing w:val="0"/>
            <w:position w:val="0"/>
            <w:sz w:val="24"/>
            <w:u w:val="single"/>
            <w:shd w:fill="auto" w:val="clear"/>
          </w:rPr>
          <w:t xml:space="preserve">http://space3.csdb.cn/</w:t>
        </w:r>
      </w:hyperlink>
    </w:p>
    <w:p>
      <w:pPr>
        <w:numPr>
          <w:ilvl w:val="0"/>
          <w:numId w:val="35"/>
        </w:numPr>
        <w:spacing w:before="0" w:after="0" w:line="360"/>
        <w:ind w:right="0" w:left="420" w:hanging="420"/>
        <w:jc w:val="left"/>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元数据</w:t>
      </w:r>
      <w:r>
        <w:rPr>
          <w:rFonts w:ascii="Times New Roman" w:hAnsi="Times New Roman" w:cs="Times New Roman" w:eastAsia="Times New Roman"/>
          <w:color w:val="auto"/>
          <w:spacing w:val="0"/>
          <w:position w:val="0"/>
          <w:sz w:val="24"/>
          <w:shd w:fill="auto" w:val="clear"/>
        </w:rPr>
        <w:t xml:space="preserve">&amp;</w:t>
      </w:r>
      <w:r>
        <w:rPr>
          <w:rFonts w:ascii="宋体" w:hAnsi="宋体" w:cs="宋体" w:eastAsia="宋体"/>
          <w:color w:val="auto"/>
          <w:spacing w:val="0"/>
          <w:position w:val="0"/>
          <w:sz w:val="24"/>
          <w:shd w:fill="auto" w:val="clear"/>
        </w:rPr>
        <w:t xml:space="preserve">数据下载地址</w:t>
      </w:r>
      <w:r>
        <w:rPr>
          <w:rFonts w:ascii="Times New Roman" w:hAnsi="Times New Roman" w:cs="Times New Roman" w:eastAsia="Times New Roman"/>
          <w:color w:val="auto"/>
          <w:spacing w:val="0"/>
          <w:position w:val="0"/>
          <w:sz w:val="24"/>
          <w:shd w:fill="auto" w:val="clear"/>
        </w:rPr>
        <w:t xml:space="preserve">2</w:t>
      </w:r>
    </w:p>
    <w:p>
      <w:pPr>
        <w:spacing w:before="0" w:after="0" w:line="276"/>
        <w:ind w:right="0" w:left="420" w:firstLine="0"/>
        <w:jc w:val="both"/>
        <w:rPr>
          <w:rFonts w:ascii="Times New Roman" w:hAnsi="Times New Roman" w:cs="Times New Roman" w:eastAsia="Times New Roman"/>
          <w:color w:val="0000FF"/>
          <w:spacing w:val="0"/>
          <w:position w:val="0"/>
          <w:sz w:val="21"/>
          <w:u w:val="single"/>
          <w:shd w:fill="auto" w:val="clear"/>
        </w:rPr>
      </w:pPr>
      <w:hyperlink xmlns:r="http://schemas.openxmlformats.org/officeDocument/2006/relationships" r:id="docRId17">
        <w:r>
          <w:rPr>
            <w:rFonts w:ascii="Times New Roman" w:hAnsi="Times New Roman" w:cs="Times New Roman" w:eastAsia="Times New Roman"/>
            <w:color w:val="0000FF"/>
            <w:spacing w:val="0"/>
            <w:position w:val="0"/>
            <w:sz w:val="24"/>
            <w:u w:val="single"/>
            <w:shd w:fill="auto" w:val="clear"/>
          </w:rPr>
          <w:t xml:space="preserve">http://159.226.22.200/</w:t>
        </w:r>
      </w:hyperlink>
    </w:p>
    <w:p>
      <w:pPr>
        <w:numPr>
          <w:ilvl w:val="0"/>
          <w:numId w:val="37"/>
        </w:numPr>
        <w:spacing w:before="0" w:after="0" w:line="360"/>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WDC</w:t>
      </w:r>
      <w:r>
        <w:rPr>
          <w:rFonts w:ascii="宋体" w:hAnsi="宋体" w:cs="宋体" w:eastAsia="宋体"/>
          <w:color w:val="auto"/>
          <w:spacing w:val="0"/>
          <w:position w:val="0"/>
          <w:sz w:val="24"/>
          <w:shd w:fill="auto" w:val="clear"/>
        </w:rPr>
        <w:t xml:space="preserve">地磁数据中心网址</w:t>
      </w:r>
    </w:p>
    <w:p>
      <w:pPr>
        <w:spacing w:before="0" w:after="0" w:line="276"/>
        <w:ind w:right="0" w:left="420" w:firstLine="0"/>
        <w:jc w:val="both"/>
        <w:rPr>
          <w:rFonts w:ascii="Times New Roman" w:hAnsi="Times New Roman" w:cs="Times New Roman" w:eastAsia="Times New Roman"/>
          <w:color w:val="0000FF"/>
          <w:spacing w:val="0"/>
          <w:position w:val="0"/>
          <w:sz w:val="21"/>
          <w:u w:val="single"/>
          <w:shd w:fill="auto" w:val="clear"/>
        </w:rPr>
      </w:pPr>
      <w:hyperlink xmlns:r="http://schemas.openxmlformats.org/officeDocument/2006/relationships" r:id="docRId18">
        <w:r>
          <w:rPr>
            <w:rFonts w:ascii="Times New Roman" w:hAnsi="Times New Roman" w:cs="Times New Roman" w:eastAsia="Times New Roman"/>
            <w:color w:val="0000FF"/>
            <w:spacing w:val="0"/>
            <w:position w:val="0"/>
            <w:sz w:val="21"/>
            <w:u w:val="single"/>
            <w:shd w:fill="auto" w:val="clear"/>
          </w:rPr>
          <w:t xml:space="preserve">http://wdc.kugi.kyoto-u.ac.jp/dstdir/index.html</w:t>
        </w:r>
      </w:hyperlink>
    </w:p>
    <w:p>
      <w:pPr>
        <w:numPr>
          <w:ilvl w:val="0"/>
          <w:numId w:val="39"/>
        </w:numPr>
        <w:spacing w:before="0" w:after="0" w:line="360"/>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Dst</w:t>
      </w:r>
      <w:r>
        <w:rPr>
          <w:rFonts w:ascii="宋体" w:hAnsi="宋体" w:cs="宋体" w:eastAsia="宋体"/>
          <w:color w:val="auto"/>
          <w:spacing w:val="0"/>
          <w:position w:val="0"/>
          <w:sz w:val="24"/>
          <w:shd w:fill="auto" w:val="clear"/>
        </w:rPr>
        <w:t xml:space="preserve">概述文档</w:t>
      </w:r>
    </w:p>
    <w:p>
      <w:pPr>
        <w:spacing w:before="0" w:after="0" w:line="276"/>
        <w:ind w:right="0" w:left="420" w:firstLine="0"/>
        <w:jc w:val="both"/>
        <w:rPr>
          <w:rFonts w:ascii="Times New Roman" w:hAnsi="Times New Roman" w:cs="Times New Roman" w:eastAsia="Times New Roman"/>
          <w:color w:val="0000FF"/>
          <w:spacing w:val="0"/>
          <w:position w:val="0"/>
          <w:sz w:val="21"/>
          <w:u w:val="single"/>
          <w:shd w:fill="auto" w:val="clear"/>
        </w:rPr>
      </w:pPr>
      <w:hyperlink xmlns:r="http://schemas.openxmlformats.org/officeDocument/2006/relationships" r:id="docRId19">
        <w:r>
          <w:rPr>
            <w:rFonts w:ascii="Times New Roman" w:hAnsi="Times New Roman" w:cs="Times New Roman" w:eastAsia="Times New Roman"/>
            <w:color w:val="0000FF"/>
            <w:spacing w:val="0"/>
            <w:position w:val="0"/>
            <w:sz w:val="21"/>
            <w:u w:val="single"/>
            <w:shd w:fill="auto" w:val="clear"/>
          </w:rPr>
          <w:t xml:space="preserve">http://wdc.kugi.kyoto-u.ac.jp/dstdir/dst2/onDstindex.html</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0">
    <w:abstractNumId w:val="42"/>
  </w:num>
  <w:num w:numId="24">
    <w:abstractNumId w:val="36"/>
  </w:num>
  <w:num w:numId="27">
    <w:abstractNumId w:val="30"/>
  </w:num>
  <w:num w:numId="30">
    <w:abstractNumId w:val="24"/>
  </w:num>
  <w:num w:numId="33">
    <w:abstractNumId w:val="18"/>
  </w: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159.226.22.200/" Id="docRId17" Type="http://schemas.openxmlformats.org/officeDocument/2006/relationships/hyperlink" /><Relationship TargetMode="External" Target="http://dx.doi.org/10.1029/2009JA014079" Id="docRId7" Type="http://schemas.openxmlformats.org/officeDocument/2006/relationships/hyperlink" /><Relationship TargetMode="External" Target="mailto:xsl@nssc.ac.cn" Id="docRId14" Type="http://schemas.openxmlformats.org/officeDocument/2006/relationships/hyperlink" /><Relationship TargetMode="External" Target="http://dx.doi.org/10.1029/2009JA014445" Id="docRId6" Type="http://schemas.openxmlformats.org/officeDocument/2006/relationships/hyperlink" /><Relationship Target="media/image0.wmf" Id="docRId1" Type="http://schemas.openxmlformats.org/officeDocument/2006/relationships/image" /><Relationship TargetMode="External" Target="http://dx.doi.org/10.1029/2008JA013054" Id="docRId11" Type="http://schemas.openxmlformats.org/officeDocument/2006/relationships/hyperlink" /><Relationship TargetMode="External" Target="mailto:yuanyq@nssc.ac.cn" Id="docRId15" Type="http://schemas.openxmlformats.org/officeDocument/2006/relationships/hyperlink" /><Relationship TargetMode="External" Target="http://wdc.kugi.kyoto-u.ac.jp/dstdir/dst2/onDstindex.html" Id="docRId19" Type="http://schemas.openxmlformats.org/officeDocument/2006/relationships/hyperlink" /><Relationship TargetMode="External" Target="http://dx.doi.org/10.1029/2008JA013794" Id="docRId5" Type="http://schemas.openxmlformats.org/officeDocument/2006/relationships/hyperlink" /><Relationship TargetMode="External" Target="http://dx.doi.org/10.1029/2009JA014603" Id="docRId9" Type="http://schemas.openxmlformats.org/officeDocument/2006/relationships/hyperlink" /><Relationship Target="embeddings/oleObject0.bin" Id="docRId0" Type="http://schemas.openxmlformats.org/officeDocument/2006/relationships/oleObject" /><Relationship TargetMode="External" Target="http://dx.doi.org/10.1029/2009JA014388" Id="docRId12" Type="http://schemas.openxmlformats.org/officeDocument/2006/relationships/hyperlink" /><Relationship TargetMode="External" Target="http://space3.csdb.cn/" Id="docRId16" Type="http://schemas.openxmlformats.org/officeDocument/2006/relationships/hyperlink" /><Relationship Target="styles.xml" Id="docRId21" Type="http://schemas.openxmlformats.org/officeDocument/2006/relationships/styles" /><Relationship TargetMode="External" Target="http://wdc.kugi.kyoto-u.ac.jp/dstdir/dst2/onDstindex.html" Id="docRId4" Type="http://schemas.openxmlformats.org/officeDocument/2006/relationships/hyperlink" /><Relationship TargetMode="External" Target="http://dx.doi.org/10.1029/2009JA014076" Id="docRId8" Type="http://schemas.openxmlformats.org/officeDocument/2006/relationships/hyperlink" /><Relationship TargetMode="External" Target="mailto:mzou@nssc.ac.cn" Id="docRId13" Type="http://schemas.openxmlformats.org/officeDocument/2006/relationships/hyperlink" /><Relationship Target="numbering.xml" Id="docRId20" Type="http://schemas.openxmlformats.org/officeDocument/2006/relationships/numbering" /><Relationship Target="media/image1.wmf" Id="docRId3" Type="http://schemas.openxmlformats.org/officeDocument/2006/relationships/image" /><Relationship TargetMode="External" Target="http://dx.doi.org/10.1029/2008JA013228" Id="docRId10" Type="http://schemas.openxmlformats.org/officeDocument/2006/relationships/hyperlink" /><Relationship TargetMode="External" Target="http://wdc.kugi.kyoto-u.ac.jp/dstdir/index.html" Id="docRId18" Type="http://schemas.openxmlformats.org/officeDocument/2006/relationships/hyperlink" /><Relationship Target="embeddings/oleObject1.bin" Id="docRId2" Type="http://schemas.openxmlformats.org/officeDocument/2006/relationships/oleObject" /></Relationships>
</file>