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69288">
      <w:pPr>
        <w:ind w:firstLine="2108" w:firstLineChars="1000"/>
        <w:jc w:val="both"/>
        <w:rPr>
          <w:rFonts w:hint="eastAsia"/>
          <w:b/>
          <w:bCs/>
          <w:u w:val="single"/>
          <w:lang w:val="en-US" w:eastAsia="zh-CN"/>
        </w:rPr>
      </w:pPr>
      <w:bookmarkStart w:id="0" w:name="_GoBack"/>
      <w:bookmarkEnd w:id="0"/>
      <w:r>
        <w:rPr>
          <w:rFonts w:hint="eastAsia"/>
          <w:b/>
          <w:bCs/>
          <w:lang w:val="en-US" w:eastAsia="zh-CN"/>
        </w:rPr>
        <w:t>学号：</w:t>
      </w:r>
      <w:r>
        <w:rPr>
          <w:rFonts w:hint="eastAsia"/>
          <w:b/>
          <w:bCs/>
          <w:u w:val="single"/>
          <w:lang w:val="en-US" w:eastAsia="zh-CN"/>
        </w:rPr>
        <w:t xml:space="preserve">             </w:t>
      </w:r>
      <w:r>
        <w:rPr>
          <w:rFonts w:hint="eastAsia"/>
          <w:b/>
          <w:bCs/>
          <w:lang w:val="en-US" w:eastAsia="zh-CN"/>
        </w:rPr>
        <w:t xml:space="preserve">      姓名：</w:t>
      </w:r>
      <w:r>
        <w:rPr>
          <w:rFonts w:hint="eastAsia"/>
          <w:b/>
          <w:bCs/>
          <w:u w:val="single"/>
          <w:lang w:val="en-US" w:eastAsia="zh-CN"/>
        </w:rPr>
        <w:t xml:space="preserve">            </w:t>
      </w:r>
    </w:p>
    <w:p w14:paraId="7B017274">
      <w:pPr>
        <w:jc w:val="both"/>
        <w:rPr>
          <w:rFonts w:hint="eastAsia"/>
          <w:b/>
          <w:bCs/>
          <w:lang w:val="en-US" w:eastAsia="zh-CN"/>
        </w:rPr>
      </w:pPr>
    </w:p>
    <w:p w14:paraId="1CE1B82F">
      <w:pPr>
        <w:ind w:firstLine="3373" w:firstLineChars="1600"/>
        <w:jc w:val="both"/>
        <w:rPr>
          <w:rFonts w:hint="default"/>
          <w:b/>
          <w:bCs/>
          <w:lang w:val="en-US" w:eastAsia="zh-CN"/>
        </w:rPr>
      </w:pPr>
      <w:r>
        <w:rPr>
          <w:rFonts w:hint="eastAsia"/>
          <w:b/>
          <w:bCs/>
          <w:lang w:val="en-US" w:eastAsia="zh-CN"/>
        </w:rPr>
        <w:t xml:space="preserve">第二章 课后作业      </w:t>
      </w:r>
    </w:p>
    <w:p w14:paraId="7CDEF665">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1.1 An information source consists of A, B, C and D. These symbols are represented by codewords 00, 01, 10 and 11. If each binary symbol is transmitted by the pulse with 5ms, then find the average information rates respectively under the following conditions:</w:t>
      </w:r>
    </w:p>
    <w:p w14:paraId="51F0EB29">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(1) The four symbols have equal probability of occurrence</w:t>
      </w:r>
      <w:r>
        <w:rPr>
          <w:rFonts w:hint="eastAsia" w:ascii="Times New Roman" w:hAnsi="Times New Roman" w:eastAsia="宋体" w:cs="Times New Roman"/>
          <w:b w:val="0"/>
          <w:i w:val="0"/>
          <w:strike w:val="0"/>
          <w:color w:val="auto"/>
          <w:sz w:val="24"/>
          <w:u w:val="none"/>
          <w:lang w:val="en-US" w:eastAsia="zh-CN"/>
        </w:rPr>
        <w:t xml:space="preserve"> </w:t>
      </w:r>
      <w:r>
        <w:rPr>
          <w:rFonts w:hint="default" w:ascii="Times New Roman" w:hAnsi="Times New Roman" w:eastAsia="宋体" w:cs="Times New Roman"/>
          <w:b w:val="0"/>
          <w:i w:val="0"/>
          <w:strike w:val="0"/>
          <w:color w:val="auto"/>
          <w:sz w:val="24"/>
          <w:u w:val="none"/>
        </w:rPr>
        <w:t>(equal probability).</w:t>
      </w:r>
    </w:p>
    <w:p w14:paraId="0A278E01">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p>
    <w:p w14:paraId="42173305">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p>
    <w:p w14:paraId="71AB4707">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p>
    <w:p w14:paraId="65F9298B">
      <w:pPr>
        <w:pStyle w:val="2"/>
        <w:keepNext w:val="0"/>
        <w:keepLines w:val="0"/>
        <w:widowControl/>
        <w:numPr>
          <w:ilvl w:val="0"/>
          <w:numId w:val="1"/>
        </w:numPr>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r>
        <w:rPr>
          <w:rFonts w:hint="default" w:ascii="Times New Roman" w:hAnsi="Times New Roman" w:eastAsia="宋体" w:cs="Times New Roman"/>
          <w:b w:val="0"/>
          <w:i w:val="0"/>
          <w:strike w:val="0"/>
          <w:color w:val="auto"/>
          <w:sz w:val="24"/>
          <w:u w:val="none"/>
        </w:rPr>
        <w:t>The four symbols have the following probabilities of occurrence.</w:t>
      </w:r>
    </w:p>
    <w:p w14:paraId="1F0301C2">
      <w:pPr>
        <w:pStyle w:val="2"/>
        <w:keepNext w:val="0"/>
        <w:keepLines w:val="0"/>
        <w:widowControl/>
        <w:numPr>
          <w:numId w:val="0"/>
        </w:numPr>
        <w:suppressLineNumbers w:val="0"/>
        <w:spacing w:after="120" w:line="240" w:lineRule="auto"/>
        <w:ind w:leftChars="0" w:right="0" w:rightChars="0"/>
        <w:jc w:val="both"/>
        <w:rPr>
          <w:rFonts w:hint="default" w:ascii="Times New Roman" w:hAnsi="Times New Roman" w:eastAsia="宋体" w:cs="Times New Roman"/>
          <w:b w:val="0"/>
          <w:i w:val="0"/>
          <w:strike w:val="0"/>
          <w:color w:val="auto"/>
          <w:sz w:val="24"/>
          <w:u w:val="none"/>
        </w:rPr>
      </w:pPr>
      <w:r>
        <w:rPr>
          <w:rFonts w:hint="eastAsia" w:ascii="Times New Roman" w:hAnsi="Times New Roman" w:eastAsia="宋体" w:cs="Times New Roman"/>
          <w:b w:val="0"/>
          <w:i w:val="0"/>
          <w:strike w:val="0"/>
          <w:color w:val="auto"/>
          <w:sz w:val="24"/>
          <w:u w:val="none"/>
          <w:lang w:val="en-US" w:eastAsia="zh-CN"/>
        </w:rPr>
        <w:t xml:space="preserve">             </w:t>
      </w:r>
      <w:r>
        <w:drawing>
          <wp:inline distT="0" distB="0" distL="114300" distR="114300">
            <wp:extent cx="3157220" cy="422275"/>
            <wp:effectExtent l="0" t="0" r="50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57220" cy="422275"/>
                    </a:xfrm>
                    <a:prstGeom prst="rect">
                      <a:avLst/>
                    </a:prstGeom>
                    <a:noFill/>
                    <a:ln>
                      <a:noFill/>
                    </a:ln>
                  </pic:spPr>
                </pic:pic>
              </a:graphicData>
            </a:graphic>
          </wp:inline>
        </w:drawing>
      </w:r>
    </w:p>
    <w:p w14:paraId="01DCF35C">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p>
    <w:p w14:paraId="4438EA60">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p>
    <w:p w14:paraId="20AC563F">
      <w:pPr>
        <w:pStyle w:val="2"/>
        <w:keepNext w:val="0"/>
        <w:keepLines w:val="0"/>
        <w:widowControl/>
        <w:suppressLineNumbers w:val="0"/>
        <w:spacing w:after="120" w:line="240" w:lineRule="auto"/>
        <w:ind w:left="0" w:leftChars="0" w:firstLine="0" w:firstLineChars="0"/>
        <w:jc w:val="both"/>
        <w:rPr>
          <w:rFonts w:hint="default" w:ascii="Times New Roman" w:hAnsi="Times New Roman" w:eastAsia="宋体" w:cs="Times New Roman"/>
          <w:b w:val="0"/>
          <w:i w:val="0"/>
          <w:strike w:val="0"/>
          <w:color w:val="auto"/>
          <w:sz w:val="24"/>
          <w:u w:val="none"/>
        </w:rPr>
      </w:pPr>
    </w:p>
    <w:p w14:paraId="72905029">
      <w:pPr>
        <w:keepNext w:val="0"/>
        <w:keepLines w:val="0"/>
        <w:widowControl/>
        <w:suppressLineNumbers w:val="0"/>
        <w:spacing w:before="0" w:beforeAutospacing="1" w:after="120" w:afterAutospacing="1" w:line="240" w:lineRule="auto"/>
        <w:ind w:left="0" w:leftChars="0" w:right="0" w:rightChars="0" w:firstLine="0" w:firstLineChars="0"/>
        <w:jc w:val="both"/>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1.2 Assume a signal source produces 4</w:t>
      </w:r>
      <w:r>
        <w:rPr>
          <w:rFonts w:hint="default" w:ascii="Times New Roman" w:hAnsi="Times New Roman" w:eastAsia="宋体" w:cs="Times New Roman"/>
          <w:b w:val="0"/>
          <w:i w:val="0"/>
          <w:strike w:val="0"/>
          <w:color w:val="auto"/>
          <w:kern w:val="0"/>
          <w:sz w:val="24"/>
          <w:szCs w:val="24"/>
          <w:u w:val="none"/>
          <w:lang w:val="en-US" w:eastAsia="zh-CN" w:bidi="ar"/>
        </w:rPr>
        <w:noBreakHyphen/>
      </w:r>
      <w:r>
        <w:rPr>
          <w:rFonts w:hint="default" w:ascii="Times New Roman" w:hAnsi="Times New Roman" w:eastAsia="宋体" w:cs="Times New Roman"/>
          <w:b w:val="0"/>
          <w:i w:val="0"/>
          <w:strike w:val="0"/>
          <w:color w:val="auto"/>
          <w:kern w:val="0"/>
          <w:sz w:val="24"/>
          <w:szCs w:val="24"/>
          <w:u w:val="none"/>
          <w:lang w:val="en-US" w:eastAsia="zh-CN" w:bidi="ar"/>
        </w:rPr>
        <w:t>ary signals with equal probability, and the width of symbol is 125μs. Find its symbol rate and information rate.</w:t>
      </w:r>
    </w:p>
    <w:p w14:paraId="112362FB">
      <w:pPr>
        <w:keepNext w:val="0"/>
        <w:keepLines w:val="0"/>
        <w:widowControl/>
        <w:suppressLineNumbers w:val="0"/>
        <w:spacing w:before="0" w:beforeAutospacing="1" w:after="120" w:afterAutospacing="1" w:line="240" w:lineRule="auto"/>
        <w:ind w:left="0" w:leftChars="0" w:right="0" w:rightChars="0" w:firstLine="0" w:firstLineChars="0"/>
        <w:jc w:val="both"/>
        <w:rPr>
          <w:rFonts w:hint="default" w:ascii="Times New Roman" w:hAnsi="Times New Roman" w:eastAsia="宋体" w:cs="Times New Roman"/>
          <w:b w:val="0"/>
          <w:i w:val="0"/>
          <w:strike w:val="0"/>
          <w:color w:val="auto"/>
          <w:kern w:val="0"/>
          <w:sz w:val="24"/>
          <w:szCs w:val="24"/>
          <w:u w:val="none"/>
          <w:lang w:val="en-US" w:eastAsia="zh-CN" w:bidi="ar"/>
        </w:rPr>
      </w:pPr>
    </w:p>
    <w:p w14:paraId="0021B427">
      <w:pPr>
        <w:keepNext w:val="0"/>
        <w:keepLines w:val="0"/>
        <w:widowControl/>
        <w:suppressLineNumbers w:val="0"/>
        <w:spacing w:before="0" w:beforeAutospacing="1" w:after="120" w:afterAutospacing="1" w:line="240" w:lineRule="auto"/>
        <w:ind w:left="0" w:leftChars="0" w:right="0" w:rightChars="0" w:firstLine="0" w:firstLineChars="0"/>
        <w:jc w:val="both"/>
        <w:rPr>
          <w:rFonts w:hint="default" w:ascii="Times New Roman" w:hAnsi="Times New Roman" w:eastAsia="宋体" w:cs="Times New Roman"/>
          <w:b w:val="0"/>
          <w:i w:val="0"/>
          <w:strike w:val="0"/>
          <w:color w:val="auto"/>
          <w:kern w:val="0"/>
          <w:sz w:val="24"/>
          <w:szCs w:val="24"/>
          <w:u w:val="none"/>
          <w:lang w:val="en-US" w:eastAsia="zh-CN" w:bidi="ar"/>
        </w:rPr>
      </w:pPr>
    </w:p>
    <w:p w14:paraId="19235D0A">
      <w:pPr>
        <w:keepNext w:val="0"/>
        <w:keepLines w:val="0"/>
        <w:widowControl/>
        <w:suppressLineNumbers w:val="0"/>
        <w:spacing w:before="0" w:beforeAutospacing="1" w:after="120" w:afterAutospacing="1" w:line="240" w:lineRule="auto"/>
        <w:ind w:left="0" w:leftChars="0" w:right="0" w:rightChars="0" w:firstLine="0" w:firstLineChars="0"/>
        <w:jc w:val="both"/>
        <w:rPr>
          <w:rFonts w:hint="default" w:ascii="Times New Roman" w:hAnsi="Times New Roman" w:eastAsia="宋体" w:cs="Times New Roman"/>
          <w:b w:val="0"/>
          <w:i w:val="0"/>
          <w:strike w:val="0"/>
          <w:color w:val="auto"/>
          <w:kern w:val="0"/>
          <w:sz w:val="24"/>
          <w:szCs w:val="24"/>
          <w:u w:val="none"/>
          <w:lang w:val="en-US" w:eastAsia="zh-CN" w:bidi="ar"/>
        </w:rPr>
      </w:pPr>
    </w:p>
    <w:p w14:paraId="0CF21D3C">
      <w:pPr>
        <w:keepNext w:val="0"/>
        <w:keepLines w:val="0"/>
        <w:widowControl/>
        <w:suppressLineNumbers w:val="0"/>
        <w:spacing w:before="0" w:beforeAutospacing="1" w:after="120" w:afterAutospacing="1" w:line="240" w:lineRule="auto"/>
        <w:ind w:left="0" w:leftChars="0" w:right="0" w:rightChars="0" w:firstLine="0" w:firstLineChars="0"/>
        <w:jc w:val="both"/>
        <w:rPr>
          <w:rFonts w:hint="default" w:ascii="Times New Roman" w:hAnsi="Times New Roman" w:eastAsia="宋体" w:cs="Times New Roman"/>
          <w:b w:val="0"/>
          <w:i w:val="0"/>
          <w:strike w:val="0"/>
          <w:color w:val="auto"/>
          <w:kern w:val="0"/>
          <w:sz w:val="24"/>
          <w:szCs w:val="24"/>
          <w:u w:val="none"/>
          <w:lang w:val="en-US" w:eastAsia="zh-CN" w:bidi="ar"/>
        </w:rPr>
      </w:pPr>
      <w:r>
        <w:rPr>
          <w:rFonts w:hint="default" w:ascii="Times New Roman" w:hAnsi="Times New Roman" w:eastAsia="宋体" w:cs="Times New Roman"/>
          <w:b w:val="0"/>
          <w:i w:val="0"/>
          <w:strike w:val="0"/>
          <w:color w:val="auto"/>
          <w:kern w:val="0"/>
          <w:sz w:val="24"/>
          <w:szCs w:val="24"/>
          <w:u w:val="none"/>
          <w:lang w:val="en-US" w:eastAsia="zh-CN" w:bidi="ar"/>
        </w:rPr>
        <w:t>1.3 Assume the information rate is 2400b/s of a 4</w:t>
      </w:r>
      <w:r>
        <w:rPr>
          <w:rFonts w:hint="default" w:ascii="Times New Roman" w:hAnsi="Times New Roman" w:eastAsia="宋体" w:cs="Times New Roman"/>
          <w:b w:val="0"/>
          <w:i w:val="0"/>
          <w:strike w:val="0"/>
          <w:color w:val="auto"/>
          <w:kern w:val="0"/>
          <w:sz w:val="24"/>
          <w:szCs w:val="24"/>
          <w:u w:val="none"/>
          <w:lang w:val="en-US" w:eastAsia="zh-CN" w:bidi="ar"/>
        </w:rPr>
        <w:noBreakHyphen/>
      </w:r>
      <w:r>
        <w:rPr>
          <w:rFonts w:hint="default" w:ascii="Times New Roman" w:hAnsi="Times New Roman" w:eastAsia="宋体" w:cs="Times New Roman"/>
          <w:b w:val="0"/>
          <w:i w:val="0"/>
          <w:strike w:val="0"/>
          <w:color w:val="auto"/>
          <w:kern w:val="0"/>
          <w:sz w:val="24"/>
          <w:szCs w:val="24"/>
          <w:u w:val="none"/>
          <w:lang w:val="en-US" w:eastAsia="zh-CN" w:bidi="ar"/>
        </w:rPr>
        <w:t xml:space="preserve">ary digital transmission system (equal probability). During half an hour, the number of the received symbols in error is 216. Try to find the symbol error probability </w:t>
      </w:r>
      <m:oMath>
        <m:sSub>
          <m:sSubPr>
            <m:ctrlPr>
              <w:rPr>
                <w:rFonts w:hint="default" w:ascii="Cambria Math"/>
              </w:rPr>
            </m:ctrlPr>
          </m:sSubPr>
          <m:e>
            <m:r>
              <m:rPr/>
              <w:rPr>
                <w:rFonts w:hint="default" w:ascii="Cambria Math"/>
              </w:rPr>
              <m:t>P</m:t>
            </m:r>
          </m:e>
          <m:sub>
            <m:r>
              <m:rPr/>
              <w:rPr>
                <w:rFonts w:hint="default" w:ascii="Cambria Math"/>
              </w:rPr>
              <m:t>e</m:t>
            </m:r>
          </m:sub>
        </m:sSub>
      </m:oMath>
      <w:r>
        <w:rPr>
          <w:rFonts w:hint="default" w:ascii="Times New Roman" w:hAnsi="Times New Roman" w:eastAsia="宋体" w:cs="Times New Roman"/>
          <w:b w:val="0"/>
          <w:i w:val="0"/>
          <w:strike w:val="0"/>
          <w:color w:val="auto"/>
          <w:kern w:val="0"/>
          <w:sz w:val="24"/>
          <w:szCs w:val="24"/>
          <w:u w:val="none"/>
          <w:lang w:val="en-US" w:eastAsia="zh-CN" w:bidi="ar"/>
        </w:rPr>
        <w:t>.</w:t>
      </w:r>
    </w:p>
    <w:sectPr>
      <w:pgSz w:w="11906" w:h="16838"/>
      <w:pgMar w:top="1134"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1FA79"/>
    <w:multiLevelType w:val="singleLevel"/>
    <w:tmpl w:val="B171FA79"/>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57FC8"/>
    <w:rsid w:val="0849203C"/>
    <w:rsid w:val="0E4D7C51"/>
    <w:rsid w:val="190F460C"/>
    <w:rsid w:val="1BEC0C12"/>
    <w:rsid w:val="2BF5637D"/>
    <w:rsid w:val="30C145B6"/>
    <w:rsid w:val="4162149D"/>
    <w:rsid w:val="4A0E6DBE"/>
    <w:rsid w:val="60980E01"/>
    <w:rsid w:val="68EF04F4"/>
    <w:rsid w:val="6EFE1F56"/>
    <w:rsid w:val="76604692"/>
    <w:rsid w:val="7E437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2026-09-07T07:20:10Z</dcterms:created>
  <dc:creator>00152</dc:creator>
  <cp:lastModifiedBy>zyp</cp:lastModifiedBy>
  <dcterms:modified xsi:type="dcterms:W3CDTF">2026-09-07T07:26:21Z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eyJoZGlkIjoiNDQ4YzFlZTk5ZWNkNmQ1ZmI0ZTQwNmQyY2MyMmMxYWEiLCJ1c2VySWQiOiI1NjYyNjI1MjgifQ==</vt:lpwstr>
  </property>
  <property fmtid="{D5CDD505-2E9C-101B-9397-08002B2CF9AE}" pid="4" name="ICV">
    <vt:lpwstr>CCB4B2B5C39941678DCB1CB1F9A7DD34_12</vt:lpwstr>
  </property>
</Properties>
</file>