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web标准：结构，表现，行为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结构：html=超文本标记语言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表现：css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行为：Javascript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base:可以设置整体链接的打开状态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表格属性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cellspacing：单元格与单元格之间的距离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cellpadding：内容与单元格之间的距离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caption标签：表格的标题标签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rowsapn：跨行合并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colspan：跨列合并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单元格合并顺序：先上后下，先左后右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css：border-collapse：collapse 合并相邻边框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控件input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type：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text 单行文本输入框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password 密码输入框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radio 单选输入框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checkbox 复选框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button 普通按钮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submit 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reset 重置按钮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image 图片形式提交按钮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file 文件域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控件名称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value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控件默认文本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checked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控件中默认被选中的项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maxlength 控件允许输入的最多字符数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lable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为input元素定义标注=点击文字焦点出现在对应的input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（</w:t>
      </w:r>
      <w:r>
        <w:rPr>
          <w:sz w:val="20"/>
        </w:rPr>
        <w:drawing>
          <wp:inline distT="0" distB="0" distL="0" distR="0">
            <wp:extent cx="5574665" cy="70739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1/AppData/Roaming/JisuOffice/ETemp/14484_15602760/fImage23984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08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下拉菜单select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option标签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菜单选项标签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selected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选中菜单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表单域form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action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用于指定接收并处理表单数据的服务器程序url地址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method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用于设置表单数据的提交方式，其值为get和post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用于指定表单的名称，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块级元素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总是从新行开始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高度，行高，外边距及内边距都可以控制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宽度默认是容器的100%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可以容纳内联元素和其他块元素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&lt;div&gt;、&lt;p&gt;、&lt;h1&gt;...&lt;h6&gt;、&lt;ol&gt;、&lt;ul&gt;、&lt;dl&gt;、&lt;table&gt;、&lt;address&gt;、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&lt;blockquote&gt; 、&lt;form&gt;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和相邻行内元素在一行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高，宽无效，但是水平方向的padding和margin可以设置，垂直方向的无效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默认宽度是他内容本身的高度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行内元素只能容纳文本或者其他的行内元素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&lt;a&gt;、&lt;span&gt;、&lt;br&gt;、&lt;i&gt;、&lt;em&gt;、&lt;strong&gt;、&lt;label&gt;、&lt;q&gt;、&lt;var&gt;、&lt;cite&gt;、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&lt;code&gt;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内联块状元素：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&lt;img&gt;、&lt;input&gt; 相当于inline-block，默认两个内联块元素之间有1px的间距解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决办法，让元素浮动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text-align：center；可以让盒子内容（文字、行内元素、行内块元素）居中对齐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选择器的嵌套层级应不大于3级，位置靠后的限定条件尽量精确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css三大特性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css层叠性：冲突的样式以最后书写的样式为准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继承性：子标签会继承父标签的某些样式：文本样式 text，font，line开头的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优先级：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4940" cy="130302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1/AppData/Roaming/JisuOffice/ETemp/14484_15602760/fImage7802613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303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1.权重相同 就近原则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2.权重会叠加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3.继承的权重为0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背景：background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backgound-position:如果只有一个方位名词，另一个方位则默认居中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background-attachment:决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定背景是在视口中固定的还是随包含它的区块滚动的。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fixed：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此关键字表示背景相对于视口固定。即使一个元素拥有滚动机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制，背景也不会随着元素的内容滚动。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 xml:space="preserve">scroll：此关键字表示背景相对于元素本身固定， 而不是随着它的内容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滚动（对元素边框是有效的）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边框：border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border-width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border-style:none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实线:solid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虚线:dashed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点线:dotted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border:1px solid red;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内边距：padding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padding:20px 上下左右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 上下 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上 左右 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40px 上 右 下 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外边距：margin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margin：0 auto 可以是块级元素水平居中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margin浏览器通病：相邻的两个垂直元素的外边距会发生合并，并且以边距最大的为准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解决方法：尽量避免这种情况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对于两个嵌套关系的块元素，如果父元素没有上边距及边框，则父元素的上边距会与子元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素的上边距发生合并，合并之后的外边距为两者中的最大者，即使父元素的外边距为零也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是会发生合并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解决方案：1.可以为父元素定义1px上边框或者1px内边距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2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2.可以为父元素添加overflow：hidden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插入图片，我们用的最多的 比如产品展示类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背景图片我们一般用于小图标背景或者超大背景图片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41035" cy="1417955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1/AppData/Roaming/JisuOffice/ETemp/14484_15602760/fImage9187915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418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当一个元素的宽度是继承父元素的宽度，则使用padding不会撑开盒子，给定值使用padding则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会被撑开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优先使用宽度其次使用内边距再次使用外边距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box-shadow盒子阴影:水平（正值往右 负值往左） 垂直（正值往下 负值网上） 模糊距离（虚实）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尺寸（影子大小） 颜色 | 内外阴影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float：可以让元素默认转换成行内块元素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position:relative 相对定位最重要的一点是，它可以通过边偏移移动位置，但是原来所占有的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位置继续占有。每次移动的位置，是以自己左上角为基点移动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position:absolute 若所有父元素都没有定位，则以浏览器当前的屏幕为准对齐（document文档）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绝对定位是将元素依据最近的已经定位（绝对，固定，相对）的父元素进行定位，使用了绝对定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位的元素水平方向的margin和float会失效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position:fixed 固定定位脱离文档流，不占用位置只相对浏览器对齐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元素添加了绝对定位和固定定位之后，元素模式也会发生转换，都转换成行内块模式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vertical-align:垂直对齐，控制图片和文字垂直方向的对齐，只作用于行内块和行内元素（通常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用来控制图片/表单的文字对齐），当文字是基于基线对齐的时候会让图片底部增加小bug，解决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方法是让文字垂直居中或者顶部对齐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基线对齐：baseline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垂直居中：middle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顶部对齐：top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white-space：设置或者检索对象内文本显示方式，通常用于强制一行显示内容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normal:默认处理方式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nowrap:强制在同一行显示所用文本，直到文本结束或者&lt;br/&gt;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text-overflow:文本溢出隐藏，通常用于文本溢出部分省略号显示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ellipsis:溢出部分省略号显示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网页logo默认写法，a元素里面要留字便于搜索引擎查找，想要隐藏字使用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text-indent：-9999px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26360" cy="978535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1/AppData/Roaming/JisuOffice/ETemp/14484_15602760/fImage1278716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979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网站优化三大标签：title、description、keywords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title：网站名（产品名）-网站介绍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description:网站说明：不允许超过120个汉字，使用英文逗号隔开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0495" cy="472440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1/AppData/Roaming/JisuOffice/ETemp/14484_15602760/fImage5338517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473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keywords：关键字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0495" cy="339725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1/AppData/Roaming/JisuOffice/ETemp/14484_15602760/fImage24028186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40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input：默认有内边距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outline：取消蓝色边框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buttom：默认有边框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img元素：默认底部有小间隙，解决办法vertical-align:top，图片随着浏览器大小自由缩放，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设置为widht：100% height：auto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## CSS W3C 统一验证工具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CssStats 是一个在线的 CSS 代码分析工具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网址是：  http://www.cssstats.com/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如果你想要更全面的，这个神奇，你值得拥有：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W3C 统一验证工具：    http://validator.w3.org/unicorn/  ☆☆☆☆☆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因为它可以检测本地文件哦！！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http://tool.chinaz.com/Tools/CssFormat.aspx     css 代码压缩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HTML5新标签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header：头部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nav：导航链接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footer：底部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artice:文章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seciton:文档中的节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aside：侧边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datalist:下拉菜单，利用id配合input元素使用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9955" cy="160528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1/AppData/Roaming/JisuOffice/ETemp/14484_15602760/fImage7281620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1605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fieldset：自定义控件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legend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29330" cy="1014730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1/AppData/Roaming/JisuOffice/ETemp/14484_15602760/fImage2768721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015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05405" cy="719455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1/AppData/Roaming/JisuOffice/ETemp/14484_15602760/fImage51512263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20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progress:进度条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7955" cy="94996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1/AppData/Roaming/JisuOffice/ETemp/14484_15602760/fImage4296630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950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input新类型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email：邮箱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提供了默认的电子邮箱完整验证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tel：电话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本质是为了移动端打开数字键盘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url：网址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验证只能输入合法的网址，必须包含http://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number：输入数字格式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只能输入数字（包含小数点）不能输入其他字符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max：最大值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min：最小值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value：默认值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search：搜索框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提供跟人性化的输入体验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range：拖动滑块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time：小时分钟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date：年月日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datetime-local：日期时间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month：年月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week：星期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input 新属性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placeholder：占位符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autofocus：自动获取焦点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autocomplete:自动弹出历史输入记录：on：打开  off：关闭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1、必须成功提交过，提交过才会有记录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2、当前添加autocomplete的元素必须name属性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multiple:多文件上传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required：必填项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pattern：正则表达式验证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*：代表任意个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？：代表0个或者1个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+：代表1个或者多个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input:新增事件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oninput:监听当前元素内容的改变，只要内容改变（添加内容，删除内容），就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9955" cy="64008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1/AppData/Roaming/JisuOffice/ETemp/14484_15602760/fImage543562784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640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oninvalid:当验证不通过时触发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9955" cy="706755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1/AppData/Roaming/JisuOffice/ETemp/14484_15602760/fImage782002963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707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多媒体标签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audio：音频，目前有mp3，ogg，wav格式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配合audio标签使用，兼容多个浏览器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100705" cy="995680"/>
            <wp:effectExtent l="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1/AppData/Roaming/JisuOffice/ETemp/14484_15602760/fImage287062465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996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video：视频，目前有ogg，MP4，webm格式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配合video标签使用，兼容多个浏览器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115185" cy="711835"/>
            <wp:effectExtent l="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1/AppData/Roaming/JisuOffice/ETemp/14484_15602760/fImage2104726916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712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注意事项：当设置宽高的时候，一般情况下只会设置宽度或者高度，让其自动的等比例缩放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结构伪类选择器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li：first-child：第一个li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li：last-child：最后一个li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li：nth-child（n）：第n个li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li：nth-child（even）偶数的li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li：nth-child（odd）奇数的li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li：nth-child（2n）2的倍数li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.first + li:获取当前元素相邻的满足条件的元素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.first ~ li:获取当前元素满足条件的兄弟元素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div[class]:选出带有class属性的元素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div[class=demo]:选出class=demo的元素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div[class^=test]:选出已class为test开头的元素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div[class$=test]:选出已class为test结尾的元素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div[class*=test]:选出已class有test的元素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新增获取doc元素的方法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querySelector:query:查询  Selector:选择器  querySelector(选择器的名称)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获取单个元素，如果获取的元素不止一个，那么只会返回满足条件的第一个元素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如果是类选择器，必须添加. 如果是id选择器，必须添加#，否者会当成标签来处理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7320" cy="428625"/>
            <wp:effectExtent l="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1/AppData/Roaming/JisuOffice/ETemp/14484_15602760/fImage3437931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429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querySelectorAll:获取所有满足条件的元素，返回值是数组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新增操作元素类样式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classList:当前元素的所有样式列表-数组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add:为元素添加指定名称的样式，一次只能添加一个样式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item:获取当前元素的样式添加的样式列表-数组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remove:为元素移除指定名称的样式（不是移除class属性），一次只能移除一个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toggle:切换元素的样式，如果元素之前没有指定名称的样式则添加，如果有则移除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5320" cy="3328670"/>
            <wp:effectExtent l="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1/AppData/Roaming/JisuOffice/ETemp/14484_15602760/fImage4303763284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329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元素自定义属性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data-开头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data-后必须至少一有一个字符，多个单词使用-连接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名称应该使用小写--不要包含任何的大写字符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名称中不要有任何的特殊符号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名称中不要有纯数字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js dataset获取自定义属性的是要使用驼峰命名法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5320" cy="3231515"/>
            <wp:effectExtent l="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1/AppData/Roaming/JisuOffice/ETemp/14484_15602760/fImage4322973463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232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网络接口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ononline:网络连通的时候触发这个事件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onoffline:网络断开的时候触发这个事件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使用addEventListener添加事件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685" cy="2339340"/>
            <wp:effectExtent l="0" t="0" r="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1/AppData/Roaming/JisuOffice/ETemp/14484_15602760/fImage12197136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339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全屏接口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requestFullScreen:开启全屏显示（相对元素本身）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cancelFullScreen:退出全屏显示（相对文档）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FullScreenElement:是否是全屏状态（相对文档）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需要兼容浏览器,添加不同的前缀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chrome:webkit   firefox:moz   ie:ms   opera:o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685" cy="4465955"/>
            <wp:effectExtent l="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1/AppData/Roaming/JisuOffice/ETemp/14484_15602760/fImage24505338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466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685" cy="3409950"/>
            <wp:effectExtent l="0" t="0" r="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1/AppData/Roaming/JisuOffice/ETemp/14484_15602760/fImage2097894063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410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685" cy="1734820"/>
            <wp:effectExtent l="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1/AppData/Roaming/JisuOffice/ETemp/14484_15602760/fImage15412741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735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FileReader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6255385" cy="4828540"/>
            <wp:effectExtent l="0" t="0" r="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1/AppData/Roaming/JisuOffice/ETemp/14484_15602760/fImage190128474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829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draggable拖拽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050" cy="556895"/>
            <wp:effectExtent l="0" t="0" r="0" b="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1/AppData/Roaming/JisuOffice/ETemp/14484_15602760/fImage651949846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557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01615" cy="8608695"/>
            <wp:effectExtent l="0" t="0" r="0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1/AppData/Roaming/JisuOffice/ETemp/14484_15602760/fImage560665063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609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web储存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需求：随着互联网的快速发展，基于网页的应用越来越普遍，同时也变的越来越复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杂，为了满足各种各样的需求，会经常性在本地存储大量的数据，传统方式我们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以document.cookie来进行存储的，但是由于其存储大小只有4k左右，并且解析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也相当的复杂，给开发带来诸多不便，HTML5规范则提出解决方案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HTML5提供的解决方案：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window.sessionStorage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window.localStorage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设置、读取方便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容量较大，sessionStorage约5M、localStorage约20M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 xml:space="preserve">只能存储字符串，可以将对象JSON.stringify() 编码后存储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Window.sessionStorage的使用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FF0000"/>
          <w:position w:val="0"/>
          <w:sz w:val="22"/>
          <w:szCs w:val="22"/>
          <w:rFonts w:ascii="Tahoma" w:eastAsia="Tahoma" w:hAnsi="Tahoma" w:hint="default"/>
        </w:rPr>
        <w:t>生命周期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为关闭浏览器窗口：相当于存储在当前页面的内内存中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在同一个窗口下数据可以共享(在当前页面下可以获取到，换另外一个页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面下不能获取到)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方法介绍：(</w:t>
      </w:r>
      <w:r>
        <w:rPr>
          <w:color w:val="FF0000"/>
          <w:position w:val="0"/>
          <w:sz w:val="22"/>
          <w:szCs w:val="22"/>
          <w:rFonts w:ascii="Tahoma" w:eastAsia="Tahoma" w:hAnsi="Tahoma" w:hint="default"/>
        </w:rPr>
        <w:t>两种存储方式的方法一致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)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SetItem(key,value):设置数据，以键值对的方式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getItem(key):通过指定的键获取对应的值内容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removeItem(key):删除指定的key及对应的值内容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clear():清空所有存储内容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使用说明：</w:t>
      </w:r>
    </w:p>
    <w:p>
      <w:pPr>
        <w:pStyle w:val="PO152"/>
        <w:numPr>
          <w:ilvl w:val="0"/>
          <w:numId w:val="0"/>
        </w:numPr>
        <w:jc w:val="left"/>
        <w:shd w:val="clear" w:color="000000" w:fill="2B2B2B"/>
        <w:spacing w:lineRule="auto" w:line="240" w:before="0" w:after="0"/>
        <w:ind w:left="1599" w:right="0" w:firstLine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rPr>
          <w:color w:val="D7E9F8"/>
          <w:position w:val="0"/>
          <w:sz w:val="18"/>
          <w:szCs w:val="18"/>
          <w:rFonts w:ascii="Consolas" w:eastAsia="Consolas" w:hAnsi="Consolas" w:hint="default"/>
        </w:rPr>
        <w:wordWrap w:val="off"/>
        <w:autoSpaceDE w:val="1"/>
        <w:autoSpaceDN w:val="1"/>
      </w:pP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&lt;script&gt;</w:t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存储数据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"setData"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sessionStorage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setItem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,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获取数据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"getData"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sessionStorage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alert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&lt;/script&gt;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Window.localStorage的使用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永久生效，除非手动删除：存储在硬盘上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可以多窗口共享。但是不能跨浏览器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使用说明：</w:t>
      </w:r>
    </w:p>
    <w:p>
      <w:pPr>
        <w:pStyle w:val="PO152"/>
        <w:numPr>
          <w:ilvl w:val="0"/>
          <w:numId w:val="0"/>
        </w:numPr>
        <w:jc w:val="left"/>
        <w:shd w:val="clear" w:color="000000" w:fill="2B2B2B"/>
        <w:spacing w:lineRule="auto" w:line="240" w:before="0" w:after="0"/>
        <w:ind w:left="1599" w:right="0" w:firstLine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rPr>
          <w:color w:val="D7E9F8"/>
          <w:position w:val="0"/>
          <w:sz w:val="18"/>
          <w:szCs w:val="18"/>
          <w:rFonts w:ascii="Consolas" w:eastAsia="Consolas" w:hAnsi="Consolas" w:hint="default"/>
        </w:rPr>
        <w:wordWrap w:val="off"/>
        <w:autoSpaceDE w:val="1"/>
        <w:autoSpaceDN w:val="1"/>
      </w:pP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&lt;script&gt;</w:t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存储数据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"setData"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setItem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,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获取数据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"getData"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alert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删除数据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"removeData"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removeItem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&lt;/script&gt;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css3渐变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linear-gradient:线性（方向，开始颜色 位置，颜色2 位置，颜色3 位置）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radial-gradient:径向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css3背景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background-repeat：设置背景平铺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round：将图片缩小平铺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space:图片不会缩小平铺，只会让图片产生相同的间距然后平铺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background-attachment:设置在滚动容器的背景的行为：滚动/固定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fixed:背景图片的位置不变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scroll:当滚动容器时，背景跟随滚动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local:背景图片会跟随内容一起滚动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background-size:设置背景图片的大小(宽度/高度)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像素：300px 300px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百分比：50% 50%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contain：按比例自动调整图片的大小，最终包含在容器内，可能会造成容器空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白区域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cover：图片会按比例缩放，自适应整个容器，可能会图片的完整性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background-origin:原点，默认在容器的左上角（移动端用的多，主要为了增加点击范围）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border-box:背景从边框开始填充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padding-box：背景从内边距开始填充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content-box：背景从内容开始填充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过渡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transiton：（属性，时间，运动曲线，延时）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左手法则：左手握拳，拇指指向轴的正方向，手指的方向为顺时针，反之为逆时针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transform:2D转换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translate(x,y)移动,添加水平或者垂直方向的移动,单位px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translateX()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translateY()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scale (1.2)缩放，参照元素的几何中心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scaleX()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scaleY()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rotate（90deg）旋转，默认相对元素中心点旋转，正值顺时针，负值逆时针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skew(30deg)斜切，正值负方向斜切，负值正方向斜切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skewX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skewY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transform-origin（right top） 改变2D转换的原心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left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top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right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bottom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同时添加多个transform属性值以空格隔开，需要注意属性顺序，顺序不同效果不同，建议先加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移动再加旋转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transform:3D转换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translate3d(x,y,z)移动,单位px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translateX()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translateY()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translateZ()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scale 3d(x,y,z)缩放，心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scaleX()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scaleY()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scaleZ()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rotate3d（x,y,z,angle(角度)）旋转，相对于xyz三个值构成的一条线旋转，正值顺时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针，负值逆时针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animation：动画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animation-name:指定动画的名称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@keyframes:创建动画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686810" cy="1858010"/>
            <wp:effectExtent l="0" t="0" r="0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1/AppData/Roaming/JisuOffice/ETemp/14484_15602760/fImage3594151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1858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animation-duration:动画的总耗时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animation-iteration-count:设置动画播放次数，默认为1次，可以给数值，也可以给指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定infinite：无数次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animation-direction:设置交替动画,alternate:来回交替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animation-delay:延迟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animation-fill-mode:设置动画结束时的状态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4145" cy="1867535"/>
            <wp:effectExtent l="0" t="0" r="0" b="0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1/AppData/Roaming/JisuOffice/ETemp/14484_15602760/fImage1139445384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1868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多列布局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column-count:3  属性设置列的具体个数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column-withd:500px  属性控制列的宽度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column-gap:两列之间的缝隙间隔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column-rule:规定列之间的样式和颜色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column-span:规定元素应横款多少列 数值或者all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812415"/>
            <wp:effectExtent l="0" t="0" r="0" b="0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1/AppData/Roaming/JisuOffice/ETemp/14484_15602760/fImage91584544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3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009900" cy="704850"/>
            <wp:effectExtent l="0" t="0" r="0" b="0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1/AppData/Roaming/JisuOffice/ETemp/14484_15602760/fImage943355846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705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伸缩布局flex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display:flex  设置父容器为盒子，会使每个子元素自动变成伸缩项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jusity-content:  设置子元素的排列方式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flex-start:让子元素从父容器的起始位置开始排列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flex-end:让子元素从父容器的结束位置开始排列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center:让子元素从父容器的中间位置开始排列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space-between:左右对齐父容器的开始和结束，中间平均分页，产生相同的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间距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space-around:将多余的控件平均的分配在每个元素的两边，造成中间盒子的间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距是左右两边盒子的间距的两倍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flex-flow: </w:t>
      </w:r>
      <w:r>
        <w:rPr>
          <w:sz w:val="20"/>
        </w:rPr>
        <w:drawing>
          <wp:inline distT="0" distB="0" distL="0" distR="0">
            <wp:extent cx="5223510" cy="2087245"/>
            <wp:effectExtent l="0" t="0" r="0" b="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1/AppData/Roaming/JisuOffice/ETemp/14484_15602760/fImage916765763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087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flex-grow: 设置在子元素上，分配空白空间的比例</w:t>
      </w:r>
      <w:r>
        <w:rPr>
          <w:sz w:val="20"/>
        </w:rPr>
        <w:drawing>
          <wp:inline distT="0" distB="0" distL="0" distR="0">
            <wp:extent cx="5223510" cy="763270"/>
            <wp:effectExtent l="0" t="0" r="0" b="0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1/AppData/Roaming/JisuOffice/ETemp/14484_15602760/fImage403065865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763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flex-shrink：设置在子元素上，分配子元素缩放的比例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991100" cy="800100"/>
            <wp:effectExtent l="0" t="0" r="0" b="0"/>
            <wp:docPr id="5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1/AppData/Roaming/JisuOffice/ETemp/14484_15602760/fImage2904659916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800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flex：1 设置在子元素上，设置元素占据剩余宽度的比例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align-items： 设置子元素在侧轴方向的对齐方向，设置在父元素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align-self:设置子元素在侧轴方向的对齐方向，设置在子元素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flex-start:设置在侧轴方向上顶对齐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flex-end:设置在侧轴方向上低对齐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center:设置在侧轴方向居中对齐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ahom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nsola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urier New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1EB6"/>
    <w:lvl w:ilvl="0">
      <w:lvlJc w:val="left"/>
      <w:numFmt w:val="decimal"/>
      <w:start w:val="1"/>
      <w:suff w:val="tab"/>
      <w:pPr>
        <w:ind w:left="1080" w:hanging="360"/>
        <w:jc w:val="both"/>
      </w:pPr>
      <w:rPr>
        <w:rFonts w:ascii="Tahoma" w:eastAsia="Tahoma" w:hAnsi="Tahoma"/>
        <w:shd w:val="clear"/>
        <w:sz w:val="22"/>
        <w:szCs w:val="22"/>
        <w:u w:val="none"/>
        <w:w w:val="100"/>
      </w:rPr>
      <w:lvlText w:val="%1."/>
    </w:lvl>
    <w:lvl w:ilvl="1">
      <w:lvlJc w:val="left"/>
      <w:numFmt w:val="lowerLetter"/>
      <w:start w:val="1"/>
      <w:suff w:val="tab"/>
      <w:pPr>
        <w:ind w:left="15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2)"/>
    </w:lvl>
    <w:lvl w:ilvl="2">
      <w:lvlJc w:val="right"/>
      <w:numFmt w:val="lowerRoman"/>
      <w:start w:val="1"/>
      <w:suff w:val="tab"/>
      <w:pPr>
        <w:ind w:left="198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40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4."/>
    </w:lvl>
    <w:lvl w:ilvl="4">
      <w:lvlJc w:val="left"/>
      <w:numFmt w:val="decimal"/>
      <w:start w:val="1"/>
      <w:suff w:val="tab"/>
      <w:pPr>
        <w:ind w:left="3120" w:hanging="7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5、"/>
    </w:lvl>
    <w:lvl w:ilvl="5">
      <w:lvlJc w:val="right"/>
      <w:numFmt w:val="lowerRoman"/>
      <w:start w:val="1"/>
      <w:suff w:val="tab"/>
      <w:pPr>
        <w:ind w:left="324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6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7."/>
    </w:lvl>
    <w:lvl w:ilvl="7">
      <w:lvlJc w:val="left"/>
      <w:numFmt w:val="lowerLetter"/>
      <w:start w:val="1"/>
      <w:suff w:val="tab"/>
      <w:pPr>
        <w:ind w:left="408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8)"/>
    </w:lvl>
    <w:lvl w:ilvl="8">
      <w:lvlJc w:val="right"/>
      <w:numFmt w:val="lowerRoman"/>
      <w:start w:val="1"/>
      <w:suff w:val="tab"/>
      <w:pPr>
        <w:ind w:left="450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9."/>
    </w:lvl>
  </w:abstractNum>
  <w:abstractNum w:abstractNumId="1">
    <w:multiLevelType w:val="hybridMultilevel"/>
    <w:nsid w:val="2F000001"/>
    <w:tmpl w:val="1F00166B"/>
    <w:lvl w:ilvl="0">
      <w:lvlJc w:val="left"/>
      <w:numFmt w:val="lowerLetter"/>
      <w:start w:val="1"/>
      <w:suff w:val="tab"/>
      <w:pPr>
        <w:ind w:left="1500" w:hanging="420"/>
        <w:jc w:val="both"/>
      </w:pPr>
      <w:rPr>
        <w:rFonts w:ascii="Tahoma" w:eastAsia="Tahoma" w:hAnsi="Tahoma"/>
        <w:shd w:val="clear"/>
        <w:sz w:val="22"/>
        <w:szCs w:val="22"/>
        <w:u w:val="none"/>
        <w:w w:val="100"/>
      </w:rPr>
      <w:lvlText w:val="%1)"/>
    </w:lvl>
    <w:lvl w:ilvl="1">
      <w:lvlJc w:val="left"/>
      <w:numFmt w:val="lowerLetter"/>
      <w:start w:val="1"/>
      <w:suff w:val="tab"/>
      <w:pPr>
        <w:ind w:left="192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2)"/>
    </w:lvl>
    <w:lvl w:ilvl="2">
      <w:lvlJc w:val="right"/>
      <w:numFmt w:val="lowerRoman"/>
      <w:start w:val="1"/>
      <w:suff w:val="tab"/>
      <w:pPr>
        <w:ind w:left="234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7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4."/>
    </w:lvl>
    <w:lvl w:ilvl="4">
      <w:lvlJc w:val="left"/>
      <w:numFmt w:val="lowerLetter"/>
      <w:start w:val="1"/>
      <w:suff w:val="tab"/>
      <w:pPr>
        <w:ind w:left="318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5)"/>
    </w:lvl>
    <w:lvl w:ilvl="5">
      <w:lvlJc w:val="right"/>
      <w:numFmt w:val="lowerRoman"/>
      <w:start w:val="1"/>
      <w:suff w:val="tab"/>
      <w:pPr>
        <w:ind w:left="360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402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7."/>
    </w:lvl>
    <w:lvl w:ilvl="7">
      <w:lvlJc w:val="left"/>
      <w:numFmt w:val="lowerLetter"/>
      <w:start w:val="1"/>
      <w:suff w:val="tab"/>
      <w:pPr>
        <w:ind w:left="444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8)"/>
    </w:lvl>
    <w:lvl w:ilvl="8">
      <w:lvlJc w:val="right"/>
      <w:numFmt w:val="lowerRoman"/>
      <w:start w:val="1"/>
      <w:suff w:val="tab"/>
      <w:pPr>
        <w:ind w:left="48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9.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2" w:type="paragraph">
    <w:name w:val="HTML Preformatted"/>
    <w:basedOn w:val="PO1"/>
    <w:link w:val="PO-1"/>
    <w:uiPriority w:val="152"/>
    <w:unhideWhenUsed/>
    <w:pPr>
      <w:autoSpaceDE w:val="1"/>
      <w:autoSpaceDN w:val="1"/>
      <w:ind w:firstLine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</w:tabs>
      <w:widowControl/>
      <w:wordWrap/>
    </w:pPr>
    <w:rPr>
      <w:rFonts w:ascii="宋体" w:eastAsia="宋体" w:hAnsi="宋体"/>
      <w:shd w:val="clear"/>
      <w:sz w:val="24"/>
      <w:szCs w:val="24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39841041.png"></Relationship><Relationship Id="rId6" Type="http://schemas.openxmlformats.org/officeDocument/2006/relationships/image" Target="media/fImage780261341.png"></Relationship><Relationship Id="rId7" Type="http://schemas.openxmlformats.org/officeDocument/2006/relationships/image" Target="media/fImage918791541.png"></Relationship><Relationship Id="rId8" Type="http://schemas.openxmlformats.org/officeDocument/2006/relationships/image" Target="media/fImage127871641.png"></Relationship><Relationship Id="rId9" Type="http://schemas.openxmlformats.org/officeDocument/2006/relationships/image" Target="media/fImage53385178467.png"></Relationship><Relationship Id="rId10" Type="http://schemas.openxmlformats.org/officeDocument/2006/relationships/image" Target="media/fImage24028186334.png"></Relationship><Relationship Id="rId11" Type="http://schemas.openxmlformats.org/officeDocument/2006/relationships/image" Target="media/fImage728162041.png"></Relationship><Relationship Id="rId12" Type="http://schemas.openxmlformats.org/officeDocument/2006/relationships/image" Target="media/fImage27687218467.png"></Relationship><Relationship Id="rId13" Type="http://schemas.openxmlformats.org/officeDocument/2006/relationships/image" Target="media/fImage5151226334.png"></Relationship><Relationship Id="rId14" Type="http://schemas.openxmlformats.org/officeDocument/2006/relationships/image" Target="media/fImage429663041.png"></Relationship><Relationship Id="rId15" Type="http://schemas.openxmlformats.org/officeDocument/2006/relationships/image" Target="media/fImage54356278467.png"></Relationship><Relationship Id="rId16" Type="http://schemas.openxmlformats.org/officeDocument/2006/relationships/image" Target="media/fImage78200296334.png"></Relationship><Relationship Id="rId17" Type="http://schemas.openxmlformats.org/officeDocument/2006/relationships/image" Target="media/fImage28706246500.png"></Relationship><Relationship Id="rId18" Type="http://schemas.openxmlformats.org/officeDocument/2006/relationships/image" Target="media/fImage21047269169.png"></Relationship><Relationship Id="rId19" Type="http://schemas.openxmlformats.org/officeDocument/2006/relationships/image" Target="media/fImage343793141.png"></Relationship><Relationship Id="rId20" Type="http://schemas.openxmlformats.org/officeDocument/2006/relationships/image" Target="media/fImage430376328467.png"></Relationship><Relationship Id="rId21" Type="http://schemas.openxmlformats.org/officeDocument/2006/relationships/image" Target="media/fImage432297346334.png"></Relationship><Relationship Id="rId22" Type="http://schemas.openxmlformats.org/officeDocument/2006/relationships/image" Target="media/fImage1219713641.png"></Relationship><Relationship Id="rId23" Type="http://schemas.openxmlformats.org/officeDocument/2006/relationships/image" Target="media/fImage245053388467.png"></Relationship><Relationship Id="rId24" Type="http://schemas.openxmlformats.org/officeDocument/2006/relationships/image" Target="media/fImage209789406334.png"></Relationship><Relationship Id="rId25" Type="http://schemas.openxmlformats.org/officeDocument/2006/relationships/image" Target="media/fImage154127416500.png"></Relationship><Relationship Id="rId26" Type="http://schemas.openxmlformats.org/officeDocument/2006/relationships/image" Target="media/fImage1901284741.png"></Relationship><Relationship Id="rId27" Type="http://schemas.openxmlformats.org/officeDocument/2006/relationships/image" Target="media/fImage6519498467.png"></Relationship><Relationship Id="rId28" Type="http://schemas.openxmlformats.org/officeDocument/2006/relationships/image" Target="media/fImage56066506334.png"></Relationship><Relationship Id="rId29" Type="http://schemas.openxmlformats.org/officeDocument/2006/relationships/image" Target="media/fImage359415141.png"></Relationship><Relationship Id="rId30" Type="http://schemas.openxmlformats.org/officeDocument/2006/relationships/image" Target="media/fImage113944538467.png"></Relationship><Relationship Id="rId31" Type="http://schemas.openxmlformats.org/officeDocument/2006/relationships/image" Target="media/fImage915845441.png"></Relationship><Relationship Id="rId32" Type="http://schemas.openxmlformats.org/officeDocument/2006/relationships/image" Target="media/fImage9433558467.png"></Relationship><Relationship Id="rId33" Type="http://schemas.openxmlformats.org/officeDocument/2006/relationships/image" Target="media/fImage91676576334.png"></Relationship><Relationship Id="rId34" Type="http://schemas.openxmlformats.org/officeDocument/2006/relationships/image" Target="media/fImage40306586500.png"></Relationship><Relationship Id="rId35" Type="http://schemas.openxmlformats.org/officeDocument/2006/relationships/image" Target="media/fImage29046599169.png"></Relationship><Relationship Id="rId36" Type="http://schemas.openxmlformats.org/officeDocument/2006/relationships/numbering" Target="numbering.xml"></Relationship><Relationship Id="rId3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22</Pages>
  <Paragraphs>0</Paragraphs>
  <Words>58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1</dc:creator>
  <cp:lastModifiedBy/>
</cp:coreProperties>
</file>