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web标准：结构，表现，行为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结构：html=超文本标记语言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表现：css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行为：Javascript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base:可以设置整体链接的打开状态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表格属性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cellspacing：单元格与单元格之间的距离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cellpadding：内容与单元格之间的距离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caption标签：表格的标题标签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rowsapn：跨行合并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colspan：跨列合并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单元格合并顺序：先上后下，先左后右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css：border-collapse：collapse 合并相邻边框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表单属性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控件input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type：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text 单行文本输入框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password 密码输入框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radio 单选输入框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checkbox 复选框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button 普通按钮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submit 提交按钮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reset 重置按钮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image 图片形式提交按钮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file 文件域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name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控件名称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value 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控件默认文本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checked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控件中默认被选中的项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maxlength 控件允许输入的最多字符数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lable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为input元素定义标注=点击文字焦点出现在对应的input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（</w:t>
      </w:r>
      <w:r>
        <w:rPr>
          <w:sz w:val="20"/>
        </w:rPr>
        <w:drawing>
          <wp:inline distT="0" distB="0" distL="0" distR="0">
            <wp:extent cx="5568950" cy="70167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/Users/Murphy/AppData/Roaming/JisuOffice/ETemp/10264_24670040/fImage2398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7023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下拉菜单select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option标签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菜单选项标签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selected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选中菜单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表单域form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action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用于指定接收并处理表单数据的服务器程序url地址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method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用于设置表单数据的提交方式，其值为get和post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name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用于指定表单的名称，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块级元素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总是从新行开始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高度，行高，外边距及内边距都可以控制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宽度默认是容器的100%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可以容纳内联元素和其他块元素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&lt;div&gt;、&lt;p&gt;、&lt;h1&gt;...&lt;h6&gt;、&lt;ol&gt;、&lt;ul&gt;、&lt;dl&gt;、&lt;table&gt;、&lt;address&gt;、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 xml:space="preserve">&lt;blockquote&gt; 、&lt;form&gt;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行内元素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和相邻行内元素在一行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高，宽无效，但是水平方向的padding和margin可以设置，垂直方向的无效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默认宽度是他内容本身的高度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行内元素只能容纳文本或者其他的行内元素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&lt;a&gt;、&lt;span&gt;、&lt;br&gt;、&lt;i&gt;、&lt;em&gt;、&lt;strong&gt;、&lt;label&gt;、&lt;q&gt;、&lt;var&gt;、&lt;cite&gt;、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&lt;code&gt;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内联块状元素：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 xml:space="preserve">&lt;img&gt;、&lt;input&gt; 相当于inline-block，默认两个内联块元素之间有1px的间距解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决办法，让元素浮动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text-align：center；可以让盒子内容（文字、行内元素、行内块元素）居中对齐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选择器的嵌套层级应不大于3级，位置靠后的限定条件尽量精确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css三大特性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css层叠性：冲突的样式以最后书写的样式为准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 继承性：子标签会继承父标签的某些样式：文本样式 text，font，line开头的 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color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 优先级：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29225" cy="1297305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/Users/Murphy/AppData/Roaming/JisuOffice/ETemp/10264_24670040/fImage7802613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12979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1.权重相同 就近原则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2.权重会叠加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3.继承的权重为0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背景：background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backgound-position:如果只有一个方位名词，另一个方位则默认居中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background-attachment:决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定背景是在视口中固定的还是随包含它的区块滚动的。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fixed：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此关键字表示背景相对于视口固定。即使一个元素拥有滚动机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制，背景也不会随着元素的内容滚动。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 xml:space="preserve">scroll：此关键字表示背景相对于元素本身固定， 而不是随着它的内容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滚动（对元素边框是有效的）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边框：border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border-width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border-color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border-style:none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实线:solid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虚线:dashed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点线:dotted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border:1px solid red;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内边距：padding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padding:20px 上下左右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padding：10px 20 上下 左右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padding：10px 20px 30px 上 左右 下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padding：10px 20px 30px 40px 上 右 下 左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外边距：margin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margin：0 auto 可以是块级元素水平居中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margin浏览器通病：相邻的两个垂直元素的外边距会发生合并，并且以边距最大的为准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解决方法：尽量避免这种情况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对于两个嵌套关系的块元素，如果父元素没有上边距及边框，则父元素的上边距会与子元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素的上边距发生合并，合并之后的外边距为两者中的最大者，即使父元素的外边距为零也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是会发生合并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解决方案：1.可以为父元素定义1px上边框或者1px内边距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2400" w:right="0" w:firstLine="2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2.可以为父元素添加overflow：hidden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插入图片，我们用的最多的 比如产品展示类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背景图片我们一般用于小图标背景或者超大背景图片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5320" cy="141224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/Users/Murphy/AppData/Roaming/JisuOffice/ETemp/10264_24670040/fImage9187915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14128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当一个元素的宽度是继承父元素的宽度，则使用padding不会撑开盒子，给定值使用padding则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会被撑开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优先使用宽度其次使用内边距再次使用外边距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box-shadow盒子阴影:水平（正值往右 负值往左） 垂直（正值往下 负值网上） 模糊距离（虚实）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 尺寸（影子大小） 颜色 | 内外阴影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float：可以让元素默认转换成行内块元素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position:relative 相对定位最重要的一点是，它可以通过边偏移移动位置，但是原来所占有的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位置继续占有。每次移动的位置，是以自己左上角为基点移动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position:absolute 若所有父元素都没有定位，则以浏览器当前的屏幕为准对齐（document文档）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绝对定位是将元素依据最近的已经定位（绝对，固定，相对）的父元素进行定位，使用了绝对定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位的元素水平方向的margin和float会失效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position:fixed 固定定位脱离文档流，不占用位置只相对浏览器对齐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元素添加了绝对定位和固定定位之后，元素模式也会发生转换，都转换成行内块模式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vertical-align:垂直对齐，控制图片和文字垂直方向的对齐，只作用于行内块和行内元素（通常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用来控制图片/表单的文字对齐），当文字是基于基线对齐的时候会让图片底部增加小bug，解决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方法是让文字垂直居中或者顶部对齐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基线对齐：baseline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垂直居中：middle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顶部对齐：top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white-space：设置或者检索对象内文本显示方式，通常用于强制一行显示内容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normal:默认处理方式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nowrap:强制在同一行显示所用文本，直到文本结束或者&lt;br/&gt;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text-overflow:文本溢出隐藏，通常用于文本溢出部分省略号显示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ellipsis:溢出部分省略号显示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网页logo默认写法，a元素里面要留字便于搜索引擎查找，想要隐藏字使用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text-indent：-9999px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620645" cy="972820"/>
            <wp:effectExtent l="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:/Users/Murphy/AppData/Roaming/JisuOffice/ETemp/10264_24670040/fImage1278716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9734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网站优化三大标签：title、description、keywords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title：网站名（产品名）-网站介绍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description:网站说明：不允许超过120个汉字，使用英文逗号隔开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24780" cy="466725"/>
            <wp:effectExtent l="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/Users/Murphy/AppData/Roaming/JisuOffice/ETemp/10264_24670040/fImage533851784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4673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keywords：关键字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24780" cy="334010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:/Users/Murphy/AppData/Roaming/JisuOffice/ETemp/10264_24670040/fImage240281863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346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input：默认有内边距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outline：取消蓝色边框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buttom：默认有边框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img元素：默认底部有小间隙，解决办法vertical-align:top，图片随着浏览器大小自由缩放，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设置为widht：100% height：auto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## CSS W3C 统一验证工具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CssStats 是一个在线的 CSS 代码分析工具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```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网址是：  http://www.cssstats.com/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```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如果你想要更全面的，这个神奇，你值得拥有：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W3C 统一验证工具：    http://validator.w3.org/unicorn/  ☆☆☆☆☆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因为它可以检测本地文件哦！！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http://tool.chinaz.com/Tools/CssFormat.aspx     css 代码压缩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39841041.png"></Relationship><Relationship Id="rId6" Type="http://schemas.openxmlformats.org/officeDocument/2006/relationships/image" Target="media/fImage780261341.png"></Relationship><Relationship Id="rId7" Type="http://schemas.openxmlformats.org/officeDocument/2006/relationships/image" Target="media/fImage918791541.png"></Relationship><Relationship Id="rId8" Type="http://schemas.openxmlformats.org/officeDocument/2006/relationships/image" Target="media/fImage127871641.png"></Relationship><Relationship Id="rId9" Type="http://schemas.openxmlformats.org/officeDocument/2006/relationships/image" Target="media/fImage53385178467.png"></Relationship><Relationship Id="rId10" Type="http://schemas.openxmlformats.org/officeDocument/2006/relationships/image" Target="media/fImage24028186334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58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1</dc:creator>
  <cp:lastModifiedBy/>
</cp:coreProperties>
</file>