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DC5790" w14:textId="1C8A5B06" w:rsidR="00E31795" w:rsidRDefault="00E31795" w:rsidP="00E31795">
      <w:pPr>
        <w:pStyle w:val="Title"/>
        <w:jc w:val="center"/>
      </w:pPr>
      <w:r w:rsidRPr="00417E47">
        <w:t>OpenSCAD Lesson one</w:t>
      </w:r>
    </w:p>
    <w:p w14:paraId="02D2BA58" w14:textId="2F26AA2E" w:rsidR="00EC6664" w:rsidRPr="00EC6664" w:rsidRDefault="009A1AD1" w:rsidP="009A1AD1">
      <w:pPr>
        <w:pStyle w:val="Subtitle"/>
        <w:jc w:val="center"/>
      </w:pPr>
      <w:r>
        <w:t>Code Lesson</w:t>
      </w:r>
    </w:p>
    <w:p w14:paraId="6686C29B" w14:textId="77777777" w:rsidR="00EC6664" w:rsidRPr="00FC5055" w:rsidRDefault="00EC6664" w:rsidP="00EC6664">
      <w:pPr>
        <w:pStyle w:val="CodeBlock"/>
        <w:jc w:val="center"/>
        <w:rPr>
          <w:rFonts w:ascii="Courier New" w:hAnsi="Courier New" w:cs="Courier New"/>
        </w:rPr>
      </w:pPr>
      <w:r w:rsidRPr="00FC5055">
        <w:rPr>
          <w:rFonts w:ascii="Courier New" w:hAnsi="Courier New" w:cs="Courier New"/>
        </w:rPr>
        <w:t>Code Color Guide</w:t>
      </w:r>
    </w:p>
    <w:p w14:paraId="5115ECA6" w14:textId="29B8E695" w:rsidR="00EC6664" w:rsidRPr="009A1AD1" w:rsidRDefault="00EC6664" w:rsidP="009A1AD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BDBDB" w:themeFill="accent3" w:themeFillTint="66"/>
        <w:spacing w:after="0" w:line="240" w:lineRule="auto"/>
        <w:jc w:val="center"/>
        <w:rPr>
          <w:rFonts w:ascii="Courier New" w:hAnsi="Courier New" w:cs="Courier New"/>
          <w:noProof/>
          <w:sz w:val="18"/>
          <w:szCs w:val="20"/>
        </w:rPr>
      </w:pPr>
      <w:r w:rsidRPr="00EC6664">
        <w:rPr>
          <w:rFonts w:ascii="Courier New" w:hAnsi="Courier New" w:cs="Courier New"/>
          <w:noProof/>
          <w:color w:val="003BA0"/>
          <w:sz w:val="18"/>
          <w:szCs w:val="20"/>
        </w:rPr>
        <w:t>Keyword</w:t>
      </w:r>
      <w:r w:rsidRPr="00FC5055">
        <w:rPr>
          <w:rFonts w:ascii="Courier New" w:hAnsi="Courier New" w:cs="Courier New"/>
          <w:noProof/>
          <w:color w:val="FF0000"/>
          <w:sz w:val="18"/>
          <w:szCs w:val="20"/>
        </w:rPr>
        <w:tab/>
      </w:r>
      <w:r w:rsidRPr="00EC6664">
        <w:rPr>
          <w:rFonts w:ascii="Courier New" w:hAnsi="Courier New" w:cs="Courier New"/>
          <w:noProof/>
          <w:color w:val="FF0000"/>
          <w:sz w:val="18"/>
          <w:szCs w:val="20"/>
        </w:rPr>
        <w:t>Number</w:t>
      </w:r>
      <w:r>
        <w:rPr>
          <w:rFonts w:ascii="Courier New" w:hAnsi="Courier New" w:cs="Courier New"/>
          <w:noProof/>
          <w:color w:val="FF0000"/>
          <w:sz w:val="18"/>
          <w:szCs w:val="20"/>
        </w:rPr>
        <w:t xml:space="preserve">     </w:t>
      </w:r>
      <w:r w:rsidRPr="00EC6664">
        <w:rPr>
          <w:rFonts w:ascii="Courier New" w:hAnsi="Courier New" w:cs="Courier New"/>
          <w:noProof/>
          <w:color w:val="2AA62A"/>
          <w:sz w:val="18"/>
          <w:szCs w:val="20"/>
        </w:rPr>
        <w:t>Boolean</w:t>
      </w:r>
    </w:p>
    <w:p w14:paraId="1618149E" w14:textId="77777777" w:rsidR="00E31795" w:rsidRPr="00417E47" w:rsidRDefault="00E31795" w:rsidP="00E31795">
      <w:pPr>
        <w:pStyle w:val="Heading1"/>
      </w:pPr>
      <w:r w:rsidRPr="00417E47">
        <w:t>Intro</w:t>
      </w:r>
    </w:p>
    <w:p w14:paraId="34DBBB0E" w14:textId="77777777" w:rsidR="00E31795" w:rsidRPr="00417E47" w:rsidRDefault="00E31795" w:rsidP="00DC1154">
      <w:pPr>
        <w:rPr>
          <w:rStyle w:val="Emphasis"/>
          <w:rFonts w:ascii="Arial" w:hAnsi="Arial" w:cs="Arial"/>
          <w:i w:val="0"/>
          <w:sz w:val="20"/>
          <w:szCs w:val="28"/>
        </w:rPr>
      </w:pPr>
      <w:r w:rsidRPr="00417E47">
        <w:rPr>
          <w:rStyle w:val="Emphasis"/>
          <w:rFonts w:ascii="Arial" w:hAnsi="Arial" w:cs="Arial"/>
          <w:i w:val="0"/>
          <w:sz w:val="20"/>
          <w:szCs w:val="28"/>
        </w:rPr>
        <w:t>In this Tutorial, you will learn how to make the 3 basic shapes of OpenScad, a 3D imaging program that converts code into to shapes.</w:t>
      </w:r>
    </w:p>
    <w:p w14:paraId="6CA3D0C4" w14:textId="77777777" w:rsidR="00E31795" w:rsidRPr="00417E47" w:rsidRDefault="00E31795" w:rsidP="00E31795">
      <w:pPr>
        <w:pStyle w:val="Heading1"/>
      </w:pPr>
      <w:r w:rsidRPr="00417E47">
        <w:t>Vocab</w:t>
      </w:r>
    </w:p>
    <w:p w14:paraId="638CD062" w14:textId="008BDE7A" w:rsidR="00E31795" w:rsidRPr="00B8512B" w:rsidRDefault="00E31795" w:rsidP="003F25B8">
      <w:pPr>
        <w:spacing w:after="0"/>
        <w:rPr>
          <w:rFonts w:ascii="Arial" w:hAnsi="Arial" w:cs="Arial"/>
          <w:iCs/>
          <w:sz w:val="20"/>
          <w:szCs w:val="20"/>
        </w:rPr>
      </w:pPr>
      <w:r w:rsidRPr="00B8512B">
        <w:rPr>
          <w:rFonts w:ascii="Arial" w:hAnsi="Arial" w:cs="Arial"/>
          <w:b/>
          <w:iCs/>
          <w:sz w:val="20"/>
          <w:szCs w:val="20"/>
        </w:rPr>
        <w:t>Cube</w:t>
      </w:r>
      <w:r w:rsidRPr="00B8512B">
        <w:rPr>
          <w:rFonts w:ascii="Arial" w:hAnsi="Arial" w:cs="Arial"/>
          <w:iCs/>
          <w:sz w:val="20"/>
          <w:szCs w:val="20"/>
        </w:rPr>
        <w:t>:</w:t>
      </w:r>
      <w:r w:rsidR="004C53C6" w:rsidRPr="00B8512B">
        <w:rPr>
          <w:rFonts w:ascii="Arial" w:hAnsi="Arial" w:cs="Arial"/>
          <w:iCs/>
          <w:sz w:val="20"/>
          <w:szCs w:val="20"/>
        </w:rPr>
        <w:t xml:space="preserve"> </w:t>
      </w:r>
      <w:r w:rsidRPr="00B8512B">
        <w:rPr>
          <w:rFonts w:ascii="Arial" w:hAnsi="Arial" w:cs="Arial"/>
          <w:iCs/>
          <w:sz w:val="20"/>
          <w:szCs w:val="20"/>
        </w:rPr>
        <w:t>Creates a cube in the first octant</w:t>
      </w:r>
    </w:p>
    <w:p w14:paraId="2C233012" w14:textId="77777777" w:rsidR="00E31795" w:rsidRPr="00B8512B" w:rsidRDefault="00E31795" w:rsidP="003F25B8">
      <w:pPr>
        <w:spacing w:after="0"/>
        <w:rPr>
          <w:rFonts w:ascii="Arial" w:hAnsi="Arial" w:cs="Arial"/>
          <w:iCs/>
          <w:sz w:val="20"/>
          <w:szCs w:val="20"/>
        </w:rPr>
      </w:pPr>
      <w:r w:rsidRPr="00B8512B">
        <w:rPr>
          <w:rFonts w:ascii="Arial" w:hAnsi="Arial" w:cs="Arial"/>
          <w:b/>
          <w:iCs/>
          <w:sz w:val="20"/>
          <w:szCs w:val="20"/>
        </w:rPr>
        <w:t>Cylinder</w:t>
      </w:r>
      <w:r w:rsidRPr="00B8512B">
        <w:rPr>
          <w:rFonts w:ascii="Arial" w:hAnsi="Arial" w:cs="Arial"/>
          <w:iCs/>
          <w:sz w:val="20"/>
          <w:szCs w:val="20"/>
        </w:rPr>
        <w:t>: Creates a cylinder or cone centered about the z axis</w:t>
      </w:r>
    </w:p>
    <w:p w14:paraId="5CF7EEAA" w14:textId="673F20EC" w:rsidR="00E31795" w:rsidRPr="00B8512B" w:rsidRDefault="00E31795" w:rsidP="003F25B8">
      <w:pPr>
        <w:spacing w:after="0"/>
        <w:rPr>
          <w:rFonts w:ascii="Arial" w:hAnsi="Arial" w:cs="Arial"/>
          <w:iCs/>
          <w:sz w:val="20"/>
          <w:szCs w:val="20"/>
        </w:rPr>
      </w:pPr>
      <w:r w:rsidRPr="00B8512B">
        <w:rPr>
          <w:rFonts w:ascii="Arial" w:hAnsi="Arial" w:cs="Arial"/>
          <w:b/>
          <w:iCs/>
          <w:sz w:val="20"/>
          <w:szCs w:val="20"/>
        </w:rPr>
        <w:t>Sphere</w:t>
      </w:r>
      <w:r w:rsidRPr="00B8512B">
        <w:rPr>
          <w:rFonts w:ascii="Arial" w:hAnsi="Arial" w:cs="Arial"/>
          <w:iCs/>
          <w:sz w:val="20"/>
          <w:szCs w:val="20"/>
        </w:rPr>
        <w:t>: Creates a sphere at the origin of the coordinate system</w:t>
      </w:r>
    </w:p>
    <w:p w14:paraId="7BDEE43C" w14:textId="223DB7FF" w:rsidR="003F25B8" w:rsidRPr="00B8512B" w:rsidRDefault="003F25B8" w:rsidP="003F25B8">
      <w:pPr>
        <w:spacing w:after="0"/>
        <w:rPr>
          <w:rFonts w:ascii="Arial" w:hAnsi="Arial" w:cs="Arial"/>
          <w:sz w:val="20"/>
          <w:szCs w:val="20"/>
        </w:rPr>
      </w:pPr>
      <w:r w:rsidRPr="00B8512B">
        <w:rPr>
          <w:rFonts w:ascii="Arial" w:hAnsi="Arial" w:cs="Arial"/>
          <w:b/>
          <w:iCs/>
          <w:sz w:val="20"/>
          <w:szCs w:val="20"/>
        </w:rPr>
        <w:t>Center</w:t>
      </w:r>
      <w:r w:rsidRPr="00B8512B">
        <w:rPr>
          <w:rFonts w:ascii="Arial" w:hAnsi="Arial" w:cs="Arial"/>
          <w:iCs/>
          <w:sz w:val="20"/>
          <w:szCs w:val="20"/>
        </w:rPr>
        <w:t xml:space="preserve">: </w:t>
      </w:r>
      <w:r w:rsidRPr="00B8512B">
        <w:rPr>
          <w:rFonts w:ascii="Arial" w:hAnsi="Arial" w:cs="Arial"/>
          <w:sz w:val="20"/>
          <w:szCs w:val="20"/>
        </w:rPr>
        <w:t>determines where the shape is positioned</w:t>
      </w:r>
    </w:p>
    <w:p w14:paraId="01E14598" w14:textId="7F2DC663" w:rsidR="003F25B8" w:rsidRPr="00B8512B" w:rsidRDefault="003F25B8" w:rsidP="003F25B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iCs/>
          <w:sz w:val="20"/>
          <w:szCs w:val="20"/>
        </w:rPr>
      </w:pPr>
      <w:r w:rsidRPr="00B8512B">
        <w:rPr>
          <w:rFonts w:ascii="Arial" w:hAnsi="Arial" w:cs="Arial"/>
          <w:sz w:val="20"/>
          <w:szCs w:val="20"/>
        </w:rPr>
        <w:t>When the Boolean value of center is ‘true’, the cube is centered at the origin (0, 0).</w:t>
      </w:r>
    </w:p>
    <w:p w14:paraId="2E8BDE94" w14:textId="0678FC40" w:rsidR="00E31795" w:rsidRPr="009A1AD1" w:rsidRDefault="003F25B8" w:rsidP="009A1AD1">
      <w:pPr>
        <w:pStyle w:val="ListParagraph"/>
        <w:numPr>
          <w:ilvl w:val="0"/>
          <w:numId w:val="5"/>
        </w:numPr>
        <w:spacing w:after="0"/>
        <w:rPr>
          <w:rStyle w:val="Emphasis"/>
          <w:i w:val="0"/>
          <w:szCs w:val="20"/>
        </w:rPr>
      </w:pPr>
      <w:r w:rsidRPr="00B8512B">
        <w:rPr>
          <w:rFonts w:ascii="Arial" w:hAnsi="Arial" w:cs="Arial"/>
          <w:sz w:val="20"/>
          <w:szCs w:val="20"/>
        </w:rPr>
        <w:t>When the Boolean value of center is ‘false’, the cubes corner will start at the origin (0, 0).</w:t>
      </w:r>
      <w:r w:rsidRPr="003F25B8">
        <w:rPr>
          <w:rFonts w:ascii="Arial" w:hAnsi="Arial" w:cs="Arial"/>
          <w:sz w:val="20"/>
          <w:szCs w:val="20"/>
        </w:rPr>
        <w:tab/>
      </w:r>
    </w:p>
    <w:p w14:paraId="13B7636D" w14:textId="2F2DD4E2" w:rsidR="009A1AD1" w:rsidRDefault="009A1AD1" w:rsidP="009A1AD1">
      <w:pPr>
        <w:pStyle w:val="Heading1"/>
        <w:rPr>
          <w:bCs/>
        </w:rPr>
      </w:pPr>
      <w:r>
        <w:rPr>
          <w:bCs/>
        </w:rPr>
        <w:t>Syntax</w:t>
      </w:r>
    </w:p>
    <w:p w14:paraId="0C4CBF9E" w14:textId="77777777" w:rsidR="001A1B92" w:rsidRPr="001A1B92" w:rsidRDefault="001A1B92" w:rsidP="001A1B92"/>
    <w:p w14:paraId="18969C64" w14:textId="0E46B2FA" w:rsidR="00417E47" w:rsidRPr="009A1AD1" w:rsidRDefault="00E31795" w:rsidP="004C53C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9A1AD1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Cube</w:t>
      </w:r>
    </w:p>
    <w:p w14:paraId="64FA6C5C" w14:textId="77777777" w:rsidR="00417E47" w:rsidRPr="00B8512B" w:rsidRDefault="00E31795" w:rsidP="00B8512B">
      <w:pPr>
        <w:spacing w:line="240" w:lineRule="auto"/>
        <w:rPr>
          <w:rFonts w:ascii="Arial" w:hAnsi="Arial" w:cs="Arial"/>
          <w:sz w:val="20"/>
          <w:szCs w:val="20"/>
        </w:rPr>
      </w:pPr>
      <w:r w:rsidRPr="00B8512B">
        <w:rPr>
          <w:rFonts w:ascii="Arial" w:hAnsi="Arial" w:cs="Arial"/>
          <w:sz w:val="20"/>
          <w:szCs w:val="20"/>
        </w:rPr>
        <w:t>cube(size = [x,y,z], center = true/false);</w:t>
      </w:r>
    </w:p>
    <w:p w14:paraId="761C02EC" w14:textId="21ED367E" w:rsidR="00E31795" w:rsidRPr="00417E47" w:rsidRDefault="00E31795" w:rsidP="00417E47">
      <w:pPr>
        <w:pStyle w:val="CodeBlock"/>
        <w:pBdr>
          <w:bottom w:val="single" w:sz="4" w:space="0" w:color="auto" w:shadow="1"/>
        </w:pBdr>
        <w:tabs>
          <w:tab w:val="left" w:pos="6690"/>
        </w:tabs>
        <w:rPr>
          <w:rFonts w:ascii="Courier New" w:hAnsi="Courier New" w:cs="Courier New"/>
          <w:b w:val="0"/>
          <w:iCs/>
        </w:rPr>
      </w:pPr>
      <w:r w:rsidRPr="00EC6664">
        <w:rPr>
          <w:rFonts w:ascii="Courier New" w:hAnsi="Courier New" w:cs="Courier New"/>
          <w:b w:val="0"/>
          <w:color w:val="003BA0"/>
        </w:rPr>
        <w:t>cube</w:t>
      </w:r>
      <w:r w:rsidRPr="00417E47">
        <w:rPr>
          <w:rFonts w:ascii="Courier New" w:hAnsi="Courier New" w:cs="Courier New"/>
          <w:b w:val="0"/>
        </w:rPr>
        <w:t>([</w:t>
      </w:r>
      <w:r w:rsidRPr="00EC6664">
        <w:rPr>
          <w:rFonts w:ascii="Courier New" w:hAnsi="Courier New" w:cs="Courier New"/>
          <w:b w:val="0"/>
          <w:color w:val="FF0000"/>
        </w:rPr>
        <w:t>18</w:t>
      </w:r>
      <w:r w:rsidRPr="00417E47">
        <w:rPr>
          <w:rFonts w:ascii="Courier New" w:hAnsi="Courier New" w:cs="Courier New"/>
          <w:b w:val="0"/>
        </w:rPr>
        <w:t>,</w:t>
      </w:r>
      <w:r w:rsidRPr="00EC6664">
        <w:rPr>
          <w:rFonts w:ascii="Courier New" w:hAnsi="Courier New" w:cs="Courier New"/>
          <w:b w:val="0"/>
          <w:color w:val="FF0000"/>
        </w:rPr>
        <w:t>18</w:t>
      </w:r>
      <w:r w:rsidRPr="00417E47">
        <w:rPr>
          <w:rFonts w:ascii="Courier New" w:hAnsi="Courier New" w:cs="Courier New"/>
          <w:b w:val="0"/>
        </w:rPr>
        <w:t>,</w:t>
      </w:r>
      <w:r w:rsidRPr="00EC6664">
        <w:rPr>
          <w:rFonts w:ascii="Courier New" w:hAnsi="Courier New" w:cs="Courier New"/>
          <w:b w:val="0"/>
          <w:color w:val="FF0000"/>
        </w:rPr>
        <w:t>18</w:t>
      </w:r>
      <w:r w:rsidRPr="00417E47">
        <w:rPr>
          <w:rFonts w:ascii="Courier New" w:hAnsi="Courier New" w:cs="Courier New"/>
          <w:b w:val="0"/>
        </w:rPr>
        <w:t>],</w:t>
      </w:r>
      <w:r w:rsidR="00EC6664">
        <w:rPr>
          <w:rFonts w:ascii="Courier New" w:hAnsi="Courier New" w:cs="Courier New"/>
          <w:b w:val="0"/>
        </w:rPr>
        <w:t xml:space="preserve"> </w:t>
      </w:r>
      <w:r w:rsidRPr="00417E47">
        <w:rPr>
          <w:rFonts w:ascii="Courier New" w:hAnsi="Courier New" w:cs="Courier New"/>
          <w:b w:val="0"/>
        </w:rPr>
        <w:t>center</w:t>
      </w:r>
      <w:r w:rsidR="00417E47" w:rsidRPr="00417E47">
        <w:rPr>
          <w:rFonts w:ascii="Courier New" w:hAnsi="Courier New" w:cs="Courier New"/>
          <w:b w:val="0"/>
        </w:rPr>
        <w:t xml:space="preserve"> </w:t>
      </w:r>
      <w:r w:rsidRPr="00417E47">
        <w:rPr>
          <w:rFonts w:ascii="Courier New" w:hAnsi="Courier New" w:cs="Courier New"/>
          <w:b w:val="0"/>
        </w:rPr>
        <w:t>=</w:t>
      </w:r>
      <w:r w:rsidR="00417E47" w:rsidRPr="00417E47">
        <w:rPr>
          <w:rFonts w:ascii="Courier New" w:hAnsi="Courier New" w:cs="Courier New"/>
          <w:b w:val="0"/>
        </w:rPr>
        <w:t xml:space="preserve"> </w:t>
      </w:r>
      <w:r w:rsidRPr="00EC6664">
        <w:rPr>
          <w:rFonts w:ascii="Courier New" w:hAnsi="Courier New" w:cs="Courier New"/>
          <w:b w:val="0"/>
          <w:color w:val="2AA62A"/>
        </w:rPr>
        <w:t>true</w:t>
      </w:r>
      <w:r w:rsidRPr="00417E47">
        <w:rPr>
          <w:rFonts w:ascii="Courier New" w:hAnsi="Courier New" w:cs="Courier New"/>
          <w:b w:val="0"/>
        </w:rPr>
        <w:t>);</w:t>
      </w:r>
    </w:p>
    <w:p w14:paraId="72719583" w14:textId="77777777" w:rsidR="000D55C4" w:rsidRDefault="000D55C4" w:rsidP="00417E47">
      <w:pPr>
        <w:pStyle w:val="Heading3"/>
      </w:pPr>
    </w:p>
    <w:p w14:paraId="2BA92174" w14:textId="31D47269" w:rsidR="00E31795" w:rsidRPr="009A1AD1" w:rsidRDefault="004C53C6" w:rsidP="00417E47">
      <w:pPr>
        <w:pStyle w:val="Heading3"/>
        <w:rPr>
          <w:rStyle w:val="Heading3Char"/>
        </w:rPr>
      </w:pPr>
      <w:r w:rsidRPr="009A1AD1">
        <w:rPr>
          <w:rStyle w:val="Heading3Char"/>
          <w:noProof/>
        </w:rPr>
        <w:drawing>
          <wp:anchor distT="0" distB="0" distL="114300" distR="114300" simplePos="0" relativeHeight="251659264" behindDoc="1" locked="0" layoutInCell="1" allowOverlap="1" wp14:anchorId="447CBE54" wp14:editId="250B8D09">
            <wp:simplePos x="0" y="0"/>
            <wp:positionH relativeFrom="margin">
              <wp:align>right</wp:align>
            </wp:positionH>
            <wp:positionV relativeFrom="paragraph">
              <wp:posOffset>36195</wp:posOffset>
            </wp:positionV>
            <wp:extent cx="1982470" cy="1876425"/>
            <wp:effectExtent l="0" t="0" r="0" b="9525"/>
            <wp:wrapTight wrapText="bothSides">
              <wp:wrapPolygon edited="0">
                <wp:start x="0" y="0"/>
                <wp:lineTo x="0" y="21490"/>
                <wp:lineTo x="21379" y="21490"/>
                <wp:lineTo x="213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795" w:rsidRPr="009A1AD1">
        <w:rPr>
          <w:rStyle w:val="Heading3Char"/>
        </w:rPr>
        <w:t>Explanation</w:t>
      </w:r>
    </w:p>
    <w:p w14:paraId="12753397" w14:textId="08DA5E1B" w:rsidR="00E31795" w:rsidRPr="00B8512B" w:rsidRDefault="00E31795" w:rsidP="00E31795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8512B">
        <w:rPr>
          <w:rFonts w:ascii="Arial" w:hAnsi="Arial" w:cs="Arial"/>
          <w:sz w:val="20"/>
          <w:szCs w:val="20"/>
        </w:rPr>
        <w:t xml:space="preserve">Start with the function </w:t>
      </w:r>
      <w:r w:rsidR="003F25B8" w:rsidRPr="00B8512B">
        <w:rPr>
          <w:rFonts w:ascii="Arial" w:hAnsi="Arial" w:cs="Arial"/>
          <w:sz w:val="20"/>
          <w:szCs w:val="20"/>
        </w:rPr>
        <w:t xml:space="preserve">initiator </w:t>
      </w:r>
      <w:r w:rsidRPr="00B8512B">
        <w:rPr>
          <w:rFonts w:ascii="Arial" w:hAnsi="Arial" w:cs="Arial"/>
          <w:sz w:val="20"/>
          <w:szCs w:val="20"/>
        </w:rPr>
        <w:t xml:space="preserve">‘cube’, </w:t>
      </w:r>
    </w:p>
    <w:p w14:paraId="3548D02B" w14:textId="62A81471" w:rsidR="00E31795" w:rsidRPr="00B8512B" w:rsidRDefault="00E31795" w:rsidP="003F25B8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8512B">
        <w:rPr>
          <w:rFonts w:ascii="Arial" w:hAnsi="Arial" w:cs="Arial"/>
          <w:sz w:val="20"/>
          <w:szCs w:val="20"/>
        </w:rPr>
        <w:t>This has two arguments</w:t>
      </w:r>
      <w:r w:rsidR="003F25B8" w:rsidRPr="00B8512B">
        <w:rPr>
          <w:rFonts w:ascii="Arial" w:hAnsi="Arial" w:cs="Arial"/>
          <w:sz w:val="20"/>
          <w:szCs w:val="20"/>
        </w:rPr>
        <w:t>:</w:t>
      </w:r>
      <w:r w:rsidRPr="00B8512B">
        <w:rPr>
          <w:rFonts w:ascii="Arial" w:hAnsi="Arial" w:cs="Arial"/>
          <w:sz w:val="20"/>
          <w:szCs w:val="20"/>
        </w:rPr>
        <w:t xml:space="preserve"> </w:t>
      </w:r>
    </w:p>
    <w:p w14:paraId="31E04DD3" w14:textId="63C6F1C9" w:rsidR="003F25B8" w:rsidRPr="00B8512B" w:rsidRDefault="004C53C6" w:rsidP="00B8512B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B8512B">
        <w:rPr>
          <w:rFonts w:ascii="Arial" w:hAnsi="Arial" w:cs="Arial"/>
          <w:sz w:val="20"/>
          <w:szCs w:val="20"/>
        </w:rPr>
        <w:t>s</w:t>
      </w:r>
      <w:r w:rsidR="00213581">
        <w:rPr>
          <w:rFonts w:ascii="Arial" w:hAnsi="Arial" w:cs="Arial"/>
          <w:sz w:val="20"/>
          <w:szCs w:val="20"/>
        </w:rPr>
        <w:t>ize -</w:t>
      </w:r>
      <w:r w:rsidR="003F25B8" w:rsidRPr="00B8512B">
        <w:rPr>
          <w:rFonts w:ascii="Arial" w:hAnsi="Arial" w:cs="Arial"/>
          <w:sz w:val="20"/>
          <w:szCs w:val="20"/>
        </w:rPr>
        <w:t xml:space="preserve"> an </w:t>
      </w:r>
      <w:r w:rsidR="00E31795" w:rsidRPr="00B8512B">
        <w:rPr>
          <w:rFonts w:ascii="Arial" w:hAnsi="Arial" w:cs="Arial"/>
          <w:sz w:val="20"/>
          <w:szCs w:val="20"/>
        </w:rPr>
        <w:t>array of arguments for the</w:t>
      </w:r>
      <w:r w:rsidR="00417E47" w:rsidRPr="00B8512B">
        <w:rPr>
          <w:rFonts w:ascii="Arial" w:hAnsi="Arial" w:cs="Arial"/>
          <w:sz w:val="20"/>
          <w:szCs w:val="20"/>
        </w:rPr>
        <w:t xml:space="preserve"> </w:t>
      </w:r>
      <w:r w:rsidR="00E31795" w:rsidRPr="00B8512B">
        <w:rPr>
          <w:rFonts w:ascii="Arial" w:hAnsi="Arial" w:cs="Arial"/>
          <w:sz w:val="20"/>
          <w:szCs w:val="20"/>
        </w:rPr>
        <w:t>d</w:t>
      </w:r>
      <w:r w:rsidRPr="00B8512B">
        <w:rPr>
          <w:rFonts w:ascii="Arial" w:hAnsi="Arial" w:cs="Arial"/>
          <w:sz w:val="20"/>
          <w:szCs w:val="20"/>
        </w:rPr>
        <w:t>imensions X, Y, and Z</w:t>
      </w:r>
    </w:p>
    <w:p w14:paraId="38227DA3" w14:textId="109ED66A" w:rsidR="00E31795" w:rsidRPr="00B8512B" w:rsidRDefault="004C53C6" w:rsidP="00B8512B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B8512B">
        <w:rPr>
          <w:rFonts w:ascii="Arial" w:hAnsi="Arial" w:cs="Arial"/>
          <w:sz w:val="20"/>
          <w:szCs w:val="20"/>
        </w:rPr>
        <w:t>c</w:t>
      </w:r>
      <w:r w:rsidR="003F25B8" w:rsidRPr="00B8512B">
        <w:rPr>
          <w:rFonts w:ascii="Arial" w:hAnsi="Arial" w:cs="Arial"/>
          <w:sz w:val="20"/>
          <w:szCs w:val="20"/>
        </w:rPr>
        <w:t>enter - determines where the shape is positioned</w:t>
      </w:r>
    </w:p>
    <w:p w14:paraId="09D7067D" w14:textId="77777777" w:rsidR="000D55C4" w:rsidRDefault="000D55C4" w:rsidP="00417E47">
      <w:pPr>
        <w:tabs>
          <w:tab w:val="left" w:pos="5773"/>
          <w:tab w:val="left" w:pos="6248"/>
        </w:tabs>
        <w:rPr>
          <w:rFonts w:asciiTheme="majorHAnsi" w:eastAsiaTheme="majorEastAsia" w:hAnsiTheme="majorHAnsi" w:cstheme="majorBidi"/>
          <w:iCs/>
          <w:color w:val="2E74B5" w:themeColor="accent1" w:themeShade="BF"/>
          <w:sz w:val="26"/>
          <w:szCs w:val="26"/>
        </w:rPr>
      </w:pPr>
    </w:p>
    <w:p w14:paraId="5A9CB5D7" w14:textId="77777777" w:rsidR="000D55C4" w:rsidRDefault="000D55C4" w:rsidP="00417E47">
      <w:pPr>
        <w:tabs>
          <w:tab w:val="left" w:pos="5773"/>
          <w:tab w:val="left" w:pos="6248"/>
        </w:tabs>
        <w:rPr>
          <w:rFonts w:asciiTheme="majorHAnsi" w:eastAsiaTheme="majorEastAsia" w:hAnsiTheme="majorHAnsi" w:cstheme="majorBidi"/>
          <w:iCs/>
          <w:color w:val="2E74B5" w:themeColor="accent1" w:themeShade="BF"/>
          <w:sz w:val="26"/>
          <w:szCs w:val="26"/>
        </w:rPr>
      </w:pPr>
    </w:p>
    <w:p w14:paraId="46D670D1" w14:textId="77777777" w:rsidR="000D55C4" w:rsidRDefault="000D55C4" w:rsidP="00417E47">
      <w:pPr>
        <w:tabs>
          <w:tab w:val="left" w:pos="5773"/>
          <w:tab w:val="left" w:pos="6248"/>
        </w:tabs>
        <w:rPr>
          <w:rFonts w:asciiTheme="majorHAnsi" w:eastAsiaTheme="majorEastAsia" w:hAnsiTheme="majorHAnsi" w:cstheme="majorBidi"/>
          <w:iCs/>
          <w:color w:val="2E74B5" w:themeColor="accent1" w:themeShade="BF"/>
          <w:sz w:val="26"/>
          <w:szCs w:val="26"/>
        </w:rPr>
      </w:pPr>
    </w:p>
    <w:p w14:paraId="40CE2039" w14:textId="3290127B" w:rsidR="009A1AD1" w:rsidRDefault="009A1AD1" w:rsidP="00417E47">
      <w:pPr>
        <w:tabs>
          <w:tab w:val="left" w:pos="5773"/>
          <w:tab w:val="left" w:pos="6248"/>
        </w:tabs>
        <w:rPr>
          <w:rFonts w:asciiTheme="majorHAnsi" w:eastAsiaTheme="majorEastAsia" w:hAnsiTheme="majorHAnsi" w:cstheme="majorBidi"/>
          <w:iCs/>
          <w:color w:val="2E74B5" w:themeColor="accent1" w:themeShade="BF"/>
          <w:sz w:val="26"/>
          <w:szCs w:val="26"/>
        </w:rPr>
      </w:pPr>
    </w:p>
    <w:p w14:paraId="5C21D704" w14:textId="77777777" w:rsidR="009A1AD1" w:rsidRDefault="009A1AD1" w:rsidP="00417E47">
      <w:pPr>
        <w:tabs>
          <w:tab w:val="left" w:pos="5773"/>
          <w:tab w:val="left" w:pos="6248"/>
        </w:tabs>
        <w:rPr>
          <w:rFonts w:asciiTheme="majorHAnsi" w:eastAsiaTheme="majorEastAsia" w:hAnsiTheme="majorHAnsi" w:cstheme="majorBidi"/>
          <w:iCs/>
          <w:color w:val="2E74B5" w:themeColor="accent1" w:themeShade="BF"/>
          <w:sz w:val="26"/>
          <w:szCs w:val="26"/>
        </w:rPr>
      </w:pPr>
    </w:p>
    <w:p w14:paraId="29E61039" w14:textId="77777777" w:rsidR="000D55C4" w:rsidRDefault="000D55C4" w:rsidP="00417E47">
      <w:pPr>
        <w:tabs>
          <w:tab w:val="left" w:pos="5773"/>
          <w:tab w:val="left" w:pos="6248"/>
        </w:tabs>
        <w:rPr>
          <w:rFonts w:asciiTheme="majorHAnsi" w:eastAsiaTheme="majorEastAsia" w:hAnsiTheme="majorHAnsi" w:cstheme="majorBidi"/>
          <w:iCs/>
          <w:color w:val="2E74B5" w:themeColor="accent1" w:themeShade="BF"/>
          <w:sz w:val="26"/>
          <w:szCs w:val="26"/>
        </w:rPr>
      </w:pPr>
    </w:p>
    <w:p w14:paraId="0407A5D0" w14:textId="28BF70BB" w:rsidR="000D55C4" w:rsidRDefault="000D55C4" w:rsidP="00417E47">
      <w:pPr>
        <w:tabs>
          <w:tab w:val="left" w:pos="5773"/>
          <w:tab w:val="left" w:pos="6248"/>
        </w:tabs>
        <w:rPr>
          <w:rFonts w:asciiTheme="majorHAnsi" w:eastAsiaTheme="majorEastAsia" w:hAnsiTheme="majorHAnsi" w:cstheme="majorBidi"/>
          <w:iCs/>
          <w:color w:val="2E74B5" w:themeColor="accent1" w:themeShade="BF"/>
          <w:sz w:val="26"/>
          <w:szCs w:val="26"/>
        </w:rPr>
      </w:pPr>
    </w:p>
    <w:p w14:paraId="1E3AAC89" w14:textId="42A02488" w:rsidR="00417E47" w:rsidRDefault="00417E47" w:rsidP="00417E47">
      <w:pPr>
        <w:tabs>
          <w:tab w:val="left" w:pos="5773"/>
          <w:tab w:val="left" w:pos="6248"/>
        </w:tabs>
        <w:rPr>
          <w:sz w:val="24"/>
          <w:szCs w:val="24"/>
        </w:rPr>
      </w:pPr>
      <w:r w:rsidRPr="009A1AD1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lastRenderedPageBreak/>
        <w:t>Cylinder</w:t>
      </w:r>
    </w:p>
    <w:p w14:paraId="4BF9C0D6" w14:textId="6D80F467" w:rsidR="00417E47" w:rsidRPr="00B8512B" w:rsidRDefault="00417E47" w:rsidP="00B8512B">
      <w:pPr>
        <w:spacing w:line="240" w:lineRule="auto"/>
        <w:rPr>
          <w:rFonts w:ascii="Arial" w:hAnsi="Arial" w:cs="Arial"/>
          <w:sz w:val="20"/>
          <w:szCs w:val="20"/>
        </w:rPr>
      </w:pPr>
      <w:r w:rsidRPr="00B8512B">
        <w:rPr>
          <w:rFonts w:ascii="Arial" w:hAnsi="Arial" w:cs="Arial"/>
          <w:sz w:val="20"/>
          <w:szCs w:val="20"/>
        </w:rPr>
        <w:t>cylinder(</w:t>
      </w:r>
      <w:r w:rsidR="00B86874" w:rsidRPr="00B8512B">
        <w:rPr>
          <w:rFonts w:ascii="Arial" w:hAnsi="Arial" w:cs="Arial"/>
          <w:sz w:val="20"/>
          <w:szCs w:val="20"/>
        </w:rPr>
        <w:t>h = height, r1 = bottomRadius, r2 = t</w:t>
      </w:r>
      <w:r w:rsidRPr="00B8512B">
        <w:rPr>
          <w:rFonts w:ascii="Arial" w:hAnsi="Arial" w:cs="Arial"/>
          <w:sz w:val="20"/>
          <w:szCs w:val="20"/>
        </w:rPr>
        <w:t>opRadius, center = true/false);</w:t>
      </w:r>
    </w:p>
    <w:p w14:paraId="4767AD01" w14:textId="6A2A032F" w:rsidR="00417E47" w:rsidRPr="00417E47" w:rsidRDefault="00417E47" w:rsidP="00734DE1">
      <w:pPr>
        <w:pStyle w:val="CodeBlock"/>
        <w:pBdr>
          <w:bottom w:val="single" w:sz="4" w:space="0" w:color="auto" w:shadow="1"/>
        </w:pBdr>
        <w:tabs>
          <w:tab w:val="left" w:pos="4815"/>
        </w:tabs>
        <w:rPr>
          <w:rFonts w:ascii="Courier New" w:hAnsi="Courier New" w:cs="Courier New"/>
          <w:b w:val="0"/>
        </w:rPr>
      </w:pPr>
      <w:r w:rsidRPr="00EC6664">
        <w:rPr>
          <w:rFonts w:ascii="Courier New" w:hAnsi="Courier New" w:cs="Courier New"/>
          <w:b w:val="0"/>
          <w:color w:val="003BA0"/>
        </w:rPr>
        <w:t>cylinder</w:t>
      </w:r>
      <w:r>
        <w:rPr>
          <w:rFonts w:ascii="Courier New" w:hAnsi="Courier New" w:cs="Courier New"/>
          <w:b w:val="0"/>
        </w:rPr>
        <w:t>(</w:t>
      </w:r>
      <w:r w:rsidRPr="00417E47">
        <w:rPr>
          <w:rFonts w:ascii="Courier New" w:hAnsi="Courier New" w:cs="Courier New"/>
          <w:b w:val="0"/>
        </w:rPr>
        <w:t>h</w:t>
      </w:r>
      <w:r>
        <w:rPr>
          <w:rFonts w:ascii="Courier New" w:hAnsi="Courier New" w:cs="Courier New"/>
          <w:b w:val="0"/>
        </w:rPr>
        <w:t xml:space="preserve">, </w:t>
      </w:r>
      <w:r w:rsidR="00B86874">
        <w:rPr>
          <w:rFonts w:ascii="Courier New" w:hAnsi="Courier New" w:cs="Courier New"/>
          <w:b w:val="0"/>
        </w:rPr>
        <w:t>r</w:t>
      </w:r>
      <w:r>
        <w:rPr>
          <w:rFonts w:ascii="Courier New" w:hAnsi="Courier New" w:cs="Courier New"/>
          <w:b w:val="0"/>
        </w:rPr>
        <w:t xml:space="preserve">, center </w:t>
      </w:r>
      <w:r w:rsidRPr="00417E47">
        <w:rPr>
          <w:rFonts w:ascii="Courier New" w:hAnsi="Courier New" w:cs="Courier New"/>
          <w:b w:val="0"/>
        </w:rPr>
        <w:t>=</w:t>
      </w:r>
      <w:r>
        <w:rPr>
          <w:rFonts w:ascii="Courier New" w:hAnsi="Courier New" w:cs="Courier New"/>
          <w:b w:val="0"/>
        </w:rPr>
        <w:t xml:space="preserve"> </w:t>
      </w:r>
      <w:r w:rsidRPr="00EC6664">
        <w:rPr>
          <w:rFonts w:ascii="Courier New" w:hAnsi="Courier New" w:cs="Courier New"/>
          <w:b w:val="0"/>
          <w:color w:val="2AA62A"/>
        </w:rPr>
        <w:t xml:space="preserve">true </w:t>
      </w:r>
      <w:r>
        <w:rPr>
          <w:rFonts w:ascii="Courier New" w:hAnsi="Courier New" w:cs="Courier New"/>
          <w:b w:val="0"/>
        </w:rPr>
        <w:t xml:space="preserve">or </w:t>
      </w:r>
      <w:r w:rsidRPr="00EC6664">
        <w:rPr>
          <w:rFonts w:ascii="Courier New" w:hAnsi="Courier New" w:cs="Courier New"/>
          <w:b w:val="0"/>
          <w:color w:val="2AA62A"/>
        </w:rPr>
        <w:t>false</w:t>
      </w:r>
      <w:r w:rsidRPr="00417E47">
        <w:rPr>
          <w:rFonts w:ascii="Courier New" w:hAnsi="Courier New" w:cs="Courier New"/>
          <w:b w:val="0"/>
        </w:rPr>
        <w:t>);</w:t>
      </w:r>
      <w:r w:rsidR="00734DE1">
        <w:rPr>
          <w:rFonts w:ascii="Courier New" w:hAnsi="Courier New" w:cs="Courier New"/>
          <w:b w:val="0"/>
        </w:rPr>
        <w:tab/>
      </w:r>
    </w:p>
    <w:p w14:paraId="2AD0A8E6" w14:textId="77777777" w:rsidR="000D55C4" w:rsidRDefault="000D55C4" w:rsidP="000D55C4">
      <w:pPr>
        <w:pStyle w:val="Heading4"/>
        <w:rPr>
          <w:i w:val="0"/>
        </w:rPr>
      </w:pPr>
    </w:p>
    <w:p w14:paraId="6F64E257" w14:textId="683E412D" w:rsidR="00417E47" w:rsidRPr="004C53C6" w:rsidRDefault="004C53C6" w:rsidP="000D55C4">
      <w:pPr>
        <w:pStyle w:val="Heading4"/>
        <w:rPr>
          <w:i w:val="0"/>
          <w:iCs w:val="0"/>
          <w:color w:val="1F4D78" w:themeColor="accent1" w:themeShade="7F"/>
          <w:sz w:val="24"/>
          <w:szCs w:val="24"/>
        </w:rPr>
      </w:pPr>
      <w:r w:rsidRPr="004C53C6">
        <w:rPr>
          <w:i w:val="0"/>
          <w:iCs w:val="0"/>
          <w:noProof/>
          <w:color w:val="1F4D78" w:themeColor="accent1" w:themeShade="7F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32899F" wp14:editId="37575269">
            <wp:simplePos x="0" y="0"/>
            <wp:positionH relativeFrom="margin">
              <wp:align>right</wp:align>
            </wp:positionH>
            <wp:positionV relativeFrom="paragraph">
              <wp:posOffset>36195</wp:posOffset>
            </wp:positionV>
            <wp:extent cx="1984248" cy="2176272"/>
            <wp:effectExtent l="0" t="0" r="0" b="0"/>
            <wp:wrapTight wrapText="bothSides">
              <wp:wrapPolygon edited="0">
                <wp:start x="0" y="0"/>
                <wp:lineTo x="0" y="21367"/>
                <wp:lineTo x="21365" y="21367"/>
                <wp:lineTo x="2136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E47" w:rsidRPr="004C53C6">
        <w:rPr>
          <w:i w:val="0"/>
          <w:iCs w:val="0"/>
          <w:color w:val="1F4D78" w:themeColor="accent1" w:themeShade="7F"/>
          <w:sz w:val="24"/>
          <w:szCs w:val="24"/>
        </w:rPr>
        <w:t>Explanatio</w:t>
      </w:r>
      <w:r w:rsidR="00417E47" w:rsidRPr="009A1AD1">
        <w:rPr>
          <w:rStyle w:val="Heading3Char"/>
          <w:i w:val="0"/>
          <w:iCs w:val="0"/>
        </w:rPr>
        <w:t>n:</w:t>
      </w:r>
    </w:p>
    <w:p w14:paraId="17A0B1F4" w14:textId="45D3C520" w:rsidR="003F25B8" w:rsidRPr="00B8512B" w:rsidRDefault="003F25B8" w:rsidP="003F25B8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8512B">
        <w:rPr>
          <w:rFonts w:ascii="Arial" w:hAnsi="Arial" w:cs="Arial"/>
          <w:sz w:val="20"/>
          <w:szCs w:val="20"/>
        </w:rPr>
        <w:t xml:space="preserve">Start with the function initiator ‘cylinder’, </w:t>
      </w:r>
    </w:p>
    <w:p w14:paraId="7F1124DF" w14:textId="0ECBB77C" w:rsidR="003F25B8" w:rsidRPr="00B8512B" w:rsidRDefault="003F25B8" w:rsidP="003F25B8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8512B">
        <w:rPr>
          <w:rFonts w:ascii="Arial" w:hAnsi="Arial" w:cs="Arial"/>
          <w:sz w:val="20"/>
          <w:szCs w:val="20"/>
        </w:rPr>
        <w:t>This three arguments:</w:t>
      </w:r>
    </w:p>
    <w:p w14:paraId="7BCAED09" w14:textId="506EE089" w:rsidR="003F25B8" w:rsidRPr="00B8512B" w:rsidRDefault="003F25B8" w:rsidP="00B8512B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B8512B">
        <w:rPr>
          <w:rFonts w:ascii="Arial" w:hAnsi="Arial" w:cs="Arial"/>
          <w:sz w:val="20"/>
          <w:szCs w:val="20"/>
        </w:rPr>
        <w:t xml:space="preserve">h - </w:t>
      </w:r>
      <w:r w:rsidR="00417E47" w:rsidRPr="00B8512B">
        <w:rPr>
          <w:rFonts w:ascii="Arial" w:hAnsi="Arial" w:cs="Arial"/>
          <w:sz w:val="20"/>
          <w:szCs w:val="20"/>
        </w:rPr>
        <w:t xml:space="preserve">height of </w:t>
      </w:r>
      <w:r w:rsidR="004C53C6" w:rsidRPr="00B8512B">
        <w:rPr>
          <w:rFonts w:ascii="Arial" w:hAnsi="Arial" w:cs="Arial"/>
          <w:sz w:val="20"/>
          <w:szCs w:val="20"/>
        </w:rPr>
        <w:t>the cylinder</w:t>
      </w:r>
    </w:p>
    <w:p w14:paraId="78F4A70D" w14:textId="2F55B9E9" w:rsidR="003F25B8" w:rsidRPr="00B8512B" w:rsidRDefault="00417E47" w:rsidP="00B8512B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B8512B">
        <w:rPr>
          <w:rFonts w:ascii="Arial" w:hAnsi="Arial" w:cs="Arial"/>
          <w:sz w:val="20"/>
          <w:szCs w:val="20"/>
        </w:rPr>
        <w:t xml:space="preserve">d </w:t>
      </w:r>
      <w:r w:rsidR="003F25B8" w:rsidRPr="00B8512B">
        <w:rPr>
          <w:rFonts w:ascii="Arial" w:hAnsi="Arial" w:cs="Arial"/>
          <w:sz w:val="20"/>
          <w:szCs w:val="20"/>
        </w:rPr>
        <w:t xml:space="preserve">- </w:t>
      </w:r>
      <w:r w:rsidRPr="00B8512B">
        <w:rPr>
          <w:rFonts w:ascii="Arial" w:hAnsi="Arial" w:cs="Arial"/>
          <w:sz w:val="20"/>
          <w:szCs w:val="20"/>
        </w:rPr>
        <w:t>diameter of the cylinder</w:t>
      </w:r>
    </w:p>
    <w:p w14:paraId="5FB8F15C" w14:textId="2C1D9581" w:rsidR="00417E47" w:rsidRPr="00B8512B" w:rsidRDefault="003F25B8" w:rsidP="00B8512B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B8512B">
        <w:rPr>
          <w:rFonts w:ascii="Arial" w:hAnsi="Arial" w:cs="Arial"/>
          <w:sz w:val="20"/>
          <w:szCs w:val="20"/>
        </w:rPr>
        <w:t>center - determines where the shape is positioned</w:t>
      </w:r>
    </w:p>
    <w:p w14:paraId="5510525A" w14:textId="77777777" w:rsidR="00417E47" w:rsidRPr="004C53C6" w:rsidRDefault="00417E47" w:rsidP="00417E47">
      <w:pPr>
        <w:rPr>
          <w:iCs/>
          <w:szCs w:val="20"/>
        </w:rPr>
      </w:pPr>
    </w:p>
    <w:p w14:paraId="6E34312A" w14:textId="77777777" w:rsidR="00417E47" w:rsidRPr="00417E47" w:rsidRDefault="00417E47" w:rsidP="00417E47">
      <w:pPr>
        <w:rPr>
          <w:rFonts w:asciiTheme="majorHAnsi" w:hAnsiTheme="majorHAnsi" w:cstheme="majorHAnsi"/>
          <w:sz w:val="24"/>
          <w:szCs w:val="24"/>
        </w:rPr>
      </w:pPr>
    </w:p>
    <w:p w14:paraId="634F1CBB" w14:textId="46386D9C" w:rsidR="00417E47" w:rsidRDefault="00417E47" w:rsidP="00417E47">
      <w:pPr>
        <w:rPr>
          <w:rFonts w:asciiTheme="majorHAnsi" w:hAnsiTheme="majorHAnsi" w:cstheme="majorHAnsi"/>
          <w:sz w:val="24"/>
          <w:szCs w:val="24"/>
        </w:rPr>
      </w:pPr>
    </w:p>
    <w:p w14:paraId="7C00EB54" w14:textId="2517923D" w:rsidR="00890183" w:rsidRDefault="00890183" w:rsidP="00417E47">
      <w:pPr>
        <w:rPr>
          <w:rFonts w:asciiTheme="majorHAnsi" w:hAnsiTheme="majorHAnsi" w:cstheme="majorHAnsi"/>
          <w:sz w:val="24"/>
          <w:szCs w:val="24"/>
        </w:rPr>
      </w:pPr>
    </w:p>
    <w:p w14:paraId="1451F173" w14:textId="77777777" w:rsidR="009A1AD1" w:rsidRPr="00417E47" w:rsidRDefault="009A1AD1" w:rsidP="00417E47">
      <w:pPr>
        <w:rPr>
          <w:rFonts w:asciiTheme="majorHAnsi" w:hAnsiTheme="majorHAnsi" w:cstheme="majorHAnsi"/>
          <w:sz w:val="24"/>
          <w:szCs w:val="24"/>
        </w:rPr>
      </w:pPr>
    </w:p>
    <w:p w14:paraId="7A911103" w14:textId="77777777" w:rsidR="004C53C6" w:rsidRDefault="00417E47" w:rsidP="00B86874">
      <w:pPr>
        <w:rPr>
          <w:rStyle w:val="Heading2Char"/>
        </w:rPr>
      </w:pPr>
      <w:r w:rsidRPr="009A1AD1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Sp</w:t>
      </w:r>
      <w:r w:rsidR="004C53C6" w:rsidRPr="009A1AD1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here</w:t>
      </w:r>
    </w:p>
    <w:p w14:paraId="7E56DA0E" w14:textId="14862DA0" w:rsidR="00B86874" w:rsidRPr="00B8512B" w:rsidRDefault="00417E47" w:rsidP="00B8512B">
      <w:pPr>
        <w:spacing w:line="240" w:lineRule="auto"/>
        <w:rPr>
          <w:rFonts w:ascii="Arial" w:hAnsi="Arial" w:cs="Arial"/>
          <w:sz w:val="20"/>
          <w:szCs w:val="20"/>
        </w:rPr>
      </w:pPr>
      <w:r w:rsidRPr="00B8512B">
        <w:rPr>
          <w:rFonts w:ascii="Arial" w:hAnsi="Arial" w:cs="Arial"/>
          <w:sz w:val="20"/>
          <w:szCs w:val="20"/>
        </w:rPr>
        <w:t>sphere(r or d, center= true/false)</w:t>
      </w:r>
    </w:p>
    <w:p w14:paraId="4FB5734A" w14:textId="4A14D94A" w:rsidR="00417E47" w:rsidRPr="00B86874" w:rsidRDefault="00B86874" w:rsidP="00B86874">
      <w:pPr>
        <w:pStyle w:val="CodeBlock"/>
        <w:pBdr>
          <w:bottom w:val="single" w:sz="4" w:space="0" w:color="auto" w:shadow="1"/>
        </w:pBdr>
        <w:tabs>
          <w:tab w:val="left" w:pos="6690"/>
        </w:tabs>
        <w:rPr>
          <w:rFonts w:ascii="Courier New" w:hAnsi="Courier New" w:cs="Courier New"/>
          <w:b w:val="0"/>
          <w:iCs/>
        </w:rPr>
      </w:pPr>
      <w:r w:rsidRPr="00EC6664">
        <w:rPr>
          <w:rFonts w:ascii="Courier New" w:hAnsi="Courier New" w:cs="Courier New"/>
          <w:b w:val="0"/>
          <w:color w:val="003BA0"/>
        </w:rPr>
        <w:t>s</w:t>
      </w:r>
      <w:r w:rsidR="00417E47" w:rsidRPr="00EC6664">
        <w:rPr>
          <w:rFonts w:ascii="Courier New" w:hAnsi="Courier New" w:cs="Courier New"/>
          <w:b w:val="0"/>
          <w:color w:val="003BA0"/>
        </w:rPr>
        <w:t>phere</w:t>
      </w:r>
      <w:r w:rsidR="00417E47" w:rsidRPr="00B86874">
        <w:rPr>
          <w:rFonts w:ascii="Courier New" w:hAnsi="Courier New" w:cs="Courier New"/>
          <w:b w:val="0"/>
          <w:iCs/>
        </w:rPr>
        <w:t xml:space="preserve">(r = </w:t>
      </w:r>
      <w:r w:rsidR="00417E47" w:rsidRPr="00EC6664">
        <w:rPr>
          <w:rFonts w:ascii="Courier New" w:hAnsi="Courier New" w:cs="Courier New"/>
          <w:b w:val="0"/>
          <w:color w:val="FF0000"/>
        </w:rPr>
        <w:t>50</w:t>
      </w:r>
      <w:r w:rsidR="00417E47" w:rsidRPr="00B86874">
        <w:rPr>
          <w:rFonts w:ascii="Courier New" w:hAnsi="Courier New" w:cs="Courier New"/>
          <w:b w:val="0"/>
          <w:iCs/>
        </w:rPr>
        <w:t>, center</w:t>
      </w:r>
      <w:r w:rsidR="00EC6664">
        <w:rPr>
          <w:rFonts w:ascii="Courier New" w:hAnsi="Courier New" w:cs="Courier New"/>
          <w:b w:val="0"/>
          <w:iCs/>
        </w:rPr>
        <w:t xml:space="preserve"> </w:t>
      </w:r>
      <w:r w:rsidR="00417E47" w:rsidRPr="00B86874">
        <w:rPr>
          <w:rFonts w:ascii="Courier New" w:hAnsi="Courier New" w:cs="Courier New"/>
          <w:b w:val="0"/>
          <w:iCs/>
        </w:rPr>
        <w:t>=</w:t>
      </w:r>
      <w:r w:rsidR="00EC6664">
        <w:rPr>
          <w:rFonts w:ascii="Courier New" w:hAnsi="Courier New" w:cs="Courier New"/>
          <w:b w:val="0"/>
          <w:iCs/>
        </w:rPr>
        <w:t xml:space="preserve"> </w:t>
      </w:r>
      <w:r w:rsidR="00417E47" w:rsidRPr="00EC6664">
        <w:rPr>
          <w:rFonts w:ascii="Courier New" w:hAnsi="Courier New" w:cs="Courier New"/>
          <w:b w:val="0"/>
          <w:color w:val="2AA62A"/>
        </w:rPr>
        <w:t>true</w:t>
      </w:r>
      <w:r>
        <w:rPr>
          <w:rFonts w:ascii="Courier New" w:hAnsi="Courier New" w:cs="Courier New"/>
          <w:b w:val="0"/>
          <w:iCs/>
        </w:rPr>
        <w:t>);</w:t>
      </w:r>
    </w:p>
    <w:p w14:paraId="1F3AF853" w14:textId="77777777" w:rsidR="004C53C6" w:rsidRDefault="004C53C6" w:rsidP="00417E47">
      <w:pPr>
        <w:pStyle w:val="Heading4"/>
        <w:rPr>
          <w:i w:val="0"/>
        </w:rPr>
      </w:pPr>
    </w:p>
    <w:p w14:paraId="7F14C19C" w14:textId="4325E124" w:rsidR="00417E47" w:rsidRPr="004C53C6" w:rsidRDefault="004C53C6" w:rsidP="00417E47">
      <w:pPr>
        <w:pStyle w:val="Heading4"/>
        <w:rPr>
          <w:i w:val="0"/>
          <w:iCs w:val="0"/>
          <w:color w:val="1F4D78" w:themeColor="accent1" w:themeShade="7F"/>
          <w:sz w:val="24"/>
          <w:szCs w:val="24"/>
        </w:rPr>
      </w:pPr>
      <w:r w:rsidRPr="009A1AD1">
        <w:rPr>
          <w:rStyle w:val="Heading3Char"/>
          <w:i w:val="0"/>
          <w:iCs w:val="0"/>
          <w:noProof/>
        </w:rPr>
        <w:drawing>
          <wp:anchor distT="0" distB="0" distL="114300" distR="114300" simplePos="0" relativeHeight="251662336" behindDoc="1" locked="0" layoutInCell="1" allowOverlap="1" wp14:anchorId="2EFA3AF4" wp14:editId="3DECDEA3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1983740" cy="2075180"/>
            <wp:effectExtent l="0" t="0" r="0" b="1270"/>
            <wp:wrapTight wrapText="bothSides">
              <wp:wrapPolygon edited="0">
                <wp:start x="0" y="0"/>
                <wp:lineTo x="0" y="21415"/>
                <wp:lineTo x="21365" y="21415"/>
                <wp:lineTo x="2136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E47" w:rsidRPr="009A1AD1">
        <w:rPr>
          <w:rStyle w:val="Heading3Char"/>
          <w:i w:val="0"/>
          <w:iCs w:val="0"/>
        </w:rPr>
        <w:t>Explanation:</w:t>
      </w:r>
    </w:p>
    <w:p w14:paraId="4A9786D4" w14:textId="40881810" w:rsidR="004C53C6" w:rsidRPr="00B8512B" w:rsidRDefault="004C53C6" w:rsidP="004C53C6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8512B">
        <w:rPr>
          <w:rFonts w:ascii="Arial" w:hAnsi="Arial" w:cs="Arial"/>
          <w:sz w:val="20"/>
          <w:szCs w:val="20"/>
        </w:rPr>
        <w:t>Start with the function initiator ‘sphere’,</w:t>
      </w:r>
    </w:p>
    <w:p w14:paraId="4E8D6BD6" w14:textId="15101753" w:rsidR="004C53C6" w:rsidRPr="00B8512B" w:rsidRDefault="004C53C6" w:rsidP="004C53C6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8512B">
        <w:rPr>
          <w:rFonts w:ascii="Arial" w:hAnsi="Arial" w:cs="Arial"/>
          <w:sz w:val="20"/>
          <w:szCs w:val="20"/>
        </w:rPr>
        <w:t>This has 2 arguments:</w:t>
      </w:r>
    </w:p>
    <w:p w14:paraId="7259253C" w14:textId="76848E48" w:rsidR="004C53C6" w:rsidRPr="00B8512B" w:rsidRDefault="00213581" w:rsidP="00B8512B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 / d -</w:t>
      </w:r>
      <w:bookmarkStart w:id="0" w:name="_GoBack"/>
      <w:bookmarkEnd w:id="0"/>
      <w:r w:rsidR="004C53C6" w:rsidRPr="00B8512B">
        <w:rPr>
          <w:rFonts w:ascii="Arial" w:hAnsi="Arial" w:cs="Arial"/>
          <w:sz w:val="20"/>
          <w:szCs w:val="20"/>
        </w:rPr>
        <w:t xml:space="preserve"> radius / diameter of the sphere</w:t>
      </w:r>
    </w:p>
    <w:p w14:paraId="56F94448" w14:textId="6FCB2F3A" w:rsidR="003050D2" w:rsidRPr="00B8512B" w:rsidRDefault="004C53C6" w:rsidP="00B8512B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B8512B">
        <w:rPr>
          <w:rFonts w:ascii="Arial" w:hAnsi="Arial" w:cs="Arial"/>
          <w:sz w:val="20"/>
          <w:szCs w:val="20"/>
        </w:rPr>
        <w:t>center - determines where the shape is positioned</w:t>
      </w:r>
    </w:p>
    <w:sectPr w:rsidR="003050D2" w:rsidRPr="00B85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0E0546" w14:textId="77777777" w:rsidR="00890183" w:rsidRDefault="00890183" w:rsidP="00890183">
      <w:pPr>
        <w:spacing w:after="0" w:line="240" w:lineRule="auto"/>
      </w:pPr>
      <w:r>
        <w:separator/>
      </w:r>
    </w:p>
  </w:endnote>
  <w:endnote w:type="continuationSeparator" w:id="0">
    <w:p w14:paraId="51502007" w14:textId="77777777" w:rsidR="00890183" w:rsidRDefault="00890183" w:rsidP="00890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5F2D67" w14:textId="77777777" w:rsidR="00890183" w:rsidRDefault="00890183" w:rsidP="00890183">
      <w:pPr>
        <w:spacing w:after="0" w:line="240" w:lineRule="auto"/>
      </w:pPr>
      <w:r>
        <w:separator/>
      </w:r>
    </w:p>
  </w:footnote>
  <w:footnote w:type="continuationSeparator" w:id="0">
    <w:p w14:paraId="527EAEAF" w14:textId="77777777" w:rsidR="00890183" w:rsidRDefault="00890183" w:rsidP="00890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E618F"/>
    <w:multiLevelType w:val="hybridMultilevel"/>
    <w:tmpl w:val="F88EE62C"/>
    <w:lvl w:ilvl="0" w:tplc="7016971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36D70E6B"/>
    <w:multiLevelType w:val="hybridMultilevel"/>
    <w:tmpl w:val="C914A4EC"/>
    <w:lvl w:ilvl="0" w:tplc="B24E0492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6C341F"/>
    <w:multiLevelType w:val="hybridMultilevel"/>
    <w:tmpl w:val="1C3EE8D8"/>
    <w:lvl w:ilvl="0" w:tplc="27205FF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7A7890"/>
    <w:multiLevelType w:val="hybridMultilevel"/>
    <w:tmpl w:val="52E472D8"/>
    <w:lvl w:ilvl="0" w:tplc="7F1A6BBA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8F71A4"/>
    <w:multiLevelType w:val="hybridMultilevel"/>
    <w:tmpl w:val="7C02D30A"/>
    <w:lvl w:ilvl="0" w:tplc="76CE2EA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95"/>
    <w:rsid w:val="000D55C4"/>
    <w:rsid w:val="001A1B92"/>
    <w:rsid w:val="001E0E2A"/>
    <w:rsid w:val="00213581"/>
    <w:rsid w:val="003050D2"/>
    <w:rsid w:val="003F25B8"/>
    <w:rsid w:val="00417E47"/>
    <w:rsid w:val="004C53C6"/>
    <w:rsid w:val="005A1CDF"/>
    <w:rsid w:val="00734DE1"/>
    <w:rsid w:val="00890183"/>
    <w:rsid w:val="009A1AD1"/>
    <w:rsid w:val="00B8512B"/>
    <w:rsid w:val="00B86874"/>
    <w:rsid w:val="00DC1154"/>
    <w:rsid w:val="00E31795"/>
    <w:rsid w:val="00EC6664"/>
    <w:rsid w:val="00F3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9AD1"/>
  <w15:chartTrackingRefBased/>
  <w15:docId w15:val="{D1FCE047-A9FD-46A2-8B6A-778BADF7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E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7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7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31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795"/>
  </w:style>
  <w:style w:type="character" w:customStyle="1" w:styleId="Heading1Char">
    <w:name w:val="Heading 1 Char"/>
    <w:basedOn w:val="DefaultParagraphFont"/>
    <w:link w:val="Heading1"/>
    <w:uiPriority w:val="9"/>
    <w:rsid w:val="00E317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E31795"/>
    <w:rPr>
      <w:i/>
      <w:iCs/>
    </w:rPr>
  </w:style>
  <w:style w:type="character" w:styleId="Strong">
    <w:name w:val="Strong"/>
    <w:basedOn w:val="DefaultParagraphFont"/>
    <w:uiPriority w:val="22"/>
    <w:qFormat/>
    <w:rsid w:val="00E3179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317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317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31795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417E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qFormat/>
    <w:rsid w:val="00417E4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</w:pPr>
    <w:rPr>
      <w:rFonts w:ascii="Consolas" w:hAnsi="Consolas"/>
      <w:b/>
      <w:noProof/>
      <w:sz w:val="18"/>
      <w:szCs w:val="20"/>
    </w:rPr>
  </w:style>
  <w:style w:type="character" w:customStyle="1" w:styleId="CodeBlockChar">
    <w:name w:val="CodeBlock Char"/>
    <w:basedOn w:val="DefaultParagraphFont"/>
    <w:link w:val="CodeBlock"/>
    <w:rsid w:val="00417E47"/>
    <w:rPr>
      <w:rFonts w:ascii="Consolas" w:hAnsi="Consolas"/>
      <w:b/>
      <w:noProof/>
      <w:sz w:val="18"/>
      <w:szCs w:val="20"/>
      <w:shd w:val="clear" w:color="auto" w:fill="DBDBDB" w:themeFill="accent3" w:themeFillTint="66"/>
    </w:rPr>
  </w:style>
  <w:style w:type="paragraph" w:styleId="ListParagraph">
    <w:name w:val="List Paragraph"/>
    <w:basedOn w:val="Normal"/>
    <w:uiPriority w:val="34"/>
    <w:qFormat/>
    <w:rsid w:val="003F25B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90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183"/>
  </w:style>
  <w:style w:type="paragraph" w:styleId="Subtitle">
    <w:name w:val="Subtitle"/>
    <w:basedOn w:val="Normal"/>
    <w:next w:val="Normal"/>
    <w:link w:val="SubtitleChar"/>
    <w:uiPriority w:val="11"/>
    <w:qFormat/>
    <w:rsid w:val="009A1A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1AD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A569C1CDE9444B985B0FB12A83210A" ma:contentTypeVersion="12" ma:contentTypeDescription="Create a new document." ma:contentTypeScope="" ma:versionID="96d4118d688c925dd5995fbf5a356e4c">
  <xsd:schema xmlns:xsd="http://www.w3.org/2001/XMLSchema" xmlns:xs="http://www.w3.org/2001/XMLSchema" xmlns:p="http://schemas.microsoft.com/office/2006/metadata/properties" xmlns:ns3="e4db4f57-9de8-41fa-93b3-ea984e972b89" xmlns:ns4="75492ac4-b3c0-43c3-99a7-ec5d342d2aed" targetNamespace="http://schemas.microsoft.com/office/2006/metadata/properties" ma:root="true" ma:fieldsID="e05503b8eeff03b3e03839bce97c8453" ns3:_="" ns4:_="">
    <xsd:import namespace="e4db4f57-9de8-41fa-93b3-ea984e972b89"/>
    <xsd:import namespace="75492ac4-b3c0-43c3-99a7-ec5d342d2ae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b4f57-9de8-41fa-93b3-ea984e972b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92ac4-b3c0-43c3-99a7-ec5d342d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9A0BC1-B84D-45EB-AD38-CEEB404DBD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db4f57-9de8-41fa-93b3-ea984e972b89"/>
    <ds:schemaRef ds:uri="75492ac4-b3c0-43c3-99a7-ec5d342d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026E7D-9CD7-4D46-B75D-0CCC7A5ABF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3850CB-9674-4ABD-9391-080157FF5E69}">
  <ds:schemaRefs>
    <ds:schemaRef ds:uri="http://schemas.microsoft.com/office/infopath/2007/PartnerControls"/>
    <ds:schemaRef ds:uri="e4db4f57-9de8-41fa-93b3-ea984e972b89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75492ac4-b3c0-43c3-99a7-ec5d342d2aed"/>
    <ds:schemaRef ds:uri="http://purl.org/dc/dcmitype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Overmiller, Vashti</dc:creator>
  <cp:keywords/>
  <dc:description/>
  <cp:lastModifiedBy>Overmiller, Vashti</cp:lastModifiedBy>
  <cp:revision>10</cp:revision>
  <dcterms:created xsi:type="dcterms:W3CDTF">2020-03-02T14:02:00Z</dcterms:created>
  <dcterms:modified xsi:type="dcterms:W3CDTF">2020-03-04T16:01:00Z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0x01010089A569C1CDE9444B985B0FB12A83210A</vt:lpwstr>
  </property>
</Properties>
</file>