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12" w:rsidRDefault="0085712E" w:rsidP="00A673B8">
      <w:pPr>
        <w:pStyle w:val="a3"/>
        <w:rPr>
          <w:rFonts w:hint="eastAsia"/>
        </w:rPr>
      </w:pPr>
      <w:r>
        <w:rPr>
          <w:rFonts w:hint="eastAsia"/>
        </w:rPr>
        <w:t>Asp.</w:t>
      </w:r>
      <w:r w:rsidR="00A673B8">
        <w:rPr>
          <w:rFonts w:hint="eastAsia"/>
        </w:rPr>
        <w:t>NetCore</w:t>
      </w:r>
    </w:p>
    <w:p w:rsidR="00A673B8" w:rsidRDefault="00A673B8" w:rsidP="00A673B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基础</w:t>
      </w:r>
    </w:p>
    <w:p w:rsidR="00A673B8" w:rsidRDefault="00A673B8" w:rsidP="00A673B8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IOC</w:t>
      </w:r>
    </w:p>
    <w:p w:rsidR="00A673B8" w:rsidRDefault="00A673B8" w:rsidP="00CD2BDF">
      <w:pPr>
        <w:ind w:firstLine="420"/>
        <w:rPr>
          <w:rFonts w:hint="eastAsia"/>
        </w:rPr>
      </w:pPr>
      <w:r>
        <w:rPr>
          <w:rFonts w:hint="eastAsia"/>
        </w:rPr>
        <w:t>控制反转</w:t>
      </w:r>
      <w:r>
        <w:rPr>
          <w:rFonts w:hint="eastAsia"/>
        </w:rPr>
        <w:t xml:space="preserve">: </w:t>
      </w:r>
      <w:r>
        <w:rPr>
          <w:rFonts w:hint="eastAsia"/>
        </w:rPr>
        <w:t>转移具体流程的控制权。</w:t>
      </w:r>
      <w:r w:rsidR="0085712E">
        <w:rPr>
          <w:rFonts w:hint="eastAsia"/>
        </w:rPr>
        <w:t>对于</w:t>
      </w:r>
      <w:r w:rsidR="0085712E">
        <w:rPr>
          <w:rFonts w:hint="eastAsia"/>
        </w:rPr>
        <w:t>asp.netcore</w:t>
      </w:r>
      <w:r w:rsidR="0085712E">
        <w:rPr>
          <w:rFonts w:hint="eastAsia"/>
        </w:rPr>
        <w:t>来说，流程是指从接收到用户请求开始、到解析出</w:t>
      </w:r>
      <w:r w:rsidR="0085712E">
        <w:rPr>
          <w:rFonts w:hint="eastAsia"/>
        </w:rPr>
        <w:t>Controll</w:t>
      </w:r>
      <w:r w:rsidR="0085712E">
        <w:rPr>
          <w:rFonts w:hint="eastAsia"/>
        </w:rPr>
        <w:t>、执行</w:t>
      </w:r>
      <w:r w:rsidR="0085712E">
        <w:rPr>
          <w:rFonts w:hint="eastAsia"/>
        </w:rPr>
        <w:t>Action</w:t>
      </w:r>
      <w:r w:rsidR="0085712E">
        <w:rPr>
          <w:rFonts w:hint="eastAsia"/>
        </w:rPr>
        <w:t>、输出</w:t>
      </w:r>
      <w:r w:rsidR="0085712E">
        <w:rPr>
          <w:rFonts w:hint="eastAsia"/>
        </w:rPr>
        <w:t>View</w:t>
      </w:r>
      <w:r w:rsidR="0085712E">
        <w:rPr>
          <w:rFonts w:hint="eastAsia"/>
        </w:rPr>
        <w:t>的整个流程。</w:t>
      </w:r>
      <w:r w:rsidR="0085712E">
        <w:t>A</w:t>
      </w:r>
      <w:r w:rsidR="0085712E">
        <w:rPr>
          <w:rFonts w:hint="eastAsia"/>
        </w:rPr>
        <w:t>sp.netcore</w:t>
      </w:r>
      <w:r w:rsidR="0085712E">
        <w:rPr>
          <w:rFonts w:hint="eastAsia"/>
        </w:rPr>
        <w:t>，允许用户参与到流程执行的各个环节中，将流程的控制权转交给用户。</w:t>
      </w:r>
      <w:r w:rsidR="002043E5">
        <w:rPr>
          <w:rFonts w:hint="eastAsia"/>
        </w:rPr>
        <w:t>类似于比较熟悉的</w:t>
      </w:r>
      <w:r w:rsidR="002043E5" w:rsidRPr="002043E5">
        <w:rPr>
          <w:rFonts w:hint="eastAsia"/>
          <w:color w:val="FF0000"/>
        </w:rPr>
        <w:t>模板方法</w:t>
      </w:r>
      <w:r w:rsidR="002043E5" w:rsidRPr="002043E5">
        <w:rPr>
          <w:rFonts w:hint="eastAsia"/>
        </w:rPr>
        <w:t>。</w:t>
      </w:r>
    </w:p>
    <w:p w:rsidR="00CD2BDF" w:rsidRDefault="00CD2BDF" w:rsidP="00CD2BDF">
      <w:pPr>
        <w:rPr>
          <w:rFonts w:hint="eastAsia"/>
        </w:rPr>
      </w:pPr>
    </w:p>
    <w:p w:rsidR="00CD2BDF" w:rsidRDefault="00CD2BDF" w:rsidP="00CD2BD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Dependency Injection</w:t>
      </w:r>
    </w:p>
    <w:p w:rsidR="00CD2BDF" w:rsidRPr="00CD2BDF" w:rsidRDefault="00CD2BDF" w:rsidP="00CD2BDF">
      <w:r>
        <w:rPr>
          <w:rFonts w:hint="eastAsia"/>
        </w:rPr>
        <w:t xml:space="preserve">    </w:t>
      </w:r>
      <w:r w:rsidR="00102E33">
        <w:rPr>
          <w:rFonts w:hint="eastAsia"/>
        </w:rPr>
        <w:t>依赖注入</w:t>
      </w:r>
      <w:r w:rsidR="00102E33">
        <w:rPr>
          <w:rFonts w:hint="eastAsia"/>
        </w:rPr>
        <w:t xml:space="preserve">: </w:t>
      </w:r>
      <w:r w:rsidR="00102E33">
        <w:rPr>
          <w:rFonts w:hint="eastAsia"/>
        </w:rPr>
        <w:t>在</w:t>
      </w:r>
      <w:r w:rsidR="00102E33">
        <w:rPr>
          <w:rFonts w:hint="eastAsia"/>
        </w:rPr>
        <w:t>asp.netcore</w:t>
      </w:r>
      <w:r w:rsidR="00102E33">
        <w:rPr>
          <w:rFonts w:hint="eastAsia"/>
        </w:rPr>
        <w:t>中，</w:t>
      </w:r>
      <w:r w:rsidR="00102E33">
        <w:rPr>
          <w:rFonts w:hint="eastAsia"/>
        </w:rPr>
        <w:t>DI</w:t>
      </w:r>
      <w:r w:rsidR="00102E33">
        <w:rPr>
          <w:rFonts w:hint="eastAsia"/>
        </w:rPr>
        <w:t>被广泛使用。它自身维护一个</w:t>
      </w:r>
      <w:r w:rsidR="00554788">
        <w:rPr>
          <w:rFonts w:hint="eastAsia"/>
        </w:rPr>
        <w:t>ID</w:t>
      </w:r>
      <w:r w:rsidR="00554788">
        <w:rPr>
          <w:rFonts w:hint="eastAsia"/>
        </w:rPr>
        <w:t>容器</w:t>
      </w:r>
      <w:r w:rsidR="00554788">
        <w:rPr>
          <w:rFonts w:hint="eastAsia"/>
        </w:rPr>
        <w:t>,</w:t>
      </w:r>
      <w:r w:rsidR="00260E2F">
        <w:rPr>
          <w:rFonts w:hint="eastAsia"/>
        </w:rPr>
        <w:t>在</w:t>
      </w:r>
      <w:r w:rsidR="00260E2F" w:rsidRPr="00260E2F">
        <w:t>Startup</w:t>
      </w:r>
      <w:r w:rsidR="00260E2F">
        <w:rPr>
          <w:rFonts w:hint="eastAsia"/>
        </w:rPr>
        <w:t>中将所有依赖注入。</w:t>
      </w:r>
      <w:r w:rsidR="000A5ECE">
        <w:rPr>
          <w:rFonts w:hint="eastAsia"/>
        </w:rPr>
        <w:t>Demo</w:t>
      </w:r>
      <w:r w:rsidR="000A5ECE">
        <w:rPr>
          <w:rFonts w:hint="eastAsia"/>
        </w:rPr>
        <w:t>中演示的是从框架、数据层、业务层全部通过注入。</w:t>
      </w:r>
      <w:bookmarkStart w:id="0" w:name="_GoBack"/>
      <w:bookmarkEnd w:id="0"/>
    </w:p>
    <w:sectPr w:rsidR="00CD2BDF" w:rsidRPr="00CD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AE8"/>
    <w:multiLevelType w:val="hybridMultilevel"/>
    <w:tmpl w:val="3F006858"/>
    <w:lvl w:ilvl="0" w:tplc="115EBC8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AC"/>
    <w:rsid w:val="000A5ECE"/>
    <w:rsid w:val="00102E33"/>
    <w:rsid w:val="002043E5"/>
    <w:rsid w:val="00260E2F"/>
    <w:rsid w:val="0031058B"/>
    <w:rsid w:val="00554788"/>
    <w:rsid w:val="006B44AC"/>
    <w:rsid w:val="0085712E"/>
    <w:rsid w:val="00A673B8"/>
    <w:rsid w:val="00CD2BDF"/>
    <w:rsid w:val="00D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7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7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73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3B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7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</Words>
  <Characters>233</Characters>
  <Application>Microsoft Office Word</Application>
  <DocSecurity>0</DocSecurity>
  <Lines>1</Lines>
  <Paragraphs>1</Paragraphs>
  <ScaleCrop>false</ScaleCrop>
  <Company>MS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2018-04-11T00:43:00Z</dcterms:created>
  <dcterms:modified xsi:type="dcterms:W3CDTF">2018-04-11T06:32:00Z</dcterms:modified>
</cp:coreProperties>
</file>