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beforeAutospacing="0" w:afterAutospacing="0"/>
      </w:pPr>
      <w:bookmarkStart w:id="0" w:name="_GoBack"/>
      <w:r>
        <w:t>第一章 领悟人生真谛 把握人生方向</w:t>
      </w:r>
    </w:p>
    <w:bookmarkEnd w:id="0"/>
    <w:p>
      <w:pPr>
        <w:pStyle w:val="5"/>
        <w:spacing w:beforeAutospacing="0" w:afterAutospacing="0"/>
      </w:pPr>
      <w:r>
        <w:t>重要知识点</w:t>
      </w:r>
    </w:p>
    <w:p>
      <w:pPr>
        <w:pStyle w:val="5"/>
        <w:spacing w:beforeAutospacing="0" w:afterAutospacing="0"/>
      </w:pPr>
      <w:r>
        <w:t>1.马克思主义关于人的本质的认识</w:t>
      </w:r>
    </w:p>
    <w:p>
      <w:pPr>
        <w:pStyle w:val="5"/>
        <w:spacing w:beforeAutospacing="0" w:afterAutospacing="0"/>
      </w:pPr>
      <w:r>
        <w:t>2.个人与社会的辩证关系</w:t>
      </w:r>
    </w:p>
    <w:p>
      <w:pPr>
        <w:pStyle w:val="5"/>
        <w:spacing w:beforeAutospacing="0" w:afterAutospacing="0"/>
      </w:pPr>
      <w:r>
        <w:t>3.人生观的主要内容</w:t>
      </w:r>
    </w:p>
    <w:p>
      <w:pPr>
        <w:pStyle w:val="5"/>
        <w:spacing w:beforeAutospacing="0" w:afterAutospacing="0"/>
      </w:pPr>
      <w:r>
        <w:t>4.人生观与世界观、价值观</w:t>
      </w:r>
    </w:p>
    <w:p>
      <w:pPr>
        <w:pStyle w:val="5"/>
        <w:spacing w:beforeAutospacing="0" w:afterAutospacing="0"/>
      </w:pPr>
      <w:r>
        <w:t>5.正确的人生观</w:t>
      </w:r>
    </w:p>
    <w:p>
      <w:pPr>
        <w:pStyle w:val="5"/>
        <w:spacing w:beforeAutospacing="0" w:afterAutospacing="0"/>
      </w:pPr>
      <w:r>
        <w:t>6.创造有意义的人生</w:t>
      </w:r>
    </w:p>
    <w:p>
      <w:pPr>
        <w:widowControl/>
        <w:shd w:val="clear" w:color="auto" w:fill="FAFAFA"/>
        <w:spacing w:before="100" w:beforeAutospacing="1" w:after="100" w:afterAutospacing="1"/>
        <w:rPr>
          <w:rFonts w:ascii="宋体" w:hAnsi="宋体" w:eastAsia="宋体" w:cs="Arial"/>
          <w:color w:val="333333"/>
          <w:spacing w:val="8"/>
          <w:kern w:val="0"/>
          <w:szCs w:val="21"/>
        </w:rPr>
      </w:pP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一、选择题</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（一）单选题</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 人生价值评价的根本尺度，是看一个人的人生活动（   ），是否促进了历史的进步。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A、是否促进个人的发展         B、 是否符合社会发展的客观规律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C、是否促进生产力的发展  　  D、 是否促进生产关系的改善</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 爱因斯坦说：“一个人对社会的价值，首先取决于他的感情、思想和行动对增进人类利益有多大作用，而不应看他取得什么。”这句话的意思是说，人生的价值首先在于（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A、奉献     B、索取     C、存在     D、享用</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 人生价值是自我价值和社会价值的统一。人生的自我价值主要表现为（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A、社会对个人的尊重和满足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B、个体的人生活动对自己的生存和发展所具有的价值</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C、国家对个人的积极评价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D、个人通过劳动、创造为社会和人民所做的贡献</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4、 下列有关人生价值评价的说法中，正确的是（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A、个人的能力越强，其人生价值也就越大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B、个人的行为动机越高尚，其人生价值也就越大</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C、个人对社会的贡献越多，其人生价值也就越大</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D、个人从社会中得到的满足越多，其人生价值也就越大</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5、（    )对个人的思想行动具有鲜明的导向和调节作用。</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A、荣辱观  B、生死观   C、顺逆观   D、苦乐观</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6、 在现实生活中，由于人们的立场和观点不同，对人活着的意义理解也不同，存在着各种不同的人生观。人生观是（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A、人们对美好未来的向往和追求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B、人类社会中人们之间的相互需要关系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C、人们对整个世界最根本的看法和观点的总和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D、人们对人生目的和人生意义的根本看法和态度</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7、 “知耻近乎勇”“礼义廉耻，国之四维”说的是人生矛盾中的（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A、苦乐观   B、荣辱观     C、生死观      D、顺逆观</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8、 人生的社会价值是（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A、个体对自己生命存在的肯定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B、个体对自己生命活动需要的满足程度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C、个体对自己的尊重和个人的自我完善</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D、个体的实践活动对社会、他人所具有的价值</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9、 马克思说过，真正现实人的存在，就是他为别人的存在和别人为他的存在。这说明（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A、人的价值就是人自身的存在</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B、人可以有受限制地创造出自己的价值</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C、人生价值的本质是社会对个人的尊重和满足</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D、人与自身的任何关系，只有通过人同其他人的关系才能得到实现和表现</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10、全国劳动模范徐虎说过：“你不奉献，我不奉献，谁来奉献?你也索取，我也索取，向谁索取?”这句话的意思是，社会需要每个人的奉献，只有有奉献才能有索取。这种观点认为，人生价值的本质在于（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A、个人的社会存在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B、个人需要的最大满足</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C、个人对社会的责任和贡献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D、社会对个人的尊重和满足</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11、关于“人的本质”的正确观点是（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A、人的本质就是人的自然属性     B、人的本质是自由</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C、人的本质是自私           D、人的本质是一切社会关系的总和</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12、人生观与世界观的关系是（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A、人生观决定世界观   B、世界观决定人生观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C、具有唯心主义世界观，人生观一定是不正确的</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D、具有唯物主义世界观，人生观一定是正确的</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13、评价一个人人生价值的大小，主要看他（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A、对社会的责任和贡献          B、从社会上获得的尊重和满足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C、是否选择了正确的人生价值目标      D、从事创造性实践活动的思想动机</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14、在我国现阶段，个人选择和确立的人生目的，应当（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A、放弃个人的利益和追求      B、有利于个人私利的实现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C、以利己为主又兼利他人      D、符合人民群众的根本利益</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15、人们通过生活实践所形成的对人生问题的一种相对稳定的心理倾向和精神状态，称为（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A、人生观    B、人生目的     C、人生态度      D、人生价值</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16、个体的人生活动对自己生存和发展所具有的价值，称为（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A、自我价值     B、社会价值     C、经济价值     D、文化价值</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17、“人的本质不是单个人所固有的抽象物，在其现实性上，它是一切社会关系的总和。”这句话说明（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A、自然属性是人的本质属性      B、社会属性是人的本质属性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C、自然属性和社会属性都是人的本质属性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D、自然属性和社会属性都不是人的本质属性</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18、人生观的作用主要通过人生目的、人生态度、人生价值三个方面体现出来。人生目的回答人为什么活着，人生态度表明人应当怎样对待生活，人生价值判断什么样的人生才有意义。这三个方面互相联系、互相制约，其中居于核心地位的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A、人生目的     B、人生态度     C、人生价值     D、人生价值观</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19、“个人的抱负不可能孤立地实现，只有把它同时代和人民的要求紧密结合起来，用自己的知识和本领为祖国、为人民服务，才能使自身价值得到充分实现。如果脱离时代、脱离人民，必将一事无成。”这段话的意思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A、不实现个人抱负，就不会创造社会价值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B、实现自我价值是因，创造社会价值是果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C、社会价值的创造过程与自我价值的实现过程是不相关的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D、人生的自我价值必须与社会价值相结合，并通过社会价值表现出来</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20、个人与他人的关系，在本质上是下列哪项关系的表现形式(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A、社会利益关系     B、政治关系   C、相互利用关系   D、血缘关系</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21、实现人生价值的根本途径是(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A、树立服务人民、奉献社会的人生观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B、自觉提高自我的主体意识</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C、选择正确的人生价值目标</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D、进行积极的创造性的实践活动</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22、人生态度属于人生观的范畴，是指(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A、人生实践活动的总目标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B、人的实践对于社会、他人和自身所具有的意义</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C、人们在实践中形成的对人生目的和意义的根本看法和态度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D、人们通过生活实践所形成的对人生问题的一种相对稳定的心理倾向和精神状态</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23、在社会生活中，人生实践体现出一些价值。其中，个体的人生活动对自身的生存和发展所具有的价值，指的是人生的(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A、自我价值  B、群体价值    C、外在价值   D、社会价值</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24、在社会主义初级阶段，我们所提倡的高尚的人生目的是（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A、“一切向钱看”的人生目的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B、为个人求权力、求享乐的人生目的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C、“平生无大志，但求足温饱”的人生目的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D、以天下为已任、服务人民、奉献社会的人生目的</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25、爱因斯坦说：“一个人对社会的价值，首先取决于他的感情、思想和行动对增进人类利益有多大作用，而不应看他取得什么。”就是说，衡量一个人社会价值的标准应该是(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A、个人的社会存在       B、个人的行为动机</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C、个人对社会的责任和贡献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D、社会对个人的尊重和满足</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26、真正的快乐，只能由（   ）转化而来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A、家人的安康   B、事业的成就   C、爱情的甜蜜   D、奋斗的艰苦</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27、把金钱作为衡量人生价值的唯一标准，这是典型的（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A、享乐主义     B、个人主义   C、拜金主义   D、实用主义</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28、（    ）是生产资料私有制的产物，是资产阶级人生观的核心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A、实用主义   B、功利主义   C、拜金主义   D、个人主义</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29、(     )是科学理论、创新思维的源泉，是检验真理的试金石，也是青年，锻炼成长的有效途径</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A、大胆假设、小心求证    B、改革创新  C、社会实践   D、思辨</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30、(    )是引发自私自利、权钱交易、行贿受贿、贪赃枉法等丑恶现象的重要思想根源</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A、实用主义   B、享乐主义     C、个人主义  D、拜金主义</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31、人们对人生目的和人生意义的根本看法和态度是（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A、世界观    B、人生观      C、自然观      D、历史观</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32、认识和处理人生问题的重要着眼点和出发点是（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A、个人与群众的关系问题    B、个人与社会的关系问题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C、个人与国家的关系问题    D、个人与集体的关系问题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33、个人对社会的责任与贡献属于（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A、自我价值  　B、社会价值    C、人生价值的全部  D、人生价值的必要条件</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34、当代大学生要正确认识世界和中国的发展大势，说的是与(     )同向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A、历史    B、祖国     C、人民    D、中华民族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35、人生观人人都有。在现实生活中，由于人们的立场和观点不同，对人活着的意义的理解不同，存在着各种不同的人生观。其中，我们倡导的科学的人生观是(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A、自私自利的人生观   B、及时享乐的人生观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C、服务人民、奉献社会的人生观   D、合理利己主义的人生观</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36、社会发展的根本目标是(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A、社会成员素质的不断提高   B、人与自然的和谐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C、推动和实现人的全面发展   D、物质财富的极大丰富</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37、人类在脱离动物状态而转变为人的过程中，(    )发挥了决定性作用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A、劳动   B、工具    C、文字   D、实践</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38、人生价值是自我价值和社会价值的统一。人生的社会价值主要表现为(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A、个人的社会存在      B、社会对个人的尊重和满足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C、个人对自己生命存在的肯定   D、个人通过劳动和创造，对社会所作的贡献</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39、俗话说：“三百六十行，行行出状元”。上述俗话主要说明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A、人生的价值终究要通过自己所从事的事业展现出来</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B、人的创造力的形成和培养需要一定的社会条件</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C、要正确对待学习和工作中的成功和失败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D、要正确处理个人活动和社会发展的关系</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40、美国兰德公司曾跟踪500家世界大公司，发现它们有一个共同的特点，即始终坚持四种价值观：人的价值高于物的价值，共同价值高于个人价值，社会价值高于利润价值，用户价值高于生产价值。这四种价值观都属于正确的价值观。判断一种价值观是否正确的标准，是看它是否：（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A、反映了社会存在     B、反映了事物发展的客观联系</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C、能促进经济的发展    D、符合事物发展规律和人类根本利益</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41、一位哲学家说，青春是一种时限货币。当一个人尽情享受这种货币带来的欢乐时，就意味着青春逝去之时，他就沦为了乞丐。这句话蕴涵的哲理是（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A、享乐主义人生观是社会存在的反映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B、及时享乐是享乐主义人生价值观的本质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C、享乐主义人生价值观把追求享受当成人生最大乐趣，对人们具有极大危害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D、享乐主义人生价值观把个人欢乐建立在别人的痛苦之上</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42、21世纪，科技问题将越来越突出。核心问题是科学技术进步应服务于全人类、服务于世界和平、发展与进步的崇高事业，而不能危害人类自身。这就要求广大科技工作者（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A、要从实际出发，实事求是     B、要注意培养科学思维方法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C、要树立和坚持符合人类根本利益的价值观   D、要坚持理论与实践的有机统一</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43、大学生要学会对自己负责，对亲人负责，对周围的人和更多的人负责，进而对民族、国家、社会负责，做一个有价值、负责任的人。这里说的是（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A、人生当务实   B、人生须认真   C、人生应乐观  D、人生要进取</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44、历史上许多先进分子没有从社会上得到很好的尊重和满足，可他们最大限度地实现了自己的人生价值。这说明，人生价值的本质是(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A、个人在社会关系中的存在   B、个人的社会性需要的满足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C、社会对个人的尊重和满足   D、个人对社会的责任和贡献</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45、有的人身处逆境而百折不挠，有的人在顺境中却长吁短叹，有的人笑对人生，有的人看破红尘,，这些都是(       ) 的表现。</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A、人生目的   B、人生态度     C、人生理想 D、人生信念</w:t>
      </w:r>
    </w:p>
    <w:p>
      <w:pPr>
        <w:widowControl/>
        <w:shd w:val="clear" w:color="auto" w:fill="FAFAFA"/>
        <w:spacing w:before="100" w:beforeAutospacing="1" w:after="100" w:afterAutospacing="1"/>
        <w:rPr>
          <w:rFonts w:ascii="宋体" w:hAnsi="宋体" w:eastAsia="宋体" w:cs="Arial"/>
          <w:color w:val="333333"/>
          <w:spacing w:val="8"/>
          <w:kern w:val="0"/>
          <w:szCs w:val="21"/>
        </w:rPr>
      </w:pP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第一章参考答案</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1-5BABCA  6-10DBDDC  11-15DBADC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16-20ABADA  21-25DDADC  26-30DCDCD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31-35BBBAC  36-40CADAD  41-45CCBDB</w:t>
      </w:r>
    </w:p>
    <w:p>
      <w:pPr>
        <w:widowControl/>
        <w:shd w:val="clear" w:color="auto" w:fill="FAFAFA"/>
        <w:spacing w:before="100" w:beforeAutospacing="1" w:after="100" w:afterAutospacing="1"/>
        <w:rPr>
          <w:rFonts w:ascii="宋体" w:hAnsi="宋体" w:eastAsia="宋体" w:cs="Arial"/>
          <w:color w:val="333333"/>
          <w:spacing w:val="8"/>
          <w:kern w:val="0"/>
          <w:szCs w:val="21"/>
        </w:rPr>
      </w:pP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（二）多选题</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1、人生观主要包括（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A、人生价值    B、 人生的生活水平  C、人生态度   D、人生目的</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 辩证对待人生矛盾，包括树立正确的（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A、生死观   B、得失观   C、苦乐观    D、荣辱观</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3、 客观、公正地评价社会成员人生价值的大小，需要掌握恰当的评价方法，做到（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A、坚持能力大小与贡献须尽力相统一</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B、坚持物质贡献与精神贡献相统一</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C、坚持完善自身与贡献社会相统一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D、坚持动机和效果相统一</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4、 在我国现阶段，确立科学高尚的人生追求，就是确立服务人民、奉献社会的人生追求。这是因为，一个人确立了服务人民、奉献社会的人生追求(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A、清楚地把握人的生命历程和奋斗目标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B、深刻理解人为什么活，应走什么样的人生之路</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C、以正确的人生态度对待人生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D、掌握正确的人生价值标准</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5、 端正人生态度应该（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A、认真务实    B、享受人生　 　C、乐观进取　  D、怀疑批判</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6、人生观是人们对人生目的和人生意义的根本看法和态度。下列选项属于人生观范畴的有(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A、人为什么活着     B、怎样生活才有价值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 如何对待人生道路上的困难和矛盾</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D、人类社会的发展规律是什么</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7、人生价值是自我价值和社会价值的统一。下列指人生的社会价值的有(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A、个人的社会存在   B、社会对个人的尊重和满足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C、个体的人生对于社会和他人的意义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D、个人通过劳动、创造对社会和人民所做的贡献</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8、 人生观决定（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A、人生道路　 B、人生态度   C、人生价值选择   D、人生意义</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9、 当代大学生承担新时代赋予的历史责任，应当（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A、与历史同向  B、与祖国同行   C、与人民同在　   D、与时代同进步</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10、人生态度大致可分为积极进取的人生态度和消极无为的人生态度。大学生应当树立积极进取的人生态度。这是因为，积极进取的人生态度（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A、容易使人好高骛远    B、有助于实现人生价值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C、有助于达到人生目的    D、能够调整人生道路的方向</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11、人生观与世界观的关系是（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A、人生观从属于世界观   B、世界观决定人生观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C、人生观决定世界观   D、人生观对世界观的巩固、发展和变化起着重要的作用</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13、与人民同在,体现在（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A、走与人民群众相结合的道路     B、向人民群众学习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C、从人民群众中汲取营养       D、做中国最广大人民根本利益的维护者</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14、以下顺逆观，正确的是（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A、在顺境中滋生骄娇二气    B、在顺境中自满自足</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C、在逆境中激流勇进      D、在逆境中化压力为动力</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15、下列哪些选项内容代表了拜金主义的人生观（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A、人为财死，鸟为食亡    B、金钱是万能的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C、今朝有酒今朝醉      D、人人为我，我为人人</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16、树立正确的得失观，不要（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A、拘泥于个人利益的得失     B、满足于一时的得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C、惧怕一时的失          D、以积极进取的态度对待得失</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17、幸福是一个总体性范畴，它意味着人总体上生活得美好，（）等都是幸福的重要因素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A、家庭和睦   B、职业成功    C、行为正当   D、人格完善</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18、人生目的的作用有（    ）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A、决定世界观   B、决定人生道路  C、决定人生态度  D、决定人生价值标准</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19、端正人生态度需要（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A、人生需认真   B、人生当务实   C、人生应乐观   D、人生要进取</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20、“苟利国家生死以，岂因祸福避趋之”民族英雄林则徐的这句诗体现的人生价值观是（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A、人生的价值在于对社会的贡献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B、有价值的人生不应考虑个人利益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C、对社会的贡献大小决定了人生价值的高低     </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D、个人对社会的贡献以社会对个人的尊重为基础</w:t>
      </w:r>
    </w:p>
    <w:p>
      <w:pPr>
        <w:widowControl/>
        <w:shd w:val="clear" w:color="auto" w:fill="FAFAFA"/>
        <w:spacing w:before="100" w:beforeAutospacing="1" w:after="100" w:afterAutospacing="1"/>
        <w:rPr>
          <w:rFonts w:ascii="宋体" w:hAnsi="宋体" w:eastAsia="宋体" w:cs="Arial"/>
          <w:color w:val="333333"/>
          <w:spacing w:val="8"/>
          <w:kern w:val="0"/>
          <w:szCs w:val="21"/>
        </w:rPr>
      </w:pP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第一章参考答案</w:t>
      </w:r>
    </w:p>
    <w:p>
      <w:pPr>
        <w:widowControl/>
        <w:shd w:val="clear" w:color="auto" w:fill="FAFAFA"/>
        <w:spacing w:before="100" w:beforeAutospacing="1" w:after="100" w:afterAutospacing="1"/>
        <w:jc w:val="left"/>
        <w:rPr>
          <w:rFonts w:ascii="宋体" w:hAnsi="宋体" w:eastAsia="宋体" w:cs="Arial"/>
          <w:color w:val="333333"/>
          <w:spacing w:val="8"/>
          <w:kern w:val="0"/>
          <w:szCs w:val="21"/>
        </w:rPr>
      </w:pPr>
      <w:r>
        <w:rPr>
          <w:rFonts w:hint="eastAsia" w:ascii="宋体" w:hAnsi="宋体" w:eastAsia="宋体" w:cs="Arial"/>
          <w:color w:val="333333"/>
          <w:spacing w:val="8"/>
          <w:kern w:val="0"/>
          <w:szCs w:val="21"/>
        </w:rPr>
        <w:t>1.ACD  2.ABCD  3.ABC  4.ABCD  5.AC 6.ABC  7.CD  8.ABC  9.ABC  10.BCD 11.ABD 13.ABCD 14.CD 15.AB 16.ABC 17.ABCD 18.BCD19.ABCD　20.AC</w:t>
      </w:r>
    </w:p>
    <w:p>
      <w:pPr>
        <w:widowControl/>
        <w:shd w:val="clear" w:color="auto" w:fill="FAFAFA"/>
        <w:spacing w:before="100" w:beforeAutospacing="1" w:after="100" w:afterAutospacing="1"/>
        <w:rPr>
          <w:rFonts w:ascii="宋体" w:hAnsi="宋体" w:eastAsia="宋体" w:cs="Arial"/>
          <w:color w:val="333333"/>
          <w:spacing w:val="8"/>
          <w:kern w:val="0"/>
          <w:szCs w:val="21"/>
        </w:rPr>
      </w:pP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二、简答题</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b/>
          <w:bCs/>
          <w:color w:val="333333"/>
          <w:spacing w:val="8"/>
          <w:kern w:val="0"/>
          <w:szCs w:val="21"/>
        </w:rPr>
        <w:t>1、如何确立积极进取的人生态度？</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答：①人生须认真。②人生当务实。③人生应乐观。④人生要进取。</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b/>
          <w:bCs/>
          <w:color w:val="333333"/>
          <w:spacing w:val="8"/>
          <w:kern w:val="0"/>
          <w:szCs w:val="21"/>
        </w:rPr>
        <w:t>2、人生目的在人生实践中有着怎样的重要作用？</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color w:val="333333"/>
          <w:spacing w:val="8"/>
          <w:kern w:val="0"/>
          <w:szCs w:val="21"/>
        </w:rPr>
        <w:t>答：：①人生目的决定人生道路。②人生目的决定人生态度。③人生目的决定人生价值选择。</w:t>
      </w:r>
    </w:p>
    <w:p>
      <w:pPr>
        <w:widowControl/>
        <w:shd w:val="clear" w:color="auto" w:fill="FAFAFA"/>
        <w:spacing w:before="100" w:beforeAutospacing="1" w:after="100" w:afterAutospacing="1"/>
        <w:rPr>
          <w:rFonts w:ascii="宋体" w:hAnsi="宋体" w:eastAsia="宋体" w:cs="Arial"/>
          <w:color w:val="333333"/>
          <w:spacing w:val="8"/>
          <w:kern w:val="0"/>
          <w:szCs w:val="21"/>
        </w:rPr>
      </w:pPr>
      <w:r>
        <w:rPr>
          <w:rFonts w:hint="eastAsia" w:ascii="宋体" w:hAnsi="宋体" w:eastAsia="宋体" w:cs="Arial"/>
          <w:b/>
          <w:bCs/>
          <w:color w:val="333333"/>
          <w:spacing w:val="8"/>
          <w:kern w:val="0"/>
          <w:szCs w:val="21"/>
        </w:rPr>
        <w:t>3、正确评价人生价值的方法有哪些？</w:t>
      </w:r>
    </w:p>
    <w:p>
      <w:pPr>
        <w:widowControl/>
        <w:shd w:val="clear" w:color="auto" w:fill="FAFAFA"/>
        <w:spacing w:before="100" w:beforeAutospacing="1" w:after="100" w:afterAutospacing="1"/>
        <w:rPr>
          <w:rFonts w:ascii="宋体" w:hAnsi="宋体" w:eastAsia="宋体" w:cs="Arial"/>
          <w:vanish/>
          <w:color w:val="333333"/>
          <w:spacing w:val="8"/>
          <w:kern w:val="0"/>
          <w:szCs w:val="21"/>
        </w:rPr>
      </w:pPr>
      <w:r>
        <w:rPr>
          <w:rFonts w:hint="eastAsia" w:ascii="宋体" w:hAnsi="宋体" w:eastAsia="宋体" w:cs="Arial"/>
          <w:color w:val="333333"/>
          <w:spacing w:val="8"/>
          <w:kern w:val="0"/>
          <w:szCs w:val="21"/>
        </w:rPr>
        <w:t>答：①既要看贡献的大小，也要看尽力的程度。②既要尊重物质贡献，也要尊重精神贡献。③既要注重社会贡献，也要注重自身完善。</w:t>
      </w:r>
      <w:r>
        <w:rPr>
          <w:rFonts w:ascii="宋体" w:hAnsi="宋体" w:eastAsia="宋体" w:cs="Arial"/>
          <w:vanish/>
          <w:color w:val="333333"/>
          <w:spacing w:val="8"/>
          <w:kern w:val="0"/>
          <w:szCs w:val="21"/>
        </w:rPr>
        <mc:AlternateContent>
          <mc:Choice Requires="wps">
            <w:drawing>
              <wp:inline distT="0" distB="0" distL="114300" distR="114300">
                <wp:extent cx="301625" cy="301625"/>
                <wp:effectExtent l="0" t="0" r="0" b="0"/>
                <wp:docPr id="2" name="图片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1625" cy="301625"/>
                        </a:xfrm>
                        <a:prstGeom prst="rect">
                          <a:avLst/>
                        </a:prstGeom>
                        <a:noFill/>
                        <a:ln>
                          <a:noFill/>
                        </a:ln>
                      </wps:spPr>
                      <wps:bodyPr upright="1"/>
                    </wps:wsp>
                  </a:graphicData>
                </a:graphic>
              </wp:inline>
            </w:drawing>
          </mc:Choice>
          <mc:Fallback>
            <w:pict>
              <v:rect id="图片 1" o:spid="_x0000_s1026" o:spt="1" style="height:23.75pt;width:23.75pt;" filled="f" stroked="f" coordsize="21600,21600" o:gfxdata="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CNa6DDTAAAAAwEA&#10;AA8AAAAAAAAAAQAgAAAAIgAAAGRycy9kb3ducmV2LnhtbFBLAQIUABQAAAAIAIdO4kD+2s1brQEA&#10;AGEDAAAOAAAAAAAAAAEAIAAAACIBAABkcnMvZTJvRG9jLnhtbFBLBQYAAAAABgAGAFkBAABBBQAA&#10;AAA=&#10;">
                <v:fill on="f" focussize="0,0"/>
                <v:stroke on="f"/>
                <v:imagedata o:title=""/>
                <o:lock v:ext="edit" aspectratio="t"/>
                <w10:wrap type="none"/>
                <w10:anchorlock/>
              </v:rect>
            </w:pict>
          </mc:Fallback>
        </mc:AlternateConten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已关注</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关注</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重播 分享 赞 </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i/>
          <w:iCs/>
          <w:vanish/>
          <w:color w:val="333333"/>
          <w:spacing w:val="8"/>
          <w:kern w:val="0"/>
          <w:szCs w:val="21"/>
        </w:rPr>
        <w:t>退出全屏</w:t>
      </w:r>
      <w:r>
        <w:rPr>
          <w:rFonts w:hint="eastAsia" w:ascii="宋体" w:hAnsi="宋体" w:eastAsia="宋体" w:cs="Arial"/>
          <w:vanish/>
          <w:color w:val="333333"/>
          <w:spacing w:val="8"/>
          <w:kern w:val="0"/>
          <w:szCs w:val="21"/>
        </w:rPr>
        <w:t xml:space="preserve"> </w:t>
      </w:r>
      <w:r>
        <w:rPr>
          <w:rFonts w:hint="eastAsia" w:ascii="宋体" w:hAnsi="宋体" w:eastAsia="宋体" w:cs="Arial"/>
          <w:i/>
          <w:iCs/>
          <w:vanish/>
          <w:color w:val="333333"/>
          <w:spacing w:val="8"/>
          <w:kern w:val="0"/>
          <w:szCs w:val="21"/>
        </w:rPr>
        <w:t>切换到竖屏全屏</w:t>
      </w:r>
      <w:r>
        <w:rPr>
          <w:rFonts w:hint="eastAsia" w:ascii="宋体" w:hAnsi="宋体" w:eastAsia="宋体" w:cs="Arial"/>
          <w:vanish/>
          <w:color w:val="333333"/>
          <w:spacing w:val="8"/>
          <w:kern w:val="0"/>
          <w:szCs w:val="21"/>
        </w:rPr>
        <w:t xml:space="preserve"> </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高等教育会议中心 已关注</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分享 点赞 在看 </w:t>
      </w:r>
    </w:p>
    <w:p>
      <w:pPr>
        <w:widowControl/>
        <w:shd w:val="clear" w:color="auto" w:fill="FAFAFA"/>
        <w:jc w:val="center"/>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已同步到看一看</w:t>
      </w: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写下你的想法</w:t>
      </w:r>
      <w:r>
        <w:rPr>
          <w:rFonts w:hint="eastAsia" w:ascii="宋体" w:hAnsi="宋体" w:eastAsia="宋体" w:cs="Arial"/>
          <w:vanish/>
          <w:color w:val="576B95"/>
          <w:spacing w:val="8"/>
          <w:kern w:val="0"/>
          <w:szCs w:val="21"/>
        </w:rPr>
        <w:fldChar w:fldCharType="end"/>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分享视频</w:t>
      </w:r>
    </w:p>
    <w:p>
      <w:pPr>
        <w:widowControl/>
        <w:shd w:val="clear" w:color="auto" w:fill="FAFAFA"/>
        <w:spacing w:before="100" w:beforeAutospacing="1" w:after="100" w:afterAutospacing="1"/>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0 / 0</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00:00 / 00:50</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继续播放 </w:t>
      </w:r>
    </w:p>
    <w:p>
      <w:pPr>
        <w:widowControl/>
        <w:shd w:val="clear" w:color="auto" w:fill="FAFAFA"/>
        <w:textAlignment w:val="center"/>
        <w:rPr>
          <w:rFonts w:ascii="宋体" w:hAnsi="宋体" w:eastAsia="宋体" w:cs="Arial"/>
          <w:vanish/>
          <w:color w:val="333333"/>
          <w:kern w:val="0"/>
          <w:szCs w:val="21"/>
        </w:rPr>
      </w:pPr>
      <w:r>
        <w:rPr>
          <w:rFonts w:hint="eastAsia" w:ascii="宋体" w:hAnsi="宋体" w:eastAsia="宋体" w:cs="Arial"/>
          <w:vanish/>
          <w:color w:val="333333"/>
          <w:kern w:val="0"/>
          <w:szCs w:val="21"/>
        </w:rPr>
        <w:t>转载</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《思想道德与法治（2021版）》第一章：知识点及练习题</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高等教育会议中心 已关注</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分享 点赞 在看</w:t>
      </w:r>
    </w:p>
    <w:p>
      <w:pPr>
        <w:widowControl/>
        <w:shd w:val="clear" w:color="auto" w:fill="FAFAFA"/>
        <w:jc w:val="center"/>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已同步到看一看</w:t>
      </w: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写下你的想法</w:t>
      </w:r>
      <w:r>
        <w:rPr>
          <w:rFonts w:hint="eastAsia" w:ascii="宋体" w:hAnsi="宋体" w:eastAsia="宋体" w:cs="Arial"/>
          <w:vanish/>
          <w:color w:val="576B95"/>
          <w:spacing w:val="8"/>
          <w:kern w:val="0"/>
          <w:szCs w:val="21"/>
        </w:rPr>
        <w:fldChar w:fldCharType="end"/>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进度条，百分之0</w:t>
      </w:r>
    </w:p>
    <w:p>
      <w:pPr>
        <w:widowControl/>
        <w:shd w:val="clear" w:color="auto" w:fill="FAFAFA"/>
        <w:rPr>
          <w:rFonts w:ascii="宋体" w:hAnsi="宋体" w:eastAsia="宋体" w:cs="Arial"/>
          <w:vanish/>
          <w:color w:val="333333"/>
          <w:spacing w:val="8"/>
          <w:kern w:val="0"/>
          <w:szCs w:val="21"/>
        </w:rPr>
      </w:pP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播放</w:t>
      </w:r>
      <w:r>
        <w:rPr>
          <w:rFonts w:hint="eastAsia" w:ascii="宋体" w:hAnsi="宋体" w:eastAsia="宋体" w:cs="Arial"/>
          <w:vanish/>
          <w:color w:val="576B95"/>
          <w:spacing w:val="8"/>
          <w:kern w:val="0"/>
          <w:szCs w:val="21"/>
        </w:rPr>
        <w:fldChar w:fldCharType="end"/>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00:00</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00:50</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00:50</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i/>
          <w:iCs/>
          <w:vanish/>
          <w:color w:val="333333"/>
          <w:spacing w:val="8"/>
          <w:kern w:val="0"/>
          <w:szCs w:val="21"/>
        </w:rPr>
        <w:t>全屏</w:t>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倍速播放中 </w:t>
      </w:r>
    </w:p>
    <w:p>
      <w:pPr>
        <w:widowControl/>
        <w:shd w:val="clear" w:color="auto" w:fill="FAFAFA"/>
        <w:rPr>
          <w:rFonts w:ascii="宋体" w:hAnsi="宋体" w:eastAsia="宋体" w:cs="Arial"/>
          <w:vanish/>
          <w:color w:val="333333"/>
          <w:spacing w:val="8"/>
          <w:kern w:val="0"/>
          <w:szCs w:val="21"/>
        </w:rPr>
      </w:pP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 xml:space="preserve">0.5倍 </w:t>
      </w:r>
      <w:r>
        <w:rPr>
          <w:rFonts w:hint="eastAsia" w:ascii="宋体" w:hAnsi="宋体" w:eastAsia="宋体" w:cs="Arial"/>
          <w:vanish/>
          <w:color w:val="576B95"/>
          <w:spacing w:val="8"/>
          <w:kern w:val="0"/>
          <w:szCs w:val="21"/>
        </w:rPr>
        <w:fldChar w:fldCharType="end"/>
      </w: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 xml:space="preserve">0.75倍 </w:t>
      </w:r>
      <w:r>
        <w:rPr>
          <w:rFonts w:hint="eastAsia" w:ascii="宋体" w:hAnsi="宋体" w:eastAsia="宋体" w:cs="Arial"/>
          <w:vanish/>
          <w:color w:val="576B95"/>
          <w:spacing w:val="8"/>
          <w:kern w:val="0"/>
          <w:szCs w:val="21"/>
        </w:rPr>
        <w:fldChar w:fldCharType="end"/>
      </w: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 xml:space="preserve">1.0倍 </w:t>
      </w:r>
      <w:r>
        <w:rPr>
          <w:rFonts w:hint="eastAsia" w:ascii="宋体" w:hAnsi="宋体" w:eastAsia="宋体" w:cs="Arial"/>
          <w:vanish/>
          <w:color w:val="576B95"/>
          <w:spacing w:val="8"/>
          <w:kern w:val="0"/>
          <w:szCs w:val="21"/>
        </w:rPr>
        <w:fldChar w:fldCharType="end"/>
      </w: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 xml:space="preserve">1.5倍 </w:t>
      </w:r>
      <w:r>
        <w:rPr>
          <w:rFonts w:hint="eastAsia" w:ascii="宋体" w:hAnsi="宋体" w:eastAsia="宋体" w:cs="Arial"/>
          <w:vanish/>
          <w:color w:val="576B95"/>
          <w:spacing w:val="8"/>
          <w:kern w:val="0"/>
          <w:szCs w:val="21"/>
        </w:rPr>
        <w:fldChar w:fldCharType="end"/>
      </w: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 xml:space="preserve">2.0倍 </w:t>
      </w:r>
      <w:r>
        <w:rPr>
          <w:rFonts w:hint="eastAsia" w:ascii="宋体" w:hAnsi="宋体" w:eastAsia="宋体" w:cs="Arial"/>
          <w:vanish/>
          <w:color w:val="576B95"/>
          <w:spacing w:val="8"/>
          <w:kern w:val="0"/>
          <w:szCs w:val="21"/>
        </w:rPr>
        <w:fldChar w:fldCharType="end"/>
      </w:r>
    </w:p>
    <w:p>
      <w:pPr>
        <w:widowControl/>
        <w:shd w:val="clear" w:color="auto" w:fill="FAFAFA"/>
        <w:rPr>
          <w:rFonts w:ascii="宋体" w:hAnsi="宋体" w:eastAsia="宋体" w:cs="Arial"/>
          <w:vanish/>
          <w:color w:val="333333"/>
          <w:spacing w:val="8"/>
          <w:kern w:val="0"/>
          <w:szCs w:val="21"/>
        </w:rPr>
      </w:pP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 xml:space="preserve">超清 </w:t>
      </w:r>
      <w:r>
        <w:rPr>
          <w:rFonts w:hint="eastAsia" w:ascii="宋体" w:hAnsi="宋体" w:eastAsia="宋体" w:cs="Arial"/>
          <w:vanish/>
          <w:color w:val="576B95"/>
          <w:spacing w:val="8"/>
          <w:kern w:val="0"/>
          <w:szCs w:val="21"/>
        </w:rPr>
        <w:fldChar w:fldCharType="end"/>
      </w: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 xml:space="preserve">高清 </w:t>
      </w:r>
      <w:r>
        <w:rPr>
          <w:rFonts w:hint="eastAsia" w:ascii="宋体" w:hAnsi="宋体" w:eastAsia="宋体" w:cs="Arial"/>
          <w:vanish/>
          <w:color w:val="576B95"/>
          <w:spacing w:val="8"/>
          <w:kern w:val="0"/>
          <w:szCs w:val="21"/>
        </w:rPr>
        <w:fldChar w:fldCharType="end"/>
      </w: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 xml:space="preserve">流畅 </w:t>
      </w:r>
      <w:r>
        <w:rPr>
          <w:rFonts w:hint="eastAsia" w:ascii="宋体" w:hAnsi="宋体" w:eastAsia="宋体" w:cs="Arial"/>
          <w:vanish/>
          <w:color w:val="576B95"/>
          <w:spacing w:val="8"/>
          <w:kern w:val="0"/>
          <w:szCs w:val="21"/>
        </w:rPr>
        <w:fldChar w:fldCharType="end"/>
      </w:r>
    </w:p>
    <w:p>
      <w:pPr>
        <w:widowControl/>
        <w:shd w:val="clear" w:color="auto" w:fill="FAFAFA"/>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您的浏览器不支持 video 标签 </w:t>
      </w:r>
    </w:p>
    <w:p>
      <w:pPr>
        <w:widowControl/>
        <w:shd w:val="clear" w:color="auto" w:fill="FAFAFA"/>
        <w:spacing w:before="100" w:beforeAutospacing="1" w:after="100" w:afterAutospacing="1"/>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继续观看</w:t>
      </w:r>
    </w:p>
    <w:p>
      <w:pPr>
        <w:widowControl/>
        <w:shd w:val="clear" w:color="auto" w:fill="FAFAFA"/>
        <w:spacing w:before="100" w:beforeAutospacing="1" w:after="100" w:afterAutospacing="1"/>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《思想道德与法治（2021版）》第一章：知识点及练习题</w:t>
      </w:r>
    </w:p>
    <w:p>
      <w:pPr>
        <w:widowControl/>
        <w:shd w:val="clear" w:color="auto" w:fill="F7F7F7"/>
        <w:spacing w:line="480" w:lineRule="auto"/>
        <w:jc w:val="right"/>
        <w:rPr>
          <w:rFonts w:ascii="宋体" w:hAnsi="宋体" w:eastAsia="宋体" w:cs="Arial"/>
          <w:vanish/>
          <w:color w:val="607FA6"/>
          <w:spacing w:val="8"/>
          <w:kern w:val="0"/>
          <w:szCs w:val="21"/>
        </w:rPr>
      </w:pPr>
      <w:r>
        <w:fldChar w:fldCharType="begin"/>
      </w:r>
      <w:r>
        <w:instrText xml:space="preserve"> HYPERLINK "javascript:;" \t "_blank" </w:instrText>
      </w:r>
      <w:r>
        <w:fldChar w:fldCharType="separate"/>
      </w:r>
      <w:r>
        <w:rPr>
          <w:rFonts w:hint="eastAsia" w:ascii="宋体" w:hAnsi="宋体" w:eastAsia="宋体" w:cs="Arial"/>
          <w:vanish/>
          <w:color w:val="959494"/>
          <w:spacing w:val="8"/>
          <w:kern w:val="0"/>
          <w:szCs w:val="21"/>
        </w:rPr>
        <w:t xml:space="preserve">视频详情 </w:t>
      </w:r>
      <w:r>
        <w:rPr>
          <w:rFonts w:hint="eastAsia" w:ascii="宋体" w:hAnsi="宋体" w:eastAsia="宋体" w:cs="Arial"/>
          <w:vanish/>
          <w:color w:val="959494"/>
          <w:spacing w:val="8"/>
          <w:kern w:val="0"/>
          <w:szCs w:val="21"/>
        </w:rPr>
        <w:fldChar w:fldCharType="end"/>
      </w:r>
    </w:p>
    <w:p>
      <w:pPr>
        <w:widowControl/>
        <w:shd w:val="clear" w:color="auto" w:fill="4C4C4C"/>
        <w:jc w:val="left"/>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预览时标签不可点</w:t>
      </w:r>
    </w:p>
    <w:p>
      <w:pPr>
        <w:widowControl/>
        <w:shd w:val="clear" w:color="auto" w:fill="F7F7F7"/>
        <w:jc w:val="left"/>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收录于话题 #</w:t>
      </w:r>
    </w:p>
    <w:p>
      <w:pPr>
        <w:widowControl/>
        <w:shd w:val="clear" w:color="auto" w:fill="F7F7F7"/>
        <w:jc w:val="left"/>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个 </w:t>
      </w:r>
    </w:p>
    <w:p>
      <w:pPr>
        <w:widowControl/>
        <w:shd w:val="clear" w:color="auto" w:fill="F7F7F7"/>
        <w:jc w:val="left"/>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上一篇 下一篇 </w:t>
      </w:r>
    </w:p>
    <w:p>
      <w:pPr>
        <w:widowControl/>
        <w:shd w:val="clear" w:color="auto" w:fill="FAFAFA"/>
        <w:spacing w:line="435" w:lineRule="atLeast"/>
        <w:jc w:val="left"/>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阅读 </w:t>
      </w:r>
    </w:p>
    <w:p>
      <w:pPr>
        <w:widowControl/>
        <w:shd w:val="clear" w:color="auto" w:fill="FAFAFA"/>
        <w:spacing w:line="435" w:lineRule="atLeast"/>
        <w:jc w:val="left"/>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分享 收藏 </w:t>
      </w:r>
    </w:p>
    <w:p>
      <w:pPr>
        <w:widowControl/>
        <w:shd w:val="clear" w:color="auto" w:fill="FAFAFA"/>
        <w:spacing w:line="435" w:lineRule="atLeast"/>
        <w:jc w:val="left"/>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赞 在看 </w:t>
      </w:r>
    </w:p>
    <w:p>
      <w:pPr>
        <w:widowControl/>
        <w:shd w:val="clear" w:color="auto" w:fill="FAFAFA"/>
        <w:jc w:val="center"/>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已同步到看一看</w:t>
      </w:r>
      <w:r>
        <w:fldChar w:fldCharType="begin"/>
      </w:r>
      <w:r>
        <w:instrText xml:space="preserve"> HYPERLINK "javascript:;" </w:instrText>
      </w:r>
      <w:r>
        <w:fldChar w:fldCharType="separate"/>
      </w:r>
      <w:r>
        <w:rPr>
          <w:rFonts w:hint="eastAsia" w:ascii="宋体" w:hAnsi="宋体" w:eastAsia="宋体" w:cs="Arial"/>
          <w:vanish/>
          <w:color w:val="576B95"/>
          <w:spacing w:val="8"/>
          <w:kern w:val="0"/>
          <w:szCs w:val="21"/>
        </w:rPr>
        <w:t>写下你的想法</w:t>
      </w:r>
      <w:r>
        <w:rPr>
          <w:rFonts w:hint="eastAsia" w:ascii="宋体" w:hAnsi="宋体" w:eastAsia="宋体" w:cs="Arial"/>
          <w:vanish/>
          <w:color w:val="576B95"/>
          <w:spacing w:val="8"/>
          <w:kern w:val="0"/>
          <w:szCs w:val="21"/>
        </w:rPr>
        <w:fldChar w:fldCharType="end"/>
      </w:r>
      <w:r>
        <w:rPr>
          <w:rFonts w:hint="eastAsia" w:ascii="宋体" w:hAnsi="宋体" w:eastAsia="宋体" w:cs="Arial"/>
          <w:vanish/>
          <w:color w:val="333333"/>
          <w:spacing w:val="8"/>
          <w:kern w:val="0"/>
          <w:szCs w:val="21"/>
        </w:rPr>
        <w:t xml:space="preserve"> </w:t>
      </w:r>
    </w:p>
    <w:p>
      <w:pPr>
        <w:widowControl/>
        <w:shd w:val="clear" w:color="auto" w:fill="FAFAFA"/>
        <w:spacing w:before="217" w:after="217"/>
        <w:jc w:val="center"/>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前往“发现”-“看一看”浏览“朋友在看” </w:t>
      </w:r>
    </w:p>
    <w:p>
      <w:pPr>
        <w:widowControl/>
        <w:shd w:val="clear" w:color="auto" w:fill="FAFAFA"/>
        <w:spacing w:before="100" w:beforeAutospacing="1" w:after="100" w:afterAutospacing="1"/>
        <w:jc w:val="center"/>
        <w:rPr>
          <w:rFonts w:ascii="宋体" w:hAnsi="宋体" w:eastAsia="宋体" w:cs="Arial"/>
          <w:vanish/>
          <w:color w:val="333333"/>
          <w:spacing w:val="8"/>
          <w:kern w:val="0"/>
          <w:szCs w:val="21"/>
        </w:rPr>
      </w:pPr>
      <w:r>
        <w:rPr>
          <w:rFonts w:ascii="宋体" w:hAnsi="宋体" w:eastAsia="宋体" w:cs="Arial"/>
          <w:vanish/>
          <w:color w:val="333333"/>
          <w:spacing w:val="8"/>
          <w:kern w:val="0"/>
          <w:szCs w:val="21"/>
        </w:rPr>
        <w:drawing>
          <wp:inline distT="0" distB="0" distL="0" distR="0">
            <wp:extent cx="7574280" cy="4805045"/>
            <wp:effectExtent l="19050" t="0" r="7620" b="0"/>
            <wp:docPr id="1" name="图片 9" descr="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示意图"/>
                    <pic:cNvPicPr>
                      <a:picLocks noChangeAspect="1" noChangeArrowheads="1"/>
                    </pic:cNvPicPr>
                  </pic:nvPicPr>
                  <pic:blipFill>
                    <a:blip r:embed="rId5" cstate="print"/>
                    <a:srcRect/>
                    <a:stretch>
                      <a:fillRect/>
                    </a:stretch>
                  </pic:blipFill>
                  <pic:spPr>
                    <a:xfrm>
                      <a:off x="0" y="0"/>
                      <a:ext cx="7574280" cy="4805045"/>
                    </a:xfrm>
                    <a:prstGeom prst="rect">
                      <a:avLst/>
                    </a:prstGeom>
                    <a:noFill/>
                    <a:ln w="9525">
                      <a:noFill/>
                      <a:miter lim="800000"/>
                      <a:headEnd/>
                      <a:tailEnd/>
                    </a:ln>
                  </pic:spPr>
                </pic:pic>
              </a:graphicData>
            </a:graphic>
          </wp:inline>
        </w:drawing>
      </w:r>
    </w:p>
    <w:p>
      <w:pPr>
        <w:widowControl/>
        <w:shd w:val="clear" w:color="auto" w:fill="FAFAFA"/>
        <w:jc w:val="center"/>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前往看一看</w:t>
      </w:r>
    </w:p>
    <w:p>
      <w:pPr>
        <w:widowControl/>
        <w:shd w:val="clear" w:color="auto" w:fill="FFFFFF"/>
        <w:jc w:val="center"/>
        <w:rPr>
          <w:rFonts w:ascii="宋体" w:hAnsi="宋体" w:eastAsia="宋体" w:cs="Arial"/>
          <w:vanish/>
          <w:color w:val="333333"/>
          <w:spacing w:val="8"/>
          <w:kern w:val="0"/>
          <w:szCs w:val="21"/>
        </w:rPr>
      </w:pPr>
      <w:r>
        <w:rPr>
          <w:rFonts w:hint="eastAsia" w:ascii="宋体" w:hAnsi="宋体" w:eastAsia="宋体" w:cs="Arial"/>
          <w:b/>
          <w:bCs/>
          <w:vanish/>
          <w:color w:val="333333"/>
          <w:spacing w:val="8"/>
          <w:kern w:val="0"/>
          <w:szCs w:val="21"/>
        </w:rPr>
        <w:t>看一看入口已关闭</w:t>
      </w:r>
    </w:p>
    <w:p>
      <w:pPr>
        <w:widowControl/>
        <w:shd w:val="clear" w:color="auto" w:fill="FFFFFF"/>
        <w:jc w:val="center"/>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在“设置”-“通用”-“发现页管理”打开“看一看”入口 </w:t>
      </w:r>
    </w:p>
    <w:p>
      <w:pPr>
        <w:widowControl/>
        <w:shd w:val="clear" w:color="auto" w:fill="FFFFFF"/>
        <w:spacing w:line="761" w:lineRule="atLeast"/>
        <w:jc w:val="center"/>
        <w:rPr>
          <w:rFonts w:ascii="宋体" w:hAnsi="宋体" w:eastAsia="宋体" w:cs="Arial"/>
          <w:vanish/>
          <w:color w:val="333333"/>
          <w:spacing w:val="8"/>
          <w:kern w:val="0"/>
          <w:szCs w:val="21"/>
        </w:rPr>
      </w:pPr>
    </w:p>
    <w:p>
      <w:pPr>
        <w:widowControl/>
        <w:shd w:val="clear" w:color="auto" w:fill="4C4C4C"/>
        <w:spacing w:before="100" w:beforeAutospacing="1" w:after="100" w:afterAutospacing="1"/>
        <w:jc w:val="center"/>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已发送</w:t>
      </w:r>
    </w:p>
    <w:p>
      <w:pPr>
        <w:widowControl/>
        <w:shd w:val="clear" w:color="auto" w:fill="FFFFFF"/>
        <w:jc w:val="left"/>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取消 </w:t>
      </w:r>
    </w:p>
    <w:p>
      <w:pPr>
        <w:widowControl/>
        <w:shd w:val="clear" w:color="auto" w:fill="FFFFFF"/>
        <w:spacing w:before="100" w:beforeAutospacing="1" w:after="100" w:afterAutospacing="1"/>
        <w:jc w:val="left"/>
        <w:outlineLvl w:val="3"/>
        <w:rPr>
          <w:rFonts w:ascii="宋体" w:hAnsi="宋体" w:eastAsia="宋体" w:cs="Arial"/>
          <w:b/>
          <w:bCs/>
          <w:vanish/>
          <w:color w:val="333333"/>
          <w:spacing w:val="8"/>
          <w:kern w:val="0"/>
          <w:szCs w:val="21"/>
        </w:rPr>
      </w:pPr>
      <w:r>
        <w:rPr>
          <w:rFonts w:hint="eastAsia" w:ascii="宋体" w:hAnsi="宋体" w:eastAsia="宋体" w:cs="Arial"/>
          <w:b/>
          <w:bCs/>
          <w:vanish/>
          <w:color w:val="333333"/>
          <w:spacing w:val="8"/>
          <w:kern w:val="0"/>
          <w:szCs w:val="21"/>
        </w:rPr>
        <w:t xml:space="preserve">发送到看一看 </w:t>
      </w:r>
    </w:p>
    <w:p>
      <w:pPr>
        <w:widowControl/>
        <w:shd w:val="clear" w:color="auto" w:fill="FFFFFF"/>
        <w:jc w:val="left"/>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发送 </w:t>
      </w:r>
    </w:p>
    <w:p>
      <w:pPr>
        <w:widowControl/>
        <w:shd w:val="clear" w:color="auto" w:fill="FFFFFF"/>
        <w:jc w:val="left"/>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 xml:space="preserve">《思想道德与法治（2021版）》第一章：知识点及练习题 </w:t>
      </w:r>
    </w:p>
    <w:p>
      <w:pPr>
        <w:widowControl/>
        <w:shd w:val="clear" w:color="auto" w:fill="FFFFFF"/>
        <w:jc w:val="left"/>
        <w:rPr>
          <w:rFonts w:ascii="宋体" w:hAnsi="宋体" w:eastAsia="宋体" w:cs="Arial"/>
          <w:vanish/>
          <w:color w:val="333333"/>
          <w:spacing w:val="8"/>
          <w:kern w:val="0"/>
          <w:szCs w:val="21"/>
        </w:rPr>
      </w:pPr>
      <w:r>
        <w:rPr>
          <w:rFonts w:ascii="宋体" w:hAnsi="宋体" w:eastAsia="宋体" w:cs="Arial"/>
          <w:vanish/>
          <w:color w:val="333333"/>
          <w:spacing w:val="8"/>
          <w:kern w:val="0"/>
          <w:szCs w:val="21"/>
        </w:rPr>
        <w:object>
          <v:shape id="_x0000_i1026" o:spt="201" type="#_x0000_t201" style="height:66.55pt;width:159.6pt;" o:ole="t" filled="f" o:preferrelative="t" stroked="f" coordsize="21600,21600">
            <v:path/>
            <v:fill on="f" focussize="0,0"/>
            <v:stroke on="f" joinstyle="miter"/>
            <v:imagedata r:id="rId6" o:title=""/>
            <o:lock v:ext="edit" aspectratio="t"/>
            <w10:wrap type="none"/>
            <w10:anchorlock/>
          </v:shape>
        </w:object>
      </w:r>
    </w:p>
    <w:p>
      <w:pPr>
        <w:widowControl/>
        <w:shd w:val="clear" w:color="auto" w:fill="FFFFFF"/>
        <w:jc w:val="left"/>
        <w:rPr>
          <w:rFonts w:ascii="宋体" w:hAnsi="宋体" w:eastAsia="宋体" w:cs="Arial"/>
          <w:vanish/>
          <w:color w:val="333333"/>
          <w:spacing w:val="8"/>
          <w:kern w:val="0"/>
          <w:szCs w:val="21"/>
        </w:rPr>
      </w:pPr>
      <w:r>
        <w:rPr>
          <w:rFonts w:hint="eastAsia" w:ascii="宋体" w:hAnsi="宋体" w:eastAsia="宋体" w:cs="Arial"/>
          <w:vanish/>
          <w:color w:val="FA5151"/>
          <w:spacing w:val="8"/>
          <w:kern w:val="0"/>
          <w:szCs w:val="21"/>
        </w:rPr>
        <w:t>最多200字，当前共字</w:t>
      </w:r>
      <w:r>
        <w:rPr>
          <w:rFonts w:hint="eastAsia" w:ascii="宋体" w:hAnsi="宋体" w:eastAsia="宋体" w:cs="Arial"/>
          <w:vanish/>
          <w:color w:val="333333"/>
          <w:spacing w:val="8"/>
          <w:kern w:val="0"/>
          <w:szCs w:val="21"/>
        </w:rPr>
        <w:t xml:space="preserve"> </w:t>
      </w:r>
    </w:p>
    <w:p>
      <w:pPr>
        <w:widowControl/>
        <w:shd w:val="clear" w:color="auto" w:fill="4C4C4C"/>
        <w:spacing w:before="100" w:beforeAutospacing="1" w:after="100" w:afterAutospacing="1"/>
        <w:jc w:val="center"/>
        <w:rPr>
          <w:rFonts w:ascii="宋体" w:hAnsi="宋体" w:eastAsia="宋体" w:cs="Arial"/>
          <w:vanish/>
          <w:color w:val="333333"/>
          <w:spacing w:val="8"/>
          <w:kern w:val="0"/>
          <w:szCs w:val="21"/>
        </w:rPr>
      </w:pPr>
      <w:r>
        <w:rPr>
          <w:rFonts w:hint="eastAsia" w:ascii="宋体" w:hAnsi="宋体" w:eastAsia="宋体" w:cs="Arial"/>
          <w:vanish/>
          <w:color w:val="333333"/>
          <w:spacing w:val="8"/>
          <w:kern w:val="0"/>
          <w:szCs w:val="21"/>
        </w:rPr>
        <w:t>发送中</w:t>
      </w:r>
    </w:p>
    <w:p>
      <w:pPr>
        <w:rPr>
          <w:rFonts w:ascii="宋体" w:hAnsi="宋体" w:eastAsia="宋体"/>
          <w:szCs w:val="21"/>
        </w:rPr>
      </w:pPr>
    </w:p>
    <w:p>
      <w:pPr>
        <w:widowControl/>
        <w:shd w:val="clear" w:color="auto" w:fill="FAFAFA"/>
        <w:spacing w:before="100" w:beforeAutospacing="1" w:after="100" w:afterAutospacing="1"/>
        <w:rPr>
          <w:rFonts w:ascii="宋体" w:hAnsi="宋体" w:eastAsia="宋体" w:cs="Arial"/>
          <w:color w:val="333333"/>
          <w:spacing w:val="8"/>
          <w:kern w:val="0"/>
          <w:szCs w:val="21"/>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43217"/>
      <w:docPartObj>
        <w:docPartGallery w:val="AutoText"/>
      </w:docPartObj>
    </w:sdtPr>
    <w:sdtContent>
      <w:p>
        <w:pPr>
          <w:pStyle w:val="3"/>
          <w:jc w:val="right"/>
        </w:pPr>
        <w:r>
          <w:fldChar w:fldCharType="begin"/>
        </w:r>
        <w:r>
          <w:instrText xml:space="preserve"> PAGE   \* MERGEFORMAT </w:instrText>
        </w:r>
        <w:r>
          <w:fldChar w:fldCharType="separate"/>
        </w:r>
        <w:r>
          <w:rPr>
            <w:lang w:val="zh-CN"/>
          </w:rPr>
          <w:t>11</w:t>
        </w:r>
        <w:r>
          <w:rPr>
            <w:lang w:val="zh-CN"/>
          </w:rPr>
          <w:fldChar w:fldCharType="end"/>
        </w:r>
      </w:p>
    </w:sdtContent>
  </w:sdt>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275"/>
    <w:rsid w:val="000928C0"/>
    <w:rsid w:val="000C12DE"/>
    <w:rsid w:val="00142AE6"/>
    <w:rsid w:val="001C7747"/>
    <w:rsid w:val="001E25AE"/>
    <w:rsid w:val="00267AE2"/>
    <w:rsid w:val="003157A1"/>
    <w:rsid w:val="00332275"/>
    <w:rsid w:val="004A3227"/>
    <w:rsid w:val="00763933"/>
    <w:rsid w:val="00A22C6E"/>
    <w:rsid w:val="00AC2AE6"/>
    <w:rsid w:val="00AE3BF6"/>
    <w:rsid w:val="00B20CAB"/>
    <w:rsid w:val="00C36B8A"/>
    <w:rsid w:val="00CD53BB"/>
    <w:rsid w:val="00D12AC1"/>
    <w:rsid w:val="00D93594"/>
    <w:rsid w:val="00E06131"/>
    <w:rsid w:val="00E37990"/>
    <w:rsid w:val="00E65C3E"/>
    <w:rsid w:val="00E71E18"/>
    <w:rsid w:val="00F460E8"/>
    <w:rsid w:val="56E24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link w:val="10"/>
    <w:qFormat/>
    <w:uiPriority w:val="9"/>
    <w:pPr>
      <w:widowControl/>
      <w:spacing w:before="100" w:beforeAutospacing="1" w:after="100" w:afterAutospacing="1"/>
      <w:jc w:val="left"/>
      <w:outlineLvl w:val="3"/>
    </w:pPr>
    <w:rPr>
      <w:rFonts w:ascii="宋体" w:hAnsi="宋体" w:eastAsia="宋体" w:cs="宋体"/>
      <w:kern w:val="0"/>
      <w:sz w:val="22"/>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40"/>
    <w:unhideWhenUsed/>
    <w:uiPriority w:val="99"/>
    <w:pPr>
      <w:tabs>
        <w:tab w:val="center" w:pos="4153"/>
        <w:tab w:val="right" w:pos="8306"/>
      </w:tabs>
      <w:snapToGrid w:val="0"/>
      <w:jc w:val="left"/>
    </w:pPr>
    <w:rPr>
      <w:sz w:val="18"/>
      <w:szCs w:val="18"/>
    </w:rPr>
  </w:style>
  <w:style w:type="paragraph" w:styleId="4">
    <w:name w:val="header"/>
    <w:basedOn w:val="1"/>
    <w:link w:val="39"/>
    <w:semiHidden/>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0"/>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22"/>
    <w:rPr>
      <w:b/>
      <w:bCs/>
    </w:rPr>
  </w:style>
  <w:style w:type="character" w:styleId="9">
    <w:name w:val="Hyperlink"/>
    <w:basedOn w:val="7"/>
    <w:semiHidden/>
    <w:unhideWhenUsed/>
    <w:uiPriority w:val="99"/>
    <w:rPr>
      <w:color w:val="576B95"/>
      <w:u w:val="none"/>
    </w:rPr>
  </w:style>
  <w:style w:type="character" w:customStyle="1" w:styleId="10">
    <w:name w:val="标题 4 Char"/>
    <w:basedOn w:val="7"/>
    <w:link w:val="2"/>
    <w:uiPriority w:val="9"/>
    <w:rPr>
      <w:rFonts w:ascii="宋体" w:hAnsi="宋体" w:eastAsia="宋体" w:cs="宋体"/>
      <w:kern w:val="0"/>
      <w:sz w:val="22"/>
    </w:rPr>
  </w:style>
  <w:style w:type="paragraph" w:customStyle="1" w:styleId="11">
    <w:name w:val="like_comment_extra_tips"/>
    <w:basedOn w:val="1"/>
    <w:autoRedefine/>
    <w:qFormat/>
    <w:uiPriority w:val="0"/>
    <w:pPr>
      <w:widowControl/>
      <w:spacing w:before="217" w:after="217"/>
      <w:jc w:val="left"/>
    </w:pPr>
    <w:rPr>
      <w:rFonts w:ascii="宋体" w:hAnsi="宋体" w:eastAsia="宋体" w:cs="宋体"/>
      <w:kern w:val="0"/>
      <w:sz w:val="20"/>
      <w:szCs w:val="20"/>
    </w:rPr>
  </w:style>
  <w:style w:type="paragraph" w:customStyle="1" w:styleId="12">
    <w:name w:val="weui-toast__content"/>
    <w:basedOn w:val="1"/>
    <w:uiPriority w:val="0"/>
    <w:pPr>
      <w:widowControl/>
      <w:spacing w:before="100" w:beforeAutospacing="1" w:after="100" w:afterAutospacing="1"/>
      <w:jc w:val="left"/>
    </w:pPr>
    <w:rPr>
      <w:rFonts w:ascii="宋体" w:hAnsi="宋体" w:eastAsia="宋体" w:cs="宋体"/>
      <w:kern w:val="0"/>
      <w:sz w:val="23"/>
      <w:szCs w:val="23"/>
    </w:rPr>
  </w:style>
  <w:style w:type="paragraph" w:customStyle="1" w:styleId="13">
    <w:name w:val="video_length"/>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4">
    <w:name w:val="video_poster__info__desc"/>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5">
    <w:name w:val="opr_item_wrp2"/>
    <w:basedOn w:val="7"/>
    <w:uiPriority w:val="0"/>
  </w:style>
  <w:style w:type="character" w:customStyle="1" w:styleId="16">
    <w:name w:val="opr_item_text"/>
    <w:basedOn w:val="7"/>
    <w:uiPriority w:val="0"/>
  </w:style>
  <w:style w:type="character" w:customStyle="1" w:styleId="17">
    <w:name w:val="weui-wa-hotarea"/>
    <w:basedOn w:val="7"/>
    <w:uiPriority w:val="0"/>
  </w:style>
  <w:style w:type="character" w:customStyle="1" w:styleId="18">
    <w:name w:val="video_sns_num1"/>
    <w:basedOn w:val="7"/>
    <w:uiPriority w:val="0"/>
    <w:rPr>
      <w:sz w:val="16"/>
      <w:szCs w:val="16"/>
    </w:rPr>
  </w:style>
  <w:style w:type="character" w:customStyle="1" w:styleId="19">
    <w:name w:val="aria_hidden_abs"/>
    <w:basedOn w:val="7"/>
    <w:uiPriority w:val="0"/>
  </w:style>
  <w:style w:type="character" w:customStyle="1" w:styleId="20">
    <w:name w:val="video_length4"/>
    <w:basedOn w:val="7"/>
    <w:uiPriority w:val="0"/>
  </w:style>
  <w:style w:type="character" w:customStyle="1" w:styleId="21">
    <w:name w:val="played_time4"/>
    <w:basedOn w:val="7"/>
    <w:uiPriority w:val="0"/>
  </w:style>
  <w:style w:type="character" w:customStyle="1" w:styleId="22">
    <w:name w:val="js_forward_seperator"/>
    <w:basedOn w:val="7"/>
    <w:uiPriority w:val="0"/>
  </w:style>
  <w:style w:type="character" w:customStyle="1" w:styleId="23">
    <w:name w:val="total_time3"/>
    <w:basedOn w:val="7"/>
    <w:uiPriority w:val="0"/>
  </w:style>
  <w:style w:type="character" w:customStyle="1" w:styleId="24">
    <w:name w:val="wx_video_progress_current"/>
    <w:basedOn w:val="7"/>
    <w:uiPriority w:val="0"/>
  </w:style>
  <w:style w:type="character" w:customStyle="1" w:styleId="25">
    <w:name w:val="wx_video_progress_gap"/>
    <w:basedOn w:val="7"/>
    <w:uiPriority w:val="0"/>
  </w:style>
  <w:style w:type="character" w:customStyle="1" w:styleId="26">
    <w:name w:val="wx_video_progress_total"/>
    <w:basedOn w:val="7"/>
    <w:uiPriority w:val="0"/>
  </w:style>
  <w:style w:type="character" w:customStyle="1" w:styleId="27">
    <w:name w:val="video_profile_nickname1"/>
    <w:basedOn w:val="7"/>
    <w:uiPriority w:val="0"/>
    <w:rPr>
      <w:sz w:val="23"/>
      <w:szCs w:val="23"/>
    </w:rPr>
  </w:style>
  <w:style w:type="paragraph" w:customStyle="1" w:styleId="28">
    <w:name w:val="video_poster__info__title"/>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9">
    <w:name w:val="weui-btn__word-wrp1"/>
    <w:basedOn w:val="7"/>
    <w:uiPriority w:val="0"/>
    <w:rPr>
      <w:sz w:val="20"/>
      <w:szCs w:val="20"/>
    </w:rPr>
  </w:style>
  <w:style w:type="character" w:customStyle="1" w:styleId="30">
    <w:name w:val="album_read_nav_inner"/>
    <w:basedOn w:val="7"/>
    <w:uiPriority w:val="0"/>
  </w:style>
  <w:style w:type="character" w:customStyle="1" w:styleId="31">
    <w:name w:val="album_read_nav_btn"/>
    <w:basedOn w:val="7"/>
    <w:uiPriority w:val="0"/>
  </w:style>
  <w:style w:type="character" w:customStyle="1" w:styleId="32">
    <w:name w:val="media_tool_meta1"/>
    <w:basedOn w:val="7"/>
    <w:uiPriority w:val="0"/>
  </w:style>
  <w:style w:type="character" w:customStyle="1" w:styleId="33">
    <w:name w:val="sns_opr_gap3"/>
    <w:basedOn w:val="7"/>
    <w:uiPriority w:val="0"/>
  </w:style>
  <w:style w:type="character" w:customStyle="1" w:styleId="34">
    <w:name w:val="media_tool_meta2"/>
    <w:basedOn w:val="7"/>
    <w:uiPriority w:val="0"/>
  </w:style>
  <w:style w:type="character" w:customStyle="1" w:styleId="35">
    <w:name w:val="sns_opr_gap4"/>
    <w:basedOn w:val="7"/>
    <w:uiPriority w:val="0"/>
  </w:style>
  <w:style w:type="character" w:customStyle="1" w:styleId="36">
    <w:name w:val="sns_opr_gap5"/>
    <w:basedOn w:val="7"/>
    <w:uiPriority w:val="0"/>
  </w:style>
  <w:style w:type="paragraph" w:customStyle="1" w:styleId="37">
    <w:name w:val="like_comment_pic_wrp"/>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8">
    <w:name w:val="like_comment_msg2"/>
    <w:basedOn w:val="7"/>
    <w:uiPriority w:val="0"/>
    <w:rPr>
      <w:color w:val="FA5151"/>
      <w:sz w:val="19"/>
      <w:szCs w:val="19"/>
    </w:rPr>
  </w:style>
  <w:style w:type="character" w:customStyle="1" w:styleId="39">
    <w:name w:val="页眉 Char"/>
    <w:basedOn w:val="7"/>
    <w:link w:val="4"/>
    <w:semiHidden/>
    <w:uiPriority w:val="99"/>
    <w:rPr>
      <w:sz w:val="18"/>
      <w:szCs w:val="18"/>
    </w:rPr>
  </w:style>
  <w:style w:type="character" w:customStyle="1" w:styleId="40">
    <w:name w:val="页脚 Char"/>
    <w:basedOn w:val="7"/>
    <w:link w:val="3"/>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wmf"/><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 Company</Company>
  <Pages>11</Pages>
  <Words>1201</Words>
  <Characters>6847</Characters>
  <Lines>57</Lines>
  <Paragraphs>16</Paragraphs>
  <TotalTime>31</TotalTime>
  <ScaleCrop>false</ScaleCrop>
  <LinksUpToDate>false</LinksUpToDate>
  <CharactersWithSpaces>8032</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2021-10-24T08:53:00Z</dcterms:created>
  <dc:creator>snow</dc:creator>
  <cp:lastModifiedBy>Culoye11</cp:lastModifiedBy>
  <dcterms:modified xsi:type="dcterms:W3CDTF">2024-01-03T11:11:33Z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453443561E2A4E1BA8D265D874DB6476_13</vt:lpwstr>
  </property>
</Properties>
</file>