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更新Arduino库到Mixly步骤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 一键更新.bat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7496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当出现 Libraries_For_Mixly更新完成, Enjoy it! 时，说明更新完成，可以退出 一键更新.bat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拷贝目录下的 address.txt 到C:\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367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55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修改 address.txt 中的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示例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地址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找到Mixly的存放位置，拷贝此路径替换 address.txt 中的示例路径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2785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运行 导入Arduino库到Mixly.bat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779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输入Y或A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77546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输入Y或A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382520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输入A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03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当出现此界面时点击 允许所有操作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9176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当显示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复制了xxx个文件时，说明导入结束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，可以退出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导入Arduino库到Mixly.bat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若C:\下无</w:t>
      </w:r>
      <w:r>
        <w:rPr>
          <w:rFonts w:hint="eastAsia"/>
          <w:b/>
          <w:bCs/>
          <w:sz w:val="24"/>
          <w:szCs w:val="24"/>
          <w:lang w:val="en-US" w:eastAsia="zh-CN"/>
        </w:rPr>
        <w:t>address.txt，</w:t>
      </w:r>
      <w:r>
        <w:rPr>
          <w:rFonts w:hint="eastAsia"/>
          <w:b/>
          <w:bCs/>
          <w:sz w:val="21"/>
          <w:szCs w:val="21"/>
          <w:lang w:val="en-US" w:eastAsia="zh-CN"/>
        </w:rPr>
        <w:t>会出现 在C:\下无address.txt，请新建一个address.txt后再尝试执行此文件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 的提示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496060"/>
            <wp:effectExtent l="0" t="0" r="1079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D0481"/>
    <w:multiLevelType w:val="singleLevel"/>
    <w:tmpl w:val="E1AD0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3C51"/>
    <w:rsid w:val="28333C51"/>
    <w:rsid w:val="3D3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2020-02-06T06:34:00Z</dcterms:created>
  <dc:creator>Administrator</dc:creator>
  <cp:lastModifiedBy>Administrator</cp:lastModifiedBy>
  <dcterms:modified xsi:type="dcterms:W3CDTF">2020-02-06T07:06:34Z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