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61DEC">
      <w:pPr>
        <w:spacing w:after="200" w:line="240" w:lineRule="auto"/>
        <w:jc w:val="right"/>
        <w:rPr>
          <w:rFonts w:hint="default" w:ascii="Power Geez Unicode3" w:hAnsi="Power Geez Unicode3" w:cs="Power Geez Unicode3"/>
        </w:rPr>
      </w:pPr>
      <w:r>
        <w:rPr>
          <w:rFonts w:hint="default" w:ascii="Power Geez Unicode3" w:hAnsi="Power Geez Unicode3" w:cs="Power Geez Unicode3"/>
          <w:lang w:val="en-US"/>
        </w:rPr>
        <w:drawing>
          <wp:anchor distT="0" distB="0" distL="114300" distR="114300" simplePos="0" relativeHeight="251659264" behindDoc="1" locked="0" layoutInCell="1" allowOverlap="1">
            <wp:simplePos x="0" y="0"/>
            <wp:positionH relativeFrom="column">
              <wp:posOffset>-944245</wp:posOffset>
            </wp:positionH>
            <wp:positionV relativeFrom="paragraph">
              <wp:posOffset>-908050</wp:posOffset>
            </wp:positionV>
            <wp:extent cx="7630160" cy="10646410"/>
            <wp:effectExtent l="0" t="0" r="2540" b="8890"/>
            <wp:wrapNone/>
            <wp:docPr id="1" name="Picture 1"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
                    <pic:cNvPicPr>
                      <a:picLocks noChangeAspect="1"/>
                    </pic:cNvPicPr>
                  </pic:nvPicPr>
                  <pic:blipFill>
                    <a:blip r:embed="rId4"/>
                    <a:stretch>
                      <a:fillRect/>
                    </a:stretch>
                  </pic:blipFill>
                  <pic:spPr>
                    <a:xfrm>
                      <a:off x="0" y="0"/>
                      <a:ext cx="7630160" cy="10646410"/>
                    </a:xfrm>
                    <a:prstGeom prst="rect">
                      <a:avLst/>
                    </a:prstGeom>
                  </pic:spPr>
                </pic:pic>
              </a:graphicData>
            </a:graphic>
          </wp:anchor>
        </w:drawing>
      </w:r>
      <w:r>
        <w:rPr>
          <w:rFonts w:hint="default" w:ascii="Power Geez Unicode3" w:hAnsi="Power Geez Unicode3" w:eastAsia="Nyala" w:cs="Power Geez Unicode3"/>
          <w:sz w:val="24"/>
          <w:szCs w:val="24"/>
        </w:rPr>
        <w:t>ቁ</w:t>
      </w:r>
      <w:bookmarkStart w:id="0" w:name="_GoBack"/>
      <w:bookmarkEnd w:id="0"/>
      <w:r>
        <w:rPr>
          <w:rFonts w:hint="default" w:ascii="Power Geez Unicode3" w:hAnsi="Power Geez Unicode3" w:eastAsia="Nyala" w:cs="Power Geez Unicode3"/>
          <w:sz w:val="24"/>
          <w:szCs w:val="24"/>
        </w:rPr>
        <w:t>ጥር/Ref.No: {refNumber}</w:t>
      </w:r>
    </w:p>
    <w:p w14:paraId="23A0BA4E">
      <w:pPr>
        <w:spacing w:after="400" w:line="240" w:lineRule="auto"/>
        <w:jc w:val="right"/>
        <w:rPr>
          <w:rFonts w:hint="default" w:ascii="Power Geez Unicode3" w:hAnsi="Power Geez Unicode3" w:cs="Power Geez Unicode3"/>
          <w:lang w:val="en-US"/>
        </w:rPr>
      </w:pPr>
      <w:r>
        <w:rPr>
          <w:rFonts w:hint="default" w:ascii="Power Geez Unicode3" w:hAnsi="Power Geez Unicode3" w:eastAsia="Nyala" w:cs="Power Geez Unicode3"/>
          <w:sz w:val="24"/>
          <w:szCs w:val="24"/>
        </w:rPr>
        <w:t>ቀን /Date:</w:t>
      </w:r>
    </w:p>
    <w:p w14:paraId="508F95EB">
      <w:pPr>
        <w:spacing w:after="200" w:line="240" w:lineRule="auto"/>
        <w:rPr>
          <w:rFonts w:hint="default" w:ascii="Power Geez Unicode3" w:hAnsi="Power Geez Unicode3" w:cs="Power Geez Unicode3"/>
        </w:rPr>
      </w:pPr>
      <w:r>
        <w:rPr>
          <w:rFonts w:hint="default" w:ascii="Power Geez Unicode3" w:hAnsi="Power Geez Unicode3" w:eastAsia="Nyala" w:cs="Power Geez Unicode3"/>
          <w:sz w:val="24"/>
          <w:szCs w:val="24"/>
        </w:rPr>
        <w:t>ለገቢ አሰባሰብና ዋስትና አያያዝ ቡድን</w:t>
      </w:r>
    </w:p>
    <w:p w14:paraId="0AB11DBD">
      <w:pPr>
        <w:spacing w:after="400" w:line="240" w:lineRule="auto"/>
        <w:rPr>
          <w:rFonts w:hint="default" w:ascii="Power Geez Unicode3" w:hAnsi="Power Geez Unicode3" w:cs="Power Geez Unicode3"/>
        </w:rPr>
      </w:pPr>
      <w:r>
        <w:rPr>
          <w:rFonts w:hint="default" w:ascii="Power Geez Unicode3" w:hAnsi="Power Geez Unicode3" w:eastAsia="Nyala" w:cs="Power Geez Unicode3"/>
          <w:b/>
          <w:bCs/>
          <w:sz w:val="24"/>
          <w:szCs w:val="24"/>
        </w:rPr>
        <w:t xml:space="preserve">ጉዳዩ፤ </w:t>
      </w:r>
      <w:r>
        <w:rPr>
          <w:rFonts w:hint="default" w:ascii="Power Geez Unicode3" w:hAnsi="Power Geez Unicode3" w:eastAsia="Nyala" w:cs="Power Geez Unicode3"/>
          <w:sz w:val="24"/>
          <w:szCs w:val="24"/>
        </w:rPr>
        <w:t>ክፊያ መቀበለን ይመለከታል</w:t>
      </w:r>
    </w:p>
    <w:p w14:paraId="7BEC725E">
      <w:pPr>
        <w:spacing w:after="400" w:line="240" w:lineRule="auto"/>
        <w:jc w:val="both"/>
        <w:rPr>
          <w:rFonts w:hint="default" w:ascii="Power Geez Unicode3" w:hAnsi="Power Geez Unicode3" w:cs="Power Geez Unicode3"/>
        </w:rPr>
      </w:pPr>
      <w:r>
        <w:rPr>
          <w:rFonts w:hint="default" w:ascii="Power Geez Unicode3" w:hAnsi="Power Geez Unicode3" w:eastAsia="Nyala" w:cs="Power Geez Unicode3"/>
          <w:sz w:val="24"/>
          <w:szCs w:val="24"/>
        </w:rPr>
        <w:t>በቅ/ጽ/ቤታችን ግልፅ ጨረታ ቁጥር {tenderNumber} በ{date} ዓ.ም የተካሄደ መሆኑ ይታወቃል። በዚህ መሠረት ስት {winnerName} በኮድ-{groupCode} የተለየዩ {itemDescription} በብር {winnerPrice} ተወዳድረው አሸናፊ መሆናቸውን እየገለፅን የክፍያ ሁኔታው ከዚህ በታች እንደሚከተለው ቀርቧል።</w:t>
      </w:r>
    </w:p>
    <w:p w14:paraId="45C5B6FB">
      <w:pPr>
        <w:spacing w:after="100" w:line="240" w:lineRule="auto"/>
        <w:rPr>
          <w:rFonts w:hint="default" w:ascii="Power Geez Unicode3" w:hAnsi="Power Geez Unicode3" w:cs="Power Geez Unicode3"/>
        </w:rPr>
      </w:pPr>
      <w:r>
        <w:rPr>
          <w:rFonts w:hint="default" w:ascii="Power Geez Unicode3" w:hAnsi="Power Geez Unicode3" w:eastAsia="Nyala" w:cs="Power Geez Unicode3"/>
          <w:b/>
          <w:bCs/>
          <w:sz w:val="24"/>
          <w:szCs w:val="24"/>
        </w:rPr>
        <w:t xml:space="preserve">70% </w:t>
      </w:r>
      <w:r>
        <w:rPr>
          <w:rFonts w:hint="default" w:ascii="Power Geez Unicode3" w:hAnsi="Power Geez Unicode3" w:eastAsia="Nyala" w:cs="Power Geez Unicode3"/>
          <w:sz w:val="24"/>
          <w:szCs w:val="24"/>
        </w:rPr>
        <w:t>----------------------------------------------------</w:t>
      </w:r>
      <w:r>
        <w:rPr>
          <w:rFonts w:hint="default" w:ascii="Power Geez Unicode3" w:hAnsi="Power Geez Unicode3" w:eastAsia="Nyala" w:cs="Power Geez Unicode3"/>
          <w:b/>
          <w:bCs/>
          <w:sz w:val="24"/>
          <w:szCs w:val="24"/>
        </w:rPr>
        <w:t xml:space="preserve"> {calc70}</w:t>
      </w:r>
    </w:p>
    <w:p w14:paraId="21B08E01">
      <w:pPr>
        <w:spacing w:after="100" w:line="240" w:lineRule="auto"/>
        <w:rPr>
          <w:rFonts w:hint="default" w:ascii="Power Geez Unicode3" w:hAnsi="Power Geez Unicode3" w:cs="Power Geez Unicode3"/>
        </w:rPr>
      </w:pPr>
      <w:r>
        <w:rPr>
          <w:rFonts w:hint="default" w:ascii="Power Geez Unicode3" w:hAnsi="Power Geez Unicode3" w:eastAsia="Nyala" w:cs="Power Geez Unicode3"/>
          <w:b/>
          <w:bCs/>
          <w:sz w:val="24"/>
          <w:szCs w:val="24"/>
        </w:rPr>
        <w:t xml:space="preserve">30% </w:t>
      </w:r>
      <w:r>
        <w:rPr>
          <w:rFonts w:hint="default" w:ascii="Power Geez Unicode3" w:hAnsi="Power Geez Unicode3" w:eastAsia="Nyala" w:cs="Power Geez Unicode3"/>
          <w:sz w:val="24"/>
          <w:szCs w:val="24"/>
        </w:rPr>
        <w:t>----------------------------------------------------</w:t>
      </w:r>
      <w:r>
        <w:rPr>
          <w:rFonts w:hint="default" w:ascii="Power Geez Unicode3" w:hAnsi="Power Geez Unicode3" w:eastAsia="Nyala" w:cs="Power Geez Unicode3"/>
          <w:b/>
          <w:bCs/>
          <w:sz w:val="24"/>
          <w:szCs w:val="24"/>
        </w:rPr>
        <w:t xml:space="preserve"> {calc30}</w:t>
      </w:r>
    </w:p>
    <w:p w14:paraId="76DD2888">
      <w:pPr>
        <w:spacing w:after="100" w:line="240" w:lineRule="auto"/>
        <w:rPr>
          <w:rFonts w:hint="default" w:ascii="Power Geez Unicode3" w:hAnsi="Power Geez Unicode3" w:cs="Power Geez Unicode3"/>
        </w:rPr>
      </w:pPr>
      <w:r>
        <w:rPr>
          <w:rFonts w:hint="default" w:ascii="Power Geez Unicode3" w:hAnsi="Power Geez Unicode3" w:eastAsia="Nyala" w:cs="Power Geez Unicode3"/>
          <w:b/>
          <w:bCs/>
          <w:sz w:val="24"/>
          <w:szCs w:val="24"/>
        </w:rPr>
        <w:t xml:space="preserve">15% (ቫት) </w:t>
      </w:r>
      <w:r>
        <w:rPr>
          <w:rFonts w:hint="default" w:ascii="Power Geez Unicode3" w:hAnsi="Power Geez Unicode3" w:eastAsia="Nyala" w:cs="Power Geez Unicode3"/>
          <w:sz w:val="24"/>
          <w:szCs w:val="24"/>
        </w:rPr>
        <w:t>---------------------------------------------</w:t>
      </w:r>
      <w:r>
        <w:rPr>
          <w:rFonts w:hint="default" w:ascii="Power Geez Unicode3" w:hAnsi="Power Geez Unicode3" w:eastAsia="Nyala" w:cs="Power Geez Unicode3"/>
          <w:b/>
          <w:bCs/>
          <w:sz w:val="24"/>
          <w:szCs w:val="24"/>
        </w:rPr>
        <w:t xml:space="preserve"> {vat}</w:t>
      </w:r>
    </w:p>
    <w:p w14:paraId="38540668">
      <w:pPr>
        <w:spacing w:after="400" w:line="240" w:lineRule="auto"/>
        <w:rPr>
          <w:rFonts w:hint="default" w:ascii="Power Geez Unicode3" w:hAnsi="Power Geez Unicode3" w:cs="Power Geez Unicode3"/>
        </w:rPr>
      </w:pPr>
      <w:r>
        <w:rPr>
          <w:rFonts w:hint="default" w:ascii="Power Geez Unicode3" w:hAnsi="Power Geez Unicode3" w:eastAsia="Nyala" w:cs="Power Geez Unicode3"/>
          <w:b/>
          <w:bCs/>
          <w:sz w:val="24"/>
          <w:szCs w:val="24"/>
        </w:rPr>
        <w:t xml:space="preserve">ጠቅላላ ድምር </w:t>
      </w:r>
      <w:r>
        <w:rPr>
          <w:rFonts w:hint="default" w:ascii="Power Geez Unicode3" w:hAnsi="Power Geez Unicode3" w:eastAsia="Nyala" w:cs="Power Geez Unicode3"/>
          <w:sz w:val="24"/>
          <w:szCs w:val="24"/>
        </w:rPr>
        <w:t>-------------------------------------------</w:t>
      </w:r>
      <w:r>
        <w:rPr>
          <w:rFonts w:hint="default" w:ascii="Power Geez Unicode3" w:hAnsi="Power Geez Unicode3" w:eastAsia="Nyala" w:cs="Power Geez Unicode3"/>
          <w:b/>
          <w:bCs/>
          <w:sz w:val="24"/>
          <w:szCs w:val="24"/>
        </w:rPr>
        <w:t xml:space="preserve"> {totalWithVAT}</w:t>
      </w:r>
    </w:p>
    <w:p w14:paraId="56991448">
      <w:pPr>
        <w:spacing w:after="600" w:line="240" w:lineRule="auto"/>
        <w:jc w:val="both"/>
        <w:rPr>
          <w:rFonts w:hint="default" w:ascii="Power Geez Unicode3" w:hAnsi="Power Geez Unicode3" w:cs="Power Geez Unicode3"/>
        </w:rPr>
      </w:pPr>
      <w:r>
        <w:rPr>
          <w:rFonts w:hint="default" w:ascii="Power Geez Unicode3" w:hAnsi="Power Geez Unicode3" w:eastAsia="Nyala" w:cs="Power Geez Unicode3"/>
          <w:sz w:val="24"/>
          <w:szCs w:val="24"/>
        </w:rPr>
        <w:t>ስለሆነም ተጫራቹ ገንዘቡን በድሬዳዋ ጉምሩክ ኮሚሽን ቅ/ጽ/ቤት ስም በተከፈተው 70% በቀጥታ ገቢ አካውት ቁጥር 1000014311762 በጉምርክ ኮሚሽን እና ለፍትህ ሚንስቴር 30%ቱን እና ቫቱን በዲፖዚት አካውንት 1000014260092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1 ገጽ ከዚህ ደብዳቤ ጋር ያያዝን ሲሆን የእቃ አያያዝ ቡድንም ያሸነፉትን እቃ ክፍያ መፈፀሙን በማረጋገጥ በ 5 የስራ ቀናት ውስጥ ከመጋዘን እናዲያወጡ ለርክክብ ይረዳ ዘንድ ግልባጭ ተደርጎለታል፡፡</w:t>
      </w:r>
    </w:p>
    <w:p w14:paraId="7C9EE7D3">
      <w:pPr>
        <w:spacing w:after="600" w:line="240" w:lineRule="auto"/>
        <w:jc w:val="center"/>
        <w:rPr>
          <w:rFonts w:hint="default" w:ascii="Power Geez Unicode3" w:hAnsi="Power Geez Unicode3" w:cs="Power Geez Unicode3"/>
        </w:rPr>
      </w:pPr>
      <w:r>
        <w:rPr>
          <w:rFonts w:hint="default" w:ascii="Power Geez Unicode3" w:hAnsi="Power Geez Unicode3" w:eastAsia="Nyala" w:cs="Power Geez Unicode3"/>
          <w:sz w:val="24"/>
          <w:szCs w:val="24"/>
        </w:rPr>
        <w:t>‹‹ከሰላምታ ጋር››</w:t>
      </w:r>
    </w:p>
    <w:p w14:paraId="1D3CCACB">
      <w:pPr>
        <w:spacing w:after="200" w:line="240" w:lineRule="auto"/>
        <w:rPr>
          <w:rFonts w:hint="default" w:ascii="Power Geez Unicode3" w:hAnsi="Power Geez Unicode3" w:cs="Power Geez Unicode3"/>
        </w:rPr>
      </w:pPr>
      <w:r>
        <w:rPr>
          <w:rFonts w:hint="default" w:ascii="Power Geez Unicode3" w:hAnsi="Power Geez Unicode3" w:eastAsia="Nyala" w:cs="Power Geez Unicode3"/>
          <w:b/>
          <w:bCs/>
          <w:sz w:val="24"/>
          <w:szCs w:val="24"/>
          <w:u w:val="single"/>
        </w:rPr>
        <w:t>ግልባጭ፡-</w:t>
      </w:r>
    </w:p>
    <w:p w14:paraId="500CE2CD">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ለጉምሩክ ኦፕሬሽን ም/ስ/አስኪያጅ</w:t>
      </w:r>
    </w:p>
    <w:p w14:paraId="3C7B6844">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የተያዙና የተወረሱ ንብ/አስ/የስራ ሂደት</w:t>
      </w:r>
    </w:p>
    <w:p w14:paraId="0C87CF6C">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ለኢንተለጀንስ እና ኮተረበንድ ክትትል የስራ ሂደት</w:t>
      </w:r>
    </w:p>
    <w:p w14:paraId="279D9266">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ለእቃ አያያዝ ቡድን</w:t>
      </w:r>
    </w:p>
    <w:p w14:paraId="58413BD5">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ለውርስ እቃ አስወጋጅ ኮሚቴ</w:t>
      </w:r>
    </w:p>
    <w:p w14:paraId="3DC1249D">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መጋዘን 1</w:t>
      </w:r>
    </w:p>
    <w:p w14:paraId="5E577DCF">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ለበር ጥበቃ</w:t>
      </w:r>
    </w:p>
    <w:p w14:paraId="71DC8BC1">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ለድ/ለኮን/ቁጥ/ድን/ተሻ/ፖሊ/መምሪያ ሪጅመንት 14</w:t>
      </w:r>
    </w:p>
    <w:p w14:paraId="6F9EF7BA">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ድ/ዳ/ጉ/ኮምሽን</w:t>
      </w:r>
    </w:p>
    <w:p w14:paraId="091D98EA">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አቶ {winnerName}</w:t>
      </w:r>
    </w:p>
    <w:p w14:paraId="2540F4C7">
      <w:pPr>
        <w:spacing w:after="100" w:line="240" w:lineRule="auto"/>
        <w:rPr>
          <w:rFonts w:hint="default" w:ascii="Power Geez Unicode3" w:hAnsi="Power Geez Unicode3" w:cs="Power Geez Unicode3"/>
        </w:rPr>
      </w:pPr>
      <w:r>
        <w:rPr>
          <w:rFonts w:hint="default" w:ascii="Power Geez Unicode3" w:hAnsi="Power Geez Unicode3" w:eastAsia="Nyala" w:cs="Power Geez Unicode3"/>
          <w:sz w:val="22"/>
          <w:szCs w:val="22"/>
        </w:rPr>
        <w:t>በ/መ</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yal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 Serif Collection">
    <w:panose1 w:val="020B0502040504020204"/>
    <w:charset w:val="00"/>
    <w:family w:val="auto"/>
    <w:pitch w:val="default"/>
    <w:sig w:usb0="8807A0C3" w:usb1="02006040" w:usb2="29100001" w:usb3="005B0020" w:csb0="00000001" w:csb1="00000000"/>
  </w:font>
  <w:font w:name="Power Geez Unicode3">
    <w:panose1 w:val="00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14A253F4"/>
    <w:rsid w:val="1A6867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2026-04-05T17:48:00Z</dcterms:created>
  <dc:creator>Un-named</dc:creator>
  <cp:lastModifiedBy>Oumer</cp:lastModifiedBy>
  <dcterms:modified xsi:type="dcterms:W3CDTF">2026-04-05T18:41:45Z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A5D4D7D00F804A9B8ABF2B1FA2FABF92_12</vt:lpwstr>
  </property>
</Properties>
</file>