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DE6EF2">
      <w:pPr>
        <w:spacing w:after="10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sz w:val="36"/>
          <w:szCs w:val="36"/>
        </w:rPr>
        <w:t>Dire Dawa Customs Commission</w:t>
      </w:r>
    </w:p>
    <w:p w14:paraId="7B40277F">
      <w:pPr>
        <w:spacing w:after="10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color w:val="1A56DB"/>
          <w:sz w:val="48"/>
          <w:szCs w:val="48"/>
        </w:rPr>
        <w:t>Tender Management System</w:t>
      </w:r>
    </w:p>
    <w:p w14:paraId="547EDF9B">
      <w:pPr>
        <w:spacing w:after="40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i/>
          <w:iCs/>
          <w:color w:val="444444"/>
          <w:sz w:val="32"/>
          <w:szCs w:val="32"/>
        </w:rPr>
        <w:t>User Guide</w:t>
      </w:r>
    </w:p>
    <w:p w14:paraId="3259659A">
      <w:pPr>
        <w:spacing w:after="200"/>
        <w:rPr>
          <w:rFonts w:hint="default" w:ascii="Times New Roman" w:hAnsi="Times New Roman" w:cs="Times New Roman"/>
        </w:rPr>
      </w:pPr>
    </w:p>
    <w:p w14:paraId="459DBF3C">
      <w:pPr>
        <w:pStyle w:val="2"/>
        <w:spacing w:before="400" w:after="2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System Overview</w:t>
      </w:r>
    </w:p>
    <w:p w14:paraId="6DACC755">
      <w:pPr>
        <w:spacing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Tender Management System (TMS) is a web-based application for managing the full lifecycle of customs auction tenders at Dire Dawa Customs Commission. It handles Auction (ጨረታ), Haraj (ሀራጅ), and Yasbela (ያስበላ) tender types.</w:t>
      </w:r>
    </w:p>
    <w:p w14:paraId="2160F844">
      <w:pPr>
        <w:spacing w:after="200"/>
        <w:rPr>
          <w:rFonts w:hint="default" w:ascii="Times New Roman" w:hAnsi="Times New Roman" w:cs="Times New Roman"/>
        </w:rPr>
      </w:pPr>
    </w:p>
    <w:p w14:paraId="16B94243">
      <w:pPr>
        <w:pStyle w:val="2"/>
        <w:spacing w:before="400" w:after="2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Login</w:t>
      </w:r>
    </w:p>
    <w:p w14:paraId="28C9AA49">
      <w:pPr>
        <w:spacing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Open your browser and go to the system URL. Enter your email and password, then click Login.</w:t>
      </w:r>
    </w:p>
    <w:p w14:paraId="5EA73D2D">
      <w:pPr>
        <w:spacing w:after="80"/>
        <w:ind w:left="4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• Default Admin: admin@tender.com / admin123</w:t>
      </w:r>
    </w:p>
    <w:p w14:paraId="5D4830A9">
      <w:pPr>
        <w:spacing w:after="80"/>
        <w:ind w:left="4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• Default Staff: staff@tender.com / staff123</w:t>
      </w:r>
    </w:p>
    <w:p w14:paraId="28290898">
      <w:pPr>
        <w:spacing w:after="200"/>
        <w:rPr>
          <w:rFonts w:hint="default" w:ascii="Times New Roman" w:hAnsi="Times New Roman" w:cs="Times New Roman"/>
        </w:rPr>
      </w:pPr>
    </w:p>
    <w:p w14:paraId="4CD8A3EF">
      <w:pPr>
        <w:pStyle w:val="2"/>
        <w:spacing w:before="400" w:after="2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 User Roles</w:t>
      </w:r>
    </w:p>
    <w:tbl>
      <w:tblPr>
        <w:tblStyle w:val="9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500"/>
        <w:gridCol w:w="4500"/>
      </w:tblGrid>
      <w:tr w14:paraId="16F332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00" w:type="dxa"/>
          </w:tcPr>
          <w:p w14:paraId="0A4A99F4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Role</w:t>
            </w:r>
          </w:p>
        </w:tc>
        <w:tc>
          <w:tcPr>
            <w:tcW w:w="4500" w:type="dxa"/>
          </w:tcPr>
          <w:p w14:paraId="3AE3C222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Permissions</w:t>
            </w:r>
          </w:p>
        </w:tc>
      </w:tr>
      <w:tr w14:paraId="2BB0BF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00" w:type="dxa"/>
          </w:tcPr>
          <w:p w14:paraId="1538C44D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</w:rPr>
              <w:t>ADMIN</w:t>
            </w:r>
          </w:p>
        </w:tc>
        <w:tc>
          <w:tcPr>
            <w:tcW w:w="4500" w:type="dxa"/>
          </w:tcPr>
          <w:p w14:paraId="79FB1265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</w:rPr>
              <w:t>Full access: create, edit, delete tenders, groups, bidders, users, view audit logs</w:t>
            </w:r>
          </w:p>
        </w:tc>
      </w:tr>
      <w:tr w14:paraId="5AE8FF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00" w:type="dxa"/>
          </w:tcPr>
          <w:p w14:paraId="2360160C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</w:rPr>
              <w:t>STAFF</w:t>
            </w:r>
          </w:p>
        </w:tc>
        <w:tc>
          <w:tcPr>
            <w:tcW w:w="4500" w:type="dxa"/>
          </w:tcPr>
          <w:p w14:paraId="181D3808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</w:rPr>
              <w:t>Create and manage tenders, groups, bids. Cannot delete or manage users.</w:t>
            </w:r>
          </w:p>
        </w:tc>
      </w:tr>
      <w:tr w14:paraId="6D0CDA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00" w:type="dxa"/>
          </w:tcPr>
          <w:p w14:paraId="1F3C27E5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</w:rPr>
              <w:t>VIEWER</w:t>
            </w:r>
          </w:p>
        </w:tc>
        <w:tc>
          <w:tcPr>
            <w:tcW w:w="4500" w:type="dxa"/>
          </w:tcPr>
          <w:p w14:paraId="035C534A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</w:rPr>
              <w:t>Read-only access to tenders and groups.</w:t>
            </w:r>
          </w:p>
        </w:tc>
      </w:tr>
    </w:tbl>
    <w:p w14:paraId="2BA794E2">
      <w:pPr>
        <w:spacing w:after="200"/>
        <w:rPr>
          <w:rFonts w:hint="default" w:ascii="Times New Roman" w:hAnsi="Times New Roman" w:cs="Times New Roman"/>
        </w:rPr>
      </w:pPr>
    </w:p>
    <w:p w14:paraId="6D0834BD">
      <w:pPr>
        <w:pStyle w:val="2"/>
        <w:spacing w:before="400" w:after="2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4. Dashboard</w:t>
      </w:r>
    </w:p>
    <w:p w14:paraId="43928FED">
      <w:pPr>
        <w:spacing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After login you land on the Dashboard showing:</w:t>
      </w:r>
    </w:p>
    <w:p w14:paraId="46AC14F1">
      <w:pPr>
        <w:spacing w:after="80"/>
        <w:ind w:left="4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• Total Tenders — number of tenders in the system</w:t>
      </w:r>
    </w:p>
    <w:p w14:paraId="4D6D8EE6">
      <w:pPr>
        <w:spacing w:after="80"/>
        <w:ind w:left="4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• Total Groups — all bidding groups across tenders</w:t>
      </w:r>
    </w:p>
    <w:p w14:paraId="294FBDF7">
      <w:pPr>
        <w:spacing w:after="80"/>
        <w:ind w:left="4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• Total Bidders — registered bidders</w:t>
      </w:r>
    </w:p>
    <w:p w14:paraId="4FD6E670">
      <w:pPr>
        <w:spacing w:after="80"/>
        <w:ind w:left="4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• Total Value — sum of all base prices</w:t>
      </w:r>
    </w:p>
    <w:p w14:paraId="3251163A">
      <w:pPr>
        <w:spacing w:after="80"/>
        <w:ind w:left="4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• Groups by Status — breakdown of OPEN / SOLD / SPLIT / YASBELA groups</w:t>
      </w:r>
    </w:p>
    <w:p w14:paraId="4E316BDC">
      <w:pPr>
        <w:spacing w:after="80"/>
        <w:ind w:left="4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• Recent Tenders — quick links to the latest tenders</w:t>
      </w:r>
    </w:p>
    <w:p w14:paraId="5169DFE0">
      <w:pPr>
        <w:spacing w:after="200"/>
        <w:rPr>
          <w:rFonts w:hint="default" w:ascii="Times New Roman" w:hAnsi="Times New Roman" w:cs="Times New Roman"/>
        </w:rPr>
      </w:pPr>
    </w:p>
    <w:p w14:paraId="04D528B1">
      <w:pPr>
        <w:pStyle w:val="2"/>
        <w:spacing w:before="400" w:after="2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5. Managing Tenders</w:t>
      </w:r>
    </w:p>
    <w:p w14:paraId="42194A7D">
      <w:pPr>
        <w:pStyle w:val="3"/>
        <w:spacing w:before="300" w:after="15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5.1 Create a Tender</w:t>
      </w:r>
    </w:p>
    <w:p w14:paraId="30EB51A4">
      <w:pPr>
        <w:spacing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Go to Tenders → click "+ New Tender". Choose a mode:</w:t>
      </w:r>
    </w:p>
    <w:p w14:paraId="4E3497EF">
      <w:pPr>
        <w:spacing w:after="80"/>
        <w:ind w:left="4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• Upload Excel — upload an .xlsx file. The system auto-reads tender number, groups, items, exchange rate, date, location, and responsible body from the file.</w:t>
      </w:r>
    </w:p>
    <w:p w14:paraId="1E3D9FB7">
      <w:pPr>
        <w:spacing w:after="80"/>
        <w:ind w:left="4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• Manual Entry — fill in the form fields manually, then add groups and items one by one.</w:t>
      </w:r>
    </w:p>
    <w:p w14:paraId="114BD27C">
      <w:pPr>
        <w:spacing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Select the Tender Type:</w:t>
      </w:r>
    </w:p>
    <w:tbl>
      <w:tblPr>
        <w:tblStyle w:val="9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500"/>
        <w:gridCol w:w="4500"/>
      </w:tblGrid>
      <w:tr w14:paraId="3DDD84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00" w:type="dxa"/>
          </w:tcPr>
          <w:p w14:paraId="6E0D3D58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Type</w:t>
            </w:r>
          </w:p>
        </w:tc>
        <w:tc>
          <w:tcPr>
            <w:tcW w:w="4500" w:type="dxa"/>
          </w:tcPr>
          <w:p w14:paraId="3B571A9B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Description</w:t>
            </w:r>
          </w:p>
        </w:tc>
      </w:tr>
      <w:tr w14:paraId="7967C3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00" w:type="dxa"/>
          </w:tcPr>
          <w:p w14:paraId="71661344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</w:rPr>
              <w:t>AUCTION (ጨረታ)</w:t>
            </w:r>
          </w:p>
        </w:tc>
        <w:tc>
          <w:tcPr>
            <w:tcW w:w="4500" w:type="dxa"/>
          </w:tcPr>
          <w:p w14:paraId="5989A2F8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</w:rPr>
              <w:t>Standard auction. Uses CIF → FOB → TAX round system.</w:t>
            </w:r>
          </w:p>
        </w:tc>
      </w:tr>
      <w:tr w14:paraId="2DD6D5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00" w:type="dxa"/>
          </w:tcPr>
          <w:p w14:paraId="6C6A5CB5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</w:rPr>
              <w:t>HARAJ (ሀራጅ)</w:t>
            </w:r>
          </w:p>
        </w:tc>
        <w:tc>
          <w:tcPr>
            <w:tcW w:w="4500" w:type="dxa"/>
          </w:tcPr>
          <w:p w14:paraId="3713FC7A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</w:rPr>
              <w:t>Haraj auction. Uses lowest price as base. Select round 1, 2, or 3.</w:t>
            </w:r>
          </w:p>
        </w:tc>
      </w:tr>
      <w:tr w14:paraId="1BD0DB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00" w:type="dxa"/>
          </w:tcPr>
          <w:p w14:paraId="6F73289A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</w:rPr>
              <w:t>YASBELA (ያስበላ)</w:t>
            </w:r>
          </w:p>
        </w:tc>
        <w:tc>
          <w:tcPr>
            <w:tcW w:w="4500" w:type="dxa"/>
          </w:tcPr>
          <w:p w14:paraId="620438F8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</w:rPr>
              <w:t>Re-auction after winner cancellation. Can reference original tender.</w:t>
            </w:r>
          </w:p>
        </w:tc>
      </w:tr>
    </w:tbl>
    <w:p w14:paraId="66B31B5E">
      <w:pPr>
        <w:spacing w:after="1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i/>
          <w:iCs/>
          <w:color w:val="555555"/>
        </w:rPr>
        <w:t>NOTE: For Excel upload, only the Tender Number field is required. All other metadata is read from the Excel file.</w:t>
      </w:r>
    </w:p>
    <w:p w14:paraId="7FC57E8B">
      <w:pPr>
        <w:spacing w:after="200"/>
        <w:rPr>
          <w:rFonts w:hint="default" w:ascii="Times New Roman" w:hAnsi="Times New Roman" w:cs="Times New Roman"/>
        </w:rPr>
      </w:pPr>
    </w:p>
    <w:p w14:paraId="549423D1">
      <w:pPr>
        <w:pStyle w:val="3"/>
        <w:spacing w:before="300" w:after="15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5.2 Excel File Format</w:t>
      </w:r>
    </w:p>
    <w:p w14:paraId="3BB73069">
      <w:pPr>
        <w:spacing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Excel file must contain the following columns per group:</w:t>
      </w:r>
    </w:p>
    <w:p w14:paraId="45DD239F">
      <w:pPr>
        <w:spacing w:after="80"/>
        <w:ind w:left="4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• Tender Number, Exchange Rate, Date, Location, Responsible Body</w:t>
      </w:r>
    </w:p>
    <w:p w14:paraId="079899F3">
      <w:pPr>
        <w:spacing w:after="80"/>
        <w:ind w:left="4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• Group Code (ኮድ-10), Group Name</w:t>
      </w:r>
    </w:p>
    <w:p w14:paraId="3D52BB82">
      <w:pPr>
        <w:spacing w:after="80"/>
        <w:ind w:left="4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• Item Code, Serial Number, Name, Brand, Country, Unit</w:t>
      </w:r>
    </w:p>
    <w:p w14:paraId="30655A02">
      <w:pPr>
        <w:spacing w:after="80"/>
        <w:ind w:left="4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• Warehouse 1, Warehouse 2, Warehouse 3 quantities</w:t>
      </w:r>
    </w:p>
    <w:p w14:paraId="4AC33B8F">
      <w:pPr>
        <w:spacing w:after="80"/>
        <w:ind w:left="4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• FOB price, CIF price, Tax price</w:t>
      </w:r>
    </w:p>
    <w:p w14:paraId="0F976B48">
      <w:pPr>
        <w:spacing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Amharic column headers are automatically detected and parsed.</w:t>
      </w:r>
    </w:p>
    <w:p w14:paraId="7E7ADC7D">
      <w:pPr>
        <w:spacing w:after="200"/>
        <w:rPr>
          <w:rFonts w:hint="default" w:ascii="Times New Roman" w:hAnsi="Times New Roman" w:cs="Times New Roman"/>
        </w:rPr>
      </w:pPr>
    </w:p>
    <w:p w14:paraId="4F97F5B9">
      <w:pPr>
        <w:pStyle w:val="3"/>
        <w:spacing w:before="300" w:after="15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5.3 View Tender Details</w:t>
      </w:r>
    </w:p>
    <w:p w14:paraId="734B4D2F">
      <w:pPr>
        <w:spacing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Click the eye icon or "Manage" on any tender to open its detail page. You will see:</w:t>
      </w:r>
    </w:p>
    <w:p w14:paraId="4747DF65">
      <w:pPr>
        <w:spacing w:after="80"/>
        <w:ind w:left="4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• Tender metadata (number, type, status, responsible body)</w:t>
      </w:r>
    </w:p>
    <w:p w14:paraId="465D0A9C">
      <w:pPr>
        <w:spacing w:after="80"/>
        <w:ind w:left="4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• All groups with their status, round, base price, bidder count</w:t>
      </w:r>
    </w:p>
    <w:p w14:paraId="16311288">
      <w:pPr>
        <w:spacing w:after="80"/>
        <w:ind w:left="4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• Export buttons: Excel and PDF</w:t>
      </w:r>
    </w:p>
    <w:p w14:paraId="647EDDAA">
      <w:pPr>
        <w:spacing w:after="200"/>
        <w:rPr>
          <w:rFonts w:hint="default" w:ascii="Times New Roman" w:hAnsi="Times New Roman" w:cs="Times New Roman"/>
        </w:rPr>
      </w:pPr>
    </w:p>
    <w:p w14:paraId="4DBEE8E4">
      <w:pPr>
        <w:pStyle w:val="3"/>
        <w:spacing w:before="300" w:after="15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5.4 Delete a Tender</w:t>
      </w:r>
    </w:p>
    <w:p w14:paraId="30297604">
      <w:pPr>
        <w:spacing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Only ADMIN users can delete tenders. Click the trash icon next to a tender in the list. This permanently removes the tender and all its groups, items, and bids.</w:t>
      </w:r>
    </w:p>
    <w:p w14:paraId="245269F0">
      <w:pPr>
        <w:spacing w:after="200"/>
        <w:rPr>
          <w:rFonts w:hint="default" w:ascii="Times New Roman" w:hAnsi="Times New Roman" w:cs="Times New Roman"/>
        </w:rPr>
      </w:pPr>
    </w:p>
    <w:p w14:paraId="564412AD">
      <w:pPr>
        <w:pStyle w:val="2"/>
        <w:spacing w:before="400" w:after="2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6. Managing Groups</w:t>
      </w:r>
    </w:p>
    <w:p w14:paraId="221DF914">
      <w:pPr>
        <w:pStyle w:val="3"/>
        <w:spacing w:before="300" w:after="15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6.1 What is a Group?</w:t>
      </w:r>
    </w:p>
    <w:p w14:paraId="3DE5E08B">
      <w:pPr>
        <w:spacing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 Group (ኮድ-10) is an independent bidding unit within a tender. Each group has its own items, base price, bidders, and bids. Groups go through rounds independently.</w:t>
      </w:r>
    </w:p>
    <w:p w14:paraId="4E1E2B63">
      <w:pPr>
        <w:spacing w:after="200"/>
        <w:rPr>
          <w:rFonts w:hint="default" w:ascii="Times New Roman" w:hAnsi="Times New Roman" w:cs="Times New Roman"/>
        </w:rPr>
      </w:pPr>
    </w:p>
    <w:p w14:paraId="70E347B3">
      <w:pPr>
        <w:pStyle w:val="3"/>
        <w:spacing w:before="300" w:after="15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6.2 Group Statuses</w:t>
      </w:r>
    </w:p>
    <w:tbl>
      <w:tblPr>
        <w:tblStyle w:val="9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500"/>
        <w:gridCol w:w="4500"/>
      </w:tblGrid>
      <w:tr w14:paraId="3BC1C1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00" w:type="dxa"/>
          </w:tcPr>
          <w:p w14:paraId="2E8017B6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Status</w:t>
            </w:r>
          </w:p>
        </w:tc>
        <w:tc>
          <w:tcPr>
            <w:tcW w:w="4500" w:type="dxa"/>
          </w:tcPr>
          <w:p w14:paraId="19AF898B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Meaning</w:t>
            </w:r>
          </w:p>
        </w:tc>
      </w:tr>
      <w:tr w14:paraId="64012F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00" w:type="dxa"/>
          </w:tcPr>
          <w:p w14:paraId="68BCD8F4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</w:rPr>
              <w:t>OPEN</w:t>
            </w:r>
          </w:p>
        </w:tc>
        <w:tc>
          <w:tcPr>
            <w:tcW w:w="4500" w:type="dxa"/>
          </w:tcPr>
          <w:p w14:paraId="37BD4806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</w:rPr>
              <w:t>Active — accepting bids</w:t>
            </w:r>
          </w:p>
        </w:tc>
      </w:tr>
      <w:tr w14:paraId="715715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00" w:type="dxa"/>
          </w:tcPr>
          <w:p w14:paraId="189C9946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</w:rPr>
              <w:t>SOLD</w:t>
            </w:r>
          </w:p>
        </w:tc>
        <w:tc>
          <w:tcPr>
            <w:tcW w:w="4500" w:type="dxa"/>
          </w:tcPr>
          <w:p w14:paraId="040BE350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</w:rPr>
              <w:t>Closed — winner selected</w:t>
            </w:r>
          </w:p>
        </w:tc>
      </w:tr>
      <w:tr w14:paraId="7D2A48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00" w:type="dxa"/>
          </w:tcPr>
          <w:p w14:paraId="77887026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</w:rPr>
              <w:t>SPLIT</w:t>
            </w:r>
          </w:p>
        </w:tc>
        <w:tc>
          <w:tcPr>
            <w:tcW w:w="4500" w:type="dxa"/>
          </w:tcPr>
          <w:p w14:paraId="6946B1B3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</w:rPr>
              <w:t>Original group split into sub-groups</w:t>
            </w:r>
          </w:p>
        </w:tc>
      </w:tr>
      <w:tr w14:paraId="0A62D3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00" w:type="dxa"/>
          </w:tcPr>
          <w:p w14:paraId="462588D2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</w:rPr>
              <w:t>YASBELA</w:t>
            </w:r>
          </w:p>
        </w:tc>
        <w:tc>
          <w:tcPr>
            <w:tcW w:w="4500" w:type="dxa"/>
          </w:tcPr>
          <w:p w14:paraId="65F25AF3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</w:rPr>
              <w:t>Winner cancelled — 5% penalty applied, re-auctioned</w:t>
            </w:r>
          </w:p>
        </w:tc>
      </w:tr>
      <w:tr w14:paraId="2D0EC0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00" w:type="dxa"/>
          </w:tcPr>
          <w:p w14:paraId="663567A4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</w:rPr>
              <w:t>HARAJ</w:t>
            </w:r>
          </w:p>
        </w:tc>
        <w:tc>
          <w:tcPr>
            <w:tcW w:w="4500" w:type="dxa"/>
          </w:tcPr>
          <w:p w14:paraId="09E37CFE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</w:rPr>
              <w:t>Converted to Haraj mode</w:t>
            </w:r>
          </w:p>
        </w:tc>
      </w:tr>
    </w:tbl>
    <w:p w14:paraId="59553562">
      <w:pPr>
        <w:spacing w:after="200"/>
        <w:rPr>
          <w:rFonts w:hint="default" w:ascii="Times New Roman" w:hAnsi="Times New Roman" w:cs="Times New Roman"/>
        </w:rPr>
      </w:pPr>
    </w:p>
    <w:p w14:paraId="5E999AC2">
      <w:pPr>
        <w:pStyle w:val="3"/>
        <w:spacing w:before="300" w:after="15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6.3 Round System (Auction)</w:t>
      </w:r>
    </w:p>
    <w:p w14:paraId="50B5FDDE">
      <w:pPr>
        <w:spacing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For Auction tenders, each group starts at the highest price round and can move down:</w:t>
      </w:r>
    </w:p>
    <w:p w14:paraId="0746CB8B">
      <w:pPr>
        <w:spacing w:after="80"/>
        <w:ind w:left="4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• Round 1: Highest of CIF, FOB, TAX</w:t>
      </w:r>
    </w:p>
    <w:p w14:paraId="0A292502">
      <w:pPr>
        <w:spacing w:after="80"/>
        <w:ind w:left="4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• Round 2: Middle value</w:t>
      </w:r>
    </w:p>
    <w:p w14:paraId="10A02BBC">
      <w:pPr>
        <w:spacing w:after="80"/>
        <w:ind w:left="4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• Round 3: Lowest value</w:t>
      </w:r>
    </w:p>
    <w:p w14:paraId="3132A823">
      <w:pPr>
        <w:spacing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Example: If TAX=100, CIF=80, FOB=60 → Round 1=TAX, Round 2=CIF, Round 3=FOB</w:t>
      </w:r>
    </w:p>
    <w:p w14:paraId="24CCC364">
      <w:pPr>
        <w:spacing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Use "Next Round →" to advance and "← Prev Round" to go back. The base price recalculates automatically.</w:t>
      </w:r>
    </w:p>
    <w:p w14:paraId="7A3D901D">
      <w:pPr>
        <w:spacing w:after="200"/>
        <w:rPr>
          <w:rFonts w:hint="default" w:ascii="Times New Roman" w:hAnsi="Times New Roman" w:cs="Times New Roman"/>
        </w:rPr>
      </w:pPr>
    </w:p>
    <w:p w14:paraId="0CFB9640">
      <w:pPr>
        <w:pStyle w:val="3"/>
        <w:spacing w:before="300" w:after="15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6.4 Add a Bid</w:t>
      </w:r>
    </w:p>
    <w:p w14:paraId="663787FD">
      <w:pPr>
        <w:spacing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Open a group → click "+ Add Bid". Then:</w:t>
      </w:r>
    </w:p>
    <w:p w14:paraId="236D2A96">
      <w:pPr>
        <w:spacing w:after="80"/>
        <w:ind w:left="4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• Search for an existing bidder by name, company, or phone</w:t>
      </w:r>
    </w:p>
    <w:p w14:paraId="56DF3298">
      <w:pPr>
        <w:spacing w:after="80"/>
        <w:ind w:left="4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• Or click "+ New Bidder" to register a new bidder on the spot</w:t>
      </w:r>
    </w:p>
    <w:p w14:paraId="59DF6D73">
      <w:pPr>
        <w:spacing w:after="80"/>
        <w:ind w:left="4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• Enter the bid amount (must be ≥ base price)</w:t>
      </w:r>
    </w:p>
    <w:p w14:paraId="4EBD5CC4">
      <w:pPr>
        <w:spacing w:after="80"/>
        <w:ind w:left="4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• Click "Submit Bid"</w:t>
      </w:r>
    </w:p>
    <w:p w14:paraId="14253870">
      <w:pPr>
        <w:spacing w:after="1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i/>
          <w:iCs/>
          <w:color w:val="555555"/>
        </w:rPr>
        <w:t>NOTE: Submitting a bid for the same bidder in the same round updates their existing bid.</w:t>
      </w:r>
    </w:p>
    <w:p w14:paraId="5CFE3B15">
      <w:pPr>
        <w:spacing w:after="200"/>
        <w:rPr>
          <w:rFonts w:hint="default" w:ascii="Times New Roman" w:hAnsi="Times New Roman" w:cs="Times New Roman"/>
        </w:rPr>
      </w:pPr>
    </w:p>
    <w:p w14:paraId="076F62A8">
      <w:pPr>
        <w:pStyle w:val="3"/>
        <w:spacing w:before="300" w:after="15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6.5 Close a Group (Select Winner)</w:t>
      </w:r>
    </w:p>
    <w:p w14:paraId="615079B5">
      <w:pPr>
        <w:spacing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When bidding is complete, click "✓ Close Group". The system automatically selects the bidder with the highest bid as the winner. The group status changes to SOLD.</w:t>
      </w:r>
    </w:p>
    <w:p w14:paraId="3701769D">
      <w:pPr>
        <w:spacing w:after="200"/>
        <w:rPr>
          <w:rFonts w:hint="default" w:ascii="Times New Roman" w:hAnsi="Times New Roman" w:cs="Times New Roman"/>
        </w:rPr>
      </w:pPr>
    </w:p>
    <w:p w14:paraId="3575069B">
      <w:pPr>
        <w:pStyle w:val="3"/>
        <w:spacing w:before="300" w:after="15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6.6 Send to Haraj</w:t>
      </w:r>
    </w:p>
    <w:p w14:paraId="31F76992">
      <w:pPr>
        <w:spacing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If a group does not sell in auction rounds, click "🔨 Send to Haraj". Choose the Haraj round (1, 2, or 3) and optionally set a custom base price. The group converts to HARAJ mode using the lowest price (min of CIF, FOB, TAX) as the base.</w:t>
      </w:r>
    </w:p>
    <w:p w14:paraId="42415EC4">
      <w:pPr>
        <w:spacing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To undo, click "← Revert from Haraj" to return to normal CIF/FOB/TAX rounds.</w:t>
      </w:r>
    </w:p>
    <w:p w14:paraId="47864F6E">
      <w:pPr>
        <w:spacing w:after="200"/>
        <w:rPr>
          <w:rFonts w:hint="default" w:ascii="Times New Roman" w:hAnsi="Times New Roman" w:cs="Times New Roman"/>
        </w:rPr>
      </w:pPr>
    </w:p>
    <w:p w14:paraId="49E66FA7">
      <w:pPr>
        <w:pStyle w:val="3"/>
        <w:spacing w:before="300" w:after="15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6.7 Reopen a Group</w:t>
      </w:r>
    </w:p>
    <w:p w14:paraId="392B2415">
      <w:pPr>
        <w:spacing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ADMIN only. If a group was closed by mistake, click "🔓 Reopen Group". This clears the winner and allows new bids.</w:t>
      </w:r>
    </w:p>
    <w:p w14:paraId="75CA81DE">
      <w:pPr>
        <w:spacing w:after="200"/>
        <w:rPr>
          <w:rFonts w:hint="default" w:ascii="Times New Roman" w:hAnsi="Times New Roman" w:cs="Times New Roman"/>
        </w:rPr>
      </w:pPr>
    </w:p>
    <w:p w14:paraId="0D9C1CD9">
      <w:pPr>
        <w:pStyle w:val="3"/>
        <w:spacing w:before="300" w:after="15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6.8 Apply Yasbela</w:t>
      </w:r>
    </w:p>
    <w:p w14:paraId="6A32D7C5">
      <w:pPr>
        <w:spacing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If the winner cancels (written request or 5-day no-show), click "↩ Apply Yasbela" on a SOLD group:</w:t>
      </w:r>
    </w:p>
    <w:p w14:paraId="5FA89B47">
      <w:pPr>
        <w:spacing w:after="80"/>
        <w:ind w:left="4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• A 5% CPO penalty is calculated on the winner price</w:t>
      </w:r>
    </w:p>
    <w:p w14:paraId="67DC7695">
      <w:pPr>
        <w:spacing w:after="80"/>
        <w:ind w:left="4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• The original group is marked YASBELA</w:t>
      </w:r>
    </w:p>
    <w:p w14:paraId="4B6D3A0B">
      <w:pPr>
        <w:spacing w:after="80"/>
        <w:ind w:left="4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• A new group is created in the same (or a selected) tender for re-auction</w:t>
      </w:r>
    </w:p>
    <w:p w14:paraId="1A05E3F0">
      <w:pPr>
        <w:spacing w:after="80"/>
        <w:ind w:left="4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• All items are copied to the new group</w:t>
      </w:r>
    </w:p>
    <w:p w14:paraId="4756862D">
      <w:pPr>
        <w:spacing w:after="200"/>
        <w:rPr>
          <w:rFonts w:hint="default" w:ascii="Times New Roman" w:hAnsi="Times New Roman" w:cs="Times New Roman"/>
        </w:rPr>
      </w:pPr>
    </w:p>
    <w:p w14:paraId="797EE715">
      <w:pPr>
        <w:pStyle w:val="3"/>
        <w:spacing w:before="300" w:after="15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6.9 Split a Group</w:t>
      </w:r>
    </w:p>
    <w:p w14:paraId="0A03B235">
      <w:pPr>
        <w:spacing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ADMIN only. Large groups can be split into smaller sub-groups. The original group is marked SPLIT and new sub-groups (e.g., CODE-10A, CODE-10B) are created with items distributed as assigned.</w:t>
      </w:r>
    </w:p>
    <w:p w14:paraId="20F87E21">
      <w:pPr>
        <w:spacing w:after="200"/>
        <w:rPr>
          <w:rFonts w:hint="default" w:ascii="Times New Roman" w:hAnsi="Times New Roman" w:cs="Times New Roman"/>
        </w:rPr>
      </w:pPr>
    </w:p>
    <w:p w14:paraId="766888C2">
      <w:pPr>
        <w:pStyle w:val="2"/>
        <w:spacing w:before="400" w:after="2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7. Managing Items</w:t>
      </w:r>
    </w:p>
    <w:p w14:paraId="22D717D9">
      <w:pPr>
        <w:spacing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Inside a group, you can add, edit, or delete items manually:</w:t>
      </w:r>
    </w:p>
    <w:p w14:paraId="3B926D3A">
      <w:pPr>
        <w:spacing w:after="80"/>
        <w:ind w:left="4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• Click "+ Add Item" to add a new item to the group</w:t>
      </w:r>
    </w:p>
    <w:p w14:paraId="3778C161">
      <w:pPr>
        <w:spacing w:after="80"/>
        <w:ind w:left="4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• Click "Edit" next to an item to update its details</w:t>
      </w:r>
    </w:p>
    <w:p w14:paraId="12AB2FC8">
      <w:pPr>
        <w:spacing w:after="80"/>
        <w:ind w:left="4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• Click the trash icon to delete an item (ADMIN only)</w:t>
      </w:r>
    </w:p>
    <w:p w14:paraId="206FE06D">
      <w:pPr>
        <w:spacing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Item fields: Model/Code, Serial Number, Name, Type, Brand, Country, Unit, Warehouse 1/2/3 quantities, CIF price, FOB price, Tax price.</w:t>
      </w:r>
    </w:p>
    <w:p w14:paraId="34CFDEF7">
      <w:pPr>
        <w:spacing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Unit Price and Total Price are calculated automatically based on the current round and exchange rate.</w:t>
      </w:r>
    </w:p>
    <w:p w14:paraId="28E22C48">
      <w:pPr>
        <w:spacing w:after="200"/>
        <w:rPr>
          <w:rFonts w:hint="default" w:ascii="Times New Roman" w:hAnsi="Times New Roman" w:cs="Times New Roman"/>
        </w:rPr>
      </w:pPr>
    </w:p>
    <w:p w14:paraId="503284F1">
      <w:pPr>
        <w:pStyle w:val="2"/>
        <w:spacing w:before="400" w:after="2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8. Managing Bidders</w:t>
      </w:r>
    </w:p>
    <w:p w14:paraId="6EC3AA33">
      <w:pPr>
        <w:spacing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Go to Bidders (ADMIN only) to view all registered bidders. Click "+ Add Bidder" to register a new one.</w:t>
      </w:r>
    </w:p>
    <w:p w14:paraId="51B33A04">
      <w:pPr>
        <w:spacing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Bidder fields: Name, Company Name, Phone (required), Email, Address, TIN.</w:t>
      </w:r>
    </w:p>
    <w:p w14:paraId="44B5798C">
      <w:pPr>
        <w:spacing w:after="1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i/>
          <w:iCs/>
          <w:color w:val="555555"/>
        </w:rPr>
        <w:t>NOTE: Bidders can also be created on-the-fly when submitting a bid from the group page.</w:t>
      </w:r>
    </w:p>
    <w:p w14:paraId="401FF7A3">
      <w:pPr>
        <w:spacing w:after="200"/>
        <w:rPr>
          <w:rFonts w:hint="default" w:ascii="Times New Roman" w:hAnsi="Times New Roman" w:cs="Times New Roman"/>
        </w:rPr>
      </w:pPr>
    </w:p>
    <w:p w14:paraId="7C8971FA">
      <w:pPr>
        <w:pStyle w:val="2"/>
        <w:spacing w:before="400" w:after="2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9. Exporting Reports</w:t>
      </w:r>
    </w:p>
    <w:tbl>
      <w:tblPr>
        <w:tblStyle w:val="9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3000"/>
        <w:gridCol w:w="3000"/>
      </w:tblGrid>
      <w:tr w14:paraId="439DCC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</w:tcPr>
          <w:p w14:paraId="7C5BD863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Export</w:t>
            </w:r>
          </w:p>
        </w:tc>
        <w:tc>
          <w:tcPr>
            <w:tcW w:w="3000" w:type="dxa"/>
          </w:tcPr>
          <w:p w14:paraId="1EEFFEA7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How to Access</w:t>
            </w:r>
          </w:p>
        </w:tc>
        <w:tc>
          <w:tcPr>
            <w:tcW w:w="3000" w:type="dxa"/>
          </w:tcPr>
          <w:p w14:paraId="3F02885C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Description</w:t>
            </w:r>
          </w:p>
        </w:tc>
      </w:tr>
      <w:tr w14:paraId="60A3D4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</w:tcPr>
          <w:p w14:paraId="3468C49B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</w:rPr>
              <w:t>Tender Excel</w:t>
            </w:r>
          </w:p>
        </w:tc>
        <w:tc>
          <w:tcPr>
            <w:tcW w:w="3000" w:type="dxa"/>
          </w:tcPr>
          <w:p w14:paraId="6732011C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</w:rPr>
              <w:t>Tender detail page → ⬇ Excel</w:t>
            </w:r>
          </w:p>
        </w:tc>
        <w:tc>
          <w:tcPr>
            <w:tcW w:w="3000" w:type="dxa"/>
          </w:tcPr>
          <w:p w14:paraId="04DF9BEA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</w:rPr>
              <w:t>Full tender with all groups and items</w:t>
            </w:r>
          </w:p>
        </w:tc>
      </w:tr>
      <w:tr w14:paraId="6B70F3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</w:tcPr>
          <w:p w14:paraId="716579AF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</w:rPr>
              <w:t>Tender PDF</w:t>
            </w:r>
          </w:p>
        </w:tc>
        <w:tc>
          <w:tcPr>
            <w:tcW w:w="3000" w:type="dxa"/>
          </w:tcPr>
          <w:p w14:paraId="00320214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</w:rPr>
              <w:t>Tender detail page → ⬇ PDF</w:t>
            </w:r>
          </w:p>
        </w:tc>
        <w:tc>
          <w:tcPr>
            <w:tcW w:w="3000" w:type="dxa"/>
          </w:tcPr>
          <w:p w14:paraId="6DFCD929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</w:rPr>
              <w:t>Printable PDF of the tender</w:t>
            </w:r>
          </w:p>
        </w:tc>
      </w:tr>
      <w:tr w14:paraId="6FF7BB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</w:tcPr>
          <w:p w14:paraId="553009F7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</w:rPr>
              <w:t>Bids Excel</w:t>
            </w:r>
          </w:p>
        </w:tc>
        <w:tc>
          <w:tcPr>
            <w:tcW w:w="3000" w:type="dxa"/>
          </w:tcPr>
          <w:p w14:paraId="0C9A7641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</w:rPr>
              <w:t>Group page → ⬇ Bids Excel</w:t>
            </w:r>
          </w:p>
        </w:tc>
        <w:tc>
          <w:tcPr>
            <w:tcW w:w="3000" w:type="dxa"/>
          </w:tcPr>
          <w:p w14:paraId="3AC53547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</w:rPr>
              <w:t>List of bids without prices (for display)</w:t>
            </w:r>
          </w:p>
        </w:tc>
      </w:tr>
      <w:tr w14:paraId="06B7ED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</w:tcPr>
          <w:p w14:paraId="4385F216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</w:rPr>
              <w:t>Winners Excel</w:t>
            </w:r>
          </w:p>
        </w:tc>
        <w:tc>
          <w:tcPr>
            <w:tcW w:w="3000" w:type="dxa"/>
          </w:tcPr>
          <w:p w14:paraId="535004E0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</w:rPr>
              <w:t>Group page (SOLD) → 📊 Winners Excel</w:t>
            </w:r>
          </w:p>
        </w:tc>
        <w:tc>
          <w:tcPr>
            <w:tcW w:w="3000" w:type="dxa"/>
          </w:tcPr>
          <w:p w14:paraId="19F374B5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</w:rPr>
              <w:t>Closed group report with calculations</w:t>
            </w:r>
          </w:p>
        </w:tc>
      </w:tr>
      <w:tr w14:paraId="431CBC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</w:tcPr>
          <w:p w14:paraId="2B3572C9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</w:rPr>
              <w:t>Winner Letter</w:t>
            </w:r>
          </w:p>
        </w:tc>
        <w:tc>
          <w:tcPr>
            <w:tcW w:w="3000" w:type="dxa"/>
          </w:tcPr>
          <w:p w14:paraId="53EFF958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</w:rPr>
              <w:t>Group page (SOLD) → 📄 Winner Letter</w:t>
            </w:r>
          </w:p>
        </w:tc>
        <w:tc>
          <w:tcPr>
            <w:tcW w:w="3000" w:type="dxa"/>
          </w:tcPr>
          <w:p w14:paraId="34E186DF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</w:rPr>
              <w:t>የመሸኛ ደብደዳቤ — official winner notification letter (.docx)</w:t>
            </w:r>
          </w:p>
        </w:tc>
      </w:tr>
    </w:tbl>
    <w:p w14:paraId="374ECF23">
      <w:pPr>
        <w:spacing w:after="200"/>
        <w:rPr>
          <w:rFonts w:hint="default" w:ascii="Times New Roman" w:hAnsi="Times New Roman" w:cs="Times New Roman"/>
        </w:rPr>
      </w:pPr>
    </w:p>
    <w:p w14:paraId="7F227CCA">
      <w:pPr>
        <w:pStyle w:val="2"/>
        <w:spacing w:before="400" w:after="2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10. User</w:t>
      </w:r>
      <w:bookmarkStart w:id="0" w:name="_GoBack"/>
      <w:bookmarkEnd w:id="0"/>
      <w:r>
        <w:rPr>
          <w:rFonts w:hint="default" w:ascii="Times New Roman" w:hAnsi="Times New Roman" w:cs="Times New Roman"/>
        </w:rPr>
        <w:t xml:space="preserve"> Management (Admin Only)</w:t>
      </w:r>
    </w:p>
    <w:p w14:paraId="39CB3569">
      <w:pPr>
        <w:spacing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Go to Users to manage system accounts:</w:t>
      </w:r>
    </w:p>
    <w:p w14:paraId="74DA3527">
      <w:pPr>
        <w:spacing w:after="80"/>
        <w:ind w:left="4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• Click "+ Add User" to create a new account (Name, Email, Password, Role)</w:t>
      </w:r>
    </w:p>
    <w:p w14:paraId="2E712D68">
      <w:pPr>
        <w:spacing w:after="80"/>
        <w:ind w:left="4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• Change a user's role using the dropdown in the table</w:t>
      </w:r>
    </w:p>
    <w:p w14:paraId="23099A15">
      <w:pPr>
        <w:spacing w:after="80"/>
        <w:ind w:left="4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• Deactivate/Activate users using the toggle button</w:t>
      </w:r>
    </w:p>
    <w:p w14:paraId="22242528">
      <w:pPr>
        <w:spacing w:after="80"/>
        <w:ind w:left="4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• Delete users with the trash icon</w:t>
      </w:r>
    </w:p>
    <w:p w14:paraId="373FFC79">
      <w:pPr>
        <w:spacing w:after="200"/>
        <w:rPr>
          <w:rFonts w:hint="default" w:ascii="Times New Roman" w:hAnsi="Times New Roman" w:cs="Times New Roman"/>
        </w:rPr>
      </w:pPr>
    </w:p>
    <w:p w14:paraId="1AD8F49A">
      <w:pPr>
        <w:pStyle w:val="2"/>
        <w:spacing w:before="400" w:after="2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11. Audit Logs (Admin Only)</w:t>
      </w:r>
    </w:p>
    <w:p w14:paraId="4DD8D28E">
      <w:pPr>
        <w:spacing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Go to Audit Logs to see a full history of all actions in the system including logins, tender uploads, bids, winner selections, and deletions. Each entry shows the time, user, action type, and details.</w:t>
      </w:r>
    </w:p>
    <w:p w14:paraId="33989012">
      <w:pPr>
        <w:spacing w:after="200"/>
        <w:rPr>
          <w:rFonts w:hint="default" w:ascii="Times New Roman" w:hAnsi="Times New Roman" w:cs="Times New Roman"/>
        </w:rPr>
      </w:pPr>
    </w:p>
    <w:p w14:paraId="795BC1C6">
      <w:pPr>
        <w:pStyle w:val="2"/>
        <w:spacing w:before="400" w:after="2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12. Price Calculations</w:t>
      </w:r>
    </w:p>
    <w:p w14:paraId="116D38F8">
      <w:pPr>
        <w:spacing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system calculates prices as follows:</w:t>
      </w:r>
    </w:p>
    <w:p w14:paraId="4D911E2B">
      <w:pPr>
        <w:spacing w:after="80"/>
        <w:ind w:left="4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• Unit Price = Selected Round Price × Exchange Rate</w:t>
      </w:r>
    </w:p>
    <w:p w14:paraId="4D6FE17C">
      <w:pPr>
        <w:spacing w:after="80"/>
        <w:ind w:left="4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• Total Price = Unit Price × Total Quantity</w:t>
      </w:r>
    </w:p>
    <w:p w14:paraId="4C846222">
      <w:pPr>
        <w:spacing w:after="80"/>
        <w:ind w:left="4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• Group Base Price = SUM of all item Total Prices</w:t>
      </w:r>
    </w:p>
    <w:p w14:paraId="7239057E">
      <w:pPr>
        <w:spacing w:after="80"/>
        <w:ind w:left="4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• Total Quantity = Warehouse 1 + Warehouse 2 + Warehouse 3</w:t>
      </w:r>
    </w:p>
    <w:p w14:paraId="29534296">
      <w:pPr>
        <w:spacing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For Haraj: Unit Price = MIN(CIF, FOB, TAX) × Exchange Rate</w:t>
      </w:r>
    </w:p>
    <w:p w14:paraId="4A7C0965">
      <w:pPr>
        <w:spacing w:after="200"/>
        <w:rPr>
          <w:rFonts w:hint="default" w:ascii="Times New Roman" w:hAnsi="Times New Roman" w:cs="Times New Roman"/>
        </w:rPr>
      </w:pPr>
    </w:p>
    <w:p w14:paraId="405DB769">
      <w:pPr>
        <w:pStyle w:val="2"/>
        <w:spacing w:before="400" w:after="2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13. Tips &amp; Best Practices</w:t>
      </w:r>
    </w:p>
    <w:p w14:paraId="443E5648">
      <w:pPr>
        <w:spacing w:after="80"/>
        <w:ind w:left="4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• Always preview the Excel file before submitting to verify group and item counts.</w:t>
      </w:r>
    </w:p>
    <w:p w14:paraId="2CC88078">
      <w:pPr>
        <w:spacing w:after="80"/>
        <w:ind w:left="4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• Use the "Next Round" button only when no bids are received in the current round.</w:t>
      </w:r>
    </w:p>
    <w:p w14:paraId="62BCB1FE">
      <w:pPr>
        <w:spacing w:after="80"/>
        <w:ind w:left="4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• Export the Winners Excel immediately after closing a group for record keeping.</w:t>
      </w:r>
    </w:p>
    <w:p w14:paraId="172BA8F6">
      <w:pPr>
        <w:spacing w:after="80"/>
        <w:ind w:left="4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• Use Yasbela only after receiving a written cancellation or after 5 days of no-show.</w:t>
      </w:r>
    </w:p>
    <w:p w14:paraId="0C5DFC2E">
      <w:pPr>
        <w:spacing w:after="80"/>
        <w:ind w:left="4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• Regularly check Audit Logs to monitor system activity.</w:t>
      </w:r>
    </w:p>
    <w:p w14:paraId="1E5FF254">
      <w:pPr>
        <w:spacing w:after="200"/>
        <w:rPr>
          <w:rFonts w:hint="default" w:ascii="Times New Roman" w:hAnsi="Times New Roman" w:cs="Times New Roman"/>
        </w:rPr>
      </w:pPr>
    </w:p>
    <w:p w14:paraId="36D92140">
      <w:pPr>
        <w:spacing w:before="40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i/>
          <w:iCs/>
          <w:color w:val="888888"/>
          <w:sz w:val="18"/>
          <w:szCs w:val="18"/>
        </w:rPr>
        <w:t>Dire Dawa Customs Commission — Tender Management System v1.0</w:t>
      </w:r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19555278"/>
    <w:rsid w:val="7A47542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sz w:val="21"/>
      <w:szCs w:val="22"/>
    </w:rPr>
  </w:style>
  <w:style w:type="paragraph" w:styleId="2">
    <w:name w:val="heading 1"/>
    <w:next w:val="1"/>
    <w:qFormat/>
    <w:uiPriority w:val="0"/>
    <w:rPr>
      <w:rFonts w:asciiTheme="minorHAnsi" w:hAnsiTheme="minorHAnsi" w:eastAsiaTheme="minorEastAsia" w:cstheme="minorBidi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Theme="minorHAnsi" w:hAnsiTheme="minorHAnsi" w:eastAsiaTheme="minorEastAsia" w:cstheme="minorBidi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Theme="minorHAnsi" w:hAnsiTheme="minorHAnsi" w:eastAsiaTheme="minorEastAsia" w:cstheme="minorBidi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Theme="minorHAnsi" w:hAnsiTheme="minorHAnsi" w:eastAsiaTheme="minorEastAsia" w:cstheme="minorBidi"/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rFonts w:asciiTheme="minorHAnsi" w:hAnsiTheme="minorHAnsi" w:eastAsiaTheme="minorEastAsia" w:cstheme="minorBidi"/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rFonts w:asciiTheme="minorHAnsi" w:hAnsiTheme="minorHAnsi" w:eastAsiaTheme="minorEastAsia" w:cstheme="minorBidi"/>
      <w:color w:val="1F4D78"/>
      <w:sz w:val="21"/>
      <w:szCs w:val="22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8"/>
    <w:semiHidden/>
    <w:unhideWhenUsed/>
    <w:qFormat/>
    <w:uiPriority w:val="99"/>
    <w:pPr>
      <w:spacing w:after="0" w:line="240" w:lineRule="auto"/>
    </w:pPr>
    <w:rPr>
      <w:rFonts w:asciiTheme="minorHAnsi" w:hAnsiTheme="minorHAnsi" w:eastAsiaTheme="minorEastAsia" w:cstheme="minorBidi"/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7"/>
    <w:semiHidden/>
    <w:unhideWhenUsed/>
    <w:qFormat/>
    <w:uiPriority w:val="99"/>
    <w:pPr>
      <w:spacing w:after="0" w:line="240" w:lineRule="auto"/>
    </w:pPr>
    <w:rPr>
      <w:rFonts w:asciiTheme="minorHAnsi" w:hAnsiTheme="minorHAnsi" w:eastAsiaTheme="minorEastAsia" w:cstheme="minorBidi"/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qFormat/>
    <w:uiPriority w:val="0"/>
    <w:rPr>
      <w:rFonts w:asciiTheme="minorHAnsi" w:hAnsiTheme="minorHAnsi" w:eastAsiaTheme="minorEastAsia" w:cstheme="minorBidi"/>
      <w:sz w:val="56"/>
      <w:szCs w:val="56"/>
    </w:rPr>
  </w:style>
  <w:style w:type="paragraph" w:styleId="16">
    <w:name w:val="List Paragraph"/>
    <w:qFormat/>
    <w:uiPriority w:val="0"/>
    <w:rPr>
      <w:rFonts w:asciiTheme="minorHAnsi" w:hAnsiTheme="minorHAnsi" w:eastAsiaTheme="minorEastAsia" w:cstheme="minorBidi"/>
      <w:sz w:val="21"/>
      <w:szCs w:val="22"/>
    </w:rPr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TotalTime>3</TotalTime>
  <ScaleCrop>false</ScaleCrop>
  <LinksUpToDate>false</LinksUpToDate>
  <Application>WPS Office_12.2.0.23196_F1E327BC-269C-435d-A152-05C5408002CA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2026-04-02T01:38:00Z</dcterms:created>
  <dc:creator>Un-named</dc:creator>
  <cp:lastModifiedBy>Oumer</cp:lastModifiedBy>
  <dcterms:modified xsi:type="dcterms:W3CDTF">2026-04-02T17:25:03Z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95C14ABCEB4842458491721A6CB54905_12</vt:lpwstr>
  </property>
</Properties>
</file>