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30E5FA" w14:textId="77777777" w:rsidR="00910A93" w:rsidRDefault="00910A93"/>
    <w:p w14:paraId="01F36651" w14:textId="491A288B" w:rsidR="009D60B3" w:rsidRPr="00CA252A" w:rsidRDefault="002968A6" w:rsidP="00CA252A">
      <w:pPr>
        <w:pStyle w:val="Title"/>
      </w:pPr>
      <w:r>
        <w:t>Statement of Work proposal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2785"/>
        <w:gridCol w:w="8005"/>
      </w:tblGrid>
      <w:tr w:rsidR="002E1CED" w14:paraId="57C9CBCD" w14:textId="77777777" w:rsidTr="008A5573">
        <w:tc>
          <w:tcPr>
            <w:tcW w:w="2785" w:type="dxa"/>
          </w:tcPr>
          <w:p w14:paraId="59FECC86" w14:textId="5F5833BE" w:rsidR="002E1CED" w:rsidRDefault="008A5573" w:rsidP="008A5573">
            <w:pPr>
              <w:spacing w:after="120"/>
              <w:jc w:val="right"/>
            </w:pPr>
            <w:r>
              <w:t>Date</w:t>
            </w:r>
          </w:p>
        </w:tc>
        <w:tc>
          <w:tcPr>
            <w:tcW w:w="8005" w:type="dxa"/>
          </w:tcPr>
          <w:p w14:paraId="1EF929EA" w14:textId="37C5C8C4" w:rsidR="002E1CED" w:rsidRPr="00C64D49" w:rsidRDefault="00582BB6" w:rsidP="00246068">
            <w:pPr>
              <w:spacing w:after="120"/>
            </w:pPr>
            <w:r>
              <w:t>02/0</w:t>
            </w:r>
            <w:r w:rsidR="00CA5F55">
              <w:t>8</w:t>
            </w:r>
            <w:r w:rsidR="00470602" w:rsidRPr="00C64D49">
              <w:t>/2018</w:t>
            </w:r>
          </w:p>
        </w:tc>
      </w:tr>
      <w:tr w:rsidR="002E1CED" w14:paraId="0141E7F8" w14:textId="77777777" w:rsidTr="008A5573">
        <w:tc>
          <w:tcPr>
            <w:tcW w:w="2785" w:type="dxa"/>
          </w:tcPr>
          <w:p w14:paraId="739C507C" w14:textId="55C5F86F" w:rsidR="002E1CED" w:rsidRDefault="008A5573" w:rsidP="008A5573">
            <w:pPr>
              <w:spacing w:after="120"/>
              <w:jc w:val="right"/>
            </w:pPr>
            <w:r>
              <w:t>Client</w:t>
            </w:r>
          </w:p>
        </w:tc>
        <w:tc>
          <w:tcPr>
            <w:tcW w:w="8005" w:type="dxa"/>
          </w:tcPr>
          <w:p w14:paraId="4EC89D28" w14:textId="08AD8177" w:rsidR="002E1CED" w:rsidRPr="00C64D49" w:rsidRDefault="00612AD1" w:rsidP="00D70CE8">
            <w:pPr>
              <w:spacing w:after="120"/>
            </w:pPr>
            <w:r w:rsidRPr="00612AD1">
              <w:t>[CLIENT FULL CORPORATE NAME]</w:t>
            </w:r>
          </w:p>
        </w:tc>
      </w:tr>
      <w:tr w:rsidR="002E1CED" w14:paraId="2C1177C4" w14:textId="77777777" w:rsidTr="008A5573">
        <w:tc>
          <w:tcPr>
            <w:tcW w:w="2785" w:type="dxa"/>
          </w:tcPr>
          <w:p w14:paraId="586CBFCD" w14:textId="26D89032" w:rsidR="002E1CED" w:rsidRDefault="008A5573" w:rsidP="008A5573">
            <w:pPr>
              <w:spacing w:after="120"/>
              <w:jc w:val="right"/>
            </w:pPr>
            <w:r>
              <w:t>Project</w:t>
            </w:r>
          </w:p>
        </w:tc>
        <w:tc>
          <w:tcPr>
            <w:tcW w:w="8005" w:type="dxa"/>
          </w:tcPr>
          <w:p w14:paraId="5F0709D7" w14:textId="0AE6835A" w:rsidR="002E1CED" w:rsidRPr="00C64D49" w:rsidRDefault="005F16AC" w:rsidP="00D70CE8">
            <w:pPr>
              <w:spacing w:after="120"/>
            </w:pPr>
            <w:r>
              <w:t>[SOME NAME FOR PROJECT]</w:t>
            </w:r>
          </w:p>
        </w:tc>
      </w:tr>
      <w:tr w:rsidR="002E1CED" w14:paraId="64783723" w14:textId="77777777" w:rsidTr="008A5573">
        <w:tc>
          <w:tcPr>
            <w:tcW w:w="2785" w:type="dxa"/>
          </w:tcPr>
          <w:p w14:paraId="352C5AF1" w14:textId="5D2087C8" w:rsidR="002E1CED" w:rsidRDefault="008A5573" w:rsidP="008A5573">
            <w:pPr>
              <w:spacing w:after="120"/>
              <w:jc w:val="right"/>
            </w:pPr>
            <w:r>
              <w:t>Requested By</w:t>
            </w:r>
          </w:p>
        </w:tc>
        <w:tc>
          <w:tcPr>
            <w:tcW w:w="8005" w:type="dxa"/>
          </w:tcPr>
          <w:p w14:paraId="01A9A6FF" w14:textId="7E894407" w:rsidR="002E1CED" w:rsidRPr="00C64D49" w:rsidRDefault="00612AD1" w:rsidP="00D70CE8">
            <w:pPr>
              <w:spacing w:after="120"/>
            </w:pPr>
            <w:r>
              <w:t>[Client Requester]</w:t>
            </w:r>
          </w:p>
        </w:tc>
      </w:tr>
      <w:tr w:rsidR="002E1CED" w14:paraId="2B1BB5D2" w14:textId="77777777" w:rsidTr="008A5573">
        <w:tc>
          <w:tcPr>
            <w:tcW w:w="2785" w:type="dxa"/>
          </w:tcPr>
          <w:p w14:paraId="72E823E3" w14:textId="4405F7A5" w:rsidR="002E1CED" w:rsidRDefault="008A5573" w:rsidP="008A5573">
            <w:pPr>
              <w:spacing w:after="120"/>
              <w:jc w:val="right"/>
            </w:pPr>
            <w:r>
              <w:t>From</w:t>
            </w:r>
          </w:p>
        </w:tc>
        <w:tc>
          <w:tcPr>
            <w:tcW w:w="8005" w:type="dxa"/>
          </w:tcPr>
          <w:p w14:paraId="4EB5AF87" w14:textId="7AE12585" w:rsidR="002E1CED" w:rsidRDefault="005F16AC" w:rsidP="00D70CE8">
            <w:pPr>
              <w:spacing w:after="120"/>
            </w:pPr>
            <w:r>
              <w:t>[CONSULTANT]</w:t>
            </w:r>
            <w:r w:rsidRPr="00C64D49">
              <w:t xml:space="preserve">, </w:t>
            </w:r>
            <w:r>
              <w:t>[CONSULTANT TITLE]</w:t>
            </w:r>
          </w:p>
        </w:tc>
      </w:tr>
    </w:tbl>
    <w:p w14:paraId="33B788F8" w14:textId="2499AB87" w:rsidR="00D70CE8" w:rsidRPr="00F43D3A" w:rsidRDefault="00CD6547" w:rsidP="00CD6547">
      <w:pPr>
        <w:pStyle w:val="Heading1"/>
      </w:pPr>
      <w:r>
        <w:t>Summary</w:t>
      </w:r>
    </w:p>
    <w:p w14:paraId="4A864CB2" w14:textId="61B1EAD7" w:rsidR="00F06C5F" w:rsidRPr="00F06C5F" w:rsidRDefault="00F06C5F" w:rsidP="00F06C5F">
      <w:pPr>
        <w:rPr>
          <w:rFonts w:cs="Arial"/>
          <w:szCs w:val="20"/>
        </w:rPr>
      </w:pPr>
      <w:r w:rsidRPr="00F06C5F">
        <w:rPr>
          <w:rFonts w:cs="Arial"/>
          <w:szCs w:val="20"/>
        </w:rPr>
        <w:t xml:space="preserve">THIS STATEMENT OF WORK (“SOW”) is </w:t>
      </w:r>
      <w:r w:rsidRPr="00AA7764">
        <w:rPr>
          <w:rFonts w:cs="Arial"/>
          <w:szCs w:val="20"/>
        </w:rPr>
        <w:t xml:space="preserve">entered into by and between </w:t>
      </w:r>
      <w:r w:rsidR="00612AD1">
        <w:rPr>
          <w:rFonts w:cs="Arial"/>
          <w:szCs w:val="20"/>
        </w:rPr>
        <w:t xml:space="preserve">[CLIENT FULL CORPORATE </w:t>
      </w:r>
      <w:proofErr w:type="gramStart"/>
      <w:r w:rsidR="00612AD1">
        <w:rPr>
          <w:rFonts w:cs="Arial"/>
          <w:szCs w:val="20"/>
        </w:rPr>
        <w:t>NAME]</w:t>
      </w:r>
      <w:r w:rsidR="006B1355">
        <w:rPr>
          <w:rFonts w:cs="Arial"/>
          <w:szCs w:val="20"/>
        </w:rPr>
        <w:t>(</w:t>
      </w:r>
      <w:proofErr w:type="gramEnd"/>
      <w:r w:rsidR="006B1355">
        <w:rPr>
          <w:rFonts w:cs="Arial"/>
          <w:szCs w:val="20"/>
        </w:rPr>
        <w:t>“</w:t>
      </w:r>
      <w:r w:rsidR="00612AD1">
        <w:rPr>
          <w:rFonts w:cs="Arial"/>
          <w:szCs w:val="20"/>
        </w:rPr>
        <w:t>[CLIENT]</w:t>
      </w:r>
      <w:r w:rsidR="006B1355">
        <w:rPr>
          <w:rFonts w:cs="Arial"/>
          <w:szCs w:val="20"/>
        </w:rPr>
        <w:t>”)</w:t>
      </w:r>
      <w:r w:rsidRPr="00AA7764">
        <w:rPr>
          <w:rFonts w:cs="Arial"/>
          <w:szCs w:val="20"/>
        </w:rPr>
        <w:t xml:space="preserve"> and </w:t>
      </w:r>
      <w:r w:rsidR="005F16AC">
        <w:rPr>
          <w:rFonts w:cs="Arial"/>
          <w:szCs w:val="20"/>
        </w:rPr>
        <w:t>[CONSULTANT NAME]</w:t>
      </w:r>
      <w:r w:rsidRPr="00AA7764">
        <w:rPr>
          <w:rFonts w:cs="Arial"/>
          <w:szCs w:val="20"/>
        </w:rPr>
        <w:t xml:space="preserve"> of </w:t>
      </w:r>
      <w:r w:rsidR="005F16AC">
        <w:rPr>
          <w:rFonts w:cs="Arial"/>
          <w:szCs w:val="20"/>
        </w:rPr>
        <w:t>[CONSULTANCY NAME]</w:t>
      </w:r>
      <w:r w:rsidRPr="00AA7764">
        <w:rPr>
          <w:rFonts w:cs="Arial"/>
          <w:szCs w:val="20"/>
        </w:rPr>
        <w:t xml:space="preserve"> (“the CONSULTANT”). The CONSULTANT wi</w:t>
      </w:r>
      <w:r w:rsidR="00582BB6">
        <w:rPr>
          <w:rFonts w:cs="Arial"/>
          <w:szCs w:val="20"/>
        </w:rPr>
        <w:t>ll provide Analytics Reporting resources in support of</w:t>
      </w:r>
      <w:r w:rsidRPr="00AA7764">
        <w:rPr>
          <w:rFonts w:cs="Arial"/>
          <w:szCs w:val="20"/>
        </w:rPr>
        <w:t xml:space="preserve"> </w:t>
      </w:r>
      <w:r w:rsidR="00612AD1">
        <w:rPr>
          <w:rFonts w:cs="Arial"/>
          <w:szCs w:val="20"/>
        </w:rPr>
        <w:t>[CLIENT]</w:t>
      </w:r>
      <w:r w:rsidR="00582BB6">
        <w:rPr>
          <w:rFonts w:cs="Arial"/>
          <w:szCs w:val="20"/>
        </w:rPr>
        <w:t>'s</w:t>
      </w:r>
      <w:r w:rsidRPr="00AA7764">
        <w:rPr>
          <w:rFonts w:cs="Arial"/>
          <w:szCs w:val="20"/>
        </w:rPr>
        <w:t xml:space="preserve"> Adobe Analytics </w:t>
      </w:r>
      <w:r w:rsidR="00582BB6">
        <w:rPr>
          <w:rFonts w:cs="Arial"/>
          <w:szCs w:val="20"/>
        </w:rPr>
        <w:t>reporting</w:t>
      </w:r>
      <w:r w:rsidRPr="00AA7764">
        <w:rPr>
          <w:rFonts w:cs="Arial"/>
          <w:szCs w:val="20"/>
        </w:rPr>
        <w:t xml:space="preserve">. The project </w:t>
      </w:r>
      <w:r>
        <w:rPr>
          <w:rFonts w:cs="Arial"/>
          <w:szCs w:val="20"/>
        </w:rPr>
        <w:t xml:space="preserve">scope and </w:t>
      </w:r>
      <w:r w:rsidRPr="00F06C5F">
        <w:rPr>
          <w:rFonts w:cs="Arial"/>
          <w:szCs w:val="20"/>
        </w:rPr>
        <w:t>period of performance is outlined below.</w:t>
      </w:r>
    </w:p>
    <w:p w14:paraId="7BCDFBCD" w14:textId="29E8CABE" w:rsidR="00D70CE8" w:rsidRPr="00F43D3A" w:rsidRDefault="00CD6547" w:rsidP="00CD6547">
      <w:pPr>
        <w:pStyle w:val="Heading1"/>
      </w:pPr>
      <w:r>
        <w:t>Project Scope</w:t>
      </w:r>
    </w:p>
    <w:p w14:paraId="26CA4918" w14:textId="2C797C89" w:rsidR="00B64906" w:rsidRPr="00B64906" w:rsidRDefault="00B64906" w:rsidP="00B64906">
      <w:pPr>
        <w:rPr>
          <w:rFonts w:cs="Arial"/>
        </w:rPr>
      </w:pPr>
      <w:bookmarkStart w:id="0" w:name="OLE_LINK9"/>
      <w:bookmarkStart w:id="1" w:name="OLE_LINK10"/>
      <w:r w:rsidRPr="00B64906">
        <w:rPr>
          <w:rFonts w:cs="Arial"/>
        </w:rPr>
        <w:t xml:space="preserve">The </w:t>
      </w:r>
      <w:r>
        <w:rPr>
          <w:rFonts w:cs="Arial"/>
        </w:rPr>
        <w:t>CONSULTANT will be available to perform</w:t>
      </w:r>
      <w:r w:rsidR="00582BB6">
        <w:rPr>
          <w:rFonts w:cs="Arial"/>
        </w:rPr>
        <w:t xml:space="preserve"> services, such as</w:t>
      </w:r>
      <w:r w:rsidRPr="00B64906">
        <w:rPr>
          <w:rFonts w:cs="Arial"/>
        </w:rPr>
        <w:t>:</w:t>
      </w:r>
    </w:p>
    <w:bookmarkEnd w:id="0"/>
    <w:bookmarkEnd w:id="1"/>
    <w:p w14:paraId="07948CE0" w14:textId="46D6542F" w:rsidR="00CD6547" w:rsidRDefault="00582BB6" w:rsidP="00CD6547">
      <w:pPr>
        <w:pStyle w:val="ListParagraph"/>
        <w:numPr>
          <w:ilvl w:val="0"/>
          <w:numId w:val="16"/>
        </w:numPr>
        <w:tabs>
          <w:tab w:val="num" w:pos="1080"/>
        </w:tabs>
        <w:rPr>
          <w:rFonts w:cs="Arial"/>
        </w:rPr>
      </w:pPr>
      <w:r>
        <w:rPr>
          <w:rFonts w:cs="Arial"/>
        </w:rPr>
        <w:t>Create dashboards and custom reports within the Adobe Analytics tool</w:t>
      </w:r>
    </w:p>
    <w:p w14:paraId="4E6AC3A8" w14:textId="3FC062FC" w:rsidR="00582BB6" w:rsidRDefault="00582BB6" w:rsidP="00CD6547">
      <w:pPr>
        <w:pStyle w:val="ListParagraph"/>
        <w:numPr>
          <w:ilvl w:val="0"/>
          <w:numId w:val="16"/>
        </w:numPr>
        <w:tabs>
          <w:tab w:val="num" w:pos="1080"/>
        </w:tabs>
        <w:rPr>
          <w:rFonts w:cs="Arial"/>
        </w:rPr>
      </w:pPr>
      <w:r>
        <w:rPr>
          <w:rFonts w:cs="Arial"/>
        </w:rPr>
        <w:t xml:space="preserve">Educate </w:t>
      </w:r>
      <w:r w:rsidR="00612AD1">
        <w:rPr>
          <w:rFonts w:cs="Arial"/>
        </w:rPr>
        <w:t>[CLIENT]</w:t>
      </w:r>
      <w:r>
        <w:rPr>
          <w:rFonts w:cs="Arial"/>
        </w:rPr>
        <w:t>'s Adobe Analytics users on the reporting interface and their specific implementation/configuration</w:t>
      </w:r>
    </w:p>
    <w:p w14:paraId="2768597B" w14:textId="0209D631" w:rsidR="00582BB6" w:rsidRDefault="00582BB6" w:rsidP="00CD6547">
      <w:pPr>
        <w:pStyle w:val="ListParagraph"/>
        <w:numPr>
          <w:ilvl w:val="0"/>
          <w:numId w:val="16"/>
        </w:numPr>
        <w:tabs>
          <w:tab w:val="num" w:pos="1080"/>
        </w:tabs>
        <w:rPr>
          <w:rFonts w:cs="Arial"/>
        </w:rPr>
      </w:pPr>
      <w:r>
        <w:rPr>
          <w:rFonts w:cs="Arial"/>
        </w:rPr>
        <w:t>Gather reporting requirements and provide guidance on creating valuable reports</w:t>
      </w:r>
    </w:p>
    <w:p w14:paraId="4DB4BAA3" w14:textId="0EAD256E" w:rsidR="00582BB6" w:rsidRPr="00F754CD" w:rsidRDefault="00582BB6" w:rsidP="00CD6547">
      <w:pPr>
        <w:pStyle w:val="ListParagraph"/>
        <w:numPr>
          <w:ilvl w:val="0"/>
          <w:numId w:val="16"/>
        </w:numPr>
        <w:tabs>
          <w:tab w:val="num" w:pos="1080"/>
        </w:tabs>
        <w:rPr>
          <w:rFonts w:cs="Arial"/>
        </w:rPr>
      </w:pPr>
      <w:r>
        <w:rPr>
          <w:rFonts w:cs="Arial"/>
        </w:rPr>
        <w:t>Suggest implementation/configuration improvements</w:t>
      </w:r>
    </w:p>
    <w:p w14:paraId="04E2D845" w14:textId="32C84DBA" w:rsidR="00D70CE8" w:rsidRDefault="00F06C5F" w:rsidP="00CC183D">
      <w:pPr>
        <w:pStyle w:val="Heading2"/>
      </w:pPr>
      <w:r>
        <w:t>Term/</w:t>
      </w:r>
      <w:r w:rsidR="00CD6547">
        <w:t>Schedule</w:t>
      </w:r>
    </w:p>
    <w:p w14:paraId="50ECBCF2" w14:textId="618819B9" w:rsidR="00F06C5F" w:rsidRPr="00AA7764" w:rsidRDefault="00F06C5F" w:rsidP="00F06C5F">
      <w:r w:rsidRPr="00AA7764">
        <w:t>The CONSULTANT will perform work as outlined below:</w:t>
      </w:r>
    </w:p>
    <w:p w14:paraId="6640D71E" w14:textId="77777777" w:rsidR="00F06C5F" w:rsidRPr="00AA7764" w:rsidRDefault="00F06C5F" w:rsidP="00F06C5F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45"/>
        <w:gridCol w:w="2700"/>
        <w:gridCol w:w="4945"/>
      </w:tblGrid>
      <w:tr w:rsidR="00AA7764" w:rsidRPr="00AA7764" w14:paraId="4EFE1115" w14:textId="77777777" w:rsidTr="00F06C5F">
        <w:trPr>
          <w:trHeight w:val="287"/>
        </w:trPr>
        <w:tc>
          <w:tcPr>
            <w:tcW w:w="3145" w:type="dxa"/>
          </w:tcPr>
          <w:p w14:paraId="7A051D66" w14:textId="1E439119" w:rsidR="00F06C5F" w:rsidRPr="00AA7764" w:rsidRDefault="00F06C5F" w:rsidP="00F06C5F">
            <w:pPr>
              <w:rPr>
                <w:b/>
              </w:rPr>
            </w:pPr>
            <w:r w:rsidRPr="00AA7764">
              <w:rPr>
                <w:b/>
              </w:rPr>
              <w:t>Role</w:t>
            </w:r>
          </w:p>
        </w:tc>
        <w:tc>
          <w:tcPr>
            <w:tcW w:w="2700" w:type="dxa"/>
          </w:tcPr>
          <w:p w14:paraId="3145CB24" w14:textId="60D46923" w:rsidR="00F06C5F" w:rsidRPr="00AA7764" w:rsidRDefault="00F06C5F" w:rsidP="00F06C5F">
            <w:pPr>
              <w:rPr>
                <w:b/>
              </w:rPr>
            </w:pPr>
            <w:r w:rsidRPr="00AA7764">
              <w:rPr>
                <w:b/>
              </w:rPr>
              <w:t>Estimated Start Date</w:t>
            </w:r>
          </w:p>
        </w:tc>
        <w:tc>
          <w:tcPr>
            <w:tcW w:w="4945" w:type="dxa"/>
          </w:tcPr>
          <w:p w14:paraId="5D8EEBEF" w14:textId="4FD24DBD" w:rsidR="00F06C5F" w:rsidRPr="00AA7764" w:rsidRDefault="00F06C5F" w:rsidP="00F06C5F">
            <w:pPr>
              <w:rPr>
                <w:b/>
              </w:rPr>
            </w:pPr>
            <w:r w:rsidRPr="00AA7764">
              <w:rPr>
                <w:b/>
              </w:rPr>
              <w:t>Estimated Period of Performance</w:t>
            </w:r>
          </w:p>
        </w:tc>
      </w:tr>
      <w:tr w:rsidR="00F06C5F" w:rsidRPr="00AA7764" w14:paraId="5E10E204" w14:textId="77777777" w:rsidTr="00F06C5F">
        <w:tc>
          <w:tcPr>
            <w:tcW w:w="3145" w:type="dxa"/>
          </w:tcPr>
          <w:p w14:paraId="03E223A1" w14:textId="42326955" w:rsidR="00F06C5F" w:rsidRPr="00AA7764" w:rsidRDefault="00F06C5F" w:rsidP="00F06C5F">
            <w:r w:rsidRPr="00AA7764">
              <w:t xml:space="preserve">Remote Principal Consultant </w:t>
            </w:r>
          </w:p>
        </w:tc>
        <w:tc>
          <w:tcPr>
            <w:tcW w:w="2700" w:type="dxa"/>
          </w:tcPr>
          <w:p w14:paraId="157D9887" w14:textId="53506583" w:rsidR="00F06C5F" w:rsidRPr="00AA7764" w:rsidRDefault="00582BB6" w:rsidP="00246068">
            <w:r>
              <w:t>2/</w:t>
            </w:r>
            <w:r w:rsidR="001233DE">
              <w:t>8</w:t>
            </w:r>
            <w:r w:rsidR="00F06C5F" w:rsidRPr="00AA7764">
              <w:t>/201</w:t>
            </w:r>
            <w:r w:rsidR="00AF048B" w:rsidRPr="00AA7764">
              <w:t>8</w:t>
            </w:r>
          </w:p>
        </w:tc>
        <w:tc>
          <w:tcPr>
            <w:tcW w:w="4945" w:type="dxa"/>
          </w:tcPr>
          <w:p w14:paraId="0E513FFF" w14:textId="273BADC9" w:rsidR="00F06C5F" w:rsidRPr="00AA7764" w:rsidRDefault="00F06C5F" w:rsidP="00F06C5F">
            <w:r w:rsidRPr="00AA7764">
              <w:t xml:space="preserve">3 </w:t>
            </w:r>
            <w:r w:rsidR="00582BB6">
              <w:t>weeks</w:t>
            </w:r>
          </w:p>
        </w:tc>
      </w:tr>
    </w:tbl>
    <w:p w14:paraId="26C8B3BD" w14:textId="77777777" w:rsidR="00F06C5F" w:rsidRPr="00AA7764" w:rsidRDefault="00F06C5F" w:rsidP="00F06C5F"/>
    <w:p w14:paraId="24BF9BBA" w14:textId="3125C5D1" w:rsidR="00F06C5F" w:rsidRPr="00AA7764" w:rsidRDefault="00612AD1" w:rsidP="00F06C5F">
      <w:r>
        <w:t>[CLIENT]</w:t>
      </w:r>
      <w:r w:rsidR="00F06C5F" w:rsidRPr="00AA7764">
        <w:t xml:space="preserve"> may extend the period of performance upon two</w:t>
      </w:r>
      <w:r w:rsidR="006B1355">
        <w:t xml:space="preserve"> (2)</w:t>
      </w:r>
      <w:r w:rsidR="00F06C5F" w:rsidRPr="00AA7764">
        <w:t xml:space="preserve"> weeks advance notification in writing.</w:t>
      </w:r>
    </w:p>
    <w:p w14:paraId="54454F0A" w14:textId="25197E36" w:rsidR="00D70CE8" w:rsidRPr="00F43D3A" w:rsidRDefault="00F06C5F" w:rsidP="00F06C5F">
      <w:pPr>
        <w:pStyle w:val="Heading1"/>
      </w:pPr>
      <w:r w:rsidRPr="00F06C5F">
        <w:rPr>
          <w:rFonts w:ascii="Trebuchet MS" w:eastAsiaTheme="minorHAnsi" w:hAnsi="Trebuchet MS" w:cs="Arial"/>
          <w:b w:val="0"/>
          <w:color w:val="595959" w:themeColor="text1" w:themeTint="A6"/>
          <w:sz w:val="22"/>
          <w:szCs w:val="20"/>
        </w:rPr>
        <w:t xml:space="preserve"> </w:t>
      </w:r>
      <w:r w:rsidR="00CD6547">
        <w:t>Pricing</w:t>
      </w:r>
    </w:p>
    <w:p w14:paraId="692747A4" w14:textId="32EED2D3" w:rsidR="009E7CA8" w:rsidRPr="00AA7764" w:rsidRDefault="00CC183D" w:rsidP="009E7CA8">
      <w:pPr>
        <w:rPr>
          <w:rFonts w:cs="Arial"/>
          <w:szCs w:val="20"/>
        </w:rPr>
      </w:pPr>
      <w:r w:rsidRPr="00AA7764">
        <w:rPr>
          <w:rFonts w:cs="Arial"/>
          <w:szCs w:val="20"/>
        </w:rPr>
        <w:t>All costs listed below are based on the scope and assumptions included in this Statement of Work.</w:t>
      </w:r>
      <w:r w:rsidR="009E7CA8" w:rsidRPr="00AA7764">
        <w:rPr>
          <w:rFonts w:cs="Arial"/>
          <w:szCs w:val="20"/>
        </w:rPr>
        <w:t xml:space="preserve"> Service Provider will invoice for actual hours expended per month.</w:t>
      </w:r>
      <w:r w:rsidR="00F06C5F" w:rsidRPr="00AA7764">
        <w:rPr>
          <w:rFonts w:ascii="Verdana" w:eastAsia="Times New Roman" w:hAnsi="Verdana" w:cs="Times New Roman"/>
          <w:sz w:val="27"/>
          <w:szCs w:val="27"/>
          <w:shd w:val="clear" w:color="auto" w:fill="FFFFFF"/>
        </w:rPr>
        <w:t xml:space="preserve"> </w:t>
      </w:r>
      <w:r w:rsidR="00F06C5F" w:rsidRPr="00AA7764">
        <w:rPr>
          <w:rFonts w:cs="Arial"/>
          <w:szCs w:val="20"/>
        </w:rPr>
        <w:t>The total Time and Materials (T&amp;M) maximum amount or “not to exceed” (NTE) amount is $</w:t>
      </w:r>
      <w:r w:rsidR="00BE51A3">
        <w:rPr>
          <w:rFonts w:cs="Arial"/>
          <w:szCs w:val="20"/>
        </w:rPr>
        <w:t>9900</w:t>
      </w:r>
      <w:r w:rsidR="00BF21D2" w:rsidRPr="00AA7764">
        <w:rPr>
          <w:rFonts w:cs="Arial"/>
          <w:szCs w:val="20"/>
        </w:rPr>
        <w:t>.00</w:t>
      </w:r>
      <w:r w:rsidR="00F06C5F" w:rsidRPr="00AA7764">
        <w:rPr>
          <w:rFonts w:cs="Arial"/>
          <w:szCs w:val="20"/>
        </w:rPr>
        <w:t xml:space="preserve"> plus pre-approved </w:t>
      </w:r>
      <w:r w:rsidR="006B1355">
        <w:rPr>
          <w:rFonts w:cs="Arial"/>
          <w:szCs w:val="20"/>
        </w:rPr>
        <w:t xml:space="preserve">reasonable and properly documented </w:t>
      </w:r>
      <w:r w:rsidR="00F06C5F" w:rsidRPr="00AA7764">
        <w:rPr>
          <w:rFonts w:cs="Arial"/>
          <w:szCs w:val="20"/>
        </w:rPr>
        <w:t>travel expenses and ODCs.</w:t>
      </w:r>
    </w:p>
    <w:p w14:paraId="74FE47D2" w14:textId="18FFAC51" w:rsidR="009E7CA8" w:rsidRPr="00AA7764" w:rsidRDefault="009E7CA8" w:rsidP="009E7CA8">
      <w:pPr>
        <w:rPr>
          <w:rFonts w:cs="Arial"/>
          <w:szCs w:val="20"/>
        </w:rPr>
      </w:pPr>
    </w:p>
    <w:tbl>
      <w:tblPr>
        <w:tblStyle w:val="TableGrid"/>
        <w:tblW w:w="10789" w:type="dxa"/>
        <w:tblLook w:val="04A0" w:firstRow="1" w:lastRow="0" w:firstColumn="1" w:lastColumn="0" w:noHBand="0" w:noVBand="1"/>
      </w:tblPr>
      <w:tblGrid>
        <w:gridCol w:w="3701"/>
        <w:gridCol w:w="2057"/>
        <w:gridCol w:w="2370"/>
        <w:gridCol w:w="2661"/>
      </w:tblGrid>
      <w:tr w:rsidR="00AA7764" w:rsidRPr="00AA7764" w14:paraId="70D4527F" w14:textId="0D30E208" w:rsidTr="00AA7764">
        <w:trPr>
          <w:trHeight w:val="527"/>
        </w:trPr>
        <w:tc>
          <w:tcPr>
            <w:tcW w:w="3701" w:type="dxa"/>
          </w:tcPr>
          <w:p w14:paraId="4844FB9F" w14:textId="1C6DB7AB" w:rsidR="00AA7764" w:rsidRPr="00AA7764" w:rsidRDefault="00AA7764" w:rsidP="009E7CA8">
            <w:pPr>
              <w:rPr>
                <w:rFonts w:cs="Arial"/>
                <w:b/>
                <w:szCs w:val="20"/>
              </w:rPr>
            </w:pPr>
            <w:r w:rsidRPr="00AA7764">
              <w:rPr>
                <w:rFonts w:cs="Arial"/>
                <w:b/>
                <w:szCs w:val="20"/>
              </w:rPr>
              <w:t>Role</w:t>
            </w:r>
          </w:p>
        </w:tc>
        <w:tc>
          <w:tcPr>
            <w:tcW w:w="2057" w:type="dxa"/>
          </w:tcPr>
          <w:p w14:paraId="1975D99B" w14:textId="382BD365" w:rsidR="00AA7764" w:rsidRPr="00AA7764" w:rsidRDefault="00AA7764" w:rsidP="009E7CA8">
            <w:pPr>
              <w:rPr>
                <w:rFonts w:cs="Arial"/>
                <w:b/>
                <w:szCs w:val="20"/>
              </w:rPr>
            </w:pPr>
            <w:r w:rsidRPr="00AA7764">
              <w:rPr>
                <w:rFonts w:cs="Arial"/>
                <w:b/>
                <w:szCs w:val="20"/>
              </w:rPr>
              <w:t>Rate</w:t>
            </w:r>
          </w:p>
        </w:tc>
        <w:tc>
          <w:tcPr>
            <w:tcW w:w="2370" w:type="dxa"/>
          </w:tcPr>
          <w:p w14:paraId="5929D6CA" w14:textId="79D80E40" w:rsidR="00AA7764" w:rsidRPr="00AA7764" w:rsidRDefault="00AA7764" w:rsidP="009E7CA8">
            <w:pPr>
              <w:rPr>
                <w:rFonts w:cs="Arial"/>
                <w:b/>
                <w:szCs w:val="20"/>
              </w:rPr>
            </w:pPr>
            <w:r w:rsidRPr="00AA7764">
              <w:rPr>
                <w:rFonts w:cs="Arial"/>
                <w:b/>
                <w:szCs w:val="20"/>
              </w:rPr>
              <w:t>Total Estimated Hours</w:t>
            </w:r>
          </w:p>
        </w:tc>
        <w:tc>
          <w:tcPr>
            <w:tcW w:w="2661" w:type="dxa"/>
          </w:tcPr>
          <w:p w14:paraId="3521E82A" w14:textId="3C0D6039" w:rsidR="00AA7764" w:rsidRPr="00AA7764" w:rsidRDefault="00AA7764" w:rsidP="009E7CA8">
            <w:pPr>
              <w:rPr>
                <w:rFonts w:cs="Arial"/>
                <w:b/>
                <w:szCs w:val="20"/>
              </w:rPr>
            </w:pPr>
            <w:r w:rsidRPr="00AA7764">
              <w:rPr>
                <w:rFonts w:cs="Arial"/>
                <w:b/>
                <w:szCs w:val="20"/>
              </w:rPr>
              <w:t>Total Estimated Amount</w:t>
            </w:r>
          </w:p>
        </w:tc>
      </w:tr>
      <w:tr w:rsidR="00AA7764" w:rsidRPr="00AA7764" w14:paraId="5BCAB463" w14:textId="10FA5098" w:rsidTr="00AA7764">
        <w:trPr>
          <w:trHeight w:val="252"/>
        </w:trPr>
        <w:tc>
          <w:tcPr>
            <w:tcW w:w="3701" w:type="dxa"/>
          </w:tcPr>
          <w:p w14:paraId="316D037D" w14:textId="23825719" w:rsidR="00AA7764" w:rsidRPr="00AA7764" w:rsidRDefault="00AA7764" w:rsidP="009E7CA8">
            <w:pPr>
              <w:rPr>
                <w:rFonts w:cs="Arial"/>
                <w:szCs w:val="20"/>
              </w:rPr>
            </w:pPr>
            <w:r w:rsidRPr="00AA7764">
              <w:rPr>
                <w:rFonts w:cs="Arial"/>
                <w:szCs w:val="20"/>
              </w:rPr>
              <w:t>Remote Principal Consultant</w:t>
            </w:r>
          </w:p>
        </w:tc>
        <w:tc>
          <w:tcPr>
            <w:tcW w:w="2057" w:type="dxa"/>
          </w:tcPr>
          <w:p w14:paraId="3E2BAA9A" w14:textId="64670717" w:rsidR="00AA7764" w:rsidRPr="00AA7764" w:rsidRDefault="00AA7764" w:rsidP="009E7CA8">
            <w:pPr>
              <w:rPr>
                <w:rFonts w:cs="Arial"/>
                <w:szCs w:val="20"/>
              </w:rPr>
            </w:pPr>
            <w:r w:rsidRPr="00AA7764">
              <w:rPr>
                <w:rFonts w:cs="Arial"/>
                <w:szCs w:val="20"/>
              </w:rPr>
              <w:t>$</w:t>
            </w:r>
            <w:r w:rsidR="00582BB6">
              <w:rPr>
                <w:rFonts w:cs="Arial"/>
                <w:szCs w:val="20"/>
              </w:rPr>
              <w:t>165</w:t>
            </w:r>
            <w:r w:rsidRPr="00AA7764">
              <w:rPr>
                <w:rFonts w:cs="Arial"/>
                <w:szCs w:val="20"/>
              </w:rPr>
              <w:t>.00/hour</w:t>
            </w:r>
          </w:p>
        </w:tc>
        <w:tc>
          <w:tcPr>
            <w:tcW w:w="2370" w:type="dxa"/>
          </w:tcPr>
          <w:p w14:paraId="2C3CA7C5" w14:textId="39A7C539" w:rsidR="00AA7764" w:rsidRPr="00AA7764" w:rsidRDefault="00BE51A3" w:rsidP="009E7CA8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6</w:t>
            </w:r>
            <w:r w:rsidR="00582BB6">
              <w:rPr>
                <w:rFonts w:cs="Arial"/>
                <w:szCs w:val="20"/>
              </w:rPr>
              <w:t>0</w:t>
            </w:r>
          </w:p>
        </w:tc>
        <w:tc>
          <w:tcPr>
            <w:tcW w:w="2661" w:type="dxa"/>
          </w:tcPr>
          <w:p w14:paraId="2DFCF188" w14:textId="345E7E99" w:rsidR="00AA7764" w:rsidRPr="00AA7764" w:rsidRDefault="00AA7764" w:rsidP="00AA7764">
            <w:pPr>
              <w:rPr>
                <w:rFonts w:cs="Arial"/>
                <w:szCs w:val="20"/>
              </w:rPr>
            </w:pPr>
            <w:r w:rsidRPr="00AA7764">
              <w:rPr>
                <w:rFonts w:cs="Arial"/>
                <w:szCs w:val="20"/>
              </w:rPr>
              <w:t>$</w:t>
            </w:r>
            <w:r w:rsidR="00BE51A3">
              <w:rPr>
                <w:rFonts w:cs="Arial"/>
                <w:szCs w:val="20"/>
              </w:rPr>
              <w:t>990</w:t>
            </w:r>
            <w:r w:rsidRPr="00AA7764">
              <w:rPr>
                <w:rFonts w:cs="Arial"/>
                <w:szCs w:val="20"/>
              </w:rPr>
              <w:t>0.00</w:t>
            </w:r>
          </w:p>
        </w:tc>
      </w:tr>
    </w:tbl>
    <w:p w14:paraId="003EB929" w14:textId="77777777" w:rsidR="00C442DF" w:rsidRPr="00AA7764" w:rsidRDefault="00C442DF" w:rsidP="00C442DF"/>
    <w:p w14:paraId="139C3099" w14:textId="78217161" w:rsidR="00C442DF" w:rsidRDefault="00C442DF" w:rsidP="00C442DF">
      <w:r w:rsidRPr="00AA7764">
        <w:lastRenderedPageBreak/>
        <w:t>In addition to the above, Other Direct Costs (ODCs) and pre-approved travel expenses will be billed as incurred.</w:t>
      </w:r>
      <w:r w:rsidR="00F92952" w:rsidRPr="00AA7764">
        <w:t xml:space="preserve"> </w:t>
      </w:r>
      <w:r w:rsidR="00612AD1">
        <w:t>[CLIENT]</w:t>
      </w:r>
      <w:r w:rsidR="00F92952" w:rsidRPr="00AA7764">
        <w:t xml:space="preserve"> will not withhold any income or FICA taxes from any payments to Contractor. Contractor is responsible for paying all applicable state, federal, and local income taxes.</w:t>
      </w:r>
    </w:p>
    <w:p w14:paraId="143C2B05" w14:textId="77777777" w:rsidR="00F754CD" w:rsidRDefault="00F754CD" w:rsidP="00C442DF"/>
    <w:p w14:paraId="634B2758" w14:textId="59D8D92E" w:rsidR="00F754CD" w:rsidRPr="00AA7764" w:rsidRDefault="00612AD1" w:rsidP="00C442DF">
      <w:r>
        <w:t>[CLIENT]</w:t>
      </w:r>
      <w:r w:rsidR="00F754CD">
        <w:t xml:space="preserve"> will be invoiced based on hours used at the end of every calendar month. </w:t>
      </w:r>
      <w:r w:rsidR="00306FC1">
        <w:t xml:space="preserve">Payments for invoices are due within </w:t>
      </w:r>
      <w:r w:rsidR="00BE51A3">
        <w:t>45</w:t>
      </w:r>
      <w:r w:rsidR="00306FC1">
        <w:t xml:space="preserve"> days</w:t>
      </w:r>
      <w:r w:rsidR="00246068">
        <w:t xml:space="preserve">, in accordance with the </w:t>
      </w:r>
      <w:r w:rsidR="006B1355">
        <w:t>Professional Services Agreement between the parties.</w:t>
      </w:r>
    </w:p>
    <w:p w14:paraId="12D775F9" w14:textId="4128B5ED" w:rsidR="00CC183D" w:rsidRDefault="00CC183D" w:rsidP="00CC183D">
      <w:pPr>
        <w:pStyle w:val="Heading1"/>
      </w:pPr>
      <w:r>
        <w:t>Key Assumptions</w:t>
      </w:r>
    </w:p>
    <w:p w14:paraId="282EB572" w14:textId="22518DA9" w:rsidR="00F06C5F" w:rsidRPr="00AA7764" w:rsidRDefault="00CC183D" w:rsidP="00F06C5F">
      <w:pPr>
        <w:autoSpaceDE w:val="0"/>
        <w:autoSpaceDN w:val="0"/>
        <w:adjustRightInd w:val="0"/>
        <w:rPr>
          <w:rFonts w:cs="Arial"/>
          <w:szCs w:val="22"/>
        </w:rPr>
      </w:pPr>
      <w:r w:rsidRPr="00AA7764">
        <w:rPr>
          <w:rFonts w:cs="Arial"/>
          <w:szCs w:val="22"/>
        </w:rPr>
        <w:t xml:space="preserve">This </w:t>
      </w:r>
      <w:r w:rsidR="006B1355">
        <w:rPr>
          <w:rFonts w:cs="Arial"/>
          <w:szCs w:val="22"/>
        </w:rPr>
        <w:t>SOW</w:t>
      </w:r>
      <w:r w:rsidRPr="00AA7764">
        <w:rPr>
          <w:rFonts w:cs="Arial"/>
          <w:szCs w:val="22"/>
        </w:rPr>
        <w:t xml:space="preserve"> is based on the following assumptions.</w:t>
      </w:r>
    </w:p>
    <w:p w14:paraId="5AD76C8C" w14:textId="6A74F455" w:rsidR="009E7CA8" w:rsidRPr="00AA7764" w:rsidRDefault="009E7CA8" w:rsidP="009E7CA8">
      <w:pPr>
        <w:pStyle w:val="ListParagraph"/>
        <w:numPr>
          <w:ilvl w:val="0"/>
          <w:numId w:val="12"/>
        </w:numPr>
      </w:pPr>
      <w:r w:rsidRPr="00AA7764">
        <w:t xml:space="preserve">The </w:t>
      </w:r>
      <w:r w:rsidR="00612AD1">
        <w:t>[CLIENT]</w:t>
      </w:r>
      <w:r w:rsidRPr="00AA7764">
        <w:t xml:space="preserve"> primary contact will work with the CONSULTANT to identify priorities, assign tasks and develop work estimates to ensure that the hours are applied appropriately.</w:t>
      </w:r>
    </w:p>
    <w:p w14:paraId="1C294485" w14:textId="3BD19DF2" w:rsidR="00C442DF" w:rsidRDefault="00612AD1" w:rsidP="009E7CA8">
      <w:pPr>
        <w:pStyle w:val="ListParagraph"/>
        <w:numPr>
          <w:ilvl w:val="0"/>
          <w:numId w:val="12"/>
        </w:numPr>
      </w:pPr>
      <w:r>
        <w:t>[CLIENT]</w:t>
      </w:r>
      <w:r w:rsidR="000E0987" w:rsidRPr="00AA7764">
        <w:t xml:space="preserve"> will provide </w:t>
      </w:r>
      <w:r w:rsidR="00BA778B" w:rsidRPr="00AA7764">
        <w:t xml:space="preserve">the </w:t>
      </w:r>
      <w:r w:rsidR="009E7CA8" w:rsidRPr="00AA7764">
        <w:t>CONSULTANT</w:t>
      </w:r>
      <w:r w:rsidR="000E0987" w:rsidRPr="00AA7764">
        <w:t xml:space="preserve"> with timely turnaround with deliverable reviews, comments, feedback and responses to questions</w:t>
      </w:r>
      <w:r w:rsidR="00BE4EDB" w:rsidRPr="00AA7764">
        <w:t xml:space="preserve">. </w:t>
      </w:r>
    </w:p>
    <w:p w14:paraId="15E729B6" w14:textId="7EC39112" w:rsidR="00306FC1" w:rsidRPr="00AA7764" w:rsidRDefault="00306FC1" w:rsidP="009E7CA8">
      <w:pPr>
        <w:pStyle w:val="ListParagraph"/>
        <w:numPr>
          <w:ilvl w:val="0"/>
          <w:numId w:val="12"/>
        </w:numPr>
      </w:pPr>
      <w:r>
        <w:t xml:space="preserve">The CONSULTANT will provide a weekly update on hours used, accomplishments, current tasks and priorities, and potential roadblocks. </w:t>
      </w:r>
    </w:p>
    <w:p w14:paraId="32505DF0" w14:textId="1F5FA7B9" w:rsidR="00B95B33" w:rsidRPr="00AA7764" w:rsidRDefault="00612AD1" w:rsidP="009E7CA8">
      <w:pPr>
        <w:pStyle w:val="ListParagraph"/>
        <w:numPr>
          <w:ilvl w:val="0"/>
          <w:numId w:val="12"/>
        </w:numPr>
      </w:pPr>
      <w:r>
        <w:t>[CLIENT]</w:t>
      </w:r>
      <w:r w:rsidR="00B95B33" w:rsidRPr="00AA7764">
        <w:t xml:space="preserve"> will provide the CONSULTANT with access to necessary accounts (</w:t>
      </w:r>
      <w:proofErr w:type="spellStart"/>
      <w:r w:rsidR="00B95B33" w:rsidRPr="00AA7764">
        <w:t>eg</w:t>
      </w:r>
      <w:proofErr w:type="spellEnd"/>
      <w:r w:rsidR="00B95B33" w:rsidRPr="00AA7764">
        <w:t>, Adobe Analytics, Adobe Dynamic Tag Manager).</w:t>
      </w:r>
    </w:p>
    <w:p w14:paraId="78F3EC59" w14:textId="528488BC" w:rsidR="009E7CA8" w:rsidRPr="00AA7764" w:rsidRDefault="00C442DF" w:rsidP="009E7CA8">
      <w:pPr>
        <w:pStyle w:val="ListParagraph"/>
        <w:numPr>
          <w:ilvl w:val="0"/>
          <w:numId w:val="12"/>
        </w:numPr>
      </w:pPr>
      <w:r w:rsidRPr="00AA7764">
        <w:t xml:space="preserve">The </w:t>
      </w:r>
      <w:r w:rsidR="009E7CA8" w:rsidRPr="00AA7764">
        <w:t>CONSULTANT</w:t>
      </w:r>
      <w:r w:rsidR="000E0987" w:rsidRPr="00AA7764">
        <w:t xml:space="preserve"> will make every effort to work with </w:t>
      </w:r>
      <w:r w:rsidR="00612AD1">
        <w:t>[CLIENT]</w:t>
      </w:r>
      <w:r w:rsidR="000E0987" w:rsidRPr="00AA7764">
        <w:t xml:space="preserve"> to complete </w:t>
      </w:r>
      <w:r w:rsidR="00F876BA" w:rsidRPr="00AA7764">
        <w:t>requests</w:t>
      </w:r>
      <w:r w:rsidR="000E0987" w:rsidRPr="00AA7764">
        <w:t xml:space="preserve"> in a timely manner</w:t>
      </w:r>
      <w:r w:rsidR="00BE4EDB" w:rsidRPr="00AA7764">
        <w:t xml:space="preserve">. </w:t>
      </w:r>
      <w:r w:rsidR="000E0987" w:rsidRPr="00AA7764">
        <w:t xml:space="preserve">However, </w:t>
      </w:r>
      <w:r w:rsidRPr="00AA7764">
        <w:t xml:space="preserve">the </w:t>
      </w:r>
      <w:r w:rsidR="009E7CA8" w:rsidRPr="00AA7764">
        <w:t>CONSULTANT</w:t>
      </w:r>
      <w:r w:rsidR="000E0987" w:rsidRPr="00AA7764">
        <w:t xml:space="preserve"> cannot be responsible if delay in </w:t>
      </w:r>
      <w:r w:rsidR="00612AD1">
        <w:t>[CLIENT]</w:t>
      </w:r>
      <w:r w:rsidR="000E0987" w:rsidRPr="00AA7764">
        <w:t xml:space="preserve"> feedback and approvals cause associated delays in related </w:t>
      </w:r>
      <w:r w:rsidR="009E7CA8" w:rsidRPr="00AA7764">
        <w:t>CONSULTANT</w:t>
      </w:r>
      <w:r w:rsidR="000E0987" w:rsidRPr="00AA7764">
        <w:t xml:space="preserve"> deliverables</w:t>
      </w:r>
      <w:r w:rsidR="00BE4EDB" w:rsidRPr="00AA7764">
        <w:t xml:space="preserve">. </w:t>
      </w:r>
      <w:r w:rsidR="000E0987" w:rsidRPr="00AA7764">
        <w:t xml:space="preserve">Significant delays in necessary </w:t>
      </w:r>
      <w:r w:rsidR="00612AD1">
        <w:t>[CLIENT]</w:t>
      </w:r>
      <w:r w:rsidR="000E0987" w:rsidRPr="00AA7764">
        <w:t xml:space="preserve"> approvals may require a monetary change order to extend the </w:t>
      </w:r>
      <w:r w:rsidR="009E7CA8" w:rsidRPr="00AA7764">
        <w:t>CONSULTANT</w:t>
      </w:r>
      <w:r w:rsidR="000E0987" w:rsidRPr="00AA7764">
        <w:t xml:space="preserve"> team past the planned end date of the project.</w:t>
      </w:r>
      <w:r w:rsidR="009E7CA8" w:rsidRPr="00AA7764">
        <w:rPr>
          <w:rFonts w:ascii="Verdana" w:eastAsia="Times New Roman" w:hAnsi="Verdana" w:cs="Times New Roman"/>
          <w:sz w:val="27"/>
          <w:szCs w:val="27"/>
        </w:rPr>
        <w:t xml:space="preserve"> </w:t>
      </w:r>
    </w:p>
    <w:p w14:paraId="4BA7C82A" w14:textId="2BC115F7" w:rsidR="009E7CA8" w:rsidRPr="00AA7764" w:rsidRDefault="009E7CA8" w:rsidP="009E7CA8">
      <w:pPr>
        <w:pStyle w:val="ListParagraph"/>
        <w:numPr>
          <w:ilvl w:val="0"/>
          <w:numId w:val="12"/>
        </w:numPr>
      </w:pPr>
      <w:r w:rsidRPr="00AA7764">
        <w:t xml:space="preserve">All materials developed under this SOW are the property of </w:t>
      </w:r>
      <w:r w:rsidR="00612AD1">
        <w:t>[CLIENT]</w:t>
      </w:r>
      <w:r w:rsidR="00BA778B" w:rsidRPr="00AA7764">
        <w:t xml:space="preserve"> unless otherwise discussed in writing</w:t>
      </w:r>
      <w:r w:rsidRPr="00AA7764">
        <w:t>.</w:t>
      </w:r>
    </w:p>
    <w:p w14:paraId="7EB6D33D" w14:textId="71658408" w:rsidR="009E7CA8" w:rsidRPr="00AA7764" w:rsidRDefault="009E7CA8" w:rsidP="009E7CA8">
      <w:pPr>
        <w:pStyle w:val="ListParagraph"/>
        <w:numPr>
          <w:ilvl w:val="0"/>
          <w:numId w:val="12"/>
        </w:numPr>
      </w:pPr>
      <w:r w:rsidRPr="00AA7764">
        <w:t xml:space="preserve">Travel cost (if any) will be billed to </w:t>
      </w:r>
      <w:r w:rsidR="00612AD1">
        <w:t>[CLIENT]</w:t>
      </w:r>
      <w:r w:rsidRPr="00AA7764">
        <w:t xml:space="preserve"> </w:t>
      </w:r>
      <w:r w:rsidR="00C442DF" w:rsidRPr="00AA7764">
        <w:t xml:space="preserve">at cost, though the CONSULTANT will make reasonable attempts to keep travel costs low. Travel costs will be pre-approved by the CLIENT. </w:t>
      </w:r>
    </w:p>
    <w:p w14:paraId="6CC4F492" w14:textId="5DF973BF" w:rsidR="00D83243" w:rsidRPr="00AA7764" w:rsidRDefault="00C442DF" w:rsidP="00CA5F55">
      <w:pPr>
        <w:pStyle w:val="ListParagraph"/>
        <w:numPr>
          <w:ilvl w:val="0"/>
          <w:numId w:val="12"/>
        </w:numPr>
      </w:pPr>
      <w:r w:rsidRPr="00AA7764">
        <w:t>The CONSULTANT will provide their own</w:t>
      </w:r>
      <w:r w:rsidR="00F06C5F" w:rsidRPr="00AA7764">
        <w:t xml:space="preserve"> physical</w:t>
      </w:r>
      <w:r w:rsidRPr="00AA7764">
        <w:t xml:space="preserve"> </w:t>
      </w:r>
      <w:r w:rsidR="00F06C5F" w:rsidRPr="00AA7764">
        <w:t xml:space="preserve">tools and resources (computers, internet access, phone, </w:t>
      </w:r>
      <w:proofErr w:type="spellStart"/>
      <w:r w:rsidR="00F06C5F" w:rsidRPr="00AA7764">
        <w:t>etc</w:t>
      </w:r>
      <w:proofErr w:type="spellEnd"/>
      <w:r w:rsidR="00F06C5F" w:rsidRPr="00AA7764">
        <w:t xml:space="preserve">). </w:t>
      </w:r>
    </w:p>
    <w:p w14:paraId="5AB4D3F9" w14:textId="3C4C1F8E" w:rsidR="00F92952" w:rsidRPr="00AA7764" w:rsidRDefault="00F92952" w:rsidP="00F92952">
      <w:pPr>
        <w:pStyle w:val="ListParagraph"/>
        <w:numPr>
          <w:ilvl w:val="0"/>
          <w:numId w:val="12"/>
        </w:numPr>
      </w:pPr>
      <w:r w:rsidRPr="00AA7764">
        <w:t>The CONSULTANT has the right to perform services for other clients during the term of the contract.</w:t>
      </w:r>
    </w:p>
    <w:p w14:paraId="37AE02FD" w14:textId="35BE7B2E" w:rsidR="00F92952" w:rsidRPr="00AA7764" w:rsidRDefault="00F92952" w:rsidP="00F92952">
      <w:pPr>
        <w:pStyle w:val="ListParagraph"/>
        <w:numPr>
          <w:ilvl w:val="0"/>
          <w:numId w:val="12"/>
        </w:numPr>
      </w:pPr>
      <w:r w:rsidRPr="00AA7764">
        <w:t xml:space="preserve">Either party has the right to terminate this contract </w:t>
      </w:r>
      <w:r w:rsidR="006B1355">
        <w:t xml:space="preserve">on five (5) days prior notice </w:t>
      </w:r>
      <w:r w:rsidRPr="00AA7764">
        <w:t xml:space="preserve">immediately without further obligation. The CONSULTANT will bill </w:t>
      </w:r>
      <w:r w:rsidR="00612AD1">
        <w:t>[CLIENT]</w:t>
      </w:r>
      <w:r w:rsidRPr="00AA7764">
        <w:t xml:space="preserve"> only for work done up to that point</w:t>
      </w:r>
      <w:r w:rsidR="006B1355">
        <w:t xml:space="preserve"> if </w:t>
      </w:r>
      <w:r w:rsidR="00612AD1">
        <w:t>[CLIENT]</w:t>
      </w:r>
      <w:r w:rsidR="006B1355">
        <w:t xml:space="preserve"> opts to terminate the arrangement on this basis.  If CONSULTANT opts to terminate the arrangement on this basis no fees or other compensation will be due to the Consultant from </w:t>
      </w:r>
      <w:r w:rsidR="00612AD1">
        <w:t>[CLIENT]</w:t>
      </w:r>
      <w:r w:rsidRPr="00AA7764">
        <w:t xml:space="preserve">. </w:t>
      </w:r>
    </w:p>
    <w:p w14:paraId="786769BD" w14:textId="77777777" w:rsidR="00B95B33" w:rsidRPr="00AA7764" w:rsidRDefault="00B95B33">
      <w:pPr>
        <w:rPr>
          <w:rFonts w:ascii="Book Antiqua" w:eastAsiaTheme="majorEastAsia" w:hAnsi="Book Antiqua" w:cstheme="majorBidi"/>
          <w:b/>
          <w:sz w:val="36"/>
          <w:szCs w:val="32"/>
        </w:rPr>
      </w:pPr>
      <w:r w:rsidRPr="00AA7764">
        <w:br w:type="page"/>
      </w:r>
    </w:p>
    <w:p w14:paraId="51D82CDF" w14:textId="571915D5" w:rsidR="00CC183D" w:rsidRDefault="00CC183D" w:rsidP="00CC183D">
      <w:pPr>
        <w:pStyle w:val="Heading1"/>
      </w:pPr>
      <w:r>
        <w:lastRenderedPageBreak/>
        <w:t>Acceptance</w:t>
      </w:r>
    </w:p>
    <w:p w14:paraId="2AF6E8F4" w14:textId="6A3430F1" w:rsidR="00CC183D" w:rsidRPr="005F16AC" w:rsidRDefault="00612AD1" w:rsidP="005F16AC">
      <w:pPr>
        <w:autoSpaceDE w:val="0"/>
        <w:autoSpaceDN w:val="0"/>
        <w:adjustRightInd w:val="0"/>
        <w:rPr>
          <w:rFonts w:cs="Arial"/>
          <w:szCs w:val="22"/>
        </w:rPr>
      </w:pPr>
      <w:r>
        <w:rPr>
          <w:rFonts w:cs="Arial"/>
          <w:szCs w:val="22"/>
        </w:rPr>
        <w:t>[CLIENT]</w:t>
      </w:r>
      <w:r w:rsidR="00CC183D" w:rsidRPr="00CF5F5D">
        <w:rPr>
          <w:rFonts w:cs="Arial"/>
          <w:szCs w:val="22"/>
        </w:rPr>
        <w:t xml:space="preserve"> verifies that the terms of this Statement of Work </w:t>
      </w:r>
      <w:proofErr w:type="gramStart"/>
      <w:r w:rsidR="00CC183D" w:rsidRPr="00CF5F5D">
        <w:rPr>
          <w:rFonts w:cs="Arial"/>
          <w:szCs w:val="22"/>
        </w:rPr>
        <w:t>is</w:t>
      </w:r>
      <w:proofErr w:type="gramEnd"/>
      <w:r w:rsidR="00CC183D" w:rsidRPr="00CF5F5D">
        <w:rPr>
          <w:rFonts w:cs="Arial"/>
          <w:szCs w:val="22"/>
        </w:rPr>
        <w:t xml:space="preserve"> acceptable. The parties hereto are each acting with proper authority by their respective companies.</w:t>
      </w:r>
      <w:r w:rsidR="00582BB6" w:rsidRPr="00CC183D">
        <w:t xml:space="preserve"> </w:t>
      </w:r>
    </w:p>
    <w:p w14:paraId="683EDE5A" w14:textId="63FD0E34" w:rsidR="00D70CE8" w:rsidRDefault="00D70CE8" w:rsidP="009D60B3"/>
    <w:tbl>
      <w:tblPr>
        <w:tblStyle w:val="PlainTable21"/>
        <w:tblW w:w="0" w:type="auto"/>
        <w:tblBorders>
          <w:top w:val="none" w:sz="0" w:space="0" w:color="auto"/>
          <w:bottom w:val="none" w:sz="0" w:space="0" w:color="auto"/>
        </w:tblBorders>
        <w:tblLook w:val="04A0" w:firstRow="1" w:lastRow="0" w:firstColumn="1" w:lastColumn="0" w:noHBand="0" w:noVBand="1"/>
      </w:tblPr>
      <w:tblGrid>
        <w:gridCol w:w="4770"/>
        <w:gridCol w:w="715"/>
        <w:gridCol w:w="5305"/>
      </w:tblGrid>
      <w:tr w:rsidR="00582BB6" w:rsidRPr="00CC183D" w14:paraId="071C51AA" w14:textId="77777777" w:rsidTr="00B87B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70" w:type="dxa"/>
            <w:vAlign w:val="bottom"/>
          </w:tcPr>
          <w:p w14:paraId="4D05BB91" w14:textId="0B67979D" w:rsidR="00582BB6" w:rsidRPr="00F33DC4" w:rsidRDefault="005F16AC" w:rsidP="00B87BBA">
            <w:pPr>
              <w:jc w:val="center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[CONSULTANCY NAME]</w:t>
            </w:r>
          </w:p>
        </w:tc>
        <w:tc>
          <w:tcPr>
            <w:tcW w:w="715" w:type="dxa"/>
            <w:tcBorders>
              <w:bottom w:val="none" w:sz="0" w:space="0" w:color="auto"/>
            </w:tcBorders>
          </w:tcPr>
          <w:p w14:paraId="6FF979EC" w14:textId="77777777" w:rsidR="00582BB6" w:rsidRPr="00F33DC4" w:rsidRDefault="00582BB6" w:rsidP="00B87BB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8"/>
              </w:rPr>
            </w:pPr>
          </w:p>
        </w:tc>
        <w:tc>
          <w:tcPr>
            <w:tcW w:w="5305" w:type="dxa"/>
            <w:vAlign w:val="bottom"/>
          </w:tcPr>
          <w:p w14:paraId="50C7412E" w14:textId="7812E525" w:rsidR="00582BB6" w:rsidRPr="00F33DC4" w:rsidRDefault="00612AD1" w:rsidP="00B87BB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8"/>
              </w:rPr>
            </w:pPr>
            <w:r w:rsidRPr="00612AD1">
              <w:rPr>
                <w:b w:val="0"/>
                <w:sz w:val="28"/>
                <w:szCs w:val="28"/>
              </w:rPr>
              <w:t>[CLIENT FULL CORPORATE NAME]</w:t>
            </w:r>
          </w:p>
        </w:tc>
      </w:tr>
      <w:tr w:rsidR="00582BB6" w:rsidRPr="00CC183D" w14:paraId="5C81BB1A" w14:textId="77777777" w:rsidTr="00B87B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70" w:type="dxa"/>
            <w:tcBorders>
              <w:bottom w:val="none" w:sz="0" w:space="0" w:color="auto"/>
            </w:tcBorders>
          </w:tcPr>
          <w:p w14:paraId="647592F7" w14:textId="77777777" w:rsidR="00582BB6" w:rsidRPr="00CC183D" w:rsidRDefault="00582BB6" w:rsidP="00B87BBA">
            <w:pPr>
              <w:jc w:val="center"/>
              <w:rPr>
                <w:b w:val="0"/>
              </w:rPr>
            </w:pPr>
            <w:r w:rsidRPr="00CC183D">
              <w:rPr>
                <w:b w:val="0"/>
              </w:rPr>
              <w:t>Company Name</w:t>
            </w:r>
          </w:p>
        </w:tc>
        <w:tc>
          <w:tcPr>
            <w:tcW w:w="715" w:type="dxa"/>
            <w:tcBorders>
              <w:top w:val="none" w:sz="0" w:space="0" w:color="auto"/>
              <w:bottom w:val="none" w:sz="0" w:space="0" w:color="auto"/>
            </w:tcBorders>
          </w:tcPr>
          <w:p w14:paraId="0D93EE04" w14:textId="77777777" w:rsidR="00582BB6" w:rsidRPr="00CC183D" w:rsidRDefault="00582BB6" w:rsidP="00B87B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305" w:type="dxa"/>
            <w:tcBorders>
              <w:bottom w:val="none" w:sz="0" w:space="0" w:color="auto"/>
            </w:tcBorders>
          </w:tcPr>
          <w:p w14:paraId="7F1ED296" w14:textId="77777777" w:rsidR="00582BB6" w:rsidRPr="00CC183D" w:rsidRDefault="00582BB6" w:rsidP="00B87B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C183D">
              <w:t>Company Name</w:t>
            </w:r>
          </w:p>
        </w:tc>
      </w:tr>
      <w:tr w:rsidR="00582BB6" w:rsidRPr="00CC183D" w14:paraId="2E8FE2BB" w14:textId="77777777" w:rsidTr="00B87BBA">
        <w:trPr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70" w:type="dxa"/>
            <w:tcBorders>
              <w:bottom w:val="single" w:sz="4" w:space="0" w:color="7F7F7F" w:themeColor="text1" w:themeTint="80"/>
            </w:tcBorders>
            <w:vAlign w:val="bottom"/>
          </w:tcPr>
          <w:p w14:paraId="77F3C2F6" w14:textId="03D2D07A" w:rsidR="00582BB6" w:rsidRPr="00CC183D" w:rsidRDefault="005F16AC" w:rsidP="00B87BBA">
            <w:pPr>
              <w:jc w:val="center"/>
              <w:rPr>
                <w:b w:val="0"/>
              </w:rPr>
            </w:pPr>
            <w:r>
              <w:rPr>
                <w:b w:val="0"/>
                <w:sz w:val="28"/>
                <w:szCs w:val="28"/>
              </w:rPr>
              <w:t>[CONSULTANT NAME]</w:t>
            </w:r>
          </w:p>
        </w:tc>
        <w:tc>
          <w:tcPr>
            <w:tcW w:w="715" w:type="dxa"/>
          </w:tcPr>
          <w:p w14:paraId="5D8B547F" w14:textId="77777777" w:rsidR="00582BB6" w:rsidRPr="00CC183D" w:rsidRDefault="00582BB6" w:rsidP="00B87B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05" w:type="dxa"/>
            <w:tcBorders>
              <w:bottom w:val="single" w:sz="4" w:space="0" w:color="7F7F7F" w:themeColor="text1" w:themeTint="80"/>
            </w:tcBorders>
            <w:vAlign w:val="bottom"/>
          </w:tcPr>
          <w:p w14:paraId="4535732A" w14:textId="07EDA2F2" w:rsidR="00582BB6" w:rsidRPr="00CC183D" w:rsidRDefault="00582BB6" w:rsidP="00B87B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82BB6" w:rsidRPr="00CC183D" w14:paraId="36E8F50F" w14:textId="77777777" w:rsidTr="00B87B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70" w:type="dxa"/>
            <w:tcBorders>
              <w:bottom w:val="none" w:sz="0" w:space="0" w:color="auto"/>
            </w:tcBorders>
          </w:tcPr>
          <w:p w14:paraId="60F9FCEB" w14:textId="77777777" w:rsidR="00582BB6" w:rsidRPr="00CC183D" w:rsidRDefault="00582BB6" w:rsidP="00B87BBA">
            <w:pPr>
              <w:jc w:val="center"/>
              <w:rPr>
                <w:b w:val="0"/>
              </w:rPr>
            </w:pPr>
            <w:r w:rsidRPr="00CC183D">
              <w:rPr>
                <w:b w:val="0"/>
              </w:rPr>
              <w:t>Full Name</w:t>
            </w:r>
          </w:p>
        </w:tc>
        <w:tc>
          <w:tcPr>
            <w:tcW w:w="715" w:type="dxa"/>
            <w:tcBorders>
              <w:top w:val="none" w:sz="0" w:space="0" w:color="auto"/>
              <w:bottom w:val="none" w:sz="0" w:space="0" w:color="auto"/>
            </w:tcBorders>
          </w:tcPr>
          <w:p w14:paraId="7168AD2B" w14:textId="015BC35B" w:rsidR="00582BB6" w:rsidRPr="00CC183D" w:rsidRDefault="006B1355" w:rsidP="00B87B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</w:t>
            </w:r>
          </w:p>
        </w:tc>
        <w:tc>
          <w:tcPr>
            <w:tcW w:w="5305" w:type="dxa"/>
            <w:tcBorders>
              <w:bottom w:val="none" w:sz="0" w:space="0" w:color="auto"/>
            </w:tcBorders>
          </w:tcPr>
          <w:p w14:paraId="57C836BE" w14:textId="77777777" w:rsidR="00582BB6" w:rsidRPr="00CC183D" w:rsidRDefault="00582BB6" w:rsidP="00B87B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C183D">
              <w:t>Full Name</w:t>
            </w:r>
          </w:p>
        </w:tc>
      </w:tr>
      <w:tr w:rsidR="00582BB6" w:rsidRPr="00CC183D" w14:paraId="62B8FAC9" w14:textId="77777777" w:rsidTr="00B87BBA">
        <w:trPr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70" w:type="dxa"/>
            <w:tcBorders>
              <w:bottom w:val="single" w:sz="4" w:space="0" w:color="7F7F7F" w:themeColor="text1" w:themeTint="80"/>
            </w:tcBorders>
            <w:vAlign w:val="bottom"/>
          </w:tcPr>
          <w:p w14:paraId="220E18B8" w14:textId="6B02EC68" w:rsidR="00582BB6" w:rsidRPr="00CC183D" w:rsidRDefault="005F16AC" w:rsidP="00B87BBA">
            <w:pPr>
              <w:jc w:val="center"/>
              <w:rPr>
                <w:b w:val="0"/>
              </w:rPr>
            </w:pPr>
            <w:r>
              <w:rPr>
                <w:b w:val="0"/>
                <w:sz w:val="28"/>
                <w:szCs w:val="28"/>
              </w:rPr>
              <w:t>[CONSULTANT TITLE]</w:t>
            </w:r>
          </w:p>
        </w:tc>
        <w:tc>
          <w:tcPr>
            <w:tcW w:w="715" w:type="dxa"/>
          </w:tcPr>
          <w:p w14:paraId="11D6FD46" w14:textId="77777777" w:rsidR="00582BB6" w:rsidRPr="00CC183D" w:rsidRDefault="00582BB6" w:rsidP="00B87B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05" w:type="dxa"/>
            <w:tcBorders>
              <w:bottom w:val="single" w:sz="4" w:space="0" w:color="7F7F7F" w:themeColor="text1" w:themeTint="80"/>
            </w:tcBorders>
            <w:vAlign w:val="bottom"/>
          </w:tcPr>
          <w:p w14:paraId="7FBF2345" w14:textId="4290E3F9" w:rsidR="00582BB6" w:rsidRPr="00CC183D" w:rsidRDefault="00582B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82BB6" w:rsidRPr="00CC183D" w14:paraId="593E0C1C" w14:textId="77777777" w:rsidTr="00B87B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70" w:type="dxa"/>
            <w:tcBorders>
              <w:bottom w:val="none" w:sz="0" w:space="0" w:color="auto"/>
            </w:tcBorders>
          </w:tcPr>
          <w:p w14:paraId="6D79E06F" w14:textId="77777777" w:rsidR="00582BB6" w:rsidRPr="00CC183D" w:rsidRDefault="00582BB6" w:rsidP="00B87BBA">
            <w:pPr>
              <w:jc w:val="center"/>
              <w:rPr>
                <w:b w:val="0"/>
              </w:rPr>
            </w:pPr>
            <w:r w:rsidRPr="00CC183D">
              <w:rPr>
                <w:b w:val="0"/>
              </w:rPr>
              <w:t>Title</w:t>
            </w:r>
          </w:p>
        </w:tc>
        <w:tc>
          <w:tcPr>
            <w:tcW w:w="715" w:type="dxa"/>
            <w:tcBorders>
              <w:top w:val="none" w:sz="0" w:space="0" w:color="auto"/>
              <w:bottom w:val="none" w:sz="0" w:space="0" w:color="auto"/>
            </w:tcBorders>
          </w:tcPr>
          <w:p w14:paraId="77A40658" w14:textId="77777777" w:rsidR="00582BB6" w:rsidRPr="00CC183D" w:rsidRDefault="00582BB6" w:rsidP="00B87B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305" w:type="dxa"/>
            <w:tcBorders>
              <w:bottom w:val="none" w:sz="0" w:space="0" w:color="auto"/>
            </w:tcBorders>
          </w:tcPr>
          <w:p w14:paraId="6A946044" w14:textId="77777777" w:rsidR="00582BB6" w:rsidRPr="00CC183D" w:rsidRDefault="00582BB6" w:rsidP="00B87B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C183D">
              <w:t>Title</w:t>
            </w:r>
          </w:p>
        </w:tc>
      </w:tr>
      <w:tr w:rsidR="00582BB6" w:rsidRPr="00CC183D" w14:paraId="1D979C7E" w14:textId="77777777" w:rsidTr="00B87BBA">
        <w:trPr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70" w:type="dxa"/>
            <w:tcBorders>
              <w:bottom w:val="single" w:sz="4" w:space="0" w:color="7F7F7F" w:themeColor="text1" w:themeTint="80"/>
            </w:tcBorders>
            <w:vAlign w:val="bottom"/>
          </w:tcPr>
          <w:p w14:paraId="3C636E3B" w14:textId="77777777" w:rsidR="00582BB6" w:rsidRPr="00CC183D" w:rsidRDefault="00582BB6" w:rsidP="00B87BBA">
            <w:pPr>
              <w:jc w:val="center"/>
              <w:rPr>
                <w:b w:val="0"/>
              </w:rPr>
            </w:pPr>
          </w:p>
        </w:tc>
        <w:tc>
          <w:tcPr>
            <w:tcW w:w="715" w:type="dxa"/>
          </w:tcPr>
          <w:p w14:paraId="4D88A207" w14:textId="77777777" w:rsidR="00582BB6" w:rsidRPr="00CC183D" w:rsidRDefault="00582BB6" w:rsidP="00B87B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05" w:type="dxa"/>
            <w:tcBorders>
              <w:bottom w:val="single" w:sz="4" w:space="0" w:color="7F7F7F" w:themeColor="text1" w:themeTint="80"/>
            </w:tcBorders>
            <w:vAlign w:val="bottom"/>
          </w:tcPr>
          <w:p w14:paraId="0DBCC328" w14:textId="77777777" w:rsidR="00582BB6" w:rsidRPr="00CC183D" w:rsidRDefault="00582BB6" w:rsidP="00B87B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82BB6" w:rsidRPr="00CC183D" w14:paraId="4DC5B345" w14:textId="77777777" w:rsidTr="00B87B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70" w:type="dxa"/>
            <w:tcBorders>
              <w:bottom w:val="none" w:sz="0" w:space="0" w:color="auto"/>
            </w:tcBorders>
          </w:tcPr>
          <w:p w14:paraId="5C5B41C6" w14:textId="77777777" w:rsidR="00582BB6" w:rsidRPr="00CC183D" w:rsidRDefault="00582BB6" w:rsidP="00B87BBA">
            <w:pPr>
              <w:jc w:val="center"/>
              <w:rPr>
                <w:b w:val="0"/>
              </w:rPr>
            </w:pPr>
            <w:r w:rsidRPr="00CC183D">
              <w:rPr>
                <w:b w:val="0"/>
              </w:rPr>
              <w:t>Signature</w:t>
            </w:r>
          </w:p>
        </w:tc>
        <w:tc>
          <w:tcPr>
            <w:tcW w:w="715" w:type="dxa"/>
            <w:tcBorders>
              <w:top w:val="none" w:sz="0" w:space="0" w:color="auto"/>
              <w:bottom w:val="none" w:sz="0" w:space="0" w:color="auto"/>
            </w:tcBorders>
          </w:tcPr>
          <w:p w14:paraId="33F72505" w14:textId="77777777" w:rsidR="00582BB6" w:rsidRPr="00CC183D" w:rsidRDefault="00582BB6" w:rsidP="00B87B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305" w:type="dxa"/>
            <w:tcBorders>
              <w:bottom w:val="none" w:sz="0" w:space="0" w:color="auto"/>
            </w:tcBorders>
          </w:tcPr>
          <w:p w14:paraId="2B53ED5C" w14:textId="77777777" w:rsidR="00582BB6" w:rsidRPr="00CC183D" w:rsidRDefault="00582BB6" w:rsidP="00B87B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C183D">
              <w:t>Signature</w:t>
            </w:r>
          </w:p>
        </w:tc>
      </w:tr>
      <w:tr w:rsidR="00582BB6" w:rsidRPr="00CC183D" w14:paraId="03FD021F" w14:textId="77777777" w:rsidTr="00B87BBA">
        <w:trPr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70" w:type="dxa"/>
            <w:tcBorders>
              <w:bottom w:val="single" w:sz="4" w:space="0" w:color="7F7F7F" w:themeColor="text1" w:themeTint="80"/>
            </w:tcBorders>
            <w:vAlign w:val="bottom"/>
          </w:tcPr>
          <w:p w14:paraId="347B3788" w14:textId="3BE24011" w:rsidR="00582BB6" w:rsidRPr="002106B1" w:rsidRDefault="00CA5F55" w:rsidP="00B87BBA">
            <w:pPr>
              <w:jc w:val="center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02/08</w:t>
            </w:r>
            <w:r w:rsidR="00582BB6">
              <w:rPr>
                <w:b w:val="0"/>
                <w:sz w:val="28"/>
                <w:szCs w:val="28"/>
              </w:rPr>
              <w:t>/2017</w:t>
            </w:r>
          </w:p>
        </w:tc>
        <w:tc>
          <w:tcPr>
            <w:tcW w:w="715" w:type="dxa"/>
          </w:tcPr>
          <w:p w14:paraId="760E3199" w14:textId="77777777" w:rsidR="00582BB6" w:rsidRPr="00CC183D" w:rsidRDefault="00582BB6" w:rsidP="00B87B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05" w:type="dxa"/>
            <w:tcBorders>
              <w:bottom w:val="single" w:sz="4" w:space="0" w:color="7F7F7F" w:themeColor="text1" w:themeTint="80"/>
            </w:tcBorders>
            <w:vAlign w:val="bottom"/>
          </w:tcPr>
          <w:p w14:paraId="1991A894" w14:textId="77777777" w:rsidR="00582BB6" w:rsidRPr="00CC183D" w:rsidRDefault="00582BB6" w:rsidP="00B87B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82BB6" w:rsidRPr="00CC183D" w14:paraId="52FDFAD2" w14:textId="77777777" w:rsidTr="00B87B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70" w:type="dxa"/>
            <w:tcBorders>
              <w:bottom w:val="none" w:sz="0" w:space="0" w:color="auto"/>
            </w:tcBorders>
          </w:tcPr>
          <w:p w14:paraId="1C471643" w14:textId="77777777" w:rsidR="00582BB6" w:rsidRPr="00CC183D" w:rsidRDefault="00582BB6" w:rsidP="00B87BBA">
            <w:pPr>
              <w:jc w:val="center"/>
              <w:rPr>
                <w:b w:val="0"/>
              </w:rPr>
            </w:pPr>
            <w:r w:rsidRPr="00CC183D">
              <w:rPr>
                <w:b w:val="0"/>
              </w:rPr>
              <w:t>Date</w:t>
            </w:r>
          </w:p>
        </w:tc>
        <w:tc>
          <w:tcPr>
            <w:tcW w:w="715" w:type="dxa"/>
            <w:tcBorders>
              <w:top w:val="none" w:sz="0" w:space="0" w:color="auto"/>
              <w:bottom w:val="none" w:sz="0" w:space="0" w:color="auto"/>
            </w:tcBorders>
          </w:tcPr>
          <w:p w14:paraId="6E2DC840" w14:textId="77777777" w:rsidR="00582BB6" w:rsidRPr="00CC183D" w:rsidRDefault="00582BB6" w:rsidP="00B87B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305" w:type="dxa"/>
            <w:tcBorders>
              <w:bottom w:val="none" w:sz="0" w:space="0" w:color="auto"/>
            </w:tcBorders>
          </w:tcPr>
          <w:p w14:paraId="6D683D21" w14:textId="77777777" w:rsidR="00582BB6" w:rsidRPr="00CC183D" w:rsidRDefault="00582BB6" w:rsidP="00B87B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Effective </w:t>
            </w:r>
            <w:r w:rsidRPr="00CC183D">
              <w:t>Date</w:t>
            </w:r>
          </w:p>
        </w:tc>
      </w:tr>
    </w:tbl>
    <w:p w14:paraId="7E16D567" w14:textId="77777777" w:rsidR="00582BB6" w:rsidRPr="009D60B3" w:rsidRDefault="00582BB6" w:rsidP="009D60B3"/>
    <w:sectPr w:rsidR="00582BB6" w:rsidRPr="009D60B3" w:rsidSect="009D60B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720" w:bottom="720" w:left="720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38CB18" w14:textId="77777777" w:rsidR="005F321F" w:rsidRDefault="005F321F" w:rsidP="0092592C">
      <w:r>
        <w:separator/>
      </w:r>
    </w:p>
  </w:endnote>
  <w:endnote w:type="continuationSeparator" w:id="0">
    <w:p w14:paraId="0CCB269A" w14:textId="77777777" w:rsidR="005F321F" w:rsidRDefault="005F321F" w:rsidP="009259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urier">
    <w:panose1 w:val="02000500000000000000"/>
    <w:charset w:val="00"/>
    <w:family w:val="auto"/>
    <w:notTrueType/>
    <w:pitch w:val="variable"/>
    <w:sig w:usb0="00000003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91033F" w14:textId="77777777" w:rsidR="00292405" w:rsidRDefault="00292405" w:rsidP="00910A93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136324B" w14:textId="77777777" w:rsidR="00292405" w:rsidRDefault="00292405" w:rsidP="0029240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57C520" w14:textId="77777777" w:rsidR="00292405" w:rsidRDefault="00292405" w:rsidP="00910A93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5638D2">
      <w:rPr>
        <w:rStyle w:val="PageNumber"/>
        <w:noProof/>
      </w:rPr>
      <w:t>3</w:t>
    </w:r>
    <w:r>
      <w:rPr>
        <w:rStyle w:val="PageNumber"/>
      </w:rPr>
      <w:fldChar w:fldCharType="end"/>
    </w:r>
  </w:p>
  <w:p w14:paraId="553223E1" w14:textId="7D8C3190" w:rsidR="00292405" w:rsidRDefault="00D83243" w:rsidP="00292405">
    <w:pPr>
      <w:pStyle w:val="Footer"/>
      <w:ind w:right="360"/>
    </w:pPr>
    <w:bookmarkStart w:id="2" w:name="_GoBack"/>
    <w:bookmarkEnd w:id="2"/>
    <w:r>
      <w:t xml:space="preserve">Prepared for </w:t>
    </w:r>
    <w:r w:rsidR="00612AD1">
      <w:t>[CLIENT]</w:t>
    </w:r>
    <w:r>
      <w:t xml:space="preserve">, </w:t>
    </w:r>
    <w:r w:rsidR="00582BB6">
      <w:t xml:space="preserve">February </w:t>
    </w:r>
    <w:r w:rsidR="00CA5F55">
      <w:t>8</w:t>
    </w:r>
    <w:r w:rsidR="00582BB6" w:rsidRPr="00582BB6">
      <w:rPr>
        <w:vertAlign w:val="superscript"/>
      </w:rPr>
      <w:t>th</w:t>
    </w:r>
    <w:r w:rsidR="00AF048B">
      <w:t>, 2018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07AED0" w14:textId="77777777" w:rsidR="005F16AC" w:rsidRDefault="005F16A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B95ECB" w14:textId="77777777" w:rsidR="005F321F" w:rsidRDefault="005F321F" w:rsidP="0092592C">
      <w:r>
        <w:separator/>
      </w:r>
    </w:p>
  </w:footnote>
  <w:footnote w:type="continuationSeparator" w:id="0">
    <w:p w14:paraId="5C0824D8" w14:textId="77777777" w:rsidR="005F321F" w:rsidRDefault="005F321F" w:rsidP="009259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9CE61D" w14:textId="77777777" w:rsidR="005F16AC" w:rsidRDefault="005F16A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D62D78" w14:textId="55C78A89" w:rsidR="009D60B3" w:rsidRDefault="005F16AC" w:rsidP="0092592C">
    <w:pPr>
      <w:pStyle w:val="Header"/>
      <w:tabs>
        <w:tab w:val="clear" w:pos="9360"/>
      </w:tabs>
      <w:ind w:left="-1440" w:right="-1440"/>
    </w:pPr>
    <w:r w:rsidRPr="00DB6939">
      <w:drawing>
        <wp:anchor distT="0" distB="0" distL="114300" distR="114300" simplePos="0" relativeHeight="251659264" behindDoc="1" locked="0" layoutInCell="1" allowOverlap="1" wp14:anchorId="095164E0" wp14:editId="49242AA2">
          <wp:simplePos x="0" y="0"/>
          <wp:positionH relativeFrom="column">
            <wp:posOffset>-388883</wp:posOffset>
          </wp:positionH>
          <wp:positionV relativeFrom="paragraph">
            <wp:posOffset>67332</wp:posOffset>
          </wp:positionV>
          <wp:extent cx="3590336" cy="630621"/>
          <wp:effectExtent l="0" t="0" r="3810" b="4445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590336" cy="63062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29B1987" w14:textId="15771658" w:rsidR="009D60B3" w:rsidRPr="00D70CE8" w:rsidRDefault="005F16AC" w:rsidP="005F16AC">
    <w:pPr>
      <w:pStyle w:val="Header"/>
      <w:tabs>
        <w:tab w:val="clear" w:pos="9360"/>
        <w:tab w:val="left" w:pos="844"/>
        <w:tab w:val="right" w:pos="10800"/>
      </w:tabs>
      <w:spacing w:line="216" w:lineRule="auto"/>
      <w:ind w:left="-1440"/>
      <w:rPr>
        <w:sz w:val="28"/>
      </w:rPr>
    </w:pPr>
    <w:r>
      <w:rPr>
        <w:sz w:val="36"/>
      </w:rPr>
      <w:tab/>
    </w:r>
    <w:r>
      <w:rPr>
        <w:sz w:val="36"/>
      </w:rPr>
      <w:tab/>
    </w:r>
    <w:r>
      <w:rPr>
        <w:sz w:val="36"/>
      </w:rPr>
      <w:tab/>
      <w:t>[CONSULTANCY NAME]</w:t>
    </w:r>
  </w:p>
  <w:p w14:paraId="032F2E15" w14:textId="35EADF76" w:rsidR="009D60B3" w:rsidRPr="00D70CE8" w:rsidRDefault="005F16AC" w:rsidP="00D70CE8">
    <w:pPr>
      <w:pStyle w:val="Header"/>
      <w:tabs>
        <w:tab w:val="clear" w:pos="9360"/>
      </w:tabs>
      <w:ind w:left="-1440"/>
      <w:jc w:val="right"/>
      <w:rPr>
        <w:sz w:val="28"/>
      </w:rPr>
    </w:pPr>
    <w:r>
      <w:rPr>
        <w:sz w:val="28"/>
      </w:rPr>
      <w:t>[CONSULTANT]</w:t>
    </w:r>
  </w:p>
  <w:p w14:paraId="44078D88" w14:textId="24998AE4" w:rsidR="0092592C" w:rsidRPr="00D70CE8" w:rsidRDefault="005F16AC" w:rsidP="00D70CE8">
    <w:pPr>
      <w:pStyle w:val="Header"/>
      <w:tabs>
        <w:tab w:val="clear" w:pos="9360"/>
      </w:tabs>
      <w:ind w:left="-1440"/>
      <w:jc w:val="right"/>
      <w:rPr>
        <w:i/>
      </w:rPr>
    </w:pPr>
    <w:r>
      <w:rPr>
        <w:i/>
      </w:rPr>
      <w:t>[email address]</w:t>
    </w:r>
  </w:p>
  <w:p w14:paraId="70CD7332" w14:textId="77777777" w:rsidR="009D60B3" w:rsidRPr="00D70CE8" w:rsidRDefault="009D60B3" w:rsidP="009D60B3">
    <w:pPr>
      <w:pStyle w:val="Header"/>
      <w:tabs>
        <w:tab w:val="clear" w:pos="9360"/>
      </w:tabs>
      <w:spacing w:line="180" w:lineRule="auto"/>
      <w:ind w:left="-1440"/>
      <w:jc w:val="right"/>
      <w:rPr>
        <w:rFonts w:ascii="Helvetica" w:hAnsi="Helvetica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451E3B" w14:textId="77777777" w:rsidR="005F16AC" w:rsidRDefault="005F16A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2418055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5E648BE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1AF0A7C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EEFCCE8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C5D86A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0A9A2C6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FB20BCD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2612C53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BE6CE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40BCBE3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A2565DE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53A3D4C"/>
    <w:multiLevelType w:val="hybridMultilevel"/>
    <w:tmpl w:val="2F7E5B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58444D4"/>
    <w:multiLevelType w:val="multilevel"/>
    <w:tmpl w:val="6694B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8BC5227"/>
    <w:multiLevelType w:val="hybridMultilevel"/>
    <w:tmpl w:val="CA2459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B37336"/>
    <w:multiLevelType w:val="multilevel"/>
    <w:tmpl w:val="3D66E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C6522F3"/>
    <w:multiLevelType w:val="multilevel"/>
    <w:tmpl w:val="DD06B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9"/>
  </w:num>
  <w:num w:numId="7">
    <w:abstractNumId w:val="5"/>
  </w:num>
  <w:num w:numId="8">
    <w:abstractNumId w:val="6"/>
  </w:num>
  <w:num w:numId="9">
    <w:abstractNumId w:val="7"/>
  </w:num>
  <w:num w:numId="10">
    <w:abstractNumId w:val="8"/>
  </w:num>
  <w:num w:numId="11">
    <w:abstractNumId w:val="10"/>
  </w:num>
  <w:num w:numId="12">
    <w:abstractNumId w:val="11"/>
  </w:num>
  <w:num w:numId="13">
    <w:abstractNumId w:val="12"/>
  </w:num>
  <w:num w:numId="14">
    <w:abstractNumId w:val="15"/>
  </w:num>
  <w:num w:numId="15">
    <w:abstractNumId w:val="14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1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592C"/>
    <w:rsid w:val="000463CF"/>
    <w:rsid w:val="000E0987"/>
    <w:rsid w:val="001233DE"/>
    <w:rsid w:val="001C564C"/>
    <w:rsid w:val="00246068"/>
    <w:rsid w:val="00292405"/>
    <w:rsid w:val="002968A6"/>
    <w:rsid w:val="002A461F"/>
    <w:rsid w:val="002E1CED"/>
    <w:rsid w:val="00306FC1"/>
    <w:rsid w:val="00357C9C"/>
    <w:rsid w:val="004539B9"/>
    <w:rsid w:val="00470602"/>
    <w:rsid w:val="004942E7"/>
    <w:rsid w:val="004A2F58"/>
    <w:rsid w:val="00526049"/>
    <w:rsid w:val="005638D2"/>
    <w:rsid w:val="00582BB6"/>
    <w:rsid w:val="00586D67"/>
    <w:rsid w:val="005E34E2"/>
    <w:rsid w:val="005F16AC"/>
    <w:rsid w:val="005F321F"/>
    <w:rsid w:val="00612AD1"/>
    <w:rsid w:val="006A6271"/>
    <w:rsid w:val="006B1355"/>
    <w:rsid w:val="006E09DD"/>
    <w:rsid w:val="006E6B08"/>
    <w:rsid w:val="007856A2"/>
    <w:rsid w:val="00881BD6"/>
    <w:rsid w:val="008A5573"/>
    <w:rsid w:val="008D3333"/>
    <w:rsid w:val="00910A93"/>
    <w:rsid w:val="0092592C"/>
    <w:rsid w:val="009C754D"/>
    <w:rsid w:val="009D60B3"/>
    <w:rsid w:val="009E7CA8"/>
    <w:rsid w:val="00A06F3B"/>
    <w:rsid w:val="00AA7764"/>
    <w:rsid w:val="00AC24CC"/>
    <w:rsid w:val="00AD6AB8"/>
    <w:rsid w:val="00AF048B"/>
    <w:rsid w:val="00B419D6"/>
    <w:rsid w:val="00B64906"/>
    <w:rsid w:val="00B811CD"/>
    <w:rsid w:val="00B95B33"/>
    <w:rsid w:val="00BA778B"/>
    <w:rsid w:val="00BC5D2B"/>
    <w:rsid w:val="00BE4EDB"/>
    <w:rsid w:val="00BE51A3"/>
    <w:rsid w:val="00BF21D2"/>
    <w:rsid w:val="00C03798"/>
    <w:rsid w:val="00C442DF"/>
    <w:rsid w:val="00C64D49"/>
    <w:rsid w:val="00CA252A"/>
    <w:rsid w:val="00CA5F55"/>
    <w:rsid w:val="00CB53BC"/>
    <w:rsid w:val="00CC183D"/>
    <w:rsid w:val="00CD6547"/>
    <w:rsid w:val="00D70CE8"/>
    <w:rsid w:val="00D83243"/>
    <w:rsid w:val="00E174D9"/>
    <w:rsid w:val="00E409B5"/>
    <w:rsid w:val="00E70A0E"/>
    <w:rsid w:val="00F06C5F"/>
    <w:rsid w:val="00F254FC"/>
    <w:rsid w:val="00F43D3A"/>
    <w:rsid w:val="00F754CD"/>
    <w:rsid w:val="00F876BA"/>
    <w:rsid w:val="00F9007F"/>
    <w:rsid w:val="00F90B77"/>
    <w:rsid w:val="00F9150D"/>
    <w:rsid w:val="00F92952"/>
    <w:rsid w:val="00FC3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46A92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3D3A"/>
    <w:rPr>
      <w:rFonts w:ascii="Trebuchet MS" w:hAnsi="Trebuchet MS"/>
      <w:color w:val="595959" w:themeColor="text1" w:themeTint="A6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CB53BC"/>
    <w:pPr>
      <w:keepNext/>
      <w:keepLines/>
      <w:pBdr>
        <w:bottom w:val="single" w:sz="4" w:space="1" w:color="auto"/>
      </w:pBdr>
      <w:spacing w:before="240" w:after="120"/>
      <w:outlineLvl w:val="0"/>
    </w:pPr>
    <w:rPr>
      <w:rFonts w:ascii="Book Antiqua" w:eastAsiaTheme="majorEastAsia" w:hAnsi="Book Antiqua" w:cstheme="majorBidi"/>
      <w:b/>
      <w:color w:val="4F93BB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942E7"/>
    <w:pPr>
      <w:keepNext/>
      <w:keepLines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7F7F7F" w:themeFill="text1" w:themeFillTint="80"/>
      <w:spacing w:before="240" w:after="120"/>
      <w:outlineLvl w:val="1"/>
    </w:pPr>
    <w:rPr>
      <w:rFonts w:ascii="Book Antiqua" w:eastAsiaTheme="majorEastAsia" w:hAnsi="Book Antiqua" w:cstheme="majorBidi"/>
      <w:b/>
      <w:color w:val="FFFFFF" w:themeColor="background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53BC"/>
    <w:pPr>
      <w:keepNext/>
      <w:keepLines/>
      <w:pBdr>
        <w:bottom w:val="single" w:sz="4" w:space="1" w:color="262626" w:themeColor="text1" w:themeTint="D9"/>
      </w:pBdr>
      <w:spacing w:before="120" w:after="60"/>
      <w:outlineLvl w:val="2"/>
    </w:pPr>
    <w:rPr>
      <w:rFonts w:ascii="Book Antiqua" w:eastAsiaTheme="majorEastAsia" w:hAnsi="Book Antiqua" w:cstheme="majorBidi"/>
      <w:b/>
      <w:color w:val="4F93BB"/>
      <w:sz w:val="30"/>
      <w:szCs w:val="30"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F43D3A"/>
    <w:pPr>
      <w:outlineLvl w:val="3"/>
    </w:pPr>
    <w:rPr>
      <w:i/>
      <w:color w:val="595959" w:themeColor="text1" w:themeTint="A6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2592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2592C"/>
  </w:style>
  <w:style w:type="paragraph" w:styleId="Footer">
    <w:name w:val="footer"/>
    <w:basedOn w:val="Normal"/>
    <w:link w:val="FooterChar"/>
    <w:uiPriority w:val="99"/>
    <w:unhideWhenUsed/>
    <w:rsid w:val="0092592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592C"/>
  </w:style>
  <w:style w:type="character" w:styleId="Hyperlink">
    <w:name w:val="Hyperlink"/>
    <w:basedOn w:val="DefaultParagraphFont"/>
    <w:uiPriority w:val="99"/>
    <w:unhideWhenUsed/>
    <w:rsid w:val="009D60B3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4942E7"/>
    <w:pPr>
      <w:pBdr>
        <w:bottom w:val="single" w:sz="12" w:space="1" w:color="auto"/>
      </w:pBdr>
      <w:spacing w:after="120"/>
      <w:contextualSpacing/>
    </w:pPr>
    <w:rPr>
      <w:rFonts w:ascii="Book Antiqua" w:eastAsiaTheme="majorEastAsia" w:hAnsi="Book Antiqu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42E7"/>
    <w:rPr>
      <w:rFonts w:ascii="Book Antiqua" w:eastAsiaTheme="majorEastAsia" w:hAnsi="Book Antiqua" w:cstheme="majorBidi"/>
      <w:color w:val="595959" w:themeColor="text1" w:themeTint="A6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60B3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9D60B3"/>
    <w:rPr>
      <w:rFonts w:eastAsiaTheme="minorEastAsia"/>
      <w:color w:val="5A5A5A" w:themeColor="text1" w:themeTint="A5"/>
      <w:spacing w:val="15"/>
      <w:sz w:val="22"/>
      <w:szCs w:val="22"/>
    </w:rPr>
  </w:style>
  <w:style w:type="character" w:styleId="PageNumber">
    <w:name w:val="page number"/>
    <w:basedOn w:val="DefaultParagraphFont"/>
    <w:uiPriority w:val="99"/>
    <w:semiHidden/>
    <w:unhideWhenUsed/>
    <w:rsid w:val="00292405"/>
  </w:style>
  <w:style w:type="character" w:customStyle="1" w:styleId="Heading1Char">
    <w:name w:val="Heading 1 Char"/>
    <w:basedOn w:val="DefaultParagraphFont"/>
    <w:link w:val="Heading1"/>
    <w:uiPriority w:val="9"/>
    <w:rsid w:val="00CB53BC"/>
    <w:rPr>
      <w:rFonts w:ascii="Book Antiqua" w:eastAsiaTheme="majorEastAsia" w:hAnsi="Book Antiqua" w:cstheme="majorBidi"/>
      <w:b/>
      <w:color w:val="4F93BB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942E7"/>
    <w:rPr>
      <w:rFonts w:ascii="Book Antiqua" w:eastAsiaTheme="majorEastAsia" w:hAnsi="Book Antiqua" w:cstheme="majorBidi"/>
      <w:b/>
      <w:color w:val="FFFFFF" w:themeColor="background1"/>
      <w:sz w:val="32"/>
      <w:szCs w:val="32"/>
      <w:shd w:val="clear" w:color="auto" w:fill="7F7F7F" w:themeFill="text1" w:themeFillTint="80"/>
    </w:rPr>
  </w:style>
  <w:style w:type="character" w:customStyle="1" w:styleId="Heading3Char">
    <w:name w:val="Heading 3 Char"/>
    <w:basedOn w:val="DefaultParagraphFont"/>
    <w:link w:val="Heading3"/>
    <w:uiPriority w:val="9"/>
    <w:rsid w:val="00CB53BC"/>
    <w:rPr>
      <w:rFonts w:ascii="Book Antiqua" w:eastAsiaTheme="majorEastAsia" w:hAnsi="Book Antiqua" w:cstheme="majorBidi"/>
      <w:b/>
      <w:color w:val="4F93BB"/>
      <w:sz w:val="30"/>
      <w:szCs w:val="30"/>
    </w:rPr>
  </w:style>
  <w:style w:type="character" w:customStyle="1" w:styleId="Heading4Char">
    <w:name w:val="Heading 4 Char"/>
    <w:basedOn w:val="DefaultParagraphFont"/>
    <w:link w:val="Heading4"/>
    <w:uiPriority w:val="9"/>
    <w:rsid w:val="00F43D3A"/>
    <w:rPr>
      <w:rFonts w:ascii="Garamond" w:eastAsiaTheme="majorEastAsia" w:hAnsi="Garamond" w:cstheme="majorBidi"/>
      <w:b/>
      <w:i/>
      <w:color w:val="595959" w:themeColor="text1" w:themeTint="A6"/>
      <w:sz w:val="28"/>
      <w:szCs w:val="28"/>
    </w:rPr>
  </w:style>
  <w:style w:type="character" w:styleId="HTMLCode">
    <w:name w:val="HTML Code"/>
    <w:basedOn w:val="DefaultParagraphFont"/>
    <w:uiPriority w:val="99"/>
    <w:unhideWhenUsed/>
    <w:rsid w:val="00D70CE8"/>
    <w:rPr>
      <w:rFonts w:ascii="Courier" w:hAnsi="Courier"/>
      <w:sz w:val="20"/>
      <w:szCs w:val="20"/>
    </w:rPr>
  </w:style>
  <w:style w:type="paragraph" w:customStyle="1" w:styleId="CodeBlock">
    <w:name w:val="Code Block"/>
    <w:basedOn w:val="Normal"/>
    <w:qFormat/>
    <w:rsid w:val="00CA252A"/>
    <w:pPr>
      <w:pBdr>
        <w:top w:val="single" w:sz="12" w:space="1" w:color="auto"/>
        <w:left w:val="single" w:sz="12" w:space="4" w:color="auto"/>
        <w:bottom w:val="single" w:sz="12" w:space="1" w:color="auto"/>
        <w:right w:val="single" w:sz="12" w:space="4" w:color="auto"/>
      </w:pBdr>
      <w:shd w:val="clear" w:color="auto" w:fill="F2F2F2" w:themeFill="background1" w:themeFillShade="F2"/>
      <w:spacing w:before="240" w:after="240"/>
      <w:contextualSpacing/>
    </w:pPr>
    <w:rPr>
      <w:rFonts w:ascii="Courier New" w:hAnsi="Courier New"/>
    </w:rPr>
  </w:style>
  <w:style w:type="table" w:styleId="TableGrid">
    <w:name w:val="Table Grid"/>
    <w:basedOn w:val="TableNormal"/>
    <w:uiPriority w:val="39"/>
    <w:rsid w:val="002E1C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2">
    <w:name w:val="Plain Table 2"/>
    <w:basedOn w:val="TableNormal"/>
    <w:uiPriority w:val="42"/>
    <w:rsid w:val="00CC183D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ListParagraph">
    <w:name w:val="List Paragraph"/>
    <w:basedOn w:val="Normal"/>
    <w:uiPriority w:val="34"/>
    <w:qFormat/>
    <w:rsid w:val="000E0987"/>
    <w:pPr>
      <w:ind w:left="720"/>
      <w:contextualSpacing/>
    </w:pPr>
  </w:style>
  <w:style w:type="paragraph" w:customStyle="1" w:styleId="m9213920546873255223msolistparagraph">
    <w:name w:val="m_9213920546873255223msolistparagraph"/>
    <w:basedOn w:val="Normal"/>
    <w:rsid w:val="00AF048B"/>
    <w:pPr>
      <w:spacing w:before="100" w:beforeAutospacing="1" w:after="100" w:afterAutospacing="1"/>
    </w:pPr>
    <w:rPr>
      <w:rFonts w:ascii="Times New Roman" w:hAnsi="Times New Roman" w:cs="Times New Roman"/>
      <w:color w:val="auto"/>
      <w:sz w:val="24"/>
    </w:rPr>
  </w:style>
  <w:style w:type="table" w:customStyle="1" w:styleId="PlainTable21">
    <w:name w:val="Plain Table 21"/>
    <w:basedOn w:val="TableNormal"/>
    <w:uiPriority w:val="42"/>
    <w:rsid w:val="00582BB6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CA5F55"/>
    <w:rPr>
      <w:rFonts w:ascii="Times New Roman" w:hAnsi="Times New Roman" w:cs="Times New Roman"/>
      <w:sz w:val="26"/>
      <w:szCs w:val="2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5F55"/>
    <w:rPr>
      <w:rFonts w:ascii="Times New Roman" w:hAnsi="Times New Roman" w:cs="Times New Roman"/>
      <w:color w:val="595959" w:themeColor="text1" w:themeTint="A6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27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15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90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55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4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424124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36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370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639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4648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3960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23342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97084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5546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3908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4917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0740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67204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9608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714289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41659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none" w:sz="0" w:space="0" w:color="auto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2098049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0294219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00601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2444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6015997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4132798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0830337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2740212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6681077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41973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2415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5497643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354453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9990738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652519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3923947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18136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025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0075235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747775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3174181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584680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3037938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41278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95672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0856657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7945223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4071557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192495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5541505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09516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7366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57036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2958789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809131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0386712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7397867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7246424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886130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4009335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89437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55907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2526170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683362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8400050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145126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7793390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443309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9201440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020239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3966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7902537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8336364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0061839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20161800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3486832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353336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5783470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73428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90463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7739961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7483054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4811056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7357362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2577587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20341089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9042299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89815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445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6493604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8607770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9999064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2641972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0889949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3079ED"/>
                                            <w:left w:val="single" w:sz="6" w:space="0" w:color="3079ED"/>
                                            <w:bottom w:val="single" w:sz="6" w:space="0" w:color="3079ED"/>
                                            <w:right w:val="single" w:sz="6" w:space="0" w:color="3079ED"/>
                                          </w:divBdr>
                                        </w:div>
                                      </w:divsChild>
                                    </w:div>
                                    <w:div w:id="1674987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1090679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033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7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3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0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6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8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76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5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0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8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8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7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6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73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9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3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61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6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1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669</Words>
  <Characters>3816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Kunz</dc:creator>
  <cp:keywords/>
  <dc:description/>
  <cp:lastModifiedBy>Jennifer Kunz</cp:lastModifiedBy>
  <cp:revision>3</cp:revision>
  <dcterms:created xsi:type="dcterms:W3CDTF">2019-07-17T16:11:00Z</dcterms:created>
  <dcterms:modified xsi:type="dcterms:W3CDTF">2019-07-17T16:16:00Z</dcterms:modified>
</cp:coreProperties>
</file>