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48"/>
          <w:u w:val="none"/>
        </w:rPr>
        <w:t>10 Free Investment Banking Coaching Courses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Meta description: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WSG founder Stephen Turban lists the 10 best free investment banking courses in 2026, with links, what each one covers, and who should use it.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You don't need to spend $5,000 to break into investment banking. The internet has more free IB prep content than any sophomore can finish in a semester. Most of it comes from the same people who built the paid platforms.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The candidates who break in from non-target schools almost always built their foundation on this free stack before paying for anything.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Every resource on this list is genuinely free. No "free trial that auto-charges in 7 days." No "free PDF after you give us your phone number for a sales call."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36"/>
          <w:u w:val="none"/>
        </w:rPr>
        <w:t>How should I sequence these?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Start with one technical foundation (Damodaran or the RedBook), one networking and recruiting source (M&amp;I), and one tactical drill site (Macabacus). Finish those three before adding anything else. </w:t>
      </w:r>
      <w:r>
        <w:rPr>
          <w:rFonts w:ascii="Arial" w:hAnsi="Arial" w:cs="Arial" w:eastAsia="Arial"/>
          <w:b/>
          <w:color w:val="000000"/>
          <w:sz w:val="22"/>
          <w:u w:val="none"/>
        </w:rPr>
        <w:t>The candidates who flame out on free resources opened 12 tabs and finished none.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36"/>
          <w:u w:val="none"/>
        </w:rPr>
        <w:t xml:space="preserve">1. </w:t>
      </w:r>
      <w:hyperlink r:id="rId9">
        <w:r>
          <w:rPr>
            <w:rFonts w:ascii="Arial" w:hAnsi="Arial" w:cs="Arial" w:eastAsia="Arial"/>
            <w:sz w:val="36"/>
            <w:color w:val="0563C1"/>
            <w:u w:val="single"/>
            <w:b/>
          </w:rPr>
          <w:t xml:space="preserve">Mergers &amp; Inquisitions (M&amp;I)</w:t>
        </w:r>
      </w:hyperlink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The standard reference for IB recruiting strategy, with hundreds of free articles covering every major bank, every coverage group, and every recruiting region.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Website: mergersandinquisitions.com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Format: Long-form blog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Cost: Free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Best for: Recruiting strategy, story crafting, firm-specific guides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Concrete takeaway: Read the IB Recruiting Guide and the group-specific articles for the firms you're targeting. Skip articles dated before 2021.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36"/>
          <w:u w:val="none"/>
        </w:rPr>
        <w:t xml:space="preserve">2. </w:t>
      </w:r>
      <w:hyperlink r:id="rId10">
        <w:r>
          <w:rPr>
            <w:rFonts w:ascii="Arial" w:hAnsi="Arial" w:cs="Arial" w:eastAsia="Arial"/>
            <w:sz w:val="36"/>
            <w:color w:val="0563C1"/>
            <w:u w:val="single"/>
            <w:b/>
          </w:rPr>
          <w:t xml:space="preserve">Wall Street Prep RedBook</w:t>
        </w:r>
      </w:hyperlink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A ~400-page free PDF that distills Wall Street Prep's paid curriculum and is used as the internal training reference at multiple bulge brackets.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Website: Linked above. Hosted PDF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Format: PDF covering accounting, modeling, DCF, M&amp;A, LBO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Cost: Free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Best for: Pre-interview technical drilling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Concrete takeaway: Read it cover to cover and drill the exercises. Candidates who finish the RedBook pass technical interviews at materially higher rates than candidates who download it and never open it.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36"/>
          <w:u w:val="none"/>
        </w:rPr>
        <w:t xml:space="preserve">3. </w:t>
      </w:r>
      <w:hyperlink r:id="rId11">
        <w:r>
          <w:rPr>
            <w:rFonts w:ascii="Arial" w:hAnsi="Arial" w:cs="Arial" w:eastAsia="Arial"/>
            <w:sz w:val="36"/>
            <w:color w:val="0563C1"/>
            <w:u w:val="single"/>
            <w:b/>
          </w:rPr>
          <w:t xml:space="preserve">Aswath Damodaran's NYU lectures</w:t>
        </w:r>
      </w:hyperlink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The most cited valuation professor on earth has put his entire NYU teaching catalogue on his personal site for free, including the Excel templates buy-side analysts actually use.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Website: pages.stern.nyu.edu/~adamodar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Format: Free lecture videos, valuation spreadsheets, decades of teaching materials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Cost: Free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Best for: DCF intuition, terminal value, valuation under uncertainty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Concrete takeaway: Use Damodaran for valuation depth. The academic pace is slower than YouTube, but you'll leave with the intuition no $700 course will give you.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36"/>
          <w:u w:val="none"/>
        </w:rPr>
        <w:t xml:space="preserve">4. </w:t>
      </w:r>
      <w:hyperlink r:id="rId12">
        <w:r>
          <w:rPr>
            <w:rFonts w:ascii="Arial" w:hAnsi="Arial" w:cs="Arial" w:eastAsia="Arial"/>
            <w:sz w:val="36"/>
            <w:color w:val="0563C1"/>
            <w:u w:val="single"/>
            <w:b/>
          </w:rPr>
          <w:t xml:space="preserve">Corporate Finance Institute (CFI) Free Courses</w:t>
        </w:r>
      </w:hyperlink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Structured free intro courses on accounting, Excel, and financial modeling fundamentals, useful for career switchers and international candidates without a finance program at their school.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Website: corporatefinanceinstitute.com/course-list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Format: Free intro courses (paid certifications optional)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Cost: Free tier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Best for: Building a structured foundation from zero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Concrete takeaway: The certifications are paid; the underlying content is free. Use it to build the floor, then move to Damodaran or BIWS for depth.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36"/>
          <w:u w:val="none"/>
        </w:rPr>
        <w:t xml:space="preserve">5. </w:t>
      </w:r>
      <w:hyperlink r:id="rId13">
        <w:r>
          <w:rPr>
            <w:rFonts w:ascii="Arial" w:hAnsi="Arial" w:cs="Arial" w:eastAsia="Arial"/>
            <w:sz w:val="36"/>
            <w:color w:val="0563C1"/>
            <w:u w:val="single"/>
            <w:b/>
          </w:rPr>
          <w:t xml:space="preserve">Macabacus Free Tier</w:t>
        </w:r>
      </w:hyperlink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The Excel productivity standard at every bulge bracket has a free tier that teaches the shortcut stack BB analysts spend their first month learning.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Website: macabacus.com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Format: Excel productivity add-in plus free training library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Cost: Free tier with limited features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Best for: Excel shortcuts and the productivity workflow at every bulge bracket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Concrete takeaway: Install the free tier this weekend. It closes the gap between "I can use Excel" and "I can write Excel the way a Goldman analyst writes it."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36"/>
          <w:u w:val="none"/>
        </w:rPr>
        <w:t xml:space="preserve">6. </w:t>
      </w:r>
      <w:hyperlink r:id="rId14">
        <w:r>
          <w:rPr>
            <w:rFonts w:ascii="Arial" w:hAnsi="Arial" w:cs="Arial" w:eastAsia="Arial"/>
            <w:sz w:val="36"/>
            <w:color w:val="0563C1"/>
            <w:u w:val="single"/>
            <w:b/>
          </w:rPr>
          <w:t xml:space="preserve">Wall Street Oasis Forums</w:t>
        </w:r>
      </w:hyperlink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Two decades of finance recruiting discussion with real intel on every firm, every group, and every coverage area, free to read.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Website: wallstreetoasis.com/forum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Format: Public Q&amp;A forum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Cost: Free to read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Best for: Group reputation, comp data, recruiting timelines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Concrete takeaway: Search any firm before networking with someone there. The first three threads will tell you more than any sponsored content ever will.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36"/>
          <w:u w:val="none"/>
        </w:rPr>
        <w:t xml:space="preserve">7. </w:t>
      </w:r>
      <w:hyperlink r:id="rId15">
        <w:r>
          <w:rPr>
            <w:rFonts w:ascii="Arial" w:hAnsi="Arial" w:cs="Arial" w:eastAsia="Arial"/>
            <w:sz w:val="36"/>
            <w:color w:val="0563C1"/>
            <w:u w:val="single"/>
            <w:b/>
          </w:rPr>
          <w:t xml:space="preserve">Khan Academy Finance</w:t>
        </w:r>
      </w:hyperlink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The most accessible finance education on the internet, free, and the right starting point if you've never opened an income statement.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Website: khanacademy.org/economics-finance-domain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Format: Free video lessons on accounting, finance, economics fundamentals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Cost: Free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Best for: First-time finance learners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Concrete takeaway: Finish the accounting and finance modules before you open Damodaran or the RedBook. The pace is slow; that's the point.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36"/>
          <w:u w:val="none"/>
        </w:rPr>
        <w:t xml:space="preserve">8. </w:t>
      </w:r>
      <w:hyperlink r:id="rId16">
        <w:r>
          <w:rPr>
            <w:rFonts w:ascii="Arial" w:hAnsi="Arial" w:cs="Arial" w:eastAsia="Arial"/>
            <w:sz w:val="36"/>
            <w:color w:val="0563C1"/>
            <w:u w:val="single"/>
            <w:b/>
          </w:rPr>
          <w:t xml:space="preserve">Investopedia</w:t>
        </w:r>
      </w:hyperlink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A reference library for every finance term and concept, free, and best used the way a coder uses Stack Overflow rather than as a curriculum.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Website: investopedia.com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Format: Free reference articles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Cost: Free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Best for: Fast definitional reference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Concrete takeaway: Bookmark it. Search a term when you need it. Don't try to read it linearly; that's not what it's built for.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36"/>
          <w:u w:val="none"/>
        </w:rPr>
        <w:t xml:space="preserve">9. </w:t>
      </w:r>
      <w:hyperlink r:id="rId17">
        <w:r>
          <w:rPr>
            <w:rFonts w:ascii="Arial" w:hAnsi="Arial" w:cs="Arial" w:eastAsia="Arial"/>
            <w:sz w:val="36"/>
            <w:color w:val="0563C1"/>
            <w:u w:val="single"/>
            <w:b/>
          </w:rPr>
          <w:t xml:space="preserve">Goldman Sachs Talks at GS</w:t>
        </w:r>
      </w:hyperlink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Goldman publishes its internal Talks at GS interviews with CEOs, academics, and industry leaders for free, giving you a window into how the firm's senior partners think.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Website: goldmansachs.com/insights/talks-at-gs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Format: Free video interviews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Cost: Free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Best for: Pre-networking firm research; understanding what bankers care about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Concrete takeaway: Bring one Talks at GS interview into a Goldman networking call. The analyst will notice you've done work no other candidate did.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36"/>
          <w:u w:val="none"/>
        </w:rPr>
        <w:t xml:space="preserve">10. </w:t>
      </w:r>
      <w:hyperlink r:id="rId18">
        <w:r>
          <w:rPr>
            <w:rFonts w:ascii="Arial" w:hAnsi="Arial" w:cs="Arial" w:eastAsia="Arial"/>
            <w:sz w:val="36"/>
            <w:color w:val="0563C1"/>
            <w:u w:val="single"/>
            <w:b/>
          </w:rPr>
          <w:t xml:space="preserve">JPMorgan Insights and Quest for the Best</w:t>
        </w:r>
      </w:hyperlink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JPMorgan's strategist research catalogue (the same research the firm sells to its clients) is free on the public site, paired with the Quest for the Best YouTube series.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Website: jpmorgan.com/insights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Format: Free strategist research and YouTube series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Cost: Free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Best for: Pre-interview firm research, macro perspective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Concrete takeaway: Read JPM's most recent macro outlook before a JPM interview. Walk in with a one-line view on the strategist's read.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36"/>
          <w:u w:val="none"/>
        </w:rPr>
        <w:t>What about the free resources not on this list?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A few worth addressing directly.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Bloomberg Terminal at your school's library is excellent if you have access. The Bloomberg Market Concepts certification is free for students and recognized at every bank.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Coursera and edX free audits work for the fundamentals. The Wharton Intro to Corporate Finance MOOC is free to audit; the certification is paid.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YouTube generalist channels have good content but enormous quality variance and rotate fast. Anchor your prep on the structured resources above and use YouTube only for spot-clarification.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36"/>
          <w:u w:val="none"/>
        </w:rPr>
        <w:t>What to do this week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Open three tabs. Close the other 17. Finish those three before paying for anything else.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The free stack is enough to get most candidates into a first-round interview at a bulge bracket. </w:t>
      </w:r>
      <w:r>
        <w:rPr>
          <w:rFonts w:ascii="Arial" w:hAnsi="Arial" w:cs="Arial" w:eastAsia="Arial"/>
          <w:b/>
          <w:color w:val="000000"/>
          <w:sz w:val="22"/>
          <w:u w:val="none"/>
        </w:rPr>
        <w:t>What you pay for after that is the gap between knowing the material and applying it under pressure.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Start with the RedBook, M&amp;I, and Damodaran. Come back to this list when you've finished those three.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ergersandinquisitions.com" TargetMode="External"/><Relationship Id="rId10" Type="http://schemas.openxmlformats.org/officeDocument/2006/relationships/hyperlink" Target="https://static1.squarespace.com/static/66629fa52286570a6c2b8950/t/66dab39c0e6a6247108fe2bb/1725608868157/Wall+Street+Prep+_+The+RedBook.pdf" TargetMode="External"/><Relationship Id="rId11" Type="http://schemas.openxmlformats.org/officeDocument/2006/relationships/hyperlink" Target="https://pages.stern.nyu.edu/~adamodar/" TargetMode="External"/><Relationship Id="rId12" Type="http://schemas.openxmlformats.org/officeDocument/2006/relationships/hyperlink" Target="https://corporatefinanceinstitute.com/course-list/" TargetMode="External"/><Relationship Id="rId13" Type="http://schemas.openxmlformats.org/officeDocument/2006/relationships/hyperlink" Target="https://www.macabacus.com" TargetMode="External"/><Relationship Id="rId14" Type="http://schemas.openxmlformats.org/officeDocument/2006/relationships/hyperlink" Target="https://www.wallstreetoasis.com/forum" TargetMode="External"/><Relationship Id="rId15" Type="http://schemas.openxmlformats.org/officeDocument/2006/relationships/hyperlink" Target="https://www.khanacademy.org/economics-finance-domain/core-finance" TargetMode="External"/><Relationship Id="rId16" Type="http://schemas.openxmlformats.org/officeDocument/2006/relationships/hyperlink" Target="https://www.investopedia.com" TargetMode="External"/><Relationship Id="rId17" Type="http://schemas.openxmlformats.org/officeDocument/2006/relationships/hyperlink" Target="https://www.goldmansachs.com/insights/talks-at-gs" TargetMode="External"/><Relationship Id="rId18" Type="http://schemas.openxmlformats.org/officeDocument/2006/relationships/hyperlink" Target="https://www.jpmorgan.com/insigh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