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В Костромской областной суд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(судебная коллегия по гражданским делам)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Заявитель: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индивидуальный предприниматель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Одинцов Олег Леонидович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ИНН 441400172796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адрес: 156012, г. Кострома,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ул. Красная Маевка, д. 4Е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Представитель: Кирсанова Ю.А.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(по доверенности)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Заинтересованные лица: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Вашурин Владимир Борисович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и иные лица, участвовавшие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в деле № 2-683/2025 / 33-278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Дело № 33-278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(дело первой инстанции № 2-683/2025,</w:t>
      </w:r>
    </w:p>
    <w:p>
      <w:pPr>
        <w:spacing w:after="0" w:before="0" w:line="276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УИД 44RS0002-01-2024-004831-48)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ЗАЯВЛЕНИЕ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пересмотре апелляционного определения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по новым / вновь открывшимся обстоятельствам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(ст. 392–397 ГПК РФ)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ПРОЦЕССУАЛЬНОЕ ПОЯСНЕНИЕ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Настоящее заявление подаётся не в порядке кассации. «Кассация по вновь открывшимся обстоятельствам» как институт ГПК РФ отсутствует.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Пересмотр по ст. 392–397 ГПК РФ и кассационное обжалование — разные процедуры. Заявление подаётся в суд, принявший судебное постановление (Костромской областной суд).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2"/>
        </w:rPr>
        <w:t>Перспективы удовлетворения заявления оцениваются как низкие: решение от 23.06.2026 по делу № 2-1114/2026, как правило, не входит в закрытый перечень оснований ч. 3 ст. 392 ГПК РФ, поскольку не отменяло апелляционное определение, а опиралось на него. Основной путь защиты — апелляция по делу № 2-1114/2026.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Апелляционным определением судебной коллегии по гражданским делам Костромского областного суда от 25.02.2026 по делу № 33-278 (с учётом дополнительного апелляционного определения от 11.03.2026 и определения об исправлении описки от 27.02.2026) изменено решение Ленинского районного суда г. Костромы от 20.10.2025 по делу № 2-683/2025, в том числе: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установлен период трудовых отношений с 08.11.2022 по 30.11.2024;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на работодателя возложена обязанность изменить запись в трудовой книжке об увольнении по собственному желанию на дату 30.11.2024.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 этом в том же апелляционном определении судебная коллегия установила, что Вашурин В.Б. не писал заявления об увольнении по собственному желанию и что на момент первоначального обращения процедура увольнения работодателем в установленном порядке не оформлялась.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I. Суть просьбы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Заявитель просит пересмотреть апелляционное определение в части, касающейся удовлетворения (сохранения) требования о внесении / изменении записи в трудовой книжке об увольнении по собственному желанию на 30.11.2024, как принятое при внутреннем противоречии выводов и повлёкшее незаконные имущественные последствия в другом деле.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II. Обстоятельства, на которые ссылается заявитель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После вступления в силу судебных актов по делу № 2-683/2025 Ленинским районным судом г. Костромы 23.06.2026 по делу № 2-1114/2026 постановлено решение, которым: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увольнение Вашурина В.Б. 30.11.2024 признано незаконным;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– с ИП Одинцова О.Л. взыскан средний заработок за время вынужденного прогула 63 034,40 руб., компенсация морального вреда и судебные расходы.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 этом суд в деле № 2-1114/2026 прямо опирался на обстоятельства, установленные апелляционным определением от 25.02.2026 (ст. 61 ГПК РФ), включая отсутствие заявления об увольнении, и одновременно сохранил дату 30.11.2024 как дату увольнения.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Таким образом, судебный акт по делу № 33-278 / 2-683/2025, обязавший отразить увольнение по собственному желанию на 30.11.2024, стал основой для последующего возложения на работодателя ответственности за «незаконность» того же увольнения.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Это свидетельствует о том, что часть апелляционного определения, касающаяся записи об увольнении по собственному желанию при установленном отсутствии заявления по ст. 80 ТК РФ, является юридически дефектной и порождает взаимоисключающие последствия.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III. Правовая позиция заявителя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При отсутствии письменного заявления работника требование о внесении записи об увольнении «по собственному желанию» подлежало отказу.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Суд мог установить факт трудовых отношений и дату приёма / период фактической работы, но не вправе был конструировать увольнение по п. 3 ч. 1 ст. 77 ТК РФ без заявления.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Удовлетворение такого требования означает судебное закрепление воли работника на увольнение 30.11.2024; исполнение этого акта работодателем не может квалифицироваться как виновное незаконное увольнение.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Последующее решение от 23.06.2026 выявило существенный дефект правовой модели первого акта: одна и та же дата и запись одновременно используются и как «увольнение по собственному», и как «незаконное увольнение».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IV. О квалификации основания пересмотра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Заявитель просит суд оценить наличие оснований, предусмотренных ст. 392 ГПК РФ, в том числе с учётом того, что существенные для дела обстоятельства о правовой природе требования работника и о последствиях удовлетворения иска о записи об увольнении по собственному желанию получили новое подтверждение и развитие в судебном акте от 23.06.2026; сохранение части первого акта в неизменном виде приводит к нарушению прав заявителя и правовой определённости.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Заявитель осознаёт, что суд может указать на отсутствие формального основания в закрытом перечне ч. 3 ст. 392 ГПК РФ, и оставляет данный вопрос на оценку суда.</w:t>
      </w:r>
    </w:p>
    <w:p>
      <w:pPr>
        <w:spacing w:after="160" w:before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V. Просительная часть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ст. 392–397 ГПК РФ,</w:t>
      </w:r>
    </w:p>
    <w:p>
      <w:pPr>
        <w:spacing w:after="160" w:before="1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ПРОШУ СУД: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Пересмотреть апелляционное определение судебной коллегии по гражданским делам Костромского областного суда от 25.02.2026 по делу № 33-278 (с учётом определений от 27.02.2026 и 11.03.2026) по новым / вновь открывшимся обстоятельствам.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Отменить / изменить указанное апелляционное определение в части, возлагающей на работодателя обязанность внести / изменить запись в трудовой книжке об увольнении Вашурина В.Б. по собственному желанию на 30.11.2024.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В этой части принять новый судебный акт: в удовлетворении требования о внесении записи об увольнении по собственному желанию отказать, сохранив выводы об установлении факта трудовых отношений и даты начала / периода фактической работы в иной правовой квалификации, не создающей конструкции «увольнения по собственному желанию» без заявления работника.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Рассмотреть заявление в судебном заседании с извещением лиц, участвующих в деле.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Приложения: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1. Копии заявления для заинтересованных лиц.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2. Копии судебных актов по делу № 2-683/2025 / 33-278.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3. Копия решения Ленинского районного суда г. Костромы от 23.06.2026 по делу № 2-1114/2026.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4. Копия доверенности представителя.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5. Иные документы.</w:t>
      </w:r>
    </w:p>
    <w:p>
      <w:pPr>
        <w:spacing w:after="2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«___» ________ 2026 г.</w:t>
      </w:r>
    </w:p>
    <w:p>
      <w:pPr>
        <w:spacing w:after="3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 / Кирсанова Ю.А. 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