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5C649085" w:rsidR="0003309E" w:rsidRPr="00FA1BEA" w:rsidRDefault="00E14F6C" w:rsidP="00E14F6C">
            <w:pPr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</w:pPr>
            <w:r w:rsidRPr="00FA1BEA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Durante la Fase 2 del proyecto </w:t>
            </w:r>
            <w:r w:rsidRPr="00FA1BEA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>EventRadar</w:t>
            </w:r>
            <w:r w:rsidRPr="00FA1BEA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>, el equipo ha avanzado de acuerdo con la planificación general establecida en la carta Gantt.</w:t>
            </w:r>
            <w:r w:rsidRPr="00FA1BEA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br/>
              <w:t xml:space="preserve">Se han completado satisfactoriamente las tareas correspondientes a los </w:t>
            </w:r>
            <w:r w:rsidRPr="00FA1BEA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primeros cuatro </w:t>
            </w:r>
            <w:proofErr w:type="spellStart"/>
            <w:r w:rsidRPr="00FA1BEA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>sprints</w:t>
            </w:r>
            <w:proofErr w:type="spellEnd"/>
            <w:r w:rsidRPr="00FA1BEA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>, logrando avances concretos en los módulos principales del sistema.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FA1BEA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2F5496" w:themeColor="accent1" w:themeShade="BF"/>
                <w:sz w:val="20"/>
                <w:szCs w:val="20"/>
                <w:lang w:eastAsia="es-CL"/>
              </w:rPr>
            </w:pPr>
            <w:r w:rsidRPr="00FA1BEA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FA1BEA" w:rsidRDefault="0003309E" w:rsidP="00585A13">
            <w:pPr>
              <w:jc w:val="both"/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</w:pPr>
            <w:r w:rsidRPr="00FA1BEA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07D12B5A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68509E60" w14:textId="6F55249B" w:rsidR="00E14F6C" w:rsidRPr="00E14F6C" w:rsidRDefault="00E14F6C" w:rsidP="00E14F6C">
            <w:pPr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</w:pPr>
            <w:r w:rsidRPr="00E14F6C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>Base de datos y autenticación:</w:t>
            </w:r>
            <w:r w:rsidRPr="00E14F6C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br/>
              <w:t xml:space="preserve">Se implementó la base de datos en </w:t>
            </w:r>
            <w:proofErr w:type="spellStart"/>
            <w:r w:rsidRPr="00E14F6C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>Supabase</w:t>
            </w:r>
            <w:proofErr w:type="spellEnd"/>
            <w:r w:rsidRPr="00E14F6C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, con tablas para usuarios, eventos y favoritos, junto con el sistema de autenticación mediante </w:t>
            </w:r>
            <w:proofErr w:type="spellStart"/>
            <w:r w:rsidRPr="00E14F6C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>Supabase</w:t>
            </w:r>
            <w:proofErr w:type="spellEnd"/>
            <w:r w:rsidRPr="00E14F6C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E14F6C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>Auth</w:t>
            </w:r>
            <w:proofErr w:type="spellEnd"/>
            <w:r w:rsidRPr="00E14F6C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 y control de roles (usuario, organizador y administrador).</w:t>
            </w:r>
          </w:p>
          <w:p w14:paraId="77D8C3C1" w14:textId="371DDA9F" w:rsidR="00E14F6C" w:rsidRPr="00E14F6C" w:rsidRDefault="00E14F6C" w:rsidP="00E14F6C">
            <w:pPr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</w:pPr>
            <w:r w:rsidRPr="00E14F6C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>Interfaz y mapa interactivo:</w:t>
            </w:r>
            <w:r w:rsidRPr="00E14F6C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br/>
              <w:t xml:space="preserve">Se desarrolló la pantalla principal de mapa en </w:t>
            </w:r>
            <w:proofErr w:type="spellStart"/>
            <w:r w:rsidRPr="00E14F6C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>React</w:t>
            </w:r>
            <w:proofErr w:type="spellEnd"/>
            <w:r w:rsidRPr="00E14F6C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 Native/Expo</w:t>
            </w:r>
            <w:r w:rsidRPr="00E14F6C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, permitiendo visualizar eventos con </w:t>
            </w:r>
            <w:proofErr w:type="spellStart"/>
            <w:r w:rsidRPr="00E14F6C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>markers</w:t>
            </w:r>
            <w:proofErr w:type="spellEnd"/>
            <w:r w:rsidRPr="00E14F6C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 dinámicos y filtrado básico.</w:t>
            </w:r>
          </w:p>
          <w:p w14:paraId="51DABF1E" w14:textId="4A1760E3" w:rsidR="00E14F6C" w:rsidRPr="00E14F6C" w:rsidRDefault="00E14F6C" w:rsidP="00E14F6C">
            <w:pPr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</w:pPr>
            <w:r w:rsidRPr="00E14F6C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>Creación y gestión de eventos:</w:t>
            </w:r>
            <w:r w:rsidRPr="00E14F6C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br/>
              <w:t>Los usuarios organizadores pueden crear, editar y eliminar eventos. Se incluyeron validaciones y sincronización con la base de datos.</w:t>
            </w:r>
          </w:p>
          <w:p w14:paraId="4FE2D36A" w14:textId="1E907DC8" w:rsidR="00E14F6C" w:rsidRPr="00E14F6C" w:rsidRDefault="00E14F6C" w:rsidP="00E14F6C">
            <w:pPr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</w:pPr>
            <w:r w:rsidRPr="00E14F6C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>Favoritos y perfil:</w:t>
            </w:r>
            <w:r w:rsidRPr="00E14F6C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br/>
              <w:t>Los usuarios pueden guardar eventos en su lista personal de favoritos y acceder a su perfil con información básica.</w:t>
            </w:r>
          </w:p>
          <w:p w14:paraId="556232B8" w14:textId="27BEC0E0" w:rsidR="00E14F6C" w:rsidRPr="00E14F6C" w:rsidRDefault="00E14F6C" w:rsidP="00E14F6C">
            <w:pPr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</w:pPr>
            <w:r w:rsidRPr="00E14F6C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lastRenderedPageBreak/>
              <w:t>Notificaciones y alertas:</w:t>
            </w:r>
            <w:r w:rsidRPr="00E14F6C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br/>
              <w:t xml:space="preserve">Se configuró </w:t>
            </w:r>
            <w:r w:rsidRPr="00E14F6C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Capacitor </w:t>
            </w:r>
            <w:proofErr w:type="spellStart"/>
            <w:r w:rsidRPr="00E14F6C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>Notifications</w:t>
            </w:r>
            <w:proofErr w:type="spellEnd"/>
            <w:r w:rsidRPr="00E14F6C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>, permitiendo recibir alertas locales sobre próximos eventos.</w:t>
            </w:r>
          </w:p>
          <w:p w14:paraId="51E5B895" w14:textId="2609FD8C" w:rsidR="0003309E" w:rsidRPr="00FA1BEA" w:rsidRDefault="0003309E" w:rsidP="00E14F6C">
            <w:pPr>
              <w:rPr>
                <w:rFonts w:ascii="Calibri" w:hAnsi="Calibri" w:cs="Arial"/>
                <w:b/>
                <w:i/>
                <w:color w:val="2F5496" w:themeColor="accent1" w:themeShade="BF"/>
                <w:sz w:val="20"/>
                <w:szCs w:val="20"/>
                <w:lang w:eastAsia="es-CL"/>
              </w:rPr>
            </w:pP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2FB4636" w14:textId="77777777" w:rsidR="00E14F6C" w:rsidRDefault="00E14F6C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FB77159" w14:textId="77777777" w:rsidR="00E14F6C" w:rsidRPr="008154D1" w:rsidRDefault="00E14F6C" w:rsidP="0003309E">
      <w:pPr>
        <w:spacing w:after="0" w:line="240" w:lineRule="auto"/>
        <w:rPr>
          <w:rFonts w:cs="Calibri Light"/>
          <w:color w:val="595959" w:themeColor="text1" w:themeTint="A6"/>
          <w:sz w:val="16"/>
          <w:szCs w:val="16"/>
          <w:lang w:val="es-ES"/>
        </w:rPr>
      </w:pPr>
    </w:p>
    <w:tbl>
      <w:tblPr>
        <w:tblW w:w="5673" w:type="pct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90"/>
        <w:gridCol w:w="1205"/>
        <w:gridCol w:w="1131"/>
        <w:gridCol w:w="742"/>
        <w:gridCol w:w="1043"/>
        <w:gridCol w:w="1459"/>
        <w:gridCol w:w="995"/>
        <w:gridCol w:w="1272"/>
      </w:tblGrid>
      <w:tr w:rsidR="00776AB4" w:rsidRPr="00776AB4" w14:paraId="3CDEC3DD" w14:textId="77777777" w:rsidTr="00776AB4">
        <w:trPr>
          <w:trHeight w:val="300"/>
        </w:trPr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14:paraId="17E0DA27" w14:textId="77777777" w:rsidR="00776AB4" w:rsidRPr="00776AB4" w:rsidRDefault="00776AB4" w:rsidP="00776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CL"/>
              </w:rPr>
              <w:t>Competencia o unidad de competencia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14:paraId="281DBBC6" w14:textId="77777777" w:rsidR="00776AB4" w:rsidRPr="00776AB4" w:rsidRDefault="00776AB4" w:rsidP="00776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CL"/>
              </w:rPr>
              <w:t>Actividad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14:paraId="17B957D9" w14:textId="77777777" w:rsidR="00776AB4" w:rsidRPr="00776AB4" w:rsidRDefault="00776AB4" w:rsidP="00776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CL"/>
              </w:rPr>
              <w:t>Recursos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14:paraId="3C6BED29" w14:textId="77777777" w:rsidR="00776AB4" w:rsidRPr="00776AB4" w:rsidRDefault="00776AB4" w:rsidP="00776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CL"/>
              </w:rPr>
              <w:t>Duración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14:paraId="137602C2" w14:textId="77777777" w:rsidR="00776AB4" w:rsidRPr="00776AB4" w:rsidRDefault="00776AB4" w:rsidP="00776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CL"/>
              </w:rPr>
              <w:t>Responsable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14:paraId="31547D2E" w14:textId="77777777" w:rsidR="00776AB4" w:rsidRPr="00776AB4" w:rsidRDefault="00776AB4" w:rsidP="00776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CL"/>
              </w:rPr>
              <w:t>Observaciones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14:paraId="11532A1A" w14:textId="77777777" w:rsidR="00776AB4" w:rsidRPr="00776AB4" w:rsidRDefault="00776AB4" w:rsidP="00776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CL"/>
              </w:rPr>
              <w:t>Estado de avance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14:paraId="3E82D97F" w14:textId="77777777" w:rsidR="00776AB4" w:rsidRPr="00776AB4" w:rsidRDefault="00776AB4" w:rsidP="00776A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s-CL"/>
              </w:rPr>
              <w:t>Ajustes</w:t>
            </w:r>
          </w:p>
        </w:tc>
      </w:tr>
      <w:tr w:rsidR="00776AB4" w:rsidRPr="00776AB4" w14:paraId="7D6D7E83" w14:textId="77777777" w:rsidTr="00776AB4">
        <w:trPr>
          <w:trHeight w:val="1076"/>
        </w:trPr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490CD03F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Analizar requerimientos y proponer soluciones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0B9DEE5C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Definición de arquitectura y configuración de entornos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44CE015C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 xml:space="preserve">Node.js, </w:t>
            </w:r>
            <w:proofErr w:type="spellStart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React</w:t>
            </w:r>
            <w:proofErr w:type="spellEnd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 xml:space="preserve"> Native CLI, </w:t>
            </w:r>
            <w:proofErr w:type="spellStart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Supabase</w:t>
            </w:r>
            <w:proofErr w:type="spellEnd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 xml:space="preserve"> (PostgreSQL), GitHub, VS </w:t>
            </w:r>
            <w:proofErr w:type="spellStart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Code</w:t>
            </w:r>
            <w:proofErr w:type="spellEnd"/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2E16FA45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Semanas 1–2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428BE65C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Diego / Alejandro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0C11213B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 xml:space="preserve">Arquitectura y entornos configurados. </w:t>
            </w:r>
            <w:proofErr w:type="gramStart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BD implementada</w:t>
            </w:r>
            <w:proofErr w:type="gramEnd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 xml:space="preserve"> en </w:t>
            </w:r>
            <w:proofErr w:type="spellStart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Supabase</w:t>
            </w:r>
            <w:proofErr w:type="spellEnd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 xml:space="preserve"> con tablas para usuarios, eventos y favoritos.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083484B1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b/>
                <w:bCs/>
                <w:color w:val="2F5496" w:themeColor="accent1" w:themeShade="BF"/>
                <w:sz w:val="16"/>
                <w:szCs w:val="16"/>
                <w:lang w:eastAsia="es-CL"/>
              </w:rPr>
              <w:t>Completado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61D32CE0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 xml:space="preserve">Migración definitiva desde Expo a </w:t>
            </w:r>
            <w:proofErr w:type="spellStart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React</w:t>
            </w:r>
            <w:proofErr w:type="spellEnd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 xml:space="preserve"> Native CLI.</w:t>
            </w:r>
          </w:p>
        </w:tc>
      </w:tr>
      <w:tr w:rsidR="00776AB4" w:rsidRPr="00776AB4" w14:paraId="4F993776" w14:textId="77777777" w:rsidTr="00776AB4">
        <w:trPr>
          <w:trHeight w:val="787"/>
        </w:trPr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B726E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Diseñar e implementar software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1D621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Diseño de arquitectura y modelo de datos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086AE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Draw.io, Prisma, PostgreSQL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BA11F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Semanas 2–3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0E8EB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Diego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46439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Modelo de datos funcional; relaciones entre eventos y usuarios probadas.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5CB47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b/>
                <w:bCs/>
                <w:color w:val="2F5496" w:themeColor="accent1" w:themeShade="BF"/>
                <w:sz w:val="16"/>
                <w:szCs w:val="16"/>
                <w:lang w:eastAsia="es-CL"/>
              </w:rPr>
              <w:t>Completado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4434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Ajustes en índices y claves foráneas.</w:t>
            </w:r>
          </w:p>
        </w:tc>
      </w:tr>
      <w:tr w:rsidR="00776AB4" w:rsidRPr="00776AB4" w14:paraId="66C00CE6" w14:textId="77777777" w:rsidTr="00776AB4">
        <w:trPr>
          <w:trHeight w:val="504"/>
        </w:trPr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43F18907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Diseñar e implementar software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24229F3F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Implementación de autenticación (registro/</w:t>
            </w:r>
            <w:proofErr w:type="spellStart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login</w:t>
            </w:r>
            <w:proofErr w:type="spellEnd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)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5F43F539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 xml:space="preserve">Node.js, Express, JWT, </w:t>
            </w:r>
            <w:proofErr w:type="spellStart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bcrypt</w:t>
            </w:r>
            <w:proofErr w:type="spellEnd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 xml:space="preserve">, </w:t>
            </w:r>
            <w:proofErr w:type="spellStart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Postman</w:t>
            </w:r>
            <w:proofErr w:type="spellEnd"/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4D237488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Semanas 3–4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643A63AA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Alejandro / Diego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2F0E5DEE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Autenticación funcional, tokens JWT validados y conexión estable con la BD.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55363FE3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b/>
                <w:bCs/>
                <w:color w:val="2F5496" w:themeColor="accent1" w:themeShade="BF"/>
                <w:sz w:val="16"/>
                <w:szCs w:val="16"/>
                <w:lang w:eastAsia="es-CL"/>
              </w:rPr>
              <w:t>Completado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1D3DCBCC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 xml:space="preserve">Se agregó </w:t>
            </w:r>
            <w:proofErr w:type="spellStart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refresh</w:t>
            </w:r>
            <w:proofErr w:type="spellEnd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 xml:space="preserve"> token y validaciones adicionales.</w:t>
            </w:r>
          </w:p>
        </w:tc>
      </w:tr>
      <w:tr w:rsidR="00776AB4" w:rsidRPr="00776AB4" w14:paraId="3A3F8D98" w14:textId="77777777" w:rsidTr="00776AB4">
        <w:trPr>
          <w:trHeight w:val="503"/>
        </w:trPr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BD1CE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Diseñar e implementar software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CCE82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Módulo de mapa interactivo y UI principal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B490A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proofErr w:type="spellStart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React</w:t>
            </w:r>
            <w:proofErr w:type="spellEnd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 xml:space="preserve"> Native CLI, </w:t>
            </w:r>
            <w:proofErr w:type="spellStart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react</w:t>
            </w:r>
            <w:proofErr w:type="spellEnd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-native-</w:t>
            </w:r>
            <w:proofErr w:type="spellStart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maps</w:t>
            </w:r>
            <w:proofErr w:type="spellEnd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, geolocalización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DC932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Semanas 3–4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C3E5C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Diego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115ED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 xml:space="preserve">Pantalla principal funcional, muestra eventos con </w:t>
            </w:r>
            <w:proofErr w:type="spellStart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markers</w:t>
            </w:r>
            <w:proofErr w:type="spellEnd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 xml:space="preserve"> y ubicación actual del usuario.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32260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b/>
                <w:bCs/>
                <w:color w:val="2F5496" w:themeColor="accent1" w:themeShade="BF"/>
                <w:sz w:val="16"/>
                <w:szCs w:val="16"/>
                <w:lang w:eastAsia="es-CL"/>
              </w:rPr>
              <w:t>Completado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AB1B0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Pendiente integrar marcador personalizado.</w:t>
            </w:r>
          </w:p>
        </w:tc>
      </w:tr>
      <w:tr w:rsidR="00776AB4" w:rsidRPr="00776AB4" w14:paraId="48644B4F" w14:textId="77777777" w:rsidTr="00776AB4">
        <w:trPr>
          <w:trHeight w:val="659"/>
        </w:trPr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3327E632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Diseñar e implementar software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1CB6EE2C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CRUD de eventos (crear, editar, eliminar)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30DBD7F1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 xml:space="preserve">Node.js, Prisma ORM, </w:t>
            </w:r>
            <w:proofErr w:type="spellStart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Postman</w:t>
            </w:r>
            <w:proofErr w:type="spellEnd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 xml:space="preserve">, </w:t>
            </w:r>
            <w:proofErr w:type="spellStart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Supabase</w:t>
            </w:r>
            <w:proofErr w:type="spellEnd"/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7CF7F6BD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Semanas 4–5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4FC1A7B8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Iván (desarrollo local), Diego (soporte)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534C2FCF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Funcionalidad desarrollada en local; pendiente integración con repo central.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2CD2FC9B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b/>
                <w:bCs/>
                <w:color w:val="2F5496" w:themeColor="accent1" w:themeShade="BF"/>
                <w:sz w:val="16"/>
                <w:szCs w:val="16"/>
                <w:lang w:eastAsia="es-CL"/>
              </w:rPr>
              <w:t>En curso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35318912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 xml:space="preserve">Subir código al repositorio principal y </w:t>
            </w:r>
            <w:proofErr w:type="spellStart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mergear</w:t>
            </w:r>
            <w:proofErr w:type="spellEnd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 xml:space="preserve"> en Sprint 5.</w:t>
            </w:r>
          </w:p>
        </w:tc>
      </w:tr>
      <w:tr w:rsidR="00776AB4" w:rsidRPr="00776AB4" w14:paraId="2EC9D9D8" w14:textId="77777777" w:rsidTr="00776AB4">
        <w:trPr>
          <w:trHeight w:val="518"/>
        </w:trPr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9F263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Diseñar e implementar software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48DE3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Módulo de favoritos y perfil de usuario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43A12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proofErr w:type="spellStart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React</w:t>
            </w:r>
            <w:proofErr w:type="spellEnd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 xml:space="preserve"> Native CLI, </w:t>
            </w:r>
            <w:proofErr w:type="spellStart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Zustand</w:t>
            </w:r>
            <w:proofErr w:type="spellEnd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 xml:space="preserve">, </w:t>
            </w:r>
            <w:proofErr w:type="spellStart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Supabase</w:t>
            </w:r>
            <w:proofErr w:type="spellEnd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 xml:space="preserve"> API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4A113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Semanas 4–5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43C42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Diego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8683F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Módulo funcional; permite guardar y eliminar eventos favoritos por usuario autenticado.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42289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b/>
                <w:bCs/>
                <w:color w:val="2F5496" w:themeColor="accent1" w:themeShade="BF"/>
                <w:sz w:val="16"/>
                <w:szCs w:val="16"/>
                <w:lang w:eastAsia="es-CL"/>
              </w:rPr>
              <w:t>Completado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DBFF4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Falta optimización de renderizado.</w:t>
            </w:r>
          </w:p>
        </w:tc>
      </w:tr>
      <w:tr w:rsidR="00776AB4" w:rsidRPr="00776AB4" w14:paraId="25694FF6" w14:textId="77777777" w:rsidTr="00776AB4">
        <w:trPr>
          <w:trHeight w:val="53"/>
        </w:trPr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10B70405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Aplicar IA en software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5821F168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Prueba inicial de clasificación automática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29370876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 xml:space="preserve">Node.js, API </w:t>
            </w:r>
            <w:proofErr w:type="spellStart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DeepSeek</w:t>
            </w:r>
            <w:proofErr w:type="spellEnd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/GPT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3F4C5D00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Semanas 4–5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6F98A370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Diego / Alejandro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4DC2E2BE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proofErr w:type="spellStart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Endpoint</w:t>
            </w:r>
            <w:proofErr w:type="spellEnd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 xml:space="preserve"> de prueba funcional. Clasifica eventos por categoría.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488171F5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b/>
                <w:bCs/>
                <w:color w:val="2F5496" w:themeColor="accent1" w:themeShade="BF"/>
                <w:sz w:val="16"/>
                <w:szCs w:val="16"/>
                <w:lang w:eastAsia="es-CL"/>
              </w:rPr>
              <w:t>En curso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14:paraId="28FDA32A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 xml:space="preserve">Refinar </w:t>
            </w:r>
            <w:proofErr w:type="spellStart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prompts</w:t>
            </w:r>
            <w:proofErr w:type="spellEnd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 xml:space="preserve"> y reducir latencia de respuesta.</w:t>
            </w:r>
          </w:p>
        </w:tc>
      </w:tr>
      <w:tr w:rsidR="00776AB4" w:rsidRPr="00776AB4" w14:paraId="6AB28C3A" w14:textId="77777777" w:rsidTr="00776AB4">
        <w:trPr>
          <w:trHeight w:val="248"/>
        </w:trPr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D51B4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Gestionar proyectos informáticos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44F37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 xml:space="preserve">Gestión de tareas y seguimiento de </w:t>
            </w:r>
            <w:proofErr w:type="spellStart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sprints</w:t>
            </w:r>
            <w:proofErr w:type="spellEnd"/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FCF3D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 xml:space="preserve">Trello, GitHub </w:t>
            </w:r>
            <w:proofErr w:type="spellStart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Projects</w:t>
            </w:r>
            <w:proofErr w:type="spellEnd"/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E4455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proofErr w:type="spellStart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Sprints</w:t>
            </w:r>
            <w:proofErr w:type="spellEnd"/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 xml:space="preserve"> 1–4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03D4F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Diego (seguimiento)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CBDAA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Avances registrados en Trello y GitHub. Participación irregular del equipo.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504E9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b/>
                <w:bCs/>
                <w:color w:val="2F5496" w:themeColor="accent1" w:themeShade="BF"/>
                <w:sz w:val="16"/>
                <w:szCs w:val="16"/>
                <w:lang w:eastAsia="es-CL"/>
              </w:rPr>
              <w:t>En curso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A685C" w14:textId="77777777" w:rsidR="00776AB4" w:rsidRPr="00776AB4" w:rsidRDefault="00776AB4" w:rsidP="00776AB4">
            <w:pPr>
              <w:spacing w:after="0" w:line="240" w:lineRule="auto"/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</w:pPr>
            <w:r w:rsidRPr="00776AB4">
              <w:rPr>
                <w:rFonts w:ascii="Calibri" w:eastAsia="Times New Roman" w:hAnsi="Calibri" w:cs="Calibri"/>
                <w:color w:val="2F5496" w:themeColor="accent1" w:themeShade="BF"/>
                <w:sz w:val="16"/>
                <w:szCs w:val="16"/>
                <w:lang w:eastAsia="es-CL"/>
              </w:rPr>
              <w:t>Reuniones fijas y registro de minutas semanales.</w:t>
            </w:r>
          </w:p>
        </w:tc>
      </w:tr>
    </w:tbl>
    <w:p w14:paraId="3F75A141" w14:textId="77777777" w:rsidR="00E14F6C" w:rsidRDefault="00E14F6C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41" w:rightFromText="141" w:vertAnchor="text" w:horzAnchor="margin" w:tblpX="-719" w:tblpY="-116"/>
        <w:tblW w:w="975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53"/>
      </w:tblGrid>
      <w:tr w:rsidR="00E14F6C" w:rsidRPr="00BF2EA6" w14:paraId="040C24AE" w14:textId="77777777" w:rsidTr="00E14F6C">
        <w:trPr>
          <w:trHeight w:val="440"/>
        </w:trPr>
        <w:tc>
          <w:tcPr>
            <w:tcW w:w="9753" w:type="dxa"/>
            <w:vAlign w:val="center"/>
          </w:tcPr>
          <w:p w14:paraId="48A52F15" w14:textId="77777777" w:rsidR="00E14F6C" w:rsidRPr="00BF2EA6" w:rsidRDefault="00E14F6C" w:rsidP="00401EA5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E14F6C" w:rsidRPr="00DA1615" w14:paraId="39502886" w14:textId="77777777" w:rsidTr="00E14F6C">
        <w:trPr>
          <w:trHeight w:val="800"/>
        </w:trPr>
        <w:tc>
          <w:tcPr>
            <w:tcW w:w="9753" w:type="dxa"/>
            <w:shd w:val="clear" w:color="auto" w:fill="D9E2F3" w:themeFill="accent1" w:themeFillTint="33"/>
            <w:vAlign w:val="center"/>
          </w:tcPr>
          <w:p w14:paraId="60E7D7D6" w14:textId="77777777" w:rsidR="00E14F6C" w:rsidRPr="00DA1615" w:rsidRDefault="00E14F6C" w:rsidP="00401EA5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87FBB0A" w14:textId="77777777" w:rsidR="00874239" w:rsidRPr="00874239" w:rsidRDefault="00874239" w:rsidP="00874239">
            <w:pPr>
              <w:rPr>
                <w:rFonts w:cstheme="minorHAnsi"/>
                <w:b/>
                <w:color w:val="1F3864" w:themeColor="accent1" w:themeShade="80"/>
                <w:sz w:val="20"/>
                <w:szCs w:val="20"/>
              </w:rPr>
            </w:pPr>
            <w:r w:rsidRPr="00874239">
              <w:rPr>
                <w:rFonts w:cstheme="minorHAnsi"/>
                <w:b/>
                <w:color w:val="1F3864" w:themeColor="accent1" w:themeShade="80"/>
                <w:sz w:val="20"/>
                <w:szCs w:val="20"/>
              </w:rPr>
              <w:t xml:space="preserve">Durante esta fase se avanzó hasta el </w:t>
            </w:r>
            <w:r w:rsidRPr="00874239">
              <w:rPr>
                <w:rFonts w:cstheme="minorHAnsi"/>
                <w:b/>
                <w:bCs/>
                <w:color w:val="1F3864" w:themeColor="accent1" w:themeShade="80"/>
                <w:sz w:val="20"/>
                <w:szCs w:val="20"/>
              </w:rPr>
              <w:t>Sprint 4</w:t>
            </w:r>
            <w:r w:rsidRPr="00874239">
              <w:rPr>
                <w:rFonts w:cstheme="minorHAnsi"/>
                <w:b/>
                <w:color w:val="1F3864" w:themeColor="accent1" w:themeShade="80"/>
                <w:sz w:val="20"/>
                <w:szCs w:val="20"/>
              </w:rPr>
              <w:t>, cumpliendo los objetivos principales definidos en la carta Gantt.</w:t>
            </w:r>
            <w:r w:rsidRPr="00874239">
              <w:rPr>
                <w:rFonts w:cstheme="minorHAnsi"/>
                <w:b/>
                <w:color w:val="1F3864" w:themeColor="accent1" w:themeShade="80"/>
                <w:sz w:val="20"/>
                <w:szCs w:val="20"/>
              </w:rPr>
              <w:br/>
              <w:t xml:space="preserve">El equipo logró establecer la base técnica del proyecto </w:t>
            </w:r>
            <w:r w:rsidRPr="00874239">
              <w:rPr>
                <w:rFonts w:cstheme="minorHAnsi"/>
                <w:b/>
                <w:bCs/>
                <w:color w:val="1F3864" w:themeColor="accent1" w:themeShade="80"/>
                <w:sz w:val="20"/>
                <w:szCs w:val="20"/>
              </w:rPr>
              <w:t>EventRadar</w:t>
            </w:r>
            <w:r w:rsidRPr="00874239">
              <w:rPr>
                <w:rFonts w:cstheme="minorHAnsi"/>
                <w:b/>
                <w:color w:val="1F3864" w:themeColor="accent1" w:themeShade="80"/>
                <w:sz w:val="20"/>
                <w:szCs w:val="20"/>
              </w:rPr>
              <w:t>, implementando la arquitectura, la base de datos y las funciones esenciales de autenticación, mapa interactivo, creación de eventos y módulo de favoritos.</w:t>
            </w:r>
          </w:p>
          <w:p w14:paraId="07375E34" w14:textId="77777777" w:rsidR="00874239" w:rsidRPr="00874239" w:rsidRDefault="00874239" w:rsidP="00874239">
            <w:pPr>
              <w:rPr>
                <w:rFonts w:cstheme="minorHAnsi"/>
                <w:b/>
                <w:color w:val="1F3864" w:themeColor="accent1" w:themeShade="80"/>
                <w:sz w:val="20"/>
                <w:szCs w:val="20"/>
              </w:rPr>
            </w:pPr>
            <w:r w:rsidRPr="00874239">
              <w:rPr>
                <w:rFonts w:cstheme="minorHAnsi"/>
                <w:b/>
                <w:color w:val="1F3864" w:themeColor="accent1" w:themeShade="80"/>
                <w:sz w:val="20"/>
                <w:szCs w:val="20"/>
              </w:rPr>
              <w:t xml:space="preserve">El cambio desde </w:t>
            </w:r>
            <w:r w:rsidRPr="00874239">
              <w:rPr>
                <w:rFonts w:cstheme="minorHAnsi"/>
                <w:b/>
                <w:bCs/>
                <w:color w:val="1F3864" w:themeColor="accent1" w:themeShade="80"/>
                <w:sz w:val="20"/>
                <w:szCs w:val="20"/>
              </w:rPr>
              <w:t>Expo</w:t>
            </w:r>
            <w:r w:rsidRPr="00874239">
              <w:rPr>
                <w:rFonts w:cstheme="minorHAnsi"/>
                <w:b/>
                <w:color w:val="1F3864" w:themeColor="accent1" w:themeShade="80"/>
                <w:sz w:val="20"/>
                <w:szCs w:val="20"/>
              </w:rPr>
              <w:t xml:space="preserve"> hacia </w:t>
            </w:r>
            <w:proofErr w:type="spellStart"/>
            <w:r w:rsidRPr="00874239">
              <w:rPr>
                <w:rFonts w:cstheme="minorHAnsi"/>
                <w:b/>
                <w:bCs/>
                <w:color w:val="1F3864" w:themeColor="accent1" w:themeShade="80"/>
                <w:sz w:val="20"/>
                <w:szCs w:val="20"/>
              </w:rPr>
              <w:t>React</w:t>
            </w:r>
            <w:proofErr w:type="spellEnd"/>
            <w:r w:rsidRPr="00874239">
              <w:rPr>
                <w:rFonts w:cstheme="minorHAnsi"/>
                <w:b/>
                <w:bCs/>
                <w:color w:val="1F3864" w:themeColor="accent1" w:themeShade="80"/>
                <w:sz w:val="20"/>
                <w:szCs w:val="20"/>
              </w:rPr>
              <w:t xml:space="preserve"> Native CLI</w:t>
            </w:r>
            <w:r w:rsidRPr="00874239">
              <w:rPr>
                <w:rFonts w:cstheme="minorHAnsi"/>
                <w:b/>
                <w:color w:val="1F3864" w:themeColor="accent1" w:themeShade="80"/>
                <w:sz w:val="20"/>
                <w:szCs w:val="20"/>
              </w:rPr>
              <w:t xml:space="preserve"> permitió mayor control sobre las dependencias nativas, logrando compatibilidad con librerías como </w:t>
            </w:r>
            <w:proofErr w:type="spellStart"/>
            <w:r w:rsidRPr="00874239">
              <w:rPr>
                <w:rFonts w:cstheme="minorHAnsi"/>
                <w:b/>
                <w:bCs/>
                <w:color w:val="1F3864" w:themeColor="accent1" w:themeShade="80"/>
                <w:sz w:val="20"/>
                <w:szCs w:val="20"/>
              </w:rPr>
              <w:t>react</w:t>
            </w:r>
            <w:proofErr w:type="spellEnd"/>
            <w:r w:rsidRPr="00874239">
              <w:rPr>
                <w:rFonts w:cstheme="minorHAnsi"/>
                <w:b/>
                <w:bCs/>
                <w:color w:val="1F3864" w:themeColor="accent1" w:themeShade="80"/>
                <w:sz w:val="20"/>
                <w:szCs w:val="20"/>
              </w:rPr>
              <w:t>-native-</w:t>
            </w:r>
            <w:proofErr w:type="spellStart"/>
            <w:r w:rsidRPr="00874239">
              <w:rPr>
                <w:rFonts w:cstheme="minorHAnsi"/>
                <w:b/>
                <w:bCs/>
                <w:color w:val="1F3864" w:themeColor="accent1" w:themeShade="80"/>
                <w:sz w:val="20"/>
                <w:szCs w:val="20"/>
              </w:rPr>
              <w:t>maps</w:t>
            </w:r>
            <w:proofErr w:type="spellEnd"/>
            <w:r w:rsidRPr="00874239">
              <w:rPr>
                <w:rFonts w:cstheme="minorHAnsi"/>
                <w:b/>
                <w:color w:val="1F3864" w:themeColor="accent1" w:themeShade="80"/>
                <w:sz w:val="20"/>
                <w:szCs w:val="20"/>
              </w:rPr>
              <w:t>, autenticación JWT y gestión local de favoritos.</w:t>
            </w:r>
            <w:r w:rsidRPr="00874239">
              <w:rPr>
                <w:rFonts w:cstheme="minorHAnsi"/>
                <w:b/>
                <w:color w:val="1F3864" w:themeColor="accent1" w:themeShade="80"/>
                <w:sz w:val="20"/>
                <w:szCs w:val="20"/>
              </w:rPr>
              <w:br/>
              <w:t>Aunque existieron dificultades de coordinación dentro del equipo, los avances técnicos reflejan un progreso sostenido y alineado con la planificación inicial.</w:t>
            </w:r>
          </w:p>
          <w:p w14:paraId="59B3A8D2" w14:textId="77777777" w:rsidR="00E14F6C" w:rsidRDefault="00E14F6C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</w:p>
          <w:p w14:paraId="6B756D75" w14:textId="11A7494C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6EF85050" w14:textId="77777777" w:rsidR="00874239" w:rsidRPr="00874239" w:rsidRDefault="00874239" w:rsidP="00874239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874239">
              <w:rPr>
                <w:rFonts w:ascii="Calibri" w:hAnsi="Calibri"/>
                <w:color w:val="1F3864" w:themeColor="accent1" w:themeShade="80"/>
              </w:rPr>
              <w:t xml:space="preserve">Durante el desarrollo de los primeros cuatro </w:t>
            </w:r>
            <w:proofErr w:type="spellStart"/>
            <w:r w:rsidRPr="00874239">
              <w:rPr>
                <w:rFonts w:ascii="Calibri" w:hAnsi="Calibri"/>
                <w:color w:val="1F3864" w:themeColor="accent1" w:themeShade="80"/>
              </w:rPr>
              <w:t>sprints</w:t>
            </w:r>
            <w:proofErr w:type="spellEnd"/>
            <w:r w:rsidRPr="00874239">
              <w:rPr>
                <w:rFonts w:ascii="Calibri" w:hAnsi="Calibri"/>
                <w:color w:val="1F3864" w:themeColor="accent1" w:themeShade="80"/>
              </w:rPr>
              <w:t xml:space="preserve"> del proyecto </w:t>
            </w:r>
            <w:r w:rsidRPr="00874239">
              <w:rPr>
                <w:rFonts w:ascii="Calibri" w:hAnsi="Calibri"/>
                <w:i/>
                <w:iCs/>
                <w:color w:val="1F3864" w:themeColor="accent1" w:themeShade="80"/>
              </w:rPr>
              <w:t>EventRadar</w:t>
            </w:r>
            <w:r w:rsidRPr="00874239">
              <w:rPr>
                <w:rFonts w:ascii="Calibri" w:hAnsi="Calibri"/>
                <w:color w:val="1F3864" w:themeColor="accent1" w:themeShade="80"/>
              </w:rPr>
              <w:t>, se identificaron diversos factores que influyeron directamente en el cumplimiento de las actividades planificadas.</w:t>
            </w:r>
            <w:r w:rsidRPr="00874239">
              <w:rPr>
                <w:rFonts w:ascii="Calibri" w:hAnsi="Calibri"/>
                <w:color w:val="1F3864" w:themeColor="accent1" w:themeShade="80"/>
              </w:rPr>
              <w:br/>
              <w:t xml:space="preserve">A continuación, se detallan los principales aspectos que </w:t>
            </w:r>
            <w:r w:rsidRPr="00874239">
              <w:rPr>
                <w:rFonts w:ascii="Calibri" w:hAnsi="Calibri"/>
                <w:b/>
                <w:bCs/>
                <w:color w:val="1F3864" w:themeColor="accent1" w:themeShade="80"/>
              </w:rPr>
              <w:t>facilitaron</w:t>
            </w:r>
            <w:r w:rsidRPr="00874239">
              <w:rPr>
                <w:rFonts w:ascii="Calibri" w:hAnsi="Calibri"/>
                <w:color w:val="1F3864" w:themeColor="accent1" w:themeShade="80"/>
              </w:rPr>
              <w:t xml:space="preserve"> y </w:t>
            </w:r>
            <w:r w:rsidRPr="00874239">
              <w:rPr>
                <w:rFonts w:ascii="Calibri" w:hAnsi="Calibri"/>
                <w:b/>
                <w:bCs/>
                <w:color w:val="1F3864" w:themeColor="accent1" w:themeShade="80"/>
              </w:rPr>
              <w:t>dificultaron</w:t>
            </w:r>
            <w:r w:rsidRPr="00874239">
              <w:rPr>
                <w:rFonts w:ascii="Calibri" w:hAnsi="Calibri"/>
                <w:color w:val="1F3864" w:themeColor="accent1" w:themeShade="80"/>
              </w:rPr>
              <w:t xml:space="preserve"> el avance, junto con las acciones tomadas para abordarlos.</w:t>
            </w:r>
          </w:p>
          <w:p w14:paraId="472DF477" w14:textId="77777777" w:rsidR="00874239" w:rsidRPr="00874239" w:rsidRDefault="00874239" w:rsidP="00874239">
            <w:pPr>
              <w:jc w:val="both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874239">
              <w:rPr>
                <w:rFonts w:ascii="Calibri" w:hAnsi="Calibri"/>
                <w:b/>
                <w:bCs/>
                <w:color w:val="1F3864" w:themeColor="accent1" w:themeShade="80"/>
              </w:rPr>
              <w:t>Factores que han facilitado el desarrollo</w:t>
            </w:r>
          </w:p>
          <w:p w14:paraId="4908462E" w14:textId="77777777" w:rsidR="00874239" w:rsidRPr="00874239" w:rsidRDefault="00874239" w:rsidP="00874239">
            <w:pPr>
              <w:numPr>
                <w:ilvl w:val="0"/>
                <w:numId w:val="2"/>
              </w:num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874239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Claridad técnica del </w:t>
            </w:r>
            <w:proofErr w:type="spellStart"/>
            <w:r w:rsidRPr="00874239">
              <w:rPr>
                <w:rFonts w:ascii="Calibri" w:hAnsi="Calibri"/>
                <w:b/>
                <w:bCs/>
                <w:color w:val="1F3864" w:themeColor="accent1" w:themeShade="80"/>
              </w:rPr>
              <w:t>stack</w:t>
            </w:r>
            <w:proofErr w:type="spellEnd"/>
            <w:r w:rsidRPr="00874239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 utilizado:</w:t>
            </w:r>
            <w:r w:rsidRPr="00874239">
              <w:rPr>
                <w:rFonts w:ascii="Calibri" w:hAnsi="Calibri"/>
                <w:color w:val="1F3864" w:themeColor="accent1" w:themeShade="80"/>
              </w:rPr>
              <w:t xml:space="preserve"> la definición temprana de herramientas (</w:t>
            </w:r>
            <w:proofErr w:type="spellStart"/>
            <w:r w:rsidRPr="00874239">
              <w:rPr>
                <w:rFonts w:ascii="Calibri" w:hAnsi="Calibri"/>
                <w:color w:val="1F3864" w:themeColor="accent1" w:themeShade="80"/>
              </w:rPr>
              <w:t>React</w:t>
            </w:r>
            <w:proofErr w:type="spellEnd"/>
            <w:r w:rsidRPr="00874239">
              <w:rPr>
                <w:rFonts w:ascii="Calibri" w:hAnsi="Calibri"/>
                <w:color w:val="1F3864" w:themeColor="accent1" w:themeShade="80"/>
              </w:rPr>
              <w:t xml:space="preserve"> Native CLI, Node.js, </w:t>
            </w:r>
            <w:proofErr w:type="spellStart"/>
            <w:r w:rsidRPr="00874239">
              <w:rPr>
                <w:rFonts w:ascii="Calibri" w:hAnsi="Calibri"/>
                <w:color w:val="1F3864" w:themeColor="accent1" w:themeShade="80"/>
              </w:rPr>
              <w:t>Supabase</w:t>
            </w:r>
            <w:proofErr w:type="spellEnd"/>
            <w:r w:rsidRPr="00874239">
              <w:rPr>
                <w:rFonts w:ascii="Calibri" w:hAnsi="Calibri"/>
                <w:color w:val="1F3864" w:themeColor="accent1" w:themeShade="80"/>
              </w:rPr>
              <w:t>/PostgreSQL y Prisma) permitió estructurar el trabajo sin depender de entornos externos como Expo.</w:t>
            </w:r>
          </w:p>
          <w:p w14:paraId="5D794174" w14:textId="77777777" w:rsidR="00874239" w:rsidRPr="00874239" w:rsidRDefault="00874239" w:rsidP="00874239">
            <w:pPr>
              <w:numPr>
                <w:ilvl w:val="0"/>
                <w:numId w:val="2"/>
              </w:num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874239">
              <w:rPr>
                <w:rFonts w:ascii="Calibri" w:hAnsi="Calibri"/>
                <w:b/>
                <w:bCs/>
                <w:color w:val="1F3864" w:themeColor="accent1" w:themeShade="80"/>
              </w:rPr>
              <w:t>Avance sostenido en los módulos base:</w:t>
            </w:r>
            <w:r w:rsidRPr="00874239">
              <w:rPr>
                <w:rFonts w:ascii="Calibri" w:hAnsi="Calibri"/>
                <w:color w:val="1F3864" w:themeColor="accent1" w:themeShade="80"/>
              </w:rPr>
              <w:t xml:space="preserve"> se completaron de manera satisfactoria la configuración del entorno, la base de datos, la autenticación JWT, el mapa interactivo y el módulo de favoritos.</w:t>
            </w:r>
          </w:p>
          <w:p w14:paraId="0FD0EAD1" w14:textId="77777777" w:rsidR="00874239" w:rsidRPr="00874239" w:rsidRDefault="00874239" w:rsidP="00874239">
            <w:pPr>
              <w:numPr>
                <w:ilvl w:val="0"/>
                <w:numId w:val="2"/>
              </w:num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874239">
              <w:rPr>
                <w:rFonts w:ascii="Calibri" w:hAnsi="Calibri"/>
                <w:b/>
                <w:bCs/>
                <w:color w:val="1F3864" w:themeColor="accent1" w:themeShade="80"/>
              </w:rPr>
              <w:t>Capacidad de adaptación:</w:t>
            </w:r>
            <w:r w:rsidRPr="00874239">
              <w:rPr>
                <w:rFonts w:ascii="Calibri" w:hAnsi="Calibri"/>
                <w:color w:val="1F3864" w:themeColor="accent1" w:themeShade="80"/>
              </w:rPr>
              <w:t xml:space="preserve"> el equipo logró ajustar la planificación al migrar desde Expo a </w:t>
            </w:r>
            <w:proofErr w:type="spellStart"/>
            <w:r w:rsidRPr="00874239">
              <w:rPr>
                <w:rFonts w:ascii="Calibri" w:hAnsi="Calibri"/>
                <w:color w:val="1F3864" w:themeColor="accent1" w:themeShade="80"/>
              </w:rPr>
              <w:t>React</w:t>
            </w:r>
            <w:proofErr w:type="spellEnd"/>
            <w:r w:rsidRPr="00874239">
              <w:rPr>
                <w:rFonts w:ascii="Calibri" w:hAnsi="Calibri"/>
                <w:color w:val="1F3864" w:themeColor="accent1" w:themeShade="80"/>
              </w:rPr>
              <w:t xml:space="preserve"> Native CLI sin perder funcionalidad, manteniendo la estabilidad del proyecto y cumpliendo los objetivos técnicos propuestos.</w:t>
            </w:r>
          </w:p>
          <w:p w14:paraId="5CCD0813" w14:textId="77777777" w:rsidR="00874239" w:rsidRPr="00874239" w:rsidRDefault="00874239" w:rsidP="00874239">
            <w:pPr>
              <w:numPr>
                <w:ilvl w:val="0"/>
                <w:numId w:val="2"/>
              </w:num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874239">
              <w:rPr>
                <w:rFonts w:ascii="Calibri" w:hAnsi="Calibri"/>
                <w:b/>
                <w:bCs/>
                <w:color w:val="1F3864" w:themeColor="accent1" w:themeShade="80"/>
              </w:rPr>
              <w:t>Uso de herramientas colaborativas:</w:t>
            </w:r>
            <w:r w:rsidRPr="00874239">
              <w:rPr>
                <w:rFonts w:ascii="Calibri" w:hAnsi="Calibri"/>
                <w:color w:val="1F3864" w:themeColor="accent1" w:themeShade="80"/>
              </w:rPr>
              <w:t xml:space="preserve"> GitHub, Trello y </w:t>
            </w:r>
            <w:proofErr w:type="spellStart"/>
            <w:r w:rsidRPr="00874239">
              <w:rPr>
                <w:rFonts w:ascii="Calibri" w:hAnsi="Calibri"/>
                <w:color w:val="1F3864" w:themeColor="accent1" w:themeShade="80"/>
              </w:rPr>
              <w:t>Postman</w:t>
            </w:r>
            <w:proofErr w:type="spellEnd"/>
            <w:r w:rsidRPr="00874239">
              <w:rPr>
                <w:rFonts w:ascii="Calibri" w:hAnsi="Calibri"/>
                <w:color w:val="1F3864" w:themeColor="accent1" w:themeShade="80"/>
              </w:rPr>
              <w:t xml:space="preserve"> facilitaron la gestión de tareas, pruebas y registro de avances técnicos.</w:t>
            </w:r>
          </w:p>
          <w:p w14:paraId="40BBAAED" w14:textId="77777777" w:rsidR="00874239" w:rsidRPr="00874239" w:rsidRDefault="00874239" w:rsidP="00874239">
            <w:pPr>
              <w:jc w:val="both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874239">
              <w:rPr>
                <w:rFonts w:ascii="Calibri" w:hAnsi="Calibri"/>
                <w:b/>
                <w:bCs/>
                <w:color w:val="1F3864" w:themeColor="accent1" w:themeShade="80"/>
              </w:rPr>
              <w:t>Factores que han dificultado el desarrollo</w:t>
            </w:r>
          </w:p>
          <w:p w14:paraId="5F8AAA6F" w14:textId="77777777" w:rsidR="00874239" w:rsidRPr="00874239" w:rsidRDefault="00874239" w:rsidP="00874239">
            <w:pPr>
              <w:numPr>
                <w:ilvl w:val="0"/>
                <w:numId w:val="3"/>
              </w:num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874239">
              <w:rPr>
                <w:rFonts w:ascii="Calibri" w:hAnsi="Calibri"/>
                <w:b/>
                <w:bCs/>
                <w:color w:val="1F3864" w:themeColor="accent1" w:themeShade="80"/>
              </w:rPr>
              <w:t>Falta de coordinación horaria:</w:t>
            </w:r>
            <w:r w:rsidRPr="00874239">
              <w:rPr>
                <w:rFonts w:ascii="Calibri" w:hAnsi="Calibri"/>
                <w:color w:val="1F3864" w:themeColor="accent1" w:themeShade="80"/>
              </w:rPr>
              <w:t xml:space="preserve"> la compatibilidad de tiempos laborales y académicos dificultó las reuniones de seguimiento, reduciendo la frecuencia de revisión en equipo.</w:t>
            </w:r>
          </w:p>
          <w:p w14:paraId="65B95D2E" w14:textId="4AE9EEED" w:rsidR="00874239" w:rsidRPr="00874239" w:rsidRDefault="00874239" w:rsidP="00874239">
            <w:pPr>
              <w:numPr>
                <w:ilvl w:val="0"/>
                <w:numId w:val="3"/>
              </w:num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874239">
              <w:rPr>
                <w:rFonts w:ascii="Calibri" w:hAnsi="Calibri"/>
                <w:b/>
                <w:bCs/>
                <w:color w:val="1F3864" w:themeColor="accent1" w:themeShade="80"/>
              </w:rPr>
              <w:t>Escasa evidencia:</w:t>
            </w:r>
            <w:r w:rsidRPr="00874239">
              <w:rPr>
                <w:rFonts w:ascii="Calibri" w:hAnsi="Calibri"/>
                <w:color w:val="1F3864" w:themeColor="accent1" w:themeShade="80"/>
              </w:rPr>
              <w:t xml:space="preserve"> el trabajo distribuido entre entornos locales dificultó generar registros grupales consistentes, lo que impactó la trazabilidad de avances y evidencias solicitadas por la asignatura.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38C10E06" w14:textId="77777777" w:rsidR="00874239" w:rsidRPr="00874239" w:rsidRDefault="00874239" w:rsidP="00874239">
            <w:pPr>
              <w:jc w:val="both"/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</w:pPr>
            <w:r w:rsidRPr="00874239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Durante esta fase no se eliminaron actividades del plan original, pero sí se realizaron </w:t>
            </w:r>
            <w:r w:rsidRPr="00874239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>ajustes técnicos y de planificación</w:t>
            </w:r>
            <w:r w:rsidRPr="00874239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 para optimizar el desarrollo y adaptarlo a las condiciones reales del equipo.</w:t>
            </w:r>
          </w:p>
          <w:p w14:paraId="6143D292" w14:textId="77777777" w:rsidR="00874239" w:rsidRPr="00874239" w:rsidRDefault="00874239" w:rsidP="00874239">
            <w:pPr>
              <w:jc w:val="both"/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</w:pPr>
            <w:r w:rsidRPr="00874239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El ajuste más importante fue la </w:t>
            </w:r>
            <w:r w:rsidRPr="00874239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migración desde Expo hacia </w:t>
            </w:r>
            <w:proofErr w:type="spellStart"/>
            <w:r w:rsidRPr="00874239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>React</w:t>
            </w:r>
            <w:proofErr w:type="spellEnd"/>
            <w:r w:rsidRPr="00874239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 Native CLI</w:t>
            </w:r>
            <w:r w:rsidRPr="00874239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, debido a limitaciones de compatibilidad con librerías nativas como </w:t>
            </w:r>
            <w:proofErr w:type="spellStart"/>
            <w:r w:rsidRPr="00874239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>react</w:t>
            </w:r>
            <w:proofErr w:type="spellEnd"/>
            <w:r w:rsidRPr="00874239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>-native-</w:t>
            </w:r>
            <w:proofErr w:type="spellStart"/>
            <w:r w:rsidRPr="00874239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>maps</w:t>
            </w:r>
            <w:proofErr w:type="spellEnd"/>
            <w:r w:rsidRPr="00874239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 y módulos de autenticación. Este cambio implicó reconfigurar el entorno y modificar parte del código base, pero permitió un mejor control del proyecto y un entorno más estable para continuar el desarrollo.</w:t>
            </w: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a</w:t>
            </w:r>
            <w:proofErr w:type="gramEnd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23177933" w14:textId="54FF05F0" w:rsidR="00031F70" w:rsidRPr="00031F70" w:rsidRDefault="00031F70" w:rsidP="00031F70">
            <w:pPr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</w:pPr>
            <w:r w:rsidRPr="00031F70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Hasta el </w:t>
            </w:r>
            <w:r w:rsidRPr="00031F70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>Sprint 4</w:t>
            </w:r>
            <w:r w:rsidRPr="00031F70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 el proyecto </w:t>
            </w:r>
            <w:r w:rsidRPr="00031F70">
              <w:rPr>
                <w:rFonts w:ascii="Calibri" w:hAnsi="Calibri" w:cs="Arial"/>
                <w:i/>
                <w:iCs/>
                <w:color w:val="2F5496" w:themeColor="accent1" w:themeShade="BF"/>
                <w:sz w:val="20"/>
                <w:szCs w:val="20"/>
                <w:lang w:eastAsia="es-CL"/>
              </w:rPr>
              <w:t>EventRadar</w:t>
            </w:r>
            <w:r w:rsidRPr="00031F70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 se encuentra al día, cumpliendo con todas las actividades planificadas para esta fase.</w:t>
            </w:r>
            <w:r w:rsidRPr="00031F70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br/>
              <w:t xml:space="preserve">Se completaron los módulos de autenticación, mapa interactivo, gestión de eventos, favoritos y la integración base con la base de datos en </w:t>
            </w:r>
            <w:proofErr w:type="spellStart"/>
            <w:proofErr w:type="gramStart"/>
            <w:r w:rsidRPr="00031F70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>Supabase</w:t>
            </w:r>
            <w:proofErr w:type="spellEnd"/>
            <w:r w:rsidRPr="00031F70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 </w:t>
            </w:r>
            <w:r w:rsidRPr="00031F70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>,</w:t>
            </w:r>
            <w:proofErr w:type="gramEnd"/>
            <w:r w:rsidRPr="00031F70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 además de la configuración del entorno bajo </w:t>
            </w:r>
            <w:proofErr w:type="spellStart"/>
            <w:r w:rsidRPr="00031F70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>React</w:t>
            </w:r>
            <w:proofErr w:type="spellEnd"/>
            <w:r w:rsidRPr="00031F70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 Native CLI</w:t>
            </w:r>
            <w:r w:rsidRPr="00031F70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>.</w:t>
            </w:r>
          </w:p>
          <w:p w14:paraId="56915911" w14:textId="77777777" w:rsidR="00031F70" w:rsidRPr="00031F70" w:rsidRDefault="00031F70" w:rsidP="00031F70">
            <w:pPr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</w:pPr>
            <w:r w:rsidRPr="00031F70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Las actividades que aún no se han iniciado corresponden a las etapas planificadas para los </w:t>
            </w:r>
            <w:proofErr w:type="spellStart"/>
            <w:r w:rsidRPr="00031F70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>Sprints</w:t>
            </w:r>
            <w:proofErr w:type="spellEnd"/>
            <w:r w:rsidRPr="00031F70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 5 en adelante</w:t>
            </w:r>
            <w:r w:rsidRPr="00031F70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, por lo tanto, no se consideran atrasadas. Entre ellas se encuentran la </w:t>
            </w:r>
            <w:r w:rsidRPr="00031F70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>integración definitiva de la inteligencia artificial (clasificación avanzada de eventos)</w:t>
            </w:r>
            <w:r w:rsidRPr="00031F70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 y el </w:t>
            </w:r>
            <w:r w:rsidRPr="00031F70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>panel de administración con métricas de uso</w:t>
            </w:r>
            <w:r w:rsidRPr="00031F70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>, ambos definidos para la próxima fase del proyecto.</w:t>
            </w:r>
          </w:p>
          <w:p w14:paraId="2112BC37" w14:textId="77777777" w:rsidR="00031F70" w:rsidRPr="00031F70" w:rsidRDefault="00031F70" w:rsidP="00031F70">
            <w:pPr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</w:pPr>
            <w:r w:rsidRPr="00031F70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>El equipo decidió concentrar los esfuerzos en cerrar correctamente los entregables hasta el Sprint 4, garantizando un producto estable y funcional antes de continuar con los módulos complementarios.</w:t>
            </w:r>
          </w:p>
          <w:p w14:paraId="66CB580E" w14:textId="77777777" w:rsidR="00031F70" w:rsidRPr="00031F70" w:rsidRDefault="00031F70" w:rsidP="00031F70">
            <w:pPr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</w:pPr>
            <w:r w:rsidRPr="00031F70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Estrategias para los próximos </w:t>
            </w:r>
            <w:proofErr w:type="spellStart"/>
            <w:r w:rsidRPr="00031F70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>sprints</w:t>
            </w:r>
            <w:proofErr w:type="spellEnd"/>
            <w:r w:rsidRPr="00031F70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>:</w:t>
            </w:r>
          </w:p>
          <w:p w14:paraId="21FDF544" w14:textId="77777777" w:rsidR="00031F70" w:rsidRPr="00031F70" w:rsidRDefault="00031F70" w:rsidP="00031F70">
            <w:pPr>
              <w:numPr>
                <w:ilvl w:val="0"/>
                <w:numId w:val="5"/>
              </w:numPr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</w:pPr>
            <w:r w:rsidRPr="00031F70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Reanudar el trabajo en equipo con reuniones semanales para la planificación de la </w:t>
            </w:r>
            <w:r w:rsidRPr="00031F70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>Fase 3</w:t>
            </w:r>
            <w:r w:rsidRPr="00031F70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>.</w:t>
            </w:r>
          </w:p>
          <w:p w14:paraId="26B705ED" w14:textId="77777777" w:rsidR="00031F70" w:rsidRPr="00031F70" w:rsidRDefault="00031F70" w:rsidP="00031F70">
            <w:pPr>
              <w:numPr>
                <w:ilvl w:val="0"/>
                <w:numId w:val="5"/>
              </w:numPr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</w:pPr>
            <w:r w:rsidRPr="00031F70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 xml:space="preserve">Integrar las tareas pendientes (IA y panel de administración) en el </w:t>
            </w:r>
            <w:r w:rsidRPr="00031F70">
              <w:rPr>
                <w:rFonts w:ascii="Calibri" w:hAnsi="Calibri" w:cs="Arial"/>
                <w:b/>
                <w:bCs/>
                <w:i/>
                <w:color w:val="2F5496" w:themeColor="accent1" w:themeShade="BF"/>
                <w:sz w:val="20"/>
                <w:szCs w:val="20"/>
                <w:lang w:eastAsia="es-CL"/>
              </w:rPr>
              <w:t>Sprint 5 y 6</w:t>
            </w:r>
            <w:r w:rsidRPr="00031F70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>, siguiendo la carta Gantt.</w:t>
            </w:r>
          </w:p>
          <w:p w14:paraId="566B0EDE" w14:textId="77777777" w:rsidR="00031F70" w:rsidRPr="00031F70" w:rsidRDefault="00031F70" w:rsidP="00031F70">
            <w:pPr>
              <w:numPr>
                <w:ilvl w:val="0"/>
                <w:numId w:val="5"/>
              </w:numPr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</w:pPr>
            <w:r w:rsidRPr="00031F70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>Consolidar la documentación técnica y repositorio para facilitar la continuidad del desarrollo.</w:t>
            </w:r>
          </w:p>
          <w:p w14:paraId="64263635" w14:textId="77777777" w:rsidR="00031F70" w:rsidRPr="00031F70" w:rsidRDefault="00031F70" w:rsidP="00031F70">
            <w:pPr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</w:pPr>
            <w:r w:rsidRPr="00031F70">
              <w:rPr>
                <w:rFonts w:ascii="Calibri" w:hAnsi="Calibri" w:cs="Arial"/>
                <w:i/>
                <w:color w:val="2F5496" w:themeColor="accent1" w:themeShade="BF"/>
                <w:sz w:val="20"/>
                <w:szCs w:val="20"/>
                <w:lang w:eastAsia="es-CL"/>
              </w:rPr>
              <w:t>De esta manera, el avance se mantiene dentro de los plazos establecidos para la Fase 2, y las tareas restantes se abordarán en la siguiente entrega sin afectar el cumplimiento general del proyecto.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CB409" w14:textId="77777777" w:rsidR="002A7F56" w:rsidRDefault="002A7F56" w:rsidP="0003309E">
      <w:pPr>
        <w:spacing w:after="0" w:line="240" w:lineRule="auto"/>
      </w:pPr>
      <w:r>
        <w:separator/>
      </w:r>
    </w:p>
  </w:endnote>
  <w:endnote w:type="continuationSeparator" w:id="0">
    <w:p w14:paraId="429EBFB1" w14:textId="77777777" w:rsidR="002A7F56" w:rsidRDefault="002A7F56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AA905" w14:textId="77777777" w:rsidR="002A7F56" w:rsidRDefault="002A7F56" w:rsidP="0003309E">
      <w:pPr>
        <w:spacing w:after="0" w:line="240" w:lineRule="auto"/>
      </w:pPr>
      <w:r>
        <w:separator/>
      </w:r>
    </w:p>
  </w:footnote>
  <w:footnote w:type="continuationSeparator" w:id="0">
    <w:p w14:paraId="2E1E99A8" w14:textId="77777777" w:rsidR="002A7F56" w:rsidRDefault="002A7F56" w:rsidP="0003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72C1D29"/>
    <w:multiLevelType w:val="multilevel"/>
    <w:tmpl w:val="C424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F5FAA"/>
    <w:multiLevelType w:val="multilevel"/>
    <w:tmpl w:val="94AA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50CE2"/>
    <w:multiLevelType w:val="multilevel"/>
    <w:tmpl w:val="BBE4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CD7145"/>
    <w:multiLevelType w:val="multilevel"/>
    <w:tmpl w:val="7114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04079">
    <w:abstractNumId w:val="0"/>
  </w:num>
  <w:num w:numId="2" w16cid:durableId="1933472347">
    <w:abstractNumId w:val="4"/>
  </w:num>
  <w:num w:numId="3" w16cid:durableId="1275096547">
    <w:abstractNumId w:val="2"/>
  </w:num>
  <w:num w:numId="4" w16cid:durableId="334184818">
    <w:abstractNumId w:val="3"/>
  </w:num>
  <w:num w:numId="5" w16cid:durableId="518007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1F70"/>
    <w:rsid w:val="0003309E"/>
    <w:rsid w:val="00065341"/>
    <w:rsid w:val="000A1331"/>
    <w:rsid w:val="00145B36"/>
    <w:rsid w:val="00147283"/>
    <w:rsid w:val="002A7F56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776AB4"/>
    <w:rsid w:val="00806DE0"/>
    <w:rsid w:val="0081536B"/>
    <w:rsid w:val="008154D1"/>
    <w:rsid w:val="008479F5"/>
    <w:rsid w:val="0085275A"/>
    <w:rsid w:val="00874239"/>
    <w:rsid w:val="008F621F"/>
    <w:rsid w:val="009378F7"/>
    <w:rsid w:val="009552E5"/>
    <w:rsid w:val="00976ABB"/>
    <w:rsid w:val="009E52DF"/>
    <w:rsid w:val="00B31361"/>
    <w:rsid w:val="00B37BDC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14F6C"/>
    <w:rsid w:val="00E50368"/>
    <w:rsid w:val="00EA0C09"/>
    <w:rsid w:val="00F73680"/>
    <w:rsid w:val="00FA1BEA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423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4239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1388</Words>
  <Characters>7860</Characters>
  <Application>Microsoft Office Word</Application>
  <DocSecurity>0</DocSecurity>
  <Lines>436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DIEGO . VALENZUELA CARRIZO</cp:lastModifiedBy>
  <cp:revision>8</cp:revision>
  <dcterms:created xsi:type="dcterms:W3CDTF">2022-08-24T18:14:00Z</dcterms:created>
  <dcterms:modified xsi:type="dcterms:W3CDTF">2025-10-15T23:35:00Z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