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29124B" w14:textId="1ABB4251" w:rsidR="00767CFA" w:rsidRPr="00767CFA" w:rsidRDefault="00767CFA" w:rsidP="00767CF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67CFA">
              <w:rPr>
                <w:rFonts w:ascii="Calibri" w:hAnsi="Calibri"/>
                <w:b/>
                <w:bCs/>
                <w:color w:val="1F4E79" w:themeColor="accent1" w:themeShade="80"/>
              </w:rPr>
              <w:t>He podido avanzar de acuerdo con lo planificado en la carta Gantt, cumpliendo la mayoría de las actividades dentro de los plazos estimados. logré completar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767CF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definición del modelo de datos </w:t>
            </w:r>
          </w:p>
          <w:p w14:paraId="64AF84E9" w14:textId="77777777" w:rsidR="00767CFA" w:rsidRPr="00767CFA" w:rsidRDefault="00767CFA" w:rsidP="00767CF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67CFA">
              <w:rPr>
                <w:rFonts w:ascii="Calibri" w:hAnsi="Calibri"/>
                <w:b/>
                <w:bCs/>
                <w:color w:val="1F4E79" w:themeColor="accent1" w:themeShade="80"/>
              </w:rPr>
              <w:t>Lo que más ha facilitado el avance ha sido la buena organización del equipo, la claridad en los objetivos de cada sprint y la distribución de tareas según las fortalezas individuales. Sin embargo, los principales factores que han dificultado el proceso han sido la coordinación de tiempos entre los integrantes y algunos problemas técnicos al conectar los servicios de geolocalización y rutas dentro de la aplicación.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4E401E8" w14:textId="33A63E60" w:rsidR="00767CFA" w:rsidRPr="00767CFA" w:rsidRDefault="00767CFA" w:rsidP="00767CF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67CFA">
              <w:rPr>
                <w:rFonts w:ascii="Calibri" w:hAnsi="Calibri"/>
                <w:b/>
                <w:bCs/>
                <w:color w:val="1F4E79" w:themeColor="accent1" w:themeShade="80"/>
              </w:rPr>
              <w:t>Cuando surgen dificultades técnicas o de organización, trato de enfrentarlas con una mentalidad analítica y de aprendizaje. Por ejemplo, al tener problemas con la integración del mapa, investigué documentación adicional y realicé pruebas independientes antes de integrarlo al proyecto general.</w:t>
            </w:r>
          </w:p>
          <w:p w14:paraId="0A29DC54" w14:textId="77777777" w:rsidR="00767CFA" w:rsidRPr="00767CFA" w:rsidRDefault="00767CFA" w:rsidP="00767CF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67CF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También he mantenido una comunicación constante con mis compañeros, proponiendo soluciones conjuntas y apoyando en áreas que requieren refuerzo. Si bien ha habido momentos de retraso en algunos </w:t>
            </w:r>
            <w:proofErr w:type="spellStart"/>
            <w:r w:rsidRPr="00767CFA"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 w:rsidRPr="00767CFA">
              <w:rPr>
                <w:rFonts w:ascii="Calibri" w:hAnsi="Calibri"/>
                <w:b/>
                <w:bCs/>
                <w:color w:val="1F4E79" w:themeColor="accent1" w:themeShade="80"/>
              </w:rPr>
              <w:t>, he procurado mantener la constancia y adaptarme rápidamente a los ajustes de planificación.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621A2E" w14:textId="77777777" w:rsidR="00767CFA" w:rsidRPr="00767CFA" w:rsidRDefault="00767CFA" w:rsidP="00767CF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67CFA">
              <w:rPr>
                <w:rFonts w:ascii="Calibri" w:hAnsi="Calibri"/>
                <w:b/>
                <w:bCs/>
                <w:color w:val="1F4E79" w:themeColor="accent1" w:themeShade="80"/>
              </w:rPr>
              <w:t>En lo personal, considero que mi desempeño ha sido responsable y comprometido. He cumplido con las tareas asignadas, he participado activamente en la definición técnica del proyecto y he apoyado la documentación general.</w:t>
            </w:r>
          </w:p>
          <w:p w14:paraId="33932397" w14:textId="114A1DEA" w:rsidR="00767CFA" w:rsidRPr="00767CFA" w:rsidRDefault="00767CFA" w:rsidP="00767CF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67CFA">
              <w:rPr>
                <w:rFonts w:ascii="Calibri" w:hAnsi="Calibri"/>
                <w:b/>
                <w:bCs/>
                <w:color w:val="1F4E79" w:themeColor="accent1" w:themeShade="80"/>
              </w:rPr>
              <w:t>Destaco mi organización, mi capacidad para trabajar en equipo y mi disposición para aprender nuevas tecnologías</w:t>
            </w:r>
          </w:p>
          <w:p w14:paraId="2EC91945" w14:textId="77777777" w:rsidR="00767CFA" w:rsidRPr="00767CFA" w:rsidRDefault="00767CFA" w:rsidP="00767CF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67CFA">
              <w:rPr>
                <w:rFonts w:ascii="Calibri" w:hAnsi="Calibri"/>
                <w:b/>
                <w:bCs/>
                <w:color w:val="1F4E79" w:themeColor="accent1" w:themeShade="80"/>
              </w:rPr>
              <w:t>Un aspecto que puedo mejorar es la gestión del tiempo y la anticipación ante posibles bloqueos técnicos. Planeo abordar esto mediante una mejor planificación semanal y una mayor frecuencia de pruebas intermedias.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22593C" w14:textId="3B736D08" w:rsidR="00A8366A" w:rsidRPr="00A8366A" w:rsidRDefault="00A8366A" w:rsidP="00A8366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 momentos no tengo inquietudes grandes más allá de tal vez no tener el suficiente tiempo para realizar todo como corresponde. 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21D23D" w14:textId="77777777" w:rsidR="00A8366A" w:rsidRPr="00A8366A" w:rsidRDefault="00A8366A" w:rsidP="00A8366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8366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la distribución actual del trabajo dentro del equipo ha sido adecuada, pero para los próximos </w:t>
            </w:r>
            <w:proofErr w:type="spellStart"/>
            <w:r w:rsidRPr="00A8366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A8366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sería útil reforzar el equilibrio entre desarrollo e integración.</w:t>
            </w:r>
          </w:p>
          <w:p w14:paraId="0F8B3917" w14:textId="77777777" w:rsidR="00A8366A" w:rsidRPr="00A8366A" w:rsidRDefault="00A8366A" w:rsidP="00A8366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8366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mi caso, puedo asumir un rol más fuerte en la documentación técnica final, en la validación de las funcionalidades del mapa y en la integración con la API de geolocalización.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3E49EC" w14:textId="4B1B01D1" w:rsidR="00A8366A" w:rsidRDefault="00A8366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8366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ha sido positivo. Hemos logrado mantener una buena comunicación, respetar los roles definidos y apoyarnos mutuamente en los momentos más complejos del desarrollo.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42C8839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2FDB7" w14:textId="77777777" w:rsidR="00EB360D" w:rsidRDefault="00EB360D" w:rsidP="00DF38AE">
      <w:pPr>
        <w:spacing w:after="0" w:line="240" w:lineRule="auto"/>
      </w:pPr>
      <w:r>
        <w:separator/>
      </w:r>
    </w:p>
  </w:endnote>
  <w:endnote w:type="continuationSeparator" w:id="0">
    <w:p w14:paraId="0C192F80" w14:textId="77777777" w:rsidR="00EB360D" w:rsidRDefault="00EB360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1DBDF" w14:textId="77777777" w:rsidR="00EB360D" w:rsidRDefault="00EB360D" w:rsidP="00DF38AE">
      <w:pPr>
        <w:spacing w:after="0" w:line="240" w:lineRule="auto"/>
      </w:pPr>
      <w:r>
        <w:separator/>
      </w:r>
    </w:p>
  </w:footnote>
  <w:footnote w:type="continuationSeparator" w:id="0">
    <w:p w14:paraId="33E9C484" w14:textId="77777777" w:rsidR="00EB360D" w:rsidRDefault="00EB360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91914">
    <w:abstractNumId w:val="3"/>
  </w:num>
  <w:num w:numId="2" w16cid:durableId="326371071">
    <w:abstractNumId w:val="8"/>
  </w:num>
  <w:num w:numId="3" w16cid:durableId="1906991135">
    <w:abstractNumId w:val="12"/>
  </w:num>
  <w:num w:numId="4" w16cid:durableId="1947884141">
    <w:abstractNumId w:val="28"/>
  </w:num>
  <w:num w:numId="5" w16cid:durableId="1629973914">
    <w:abstractNumId w:val="30"/>
  </w:num>
  <w:num w:numId="6" w16cid:durableId="1979801971">
    <w:abstractNumId w:val="4"/>
  </w:num>
  <w:num w:numId="7" w16cid:durableId="1043212406">
    <w:abstractNumId w:val="11"/>
  </w:num>
  <w:num w:numId="8" w16cid:durableId="447116818">
    <w:abstractNumId w:val="19"/>
  </w:num>
  <w:num w:numId="9" w16cid:durableId="307054396">
    <w:abstractNumId w:val="15"/>
  </w:num>
  <w:num w:numId="10" w16cid:durableId="120149734">
    <w:abstractNumId w:val="9"/>
  </w:num>
  <w:num w:numId="11" w16cid:durableId="679310140">
    <w:abstractNumId w:val="24"/>
  </w:num>
  <w:num w:numId="12" w16cid:durableId="1987390239">
    <w:abstractNumId w:val="35"/>
  </w:num>
  <w:num w:numId="13" w16cid:durableId="1886020786">
    <w:abstractNumId w:val="29"/>
  </w:num>
  <w:num w:numId="14" w16cid:durableId="1912227256">
    <w:abstractNumId w:val="1"/>
  </w:num>
  <w:num w:numId="15" w16cid:durableId="293340358">
    <w:abstractNumId w:val="36"/>
  </w:num>
  <w:num w:numId="16" w16cid:durableId="1692803948">
    <w:abstractNumId w:val="21"/>
  </w:num>
  <w:num w:numId="17" w16cid:durableId="1875075716">
    <w:abstractNumId w:val="17"/>
  </w:num>
  <w:num w:numId="18" w16cid:durableId="745300657">
    <w:abstractNumId w:val="31"/>
  </w:num>
  <w:num w:numId="19" w16cid:durableId="133253404">
    <w:abstractNumId w:val="10"/>
  </w:num>
  <w:num w:numId="20" w16cid:durableId="899097971">
    <w:abstractNumId w:val="39"/>
  </w:num>
  <w:num w:numId="21" w16cid:durableId="516038493">
    <w:abstractNumId w:val="34"/>
  </w:num>
  <w:num w:numId="22" w16cid:durableId="358239924">
    <w:abstractNumId w:val="13"/>
  </w:num>
  <w:num w:numId="23" w16cid:durableId="260602608">
    <w:abstractNumId w:val="14"/>
  </w:num>
  <w:num w:numId="24" w16cid:durableId="976766313">
    <w:abstractNumId w:val="5"/>
  </w:num>
  <w:num w:numId="25" w16cid:durableId="788666838">
    <w:abstractNumId w:val="16"/>
  </w:num>
  <w:num w:numId="26" w16cid:durableId="1021514558">
    <w:abstractNumId w:val="20"/>
  </w:num>
  <w:num w:numId="27" w16cid:durableId="417144222">
    <w:abstractNumId w:val="23"/>
  </w:num>
  <w:num w:numId="28" w16cid:durableId="1813712848">
    <w:abstractNumId w:val="0"/>
  </w:num>
  <w:num w:numId="29" w16cid:durableId="600072214">
    <w:abstractNumId w:val="18"/>
  </w:num>
  <w:num w:numId="30" w16cid:durableId="47846917">
    <w:abstractNumId w:val="22"/>
  </w:num>
  <w:num w:numId="31" w16cid:durableId="1516770434">
    <w:abstractNumId w:val="2"/>
  </w:num>
  <w:num w:numId="32" w16cid:durableId="996345028">
    <w:abstractNumId w:val="7"/>
  </w:num>
  <w:num w:numId="33" w16cid:durableId="1131440991">
    <w:abstractNumId w:val="32"/>
  </w:num>
  <w:num w:numId="34" w16cid:durableId="577373291">
    <w:abstractNumId w:val="38"/>
  </w:num>
  <w:num w:numId="35" w16cid:durableId="678048057">
    <w:abstractNumId w:val="6"/>
  </w:num>
  <w:num w:numId="36" w16cid:durableId="1979724538">
    <w:abstractNumId w:val="25"/>
  </w:num>
  <w:num w:numId="37" w16cid:durableId="568930590">
    <w:abstractNumId w:val="37"/>
  </w:num>
  <w:num w:numId="38" w16cid:durableId="1196578328">
    <w:abstractNumId w:val="27"/>
  </w:num>
  <w:num w:numId="39" w16cid:durableId="1108354711">
    <w:abstractNumId w:val="26"/>
  </w:num>
  <w:num w:numId="40" w16cid:durableId="135183650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3F33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67CFA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366A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360D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608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Alejandro Troncoso</cp:lastModifiedBy>
  <cp:revision>43</cp:revision>
  <cp:lastPrinted>2019-12-16T20:10:00Z</cp:lastPrinted>
  <dcterms:created xsi:type="dcterms:W3CDTF">2021-12-31T12:50:00Z</dcterms:created>
  <dcterms:modified xsi:type="dcterms:W3CDTF">2025-10-17T15:28:00Z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