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B01" w:rsidRDefault="00236B45" w:rsidP="005D2B01">
      <w:pPr>
        <w:rPr>
          <w:rFonts w:ascii="Times New Roman" w:hAnsi="Times New Roman"/>
          <w:sz w:val="28"/>
          <w:szCs w:val="28"/>
        </w:rPr>
      </w:pPr>
      <w:bookmarkStart w:id="0" w:name="_Toc353797877"/>
      <w:r>
        <w:rPr>
          <w:rFonts w:ascii="Times New Roman" w:hAnsi="Times New Roman"/>
          <w:noProof/>
          <w:sz w:val="28"/>
          <w:szCs w:val="28"/>
        </w:rPr>
        <w:drawing>
          <wp:anchor distT="0" distB="0" distL="114300" distR="114300" simplePos="0" relativeHeight="251660288" behindDoc="0" locked="0" layoutInCell="1" allowOverlap="1">
            <wp:simplePos x="0" y="0"/>
            <wp:positionH relativeFrom="column">
              <wp:posOffset>-417195</wp:posOffset>
            </wp:positionH>
            <wp:positionV relativeFrom="paragraph">
              <wp:posOffset>-595630</wp:posOffset>
            </wp:positionV>
            <wp:extent cx="2117725" cy="552450"/>
            <wp:effectExtent l="19050" t="0" r="0" b="0"/>
            <wp:wrapSquare wrapText="bothSides"/>
            <wp:docPr id="25"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9" cstate="print"/>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662336" behindDoc="0" locked="0" layoutInCell="1" allowOverlap="1">
            <wp:simplePos x="0" y="0"/>
            <wp:positionH relativeFrom="column">
              <wp:posOffset>4250690</wp:posOffset>
            </wp:positionH>
            <wp:positionV relativeFrom="paragraph">
              <wp:posOffset>-840105</wp:posOffset>
            </wp:positionV>
            <wp:extent cx="2139315" cy="892810"/>
            <wp:effectExtent l="19050" t="0" r="0" b="0"/>
            <wp:wrapNone/>
            <wp:docPr id="27"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10" cstate="print"/>
                    <a:srcRect/>
                    <a:stretch>
                      <a:fillRect/>
                    </a:stretch>
                  </pic:blipFill>
                  <pic:spPr bwMode="auto">
                    <a:xfrm>
                      <a:off x="0" y="0"/>
                      <a:ext cx="2139315" cy="892810"/>
                    </a:xfrm>
                    <a:prstGeom prst="rect">
                      <a:avLst/>
                    </a:prstGeom>
                    <a:noFill/>
                    <a:ln w="9525">
                      <a:noFill/>
                      <a:miter lim="800000"/>
                      <a:headEnd/>
                      <a:tailEnd/>
                    </a:ln>
                  </pic:spPr>
                </pic:pic>
              </a:graphicData>
            </a:graphic>
          </wp:anchor>
        </w:drawing>
      </w:r>
      <w:r w:rsidR="005D2B01">
        <w:rPr>
          <w:rFonts w:ascii="Times New Roman" w:hAnsi="Times New Roman"/>
          <w:noProof/>
          <w:sz w:val="28"/>
          <w:szCs w:val="28"/>
        </w:rPr>
        <w:drawing>
          <wp:anchor distT="0" distB="0" distL="114300" distR="114300" simplePos="0" relativeHeight="251661312" behindDoc="0" locked="0" layoutInCell="1" allowOverlap="1">
            <wp:simplePos x="0" y="0"/>
            <wp:positionH relativeFrom="column">
              <wp:posOffset>2156194</wp:posOffset>
            </wp:positionH>
            <wp:positionV relativeFrom="paragraph">
              <wp:posOffset>-616688</wp:posOffset>
            </wp:positionV>
            <wp:extent cx="1490773" cy="595424"/>
            <wp:effectExtent l="19050" t="0" r="0" b="0"/>
            <wp:wrapNone/>
            <wp:docPr id="26"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11" cstate="print"/>
                    <a:srcRect/>
                    <a:stretch>
                      <a:fillRect/>
                    </a:stretch>
                  </pic:blipFill>
                  <pic:spPr bwMode="auto">
                    <a:xfrm>
                      <a:off x="0" y="0"/>
                      <a:ext cx="1490773" cy="595424"/>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C341B5" w:rsidP="005D2B01">
      <w:pPr>
        <w:rPr>
          <w:rFonts w:ascii="Times New Roman" w:hAnsi="Times New Roman"/>
          <w:sz w:val="28"/>
          <w:szCs w:val="28"/>
        </w:rPr>
      </w:pPr>
      <w:r>
        <w:rPr>
          <w:rFonts w:ascii="Times New Roman" w:hAnsi="Times New Roman"/>
          <w:noProof/>
          <w:sz w:val="28"/>
          <w:szCs w:val="28"/>
        </w:rPr>
        <w:pict>
          <v:shapetype id="_x0000_t202" coordsize="21600,21600" o:spt="202" path="m,l,21600r21600,l21600,xe">
            <v:stroke joinstyle="miter"/>
            <v:path gradientshapeok="t" o:connecttype="rect"/>
          </v:shapetype>
          <v:shape id="_x0000_s1026" type="#_x0000_t202" style="position:absolute;left:0;text-align:left;margin-left:36.95pt;margin-top:368.75pt;width:559.65pt;height:119.35pt;z-index:251658240;mso-position-horizontal-relative:page;mso-position-vertical-relative:page" filled="f" stroked="f">
            <v:textbox style="mso-next-textbox:#_x0000_s1026" inset="0,0,0,0">
              <w:txbxContent>
                <w:p w:rsidR="00C81C04" w:rsidRPr="00D80FDE" w:rsidRDefault="00C81C04" w:rsidP="005D2B01">
                  <w:pPr>
                    <w:pStyle w:val="Title"/>
                    <w:rPr>
                      <w:b w:val="0"/>
                      <w:bCs w:val="0"/>
                      <w:color w:val="FFFFFF"/>
                      <w:sz w:val="48"/>
                      <w:szCs w:val="48"/>
                    </w:rPr>
                  </w:pPr>
                  <w:bookmarkStart w:id="1" w:name="_Toc353799472"/>
                  <w:bookmarkStart w:id="2" w:name="_Toc353800057"/>
                  <w:bookmarkStart w:id="3" w:name="_Toc353800276"/>
                  <w:bookmarkStart w:id="4" w:name="_Toc354474862"/>
                  <w:r w:rsidRPr="00D80FDE">
                    <w:rPr>
                      <w:b w:val="0"/>
                      <w:bCs w:val="0"/>
                      <w:color w:val="FFFFFF"/>
                      <w:sz w:val="48"/>
                      <w:szCs w:val="48"/>
                    </w:rPr>
                    <w:t>Thuyết minh giải pháp kĩ thuật</w:t>
                  </w:r>
                  <w:bookmarkEnd w:id="1"/>
                  <w:bookmarkEnd w:id="2"/>
                  <w:bookmarkEnd w:id="3"/>
                  <w:bookmarkEnd w:id="4"/>
                </w:p>
                <w:p w:rsidR="00C81C04" w:rsidRPr="00D80FDE" w:rsidRDefault="00C81C04" w:rsidP="00347EC1">
                  <w:pPr>
                    <w:pStyle w:val="Title"/>
                    <w:rPr>
                      <w:sz w:val="48"/>
                      <w:szCs w:val="48"/>
                    </w:rPr>
                  </w:pPr>
                  <w:bookmarkStart w:id="5" w:name="_Toc353799473"/>
                  <w:bookmarkStart w:id="6" w:name="_Toc353800058"/>
                  <w:bookmarkStart w:id="7" w:name="_Toc353800277"/>
                  <w:bookmarkStart w:id="8" w:name="_Toc354474863"/>
                  <w:r w:rsidRPr="00D80FDE">
                    <w:rPr>
                      <w:b w:val="0"/>
                      <w:bCs w:val="0"/>
                      <w:color w:val="FFFFFF"/>
                      <w:sz w:val="48"/>
                      <w:szCs w:val="48"/>
                    </w:rPr>
                    <w:t>Nâng cấp và mở rộng PPS IN</w:t>
                  </w:r>
                  <w:bookmarkEnd w:id="5"/>
                  <w:bookmarkEnd w:id="6"/>
                  <w:bookmarkEnd w:id="7"/>
                  <w:bookmarkEnd w:id="8"/>
                </w:p>
                <w:p w:rsidR="00C81C04" w:rsidRPr="00811D09" w:rsidRDefault="00C81C04" w:rsidP="005D2B01">
                  <w:pPr>
                    <w:pStyle w:val="Title"/>
                  </w:pPr>
                </w:p>
              </w:txbxContent>
            </v:textbox>
            <w10:wrap anchorx="page" anchory="page"/>
            <w10:anchorlock/>
          </v:shape>
        </w:pict>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r>
        <w:rPr>
          <w:rFonts w:ascii="Times New Roman" w:hAnsi="Times New Roman"/>
          <w:noProof/>
          <w:sz w:val="28"/>
          <w:szCs w:val="28"/>
        </w:rPr>
        <w:drawing>
          <wp:anchor distT="0" distB="0" distL="114300" distR="114300" simplePos="0" relativeHeight="251659264" behindDoc="1" locked="0" layoutInCell="1" allowOverlap="1">
            <wp:simplePos x="0" y="0"/>
            <wp:positionH relativeFrom="column">
              <wp:posOffset>-448783</wp:posOffset>
            </wp:positionH>
            <wp:positionV relativeFrom="paragraph">
              <wp:posOffset>152309</wp:posOffset>
            </wp:positionV>
            <wp:extent cx="6562504" cy="4748684"/>
            <wp:effectExtent l="19050" t="0" r="0" b="0"/>
            <wp:wrapNone/>
            <wp:docPr id="21" name="Picture 3"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12" cstate="print"/>
                    <a:srcRect t="1566" b="783"/>
                    <a:stretch>
                      <a:fillRect/>
                    </a:stretch>
                  </pic:blipFill>
                  <pic:spPr bwMode="auto">
                    <a:xfrm>
                      <a:off x="0" y="0"/>
                      <a:ext cx="6562935" cy="4748996"/>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pStyle w:val="Heading1"/>
        <w:rPr>
          <w:rFonts w:ascii="Times New Roman" w:hAnsi="Times New Roman" w:cs="Times New Roman"/>
          <w:sz w:val="28"/>
          <w:szCs w:val="28"/>
        </w:rPr>
      </w:pPr>
    </w:p>
    <w:p w:rsidR="00236B45" w:rsidRDefault="00236B45" w:rsidP="00236B45">
      <w:pPr>
        <w:pStyle w:val="BodyText"/>
      </w:pPr>
    </w:p>
    <w:p w:rsidR="001A7BFE" w:rsidRPr="00064521" w:rsidRDefault="001A7BFE" w:rsidP="001A7BFE">
      <w:pPr>
        <w:pStyle w:val="TOC1"/>
        <w:rPr>
          <w:rFonts w:asciiTheme="minorHAnsi" w:eastAsiaTheme="minorEastAsia" w:hAnsiTheme="minorHAnsi" w:cstheme="minorBidi"/>
          <w:b w:val="0"/>
          <w:bCs w:val="0"/>
          <w:noProof/>
          <w:sz w:val="24"/>
          <w:szCs w:val="24"/>
          <w:lang w:bidi="ar-SA"/>
        </w:rPr>
      </w:pPr>
      <w:r>
        <w:rPr>
          <w:sz w:val="24"/>
          <w:szCs w:val="24"/>
        </w:rPr>
        <w:lastRenderedPageBreak/>
        <w:t>Nội dung</w:t>
      </w:r>
      <w:r w:rsidR="00BC3424" w:rsidRPr="00064521">
        <w:rPr>
          <w:sz w:val="24"/>
          <w:szCs w:val="24"/>
        </w:rPr>
        <w:fldChar w:fldCharType="begin"/>
      </w:r>
      <w:r w:rsidR="00236B45" w:rsidRPr="00064521">
        <w:rPr>
          <w:sz w:val="24"/>
          <w:szCs w:val="24"/>
        </w:rPr>
        <w:instrText xml:space="preserve"> TOC \o "1-3" \h \z \u </w:instrText>
      </w:r>
      <w:r w:rsidR="00BC3424" w:rsidRPr="00064521">
        <w:rPr>
          <w:sz w:val="24"/>
          <w:szCs w:val="24"/>
        </w:rPr>
        <w:fldChar w:fldCharType="separate"/>
      </w:r>
    </w:p>
    <w:p w:rsidR="00880ABB" w:rsidRPr="00064521" w:rsidRDefault="00880ABB" w:rsidP="001A7BFE">
      <w:pPr>
        <w:pStyle w:val="TOC1"/>
        <w:jc w:val="center"/>
        <w:rPr>
          <w:rFonts w:asciiTheme="minorHAnsi" w:eastAsiaTheme="minorEastAsia" w:hAnsiTheme="minorHAnsi" w:cstheme="minorBidi"/>
          <w:b w:val="0"/>
          <w:bCs w:val="0"/>
          <w:noProof/>
          <w:sz w:val="24"/>
          <w:szCs w:val="24"/>
          <w:lang w:bidi="ar-SA"/>
        </w:rPr>
      </w:pPr>
    </w:p>
    <w:p w:rsidR="00880ABB" w:rsidRPr="00064521" w:rsidRDefault="00C341B5">
      <w:pPr>
        <w:pStyle w:val="TOC1"/>
        <w:rPr>
          <w:rFonts w:asciiTheme="minorHAnsi" w:eastAsiaTheme="minorEastAsia" w:hAnsiTheme="minorHAnsi" w:cstheme="minorBidi"/>
          <w:b w:val="0"/>
          <w:bCs w:val="0"/>
          <w:noProof/>
          <w:sz w:val="24"/>
          <w:szCs w:val="24"/>
          <w:lang w:bidi="ar-SA"/>
        </w:rPr>
      </w:pPr>
      <w:hyperlink w:anchor="_Toc354474864" w:history="1">
        <w:r w:rsidR="00880ABB" w:rsidRPr="00064521">
          <w:rPr>
            <w:rStyle w:val="Hyperlink"/>
            <w:rFonts w:ascii="Times New Roman" w:hAnsi="Times New Roman" w:cs="Times New Roman"/>
            <w:noProof/>
            <w:sz w:val="24"/>
            <w:szCs w:val="24"/>
          </w:rPr>
          <w:t>1.</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Sơ bộ giải pháp mở rộng hệ thống IN cho Vinaphone.</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_Toc354474864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3</w:t>
        </w:r>
        <w:r w:rsidR="00BC3424" w:rsidRPr="00064521">
          <w:rPr>
            <w:noProof/>
            <w:webHidden/>
            <w:sz w:val="24"/>
            <w:szCs w:val="24"/>
          </w:rPr>
          <w:fldChar w:fldCharType="end"/>
        </w:r>
      </w:hyperlink>
    </w:p>
    <w:p w:rsidR="00880ABB" w:rsidRPr="00064521" w:rsidRDefault="00C341B5">
      <w:pPr>
        <w:pStyle w:val="TOC1"/>
        <w:rPr>
          <w:rFonts w:asciiTheme="minorHAnsi" w:eastAsiaTheme="minorEastAsia" w:hAnsiTheme="minorHAnsi" w:cstheme="minorBidi"/>
          <w:b w:val="0"/>
          <w:bCs w:val="0"/>
          <w:noProof/>
          <w:sz w:val="24"/>
          <w:szCs w:val="24"/>
          <w:lang w:bidi="ar-SA"/>
        </w:rPr>
      </w:pPr>
      <w:hyperlink w:anchor="_Toc354474865" w:history="1">
        <w:r w:rsidR="00880ABB" w:rsidRPr="00064521">
          <w:rPr>
            <w:rStyle w:val="Hyperlink"/>
            <w:rFonts w:ascii="Times New Roman" w:hAnsi="Times New Roman" w:cs="Times New Roman"/>
            <w:noProof/>
            <w:sz w:val="24"/>
            <w:szCs w:val="24"/>
          </w:rPr>
          <w:t>2.</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cho thuê bao trả sau trên PPS IN</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_Toc354474865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3</w:t>
        </w:r>
        <w:r w:rsidR="00BC3424" w:rsidRPr="00064521">
          <w:rPr>
            <w:noProof/>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66" w:history="1">
        <w:r w:rsidR="00880ABB" w:rsidRPr="00064521">
          <w:rPr>
            <w:rStyle w:val="Hyperlink"/>
            <w:rFonts w:ascii="Times New Roman" w:hAnsi="Times New Roman" w:cs="Times New Roman"/>
            <w:sz w:val="24"/>
            <w:szCs w:val="24"/>
          </w:rPr>
          <w:t>2.1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hệ thống BSS của VNP hiện tại</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_Toc354474866 \h </w:instrText>
        </w:r>
        <w:r w:rsidR="00BC3424" w:rsidRPr="00064521">
          <w:rPr>
            <w:webHidden/>
            <w:sz w:val="24"/>
            <w:szCs w:val="24"/>
          </w:rPr>
        </w:r>
        <w:r w:rsidR="00BC3424" w:rsidRPr="00064521">
          <w:rPr>
            <w:webHidden/>
            <w:sz w:val="24"/>
            <w:szCs w:val="24"/>
          </w:rPr>
          <w:fldChar w:fldCharType="separate"/>
        </w:r>
        <w:r w:rsidR="00D33D7A">
          <w:rPr>
            <w:webHidden/>
            <w:sz w:val="24"/>
            <w:szCs w:val="24"/>
          </w:rPr>
          <w:t>4</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67" w:history="1">
        <w:r w:rsidR="00880ABB" w:rsidRPr="00064521">
          <w:rPr>
            <w:rStyle w:val="Hyperlink"/>
            <w:rFonts w:ascii="Times New Roman" w:hAnsi="Times New Roman" w:cs="Times New Roman"/>
            <w:sz w:val="24"/>
            <w:szCs w:val="24"/>
          </w:rPr>
          <w:t>2.2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 cho VNP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_Toc354474867 \h </w:instrText>
        </w:r>
        <w:r w:rsidR="00BC3424" w:rsidRPr="00064521">
          <w:rPr>
            <w:webHidden/>
            <w:sz w:val="24"/>
            <w:szCs w:val="24"/>
          </w:rPr>
        </w:r>
        <w:r w:rsidR="00BC3424" w:rsidRPr="00064521">
          <w:rPr>
            <w:webHidden/>
            <w:sz w:val="24"/>
            <w:szCs w:val="24"/>
          </w:rPr>
          <w:fldChar w:fldCharType="separate"/>
        </w:r>
        <w:r w:rsidR="00D33D7A">
          <w:rPr>
            <w:webHidden/>
            <w:sz w:val="24"/>
            <w:szCs w:val="24"/>
          </w:rPr>
          <w:t>6</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68" w:history="1">
        <w:r w:rsidR="00880ABB" w:rsidRPr="00064521">
          <w:rPr>
            <w:rStyle w:val="Hyperlink"/>
            <w:rFonts w:ascii="Times New Roman" w:hAnsi="Times New Roman" w:cs="Times New Roman"/>
            <w:sz w:val="24"/>
            <w:szCs w:val="24"/>
          </w:rPr>
          <w:t>2.3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Các thành phần trong hệ thống Comverse® ONE™ Real-Time</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_Toc354474868 \h </w:instrText>
        </w:r>
        <w:r w:rsidR="00BC3424" w:rsidRPr="00064521">
          <w:rPr>
            <w:webHidden/>
            <w:sz w:val="24"/>
            <w:szCs w:val="24"/>
          </w:rPr>
        </w:r>
        <w:r w:rsidR="00BC3424" w:rsidRPr="00064521">
          <w:rPr>
            <w:webHidden/>
            <w:sz w:val="24"/>
            <w:szCs w:val="24"/>
          </w:rPr>
          <w:fldChar w:fldCharType="separate"/>
        </w:r>
        <w:r w:rsidR="00D33D7A">
          <w:rPr>
            <w:webHidden/>
            <w:sz w:val="24"/>
            <w:szCs w:val="24"/>
          </w:rPr>
          <w:t>7</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69" w:history="1">
        <w:r w:rsidR="00880ABB" w:rsidRPr="00064521">
          <w:rPr>
            <w:rStyle w:val="Hyperlink"/>
            <w:rFonts w:ascii="Times New Roman" w:hAnsi="Times New Roman" w:cs="Times New Roman"/>
            <w:sz w:val="24"/>
            <w:szCs w:val="24"/>
          </w:rPr>
          <w:t>2.4</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Triển khai và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_Toc354474869 \h </w:instrText>
        </w:r>
        <w:r w:rsidR="00BC3424" w:rsidRPr="00064521">
          <w:rPr>
            <w:webHidden/>
            <w:sz w:val="24"/>
            <w:szCs w:val="24"/>
          </w:rPr>
        </w:r>
        <w:r w:rsidR="00BC3424" w:rsidRPr="00064521">
          <w:rPr>
            <w:webHidden/>
            <w:sz w:val="24"/>
            <w:szCs w:val="24"/>
          </w:rPr>
          <w:fldChar w:fldCharType="separate"/>
        </w:r>
        <w:r w:rsidR="00D33D7A">
          <w:rPr>
            <w:webHidden/>
            <w:sz w:val="24"/>
            <w:szCs w:val="24"/>
          </w:rPr>
          <w:t>9</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0" w:history="1">
        <w:r w:rsidR="00880ABB" w:rsidRPr="00064521">
          <w:rPr>
            <w:rStyle w:val="Hyperlink"/>
            <w:rFonts w:ascii="Times New Roman" w:hAnsi="Times New Roman" w:cs="Times New Roman"/>
            <w:sz w:val="24"/>
            <w:szCs w:val="24"/>
          </w:rPr>
          <w:t>2.4.1 Giả thiết chung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_Toc354474870 \h </w:instrText>
        </w:r>
        <w:r w:rsidR="00BC3424" w:rsidRPr="00064521">
          <w:rPr>
            <w:webHidden/>
            <w:sz w:val="24"/>
            <w:szCs w:val="24"/>
          </w:rPr>
        </w:r>
        <w:r w:rsidR="00BC3424" w:rsidRPr="00064521">
          <w:rPr>
            <w:webHidden/>
            <w:sz w:val="24"/>
            <w:szCs w:val="24"/>
          </w:rPr>
          <w:fldChar w:fldCharType="separate"/>
        </w:r>
        <w:r w:rsidR="00D33D7A">
          <w:rPr>
            <w:webHidden/>
            <w:sz w:val="24"/>
            <w:szCs w:val="24"/>
          </w:rPr>
          <w:t>9</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1" w:history="1">
        <w:r w:rsidR="00880ABB" w:rsidRPr="00064521">
          <w:rPr>
            <w:rStyle w:val="Hyperlink"/>
            <w:rFonts w:ascii="Times New Roman" w:hAnsi="Times New Roman" w:cs="Times New Roman"/>
            <w:sz w:val="24"/>
            <w:szCs w:val="24"/>
          </w:rPr>
          <w:t>2.4.2 Các điểm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_Toc354474871 \h </w:instrText>
        </w:r>
        <w:r w:rsidR="00BC3424" w:rsidRPr="00064521">
          <w:rPr>
            <w:webHidden/>
            <w:sz w:val="24"/>
            <w:szCs w:val="24"/>
          </w:rPr>
        </w:r>
        <w:r w:rsidR="00BC3424" w:rsidRPr="00064521">
          <w:rPr>
            <w:webHidden/>
            <w:sz w:val="24"/>
            <w:szCs w:val="24"/>
          </w:rPr>
          <w:fldChar w:fldCharType="separate"/>
        </w:r>
        <w:r w:rsidR="00D33D7A">
          <w:rPr>
            <w:webHidden/>
            <w:sz w:val="24"/>
            <w:szCs w:val="24"/>
          </w:rPr>
          <w:t>11</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2" w:history="1">
        <w:r w:rsidR="00880ABB" w:rsidRPr="00064521">
          <w:rPr>
            <w:rStyle w:val="Hyperlink"/>
            <w:rFonts w:ascii="Times New Roman" w:hAnsi="Times New Roman" w:cs="Times New Roman"/>
            <w:sz w:val="24"/>
            <w:szCs w:val="24"/>
          </w:rPr>
          <w:t>2.4.3 End-to-End scenario</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_Toc354474872 \h </w:instrText>
        </w:r>
        <w:r w:rsidR="00BC3424" w:rsidRPr="00064521">
          <w:rPr>
            <w:webHidden/>
            <w:sz w:val="24"/>
            <w:szCs w:val="24"/>
          </w:rPr>
        </w:r>
        <w:r w:rsidR="00BC3424" w:rsidRPr="00064521">
          <w:rPr>
            <w:webHidden/>
            <w:sz w:val="24"/>
            <w:szCs w:val="24"/>
          </w:rPr>
          <w:fldChar w:fldCharType="separate"/>
        </w:r>
        <w:r w:rsidR="00D33D7A">
          <w:rPr>
            <w:webHidden/>
            <w:sz w:val="24"/>
            <w:szCs w:val="24"/>
          </w:rPr>
          <w:t>12</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3" w:history="1">
        <w:r w:rsidR="00880ABB" w:rsidRPr="00064521">
          <w:rPr>
            <w:rStyle w:val="Hyperlink"/>
            <w:rFonts w:ascii="Times New Roman" w:hAnsi="Times New Roman" w:cs="Times New Roman"/>
            <w:sz w:val="24"/>
            <w:szCs w:val="24"/>
          </w:rPr>
          <w:t>2.5</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Điểm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_Toc354474873 \h </w:instrText>
        </w:r>
        <w:r w:rsidR="00BC3424" w:rsidRPr="00064521">
          <w:rPr>
            <w:webHidden/>
            <w:sz w:val="24"/>
            <w:szCs w:val="24"/>
          </w:rPr>
        </w:r>
        <w:r w:rsidR="00BC3424" w:rsidRPr="00064521">
          <w:rPr>
            <w:webHidden/>
            <w:sz w:val="24"/>
            <w:szCs w:val="24"/>
          </w:rPr>
          <w:fldChar w:fldCharType="separate"/>
        </w:r>
        <w:r w:rsidR="00D33D7A">
          <w:rPr>
            <w:webHidden/>
            <w:sz w:val="24"/>
            <w:szCs w:val="24"/>
          </w:rPr>
          <w:t>14</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4" w:history="1">
        <w:r w:rsidR="00880ABB" w:rsidRPr="00064521">
          <w:rPr>
            <w:rStyle w:val="Hyperlink"/>
            <w:rFonts w:ascii="Times New Roman" w:hAnsi="Times New Roman" w:cs="Times New Roman"/>
            <w:sz w:val="24"/>
            <w:szCs w:val="24"/>
          </w:rPr>
          <w:t>2.6</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Mô tả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_Toc354474874 \h </w:instrText>
        </w:r>
        <w:r w:rsidR="00BC3424" w:rsidRPr="00064521">
          <w:rPr>
            <w:webHidden/>
            <w:sz w:val="24"/>
            <w:szCs w:val="24"/>
          </w:rPr>
        </w:r>
        <w:r w:rsidR="00BC3424" w:rsidRPr="00064521">
          <w:rPr>
            <w:webHidden/>
            <w:sz w:val="24"/>
            <w:szCs w:val="24"/>
          </w:rPr>
          <w:fldChar w:fldCharType="separate"/>
        </w:r>
        <w:r w:rsidR="00D33D7A">
          <w:rPr>
            <w:webHidden/>
            <w:sz w:val="24"/>
            <w:szCs w:val="24"/>
          </w:rPr>
          <w:t>17</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5" w:history="1">
        <w:r w:rsidR="00880ABB" w:rsidRPr="00064521">
          <w:rPr>
            <w:rStyle w:val="Hyperlink"/>
            <w:rFonts w:ascii="Times New Roman" w:hAnsi="Times New Roman" w:cs="Times New Roman"/>
            <w:sz w:val="24"/>
            <w:szCs w:val="24"/>
          </w:rPr>
          <w:t>2.6.1 Các thành phần của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_Toc354474875 \h </w:instrText>
        </w:r>
        <w:r w:rsidR="00BC3424" w:rsidRPr="00064521">
          <w:rPr>
            <w:webHidden/>
            <w:sz w:val="24"/>
            <w:szCs w:val="24"/>
          </w:rPr>
        </w:r>
        <w:r w:rsidR="00BC3424" w:rsidRPr="00064521">
          <w:rPr>
            <w:webHidden/>
            <w:sz w:val="24"/>
            <w:szCs w:val="24"/>
          </w:rPr>
          <w:fldChar w:fldCharType="separate"/>
        </w:r>
        <w:r w:rsidR="00D33D7A">
          <w:rPr>
            <w:webHidden/>
            <w:sz w:val="24"/>
            <w:szCs w:val="24"/>
          </w:rPr>
          <w:t>18</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6" w:history="1">
        <w:r w:rsidR="00880ABB" w:rsidRPr="00064521">
          <w:rPr>
            <w:rStyle w:val="Hyperlink"/>
            <w:rFonts w:ascii="Times New Roman" w:hAnsi="Times New Roman" w:cs="Times New Roman"/>
            <w:sz w:val="24"/>
            <w:szCs w:val="24"/>
          </w:rPr>
          <w:t>2.6.2 Khả năng mở rộng phần cứng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_Toc354474876 \h </w:instrText>
        </w:r>
        <w:r w:rsidR="00BC3424" w:rsidRPr="00064521">
          <w:rPr>
            <w:webHidden/>
            <w:sz w:val="24"/>
            <w:szCs w:val="24"/>
          </w:rPr>
        </w:r>
        <w:r w:rsidR="00BC3424" w:rsidRPr="00064521">
          <w:rPr>
            <w:webHidden/>
            <w:sz w:val="24"/>
            <w:szCs w:val="24"/>
          </w:rPr>
          <w:fldChar w:fldCharType="separate"/>
        </w:r>
        <w:r w:rsidR="00D33D7A">
          <w:rPr>
            <w:webHidden/>
            <w:sz w:val="24"/>
            <w:szCs w:val="24"/>
          </w:rPr>
          <w:t>20</w:t>
        </w:r>
        <w:r w:rsidR="00BC3424" w:rsidRPr="00064521">
          <w:rPr>
            <w:webHidden/>
            <w:sz w:val="24"/>
            <w:szCs w:val="24"/>
          </w:rPr>
          <w:fldChar w:fldCharType="end"/>
        </w:r>
      </w:hyperlink>
    </w:p>
    <w:p w:rsidR="00880ABB" w:rsidRPr="00064521" w:rsidRDefault="00C341B5">
      <w:pPr>
        <w:pStyle w:val="TOC1"/>
        <w:rPr>
          <w:rFonts w:asciiTheme="minorHAnsi" w:eastAsiaTheme="minorEastAsia" w:hAnsiTheme="minorHAnsi" w:cstheme="minorBidi"/>
          <w:b w:val="0"/>
          <w:bCs w:val="0"/>
          <w:noProof/>
          <w:sz w:val="24"/>
          <w:szCs w:val="24"/>
          <w:lang w:bidi="ar-SA"/>
        </w:rPr>
      </w:pPr>
      <w:hyperlink w:anchor="_Toc354474877" w:history="1">
        <w:r w:rsidR="00880ABB" w:rsidRPr="00064521">
          <w:rPr>
            <w:rStyle w:val="Hyperlink"/>
            <w:rFonts w:ascii="Times New Roman" w:hAnsi="Times New Roman" w:cs="Times New Roman"/>
            <w:noProof/>
            <w:sz w:val="24"/>
            <w:szCs w:val="24"/>
          </w:rPr>
          <w:t>3.</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Diameter</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_Toc354474877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21</w:t>
        </w:r>
        <w:r w:rsidR="00BC3424" w:rsidRPr="00064521">
          <w:rPr>
            <w:noProof/>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8" w:history="1">
        <w:r w:rsidR="00880ABB" w:rsidRPr="00064521">
          <w:rPr>
            <w:rStyle w:val="Hyperlink"/>
            <w:rFonts w:ascii="Times New Roman" w:hAnsi="Times New Roman" w:cs="Times New Roman"/>
            <w:sz w:val="24"/>
            <w:szCs w:val="24"/>
          </w:rPr>
          <w:t>3.1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về Diameter</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_Toc354474878 \h </w:instrText>
        </w:r>
        <w:r w:rsidR="00BC3424" w:rsidRPr="00064521">
          <w:rPr>
            <w:webHidden/>
            <w:sz w:val="24"/>
            <w:szCs w:val="24"/>
          </w:rPr>
        </w:r>
        <w:r w:rsidR="00BC3424" w:rsidRPr="00064521">
          <w:rPr>
            <w:webHidden/>
            <w:sz w:val="24"/>
            <w:szCs w:val="24"/>
          </w:rPr>
          <w:fldChar w:fldCharType="separate"/>
        </w:r>
        <w:r w:rsidR="00D33D7A">
          <w:rPr>
            <w:webHidden/>
            <w:sz w:val="24"/>
            <w:szCs w:val="24"/>
          </w:rPr>
          <w:t>21</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79" w:history="1">
        <w:r w:rsidR="00880ABB" w:rsidRPr="00064521">
          <w:rPr>
            <w:rStyle w:val="Hyperlink"/>
            <w:rFonts w:ascii="Times New Roman" w:hAnsi="Times New Roman" w:cs="Times New Roman"/>
            <w:sz w:val="24"/>
            <w:szCs w:val="24"/>
          </w:rPr>
          <w:t>3.2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Comverse RTBS –Diameter</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_Toc354474879 \h </w:instrText>
        </w:r>
        <w:r w:rsidR="00BC3424" w:rsidRPr="00064521">
          <w:rPr>
            <w:webHidden/>
            <w:sz w:val="24"/>
            <w:szCs w:val="24"/>
          </w:rPr>
        </w:r>
        <w:r w:rsidR="00BC3424" w:rsidRPr="00064521">
          <w:rPr>
            <w:webHidden/>
            <w:sz w:val="24"/>
            <w:szCs w:val="24"/>
          </w:rPr>
          <w:fldChar w:fldCharType="separate"/>
        </w:r>
        <w:r w:rsidR="00D33D7A">
          <w:rPr>
            <w:webHidden/>
            <w:sz w:val="24"/>
            <w:szCs w:val="24"/>
          </w:rPr>
          <w:t>22</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0" w:history="1">
        <w:r w:rsidR="00880ABB" w:rsidRPr="00064521">
          <w:rPr>
            <w:rStyle w:val="Hyperlink"/>
            <w:rFonts w:ascii="Times New Roman" w:eastAsia="Batang" w:hAnsi="Times New Roman" w:cs="Times New Roman"/>
            <w:sz w:val="24"/>
            <w:szCs w:val="24"/>
            <w:lang w:eastAsia="ja-JP"/>
          </w:rPr>
          <w:t>3.2.1 Comverse Diameter Gateway Unit (DGU)</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_Toc354474880 \h </w:instrText>
        </w:r>
        <w:r w:rsidR="00BC3424" w:rsidRPr="00064521">
          <w:rPr>
            <w:webHidden/>
            <w:sz w:val="24"/>
            <w:szCs w:val="24"/>
          </w:rPr>
        </w:r>
        <w:r w:rsidR="00BC3424" w:rsidRPr="00064521">
          <w:rPr>
            <w:webHidden/>
            <w:sz w:val="24"/>
            <w:szCs w:val="24"/>
          </w:rPr>
          <w:fldChar w:fldCharType="separate"/>
        </w:r>
        <w:r w:rsidR="00D33D7A">
          <w:rPr>
            <w:webHidden/>
            <w:sz w:val="24"/>
            <w:szCs w:val="24"/>
          </w:rPr>
          <w:t>23</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1" w:history="1">
        <w:r w:rsidR="00880ABB" w:rsidRPr="00064521">
          <w:rPr>
            <w:rStyle w:val="Hyperlink"/>
            <w:rFonts w:ascii="Times New Roman" w:eastAsia="Batang" w:hAnsi="Times New Roman" w:cs="Times New Roman"/>
            <w:sz w:val="24"/>
            <w:szCs w:val="24"/>
            <w:lang w:eastAsia="ja-JP"/>
          </w:rPr>
          <w:t>3.2.2 Liên kết DGU</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_Toc354474881 \h </w:instrText>
        </w:r>
        <w:r w:rsidR="00BC3424" w:rsidRPr="00064521">
          <w:rPr>
            <w:webHidden/>
            <w:sz w:val="24"/>
            <w:szCs w:val="24"/>
          </w:rPr>
        </w:r>
        <w:r w:rsidR="00BC3424" w:rsidRPr="00064521">
          <w:rPr>
            <w:webHidden/>
            <w:sz w:val="24"/>
            <w:szCs w:val="24"/>
          </w:rPr>
          <w:fldChar w:fldCharType="separate"/>
        </w:r>
        <w:r w:rsidR="00D33D7A">
          <w:rPr>
            <w:webHidden/>
            <w:sz w:val="24"/>
            <w:szCs w:val="24"/>
          </w:rPr>
          <w:t>23</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2" w:history="1">
        <w:r w:rsidR="00880ABB" w:rsidRPr="00064521">
          <w:rPr>
            <w:rStyle w:val="Hyperlink"/>
            <w:rFonts w:ascii="Times New Roman" w:eastAsia="Batang" w:hAnsi="Times New Roman" w:cs="Times New Roman"/>
            <w:sz w:val="24"/>
            <w:szCs w:val="24"/>
            <w:lang w:eastAsia="ja-JP"/>
          </w:rPr>
          <w:t>3.2.3 Diameter Service Logic</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_Toc354474882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3" w:history="1">
        <w:r w:rsidR="00880ABB" w:rsidRPr="00064521">
          <w:rPr>
            <w:rStyle w:val="Hyperlink"/>
            <w:rFonts w:ascii="Times New Roman" w:hAnsi="Times New Roman" w:cs="Times New Roman"/>
            <w:sz w:val="24"/>
            <w:szCs w:val="24"/>
          </w:rPr>
          <w:t>3.3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_Toc354474883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4" w:history="1">
        <w:r w:rsidR="00880ABB" w:rsidRPr="00064521">
          <w:rPr>
            <w:rStyle w:val="Hyperlink"/>
            <w:rFonts w:ascii="Times New Roman" w:eastAsia="Batang" w:hAnsi="Times New Roman" w:cs="Times New Roman"/>
            <w:sz w:val="24"/>
            <w:szCs w:val="24"/>
            <w:lang w:eastAsia="ja-JP"/>
          </w:rPr>
          <w:t>3.3.1 Kiến trúc giải pháp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_Toc354474884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5" w:history="1">
        <w:r w:rsidR="00880ABB" w:rsidRPr="00064521">
          <w:rPr>
            <w:rStyle w:val="Hyperlink"/>
            <w:rFonts w:ascii="Times New Roman" w:eastAsia="Batang" w:hAnsi="Times New Roman" w:cs="Times New Roman"/>
            <w:sz w:val="24"/>
            <w:szCs w:val="24"/>
            <w:lang w:eastAsia="ja-JP"/>
          </w:rPr>
          <w:t>3.3.2 Tích hợp với mạng lõi</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_Toc354474885 \h </w:instrText>
        </w:r>
        <w:r w:rsidR="00BC3424" w:rsidRPr="00064521">
          <w:rPr>
            <w:webHidden/>
            <w:sz w:val="24"/>
            <w:szCs w:val="24"/>
          </w:rPr>
        </w:r>
        <w:r w:rsidR="00BC3424" w:rsidRPr="00064521">
          <w:rPr>
            <w:webHidden/>
            <w:sz w:val="24"/>
            <w:szCs w:val="24"/>
          </w:rPr>
          <w:fldChar w:fldCharType="separate"/>
        </w:r>
        <w:r w:rsidR="00D33D7A">
          <w:rPr>
            <w:webHidden/>
            <w:sz w:val="24"/>
            <w:szCs w:val="24"/>
          </w:rPr>
          <w:t>26</w:t>
        </w:r>
        <w:r w:rsidR="00BC3424" w:rsidRPr="00064521">
          <w:rPr>
            <w:webHidden/>
            <w:sz w:val="24"/>
            <w:szCs w:val="24"/>
          </w:rPr>
          <w:fldChar w:fldCharType="end"/>
        </w:r>
      </w:hyperlink>
    </w:p>
    <w:p w:rsidR="00880ABB" w:rsidRPr="00064521" w:rsidRDefault="00C341B5">
      <w:pPr>
        <w:pStyle w:val="TOC1"/>
        <w:rPr>
          <w:rFonts w:asciiTheme="minorHAnsi" w:eastAsiaTheme="minorEastAsia" w:hAnsiTheme="minorHAnsi" w:cstheme="minorBidi"/>
          <w:b w:val="0"/>
          <w:bCs w:val="0"/>
          <w:noProof/>
          <w:sz w:val="24"/>
          <w:szCs w:val="24"/>
          <w:lang w:bidi="ar-SA"/>
        </w:rPr>
      </w:pPr>
      <w:hyperlink w:anchor="_Toc354474886" w:history="1">
        <w:r w:rsidR="00880ABB" w:rsidRPr="00064521">
          <w:rPr>
            <w:rStyle w:val="Hyperlink"/>
            <w:rFonts w:ascii="Times New Roman" w:hAnsi="Times New Roman" w:cs="Times New Roman"/>
            <w:noProof/>
            <w:sz w:val="24"/>
            <w:szCs w:val="24"/>
          </w:rPr>
          <w:t>4.</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voucher server</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_Toc354474886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27</w:t>
        </w:r>
        <w:r w:rsidR="00BC3424" w:rsidRPr="00064521">
          <w:rPr>
            <w:noProof/>
            <w:webHidden/>
            <w:sz w:val="24"/>
            <w:szCs w:val="24"/>
          </w:rPr>
          <w:fldChar w:fldCharType="end"/>
        </w:r>
      </w:hyperlink>
    </w:p>
    <w:p w:rsidR="00880ABB" w:rsidRPr="00064521" w:rsidRDefault="00C341B5">
      <w:pPr>
        <w:pStyle w:val="TOC1"/>
        <w:rPr>
          <w:rFonts w:asciiTheme="minorHAnsi" w:eastAsiaTheme="minorEastAsia" w:hAnsiTheme="minorHAnsi" w:cstheme="minorBidi"/>
          <w:b w:val="0"/>
          <w:bCs w:val="0"/>
          <w:noProof/>
          <w:sz w:val="24"/>
          <w:szCs w:val="24"/>
          <w:lang w:bidi="ar-SA"/>
        </w:rPr>
      </w:pPr>
      <w:hyperlink w:anchor="_Toc354474887" w:history="1">
        <w:r w:rsidR="00880ABB" w:rsidRPr="00064521">
          <w:rPr>
            <w:rStyle w:val="Hyperlink"/>
            <w:rFonts w:ascii="Times New Roman" w:hAnsi="Times New Roman" w:cs="Times New Roman"/>
            <w:noProof/>
            <w:sz w:val="24"/>
            <w:szCs w:val="24"/>
          </w:rPr>
          <w:t>5.</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Nguồn và layout hệ thống</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_Toc354474887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27</w:t>
        </w:r>
        <w:r w:rsidR="00BC3424" w:rsidRPr="00064521">
          <w:rPr>
            <w:noProof/>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8" w:history="1">
        <w:r w:rsidR="00880ABB" w:rsidRPr="00064521">
          <w:rPr>
            <w:rStyle w:val="Hyperlink"/>
            <w:rFonts w:ascii="Times New Roman" w:eastAsia="Batang" w:hAnsi="Times New Roman" w:cs="Times New Roman"/>
            <w:sz w:val="24"/>
            <w:szCs w:val="24"/>
            <w:lang w:eastAsia="ja-JP"/>
          </w:rPr>
          <w:t>4.1 Layout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_Toc354474888 \h </w:instrText>
        </w:r>
        <w:r w:rsidR="00BC3424" w:rsidRPr="00064521">
          <w:rPr>
            <w:webHidden/>
            <w:sz w:val="24"/>
            <w:szCs w:val="24"/>
          </w:rPr>
        </w:r>
        <w:r w:rsidR="00BC3424" w:rsidRPr="00064521">
          <w:rPr>
            <w:webHidden/>
            <w:sz w:val="24"/>
            <w:szCs w:val="24"/>
          </w:rPr>
          <w:fldChar w:fldCharType="separate"/>
        </w:r>
        <w:r w:rsidR="00D33D7A">
          <w:rPr>
            <w:webHidden/>
            <w:sz w:val="24"/>
            <w:szCs w:val="24"/>
          </w:rPr>
          <w:t>27</w:t>
        </w:r>
        <w:r w:rsidR="00BC3424" w:rsidRPr="00064521">
          <w:rPr>
            <w:webHidden/>
            <w:sz w:val="24"/>
            <w:szCs w:val="24"/>
          </w:rPr>
          <w:fldChar w:fldCharType="end"/>
        </w:r>
      </w:hyperlink>
    </w:p>
    <w:p w:rsidR="00880ABB" w:rsidRPr="00064521" w:rsidRDefault="00C341B5">
      <w:pPr>
        <w:pStyle w:val="TOC3"/>
        <w:rPr>
          <w:rFonts w:asciiTheme="minorHAnsi" w:eastAsiaTheme="minorEastAsia" w:hAnsiTheme="minorHAnsi" w:cstheme="minorBidi"/>
          <w:sz w:val="24"/>
          <w:szCs w:val="24"/>
          <w:lang w:bidi="ar-SA"/>
        </w:rPr>
      </w:pPr>
      <w:hyperlink w:anchor="_Toc354474889" w:history="1">
        <w:r w:rsidR="00880ABB" w:rsidRPr="00064521">
          <w:rPr>
            <w:rStyle w:val="Hyperlink"/>
            <w:rFonts w:ascii="Times New Roman" w:eastAsia="Batang" w:hAnsi="Times New Roman" w:cs="Times New Roman"/>
            <w:sz w:val="24"/>
            <w:szCs w:val="24"/>
            <w:lang w:eastAsia="ja-JP"/>
          </w:rPr>
          <w:t>4.2 Công suất nguồn</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_Toc354474889 \h </w:instrText>
        </w:r>
        <w:r w:rsidR="00BC3424" w:rsidRPr="00064521">
          <w:rPr>
            <w:webHidden/>
            <w:sz w:val="24"/>
            <w:szCs w:val="24"/>
          </w:rPr>
        </w:r>
        <w:r w:rsidR="00BC3424" w:rsidRPr="00064521">
          <w:rPr>
            <w:webHidden/>
            <w:sz w:val="24"/>
            <w:szCs w:val="24"/>
          </w:rPr>
          <w:fldChar w:fldCharType="separate"/>
        </w:r>
        <w:r w:rsidR="00D33D7A">
          <w:rPr>
            <w:webHidden/>
            <w:sz w:val="24"/>
            <w:szCs w:val="24"/>
          </w:rPr>
          <w:t>31</w:t>
        </w:r>
        <w:r w:rsidR="00BC3424" w:rsidRPr="00064521">
          <w:rPr>
            <w:webHidden/>
            <w:sz w:val="24"/>
            <w:szCs w:val="24"/>
          </w:rPr>
          <w:fldChar w:fldCharType="end"/>
        </w:r>
      </w:hyperlink>
    </w:p>
    <w:p w:rsidR="00236B45" w:rsidRDefault="00BC3424" w:rsidP="00236B45">
      <w:pPr>
        <w:pStyle w:val="BodyText"/>
      </w:pPr>
      <w:r w:rsidRPr="00064521">
        <w:rPr>
          <w:sz w:val="24"/>
        </w:rPr>
        <w:fldChar w:fldCharType="end"/>
      </w: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CC4C23" w:rsidRDefault="00CC4C23" w:rsidP="00236B45">
      <w:pPr>
        <w:pStyle w:val="BodyText"/>
      </w:pPr>
    </w:p>
    <w:p w:rsidR="00236B45" w:rsidRDefault="00236B45" w:rsidP="00236B45">
      <w:pPr>
        <w:pStyle w:val="BodyText"/>
      </w:pPr>
    </w:p>
    <w:p w:rsidR="00236B45" w:rsidRDefault="00236B45" w:rsidP="00236B45">
      <w:pPr>
        <w:pStyle w:val="BodyText"/>
      </w:pPr>
    </w:p>
    <w:p w:rsidR="005D2B01" w:rsidRPr="003F3F13" w:rsidRDefault="005D2B01" w:rsidP="005D2B01">
      <w:pPr>
        <w:pStyle w:val="Heading1"/>
        <w:numPr>
          <w:ilvl w:val="0"/>
          <w:numId w:val="1"/>
        </w:numPr>
        <w:rPr>
          <w:rFonts w:ascii="Times New Roman" w:hAnsi="Times New Roman" w:cs="Times New Roman"/>
          <w:sz w:val="28"/>
          <w:szCs w:val="28"/>
        </w:rPr>
      </w:pPr>
      <w:bookmarkStart w:id="9" w:name="_Toc354474864"/>
      <w:proofErr w:type="gramStart"/>
      <w:r w:rsidRPr="003F3F13">
        <w:rPr>
          <w:rFonts w:ascii="Times New Roman" w:hAnsi="Times New Roman" w:cs="Times New Roman"/>
          <w:sz w:val="28"/>
          <w:szCs w:val="28"/>
        </w:rPr>
        <w:t>Sơ bộ giải pháp mở rộng hệ thống IN cho Vinaphone.</w:t>
      </w:r>
      <w:bookmarkEnd w:id="0"/>
      <w:bookmarkEnd w:id="9"/>
      <w:proofErr w:type="gramEnd"/>
    </w:p>
    <w:p w:rsidR="005D2B01" w:rsidRPr="00917304" w:rsidRDefault="005D2B01" w:rsidP="005D2B01">
      <w:pPr>
        <w:pStyle w:val="BodyText"/>
        <w:rPr>
          <w:rFonts w:ascii="Times New Roman" w:hAnsi="Times New Roman"/>
        </w:rPr>
      </w:pPr>
    </w:p>
    <w:p w:rsidR="005D2B01" w:rsidRPr="00A92D0F" w:rsidRDefault="00EB2E1F" w:rsidP="005D2B01">
      <w:pPr>
        <w:pStyle w:val="BodyText"/>
        <w:rPr>
          <w:rFonts w:ascii="Times New Roman" w:hAnsi="Times New Roman"/>
          <w:sz w:val="26"/>
          <w:szCs w:val="26"/>
        </w:rPr>
      </w:pPr>
      <w:r w:rsidRPr="00A92D0F">
        <w:rPr>
          <w:rFonts w:ascii="Times New Roman" w:hAnsi="Times New Roman"/>
          <w:sz w:val="26"/>
          <w:szCs w:val="26"/>
        </w:rPr>
        <w:t xml:space="preserve">Dựa trên </w:t>
      </w:r>
      <w:r w:rsidR="005D2B01" w:rsidRPr="00A92D0F">
        <w:rPr>
          <w:rFonts w:ascii="Times New Roman" w:hAnsi="Times New Roman"/>
          <w:sz w:val="26"/>
          <w:szCs w:val="26"/>
        </w:rPr>
        <w:t>các yêu cầu của Vinaphone về mở rộng dung</w:t>
      </w:r>
      <w:r w:rsidR="00B175A7" w:rsidRPr="00A92D0F">
        <w:rPr>
          <w:rFonts w:ascii="Times New Roman" w:hAnsi="Times New Roman"/>
          <w:sz w:val="26"/>
          <w:szCs w:val="26"/>
        </w:rPr>
        <w:t xml:space="preserve"> lượng hệ thống PPS IN bao gồm </w:t>
      </w:r>
      <w:r w:rsidR="00B366E7" w:rsidRPr="00A92D0F">
        <w:rPr>
          <w:rFonts w:ascii="Times New Roman" w:hAnsi="Times New Roman"/>
          <w:sz w:val="26"/>
          <w:szCs w:val="26"/>
        </w:rPr>
        <w:t>các yêu cầu chính</w:t>
      </w:r>
      <w:r w:rsidR="00A31B5B">
        <w:rPr>
          <w:rFonts w:ascii="Times New Roman" w:hAnsi="Times New Roman"/>
          <w:sz w:val="26"/>
          <w:szCs w:val="26"/>
        </w:rPr>
        <w:t xml:space="preserve"> là</w:t>
      </w:r>
      <w:r w:rsidR="00B366E7" w:rsidRPr="00A92D0F">
        <w:rPr>
          <w:rFonts w:ascii="Times New Roman" w:hAnsi="Times New Roman"/>
          <w:sz w:val="26"/>
          <w:szCs w:val="26"/>
        </w:rPr>
        <w:t xml:space="preserve"> </w:t>
      </w:r>
      <w:r w:rsidR="00B175A7" w:rsidRPr="00A92D0F">
        <w:rPr>
          <w:rFonts w:ascii="Times New Roman" w:hAnsi="Times New Roman"/>
          <w:sz w:val="26"/>
          <w:szCs w:val="26"/>
        </w:rPr>
        <w:t>m</w:t>
      </w:r>
      <w:r w:rsidR="005D2B01" w:rsidRPr="00A92D0F">
        <w:rPr>
          <w:rFonts w:ascii="Times New Roman" w:hAnsi="Times New Roman"/>
          <w:sz w:val="26"/>
          <w:szCs w:val="26"/>
        </w:rPr>
        <w:t xml:space="preserve">ở rộng dung lượng hệ thống PPS-IN </w:t>
      </w:r>
      <w:r w:rsidR="00612080">
        <w:rPr>
          <w:rFonts w:ascii="Times New Roman" w:hAnsi="Times New Roman"/>
          <w:sz w:val="26"/>
          <w:szCs w:val="26"/>
        </w:rPr>
        <w:t>phục vụ cho thuê bao trả sau,</w:t>
      </w:r>
      <w:r w:rsidR="00B175A7" w:rsidRPr="00A92D0F">
        <w:rPr>
          <w:rFonts w:ascii="Times New Roman" w:hAnsi="Times New Roman"/>
          <w:sz w:val="26"/>
          <w:szCs w:val="26"/>
        </w:rPr>
        <w:t xml:space="preserve"> m</w:t>
      </w:r>
      <w:r w:rsidR="005D2B01" w:rsidRPr="00A92D0F">
        <w:rPr>
          <w:rFonts w:ascii="Times New Roman" w:hAnsi="Times New Roman"/>
          <w:sz w:val="26"/>
          <w:szCs w:val="26"/>
        </w:rPr>
        <w:t>ở rộng dung lượng Diameter phục vụ tính cước online cho data</w:t>
      </w:r>
      <w:r w:rsidR="004F04BD">
        <w:rPr>
          <w:rFonts w:ascii="Times New Roman" w:hAnsi="Times New Roman"/>
          <w:sz w:val="26"/>
          <w:szCs w:val="26"/>
        </w:rPr>
        <w:t xml:space="preserve"> và</w:t>
      </w:r>
      <w:r w:rsidR="00B366E7" w:rsidRPr="00A92D0F">
        <w:rPr>
          <w:rFonts w:ascii="Times New Roman" w:hAnsi="Times New Roman"/>
          <w:sz w:val="26"/>
          <w:szCs w:val="26"/>
        </w:rPr>
        <w:t xml:space="preserve"> </w:t>
      </w:r>
      <w:r w:rsidR="00612080">
        <w:rPr>
          <w:rFonts w:ascii="Times New Roman" w:hAnsi="Times New Roman"/>
          <w:sz w:val="26"/>
          <w:szCs w:val="26"/>
        </w:rPr>
        <w:t>mở rộng dung lượng voucher server. S</w:t>
      </w:r>
      <w:r w:rsidR="005D2B01" w:rsidRPr="00A92D0F">
        <w:rPr>
          <w:rFonts w:ascii="Times New Roman" w:hAnsi="Times New Roman"/>
          <w:sz w:val="26"/>
          <w:szCs w:val="26"/>
        </w:rPr>
        <w:t xml:space="preserve">au đây Elcom/Comverse </w:t>
      </w:r>
      <w:r w:rsidRPr="00A92D0F">
        <w:rPr>
          <w:rFonts w:ascii="Times New Roman" w:hAnsi="Times New Roman"/>
          <w:sz w:val="26"/>
          <w:szCs w:val="26"/>
        </w:rPr>
        <w:t>xin phép đượ</w:t>
      </w:r>
      <w:r w:rsidR="00D33A65" w:rsidRPr="00A92D0F">
        <w:rPr>
          <w:rFonts w:ascii="Times New Roman" w:hAnsi="Times New Roman"/>
          <w:sz w:val="26"/>
          <w:szCs w:val="26"/>
        </w:rPr>
        <w:t>c</w:t>
      </w:r>
      <w:r w:rsidR="005D2B01" w:rsidRPr="00A92D0F">
        <w:rPr>
          <w:rFonts w:ascii="Times New Roman" w:hAnsi="Times New Roman"/>
          <w:sz w:val="26"/>
          <w:szCs w:val="26"/>
        </w:rPr>
        <w:t xml:space="preserve"> trình bày</w:t>
      </w:r>
      <w:r w:rsidR="00CD6024" w:rsidRPr="00A92D0F">
        <w:rPr>
          <w:rFonts w:ascii="Times New Roman" w:hAnsi="Times New Roman"/>
          <w:sz w:val="26"/>
          <w:szCs w:val="26"/>
        </w:rPr>
        <w:t xml:space="preserve"> </w:t>
      </w:r>
      <w:r w:rsidR="005D2B01" w:rsidRPr="00A92D0F">
        <w:rPr>
          <w:rFonts w:ascii="Times New Roman" w:hAnsi="Times New Roman"/>
          <w:sz w:val="26"/>
          <w:szCs w:val="26"/>
        </w:rPr>
        <w:t>phươn</w:t>
      </w:r>
      <w:r w:rsidR="00D33A65" w:rsidRPr="00A92D0F">
        <w:rPr>
          <w:rFonts w:ascii="Times New Roman" w:hAnsi="Times New Roman"/>
          <w:sz w:val="26"/>
          <w:szCs w:val="26"/>
        </w:rPr>
        <w:t xml:space="preserve">g </w:t>
      </w:r>
      <w:proofErr w:type="gramStart"/>
      <w:r w:rsidR="00D33A65" w:rsidRPr="00A92D0F">
        <w:rPr>
          <w:rFonts w:ascii="Times New Roman" w:hAnsi="Times New Roman"/>
          <w:sz w:val="26"/>
          <w:szCs w:val="26"/>
        </w:rPr>
        <w:t>án</w:t>
      </w:r>
      <w:proofErr w:type="gramEnd"/>
      <w:r w:rsidR="00D33A65" w:rsidRPr="00A92D0F">
        <w:rPr>
          <w:rFonts w:ascii="Times New Roman" w:hAnsi="Times New Roman"/>
          <w:sz w:val="26"/>
          <w:szCs w:val="26"/>
        </w:rPr>
        <w:t xml:space="preserve"> kĩ thuật nâng cấp hệ thống nhằm đáp ứng được các yêu cầu tính cước </w:t>
      </w:r>
      <w:r w:rsidR="00526EBF">
        <w:rPr>
          <w:rFonts w:ascii="Times New Roman" w:hAnsi="Times New Roman"/>
          <w:sz w:val="26"/>
          <w:szCs w:val="26"/>
        </w:rPr>
        <w:t xml:space="preserve">trong giai đoạn mới </w:t>
      </w:r>
      <w:r w:rsidR="00D33A65" w:rsidRPr="00A92D0F">
        <w:rPr>
          <w:rFonts w:ascii="Times New Roman" w:hAnsi="Times New Roman"/>
          <w:sz w:val="26"/>
          <w:szCs w:val="26"/>
        </w:rPr>
        <w:t>của Vinaphone.</w:t>
      </w:r>
    </w:p>
    <w:p w:rsidR="005D2B01" w:rsidRPr="00917304" w:rsidRDefault="005D2B01" w:rsidP="005D2B01">
      <w:pPr>
        <w:pStyle w:val="Heading1"/>
        <w:numPr>
          <w:ilvl w:val="0"/>
          <w:numId w:val="1"/>
        </w:numPr>
        <w:rPr>
          <w:rFonts w:ascii="Times New Roman" w:hAnsi="Times New Roman" w:cs="Times New Roman"/>
          <w:sz w:val="28"/>
          <w:szCs w:val="28"/>
        </w:rPr>
      </w:pPr>
      <w:bookmarkStart w:id="10" w:name="_Toc353797878"/>
      <w:bookmarkStart w:id="11" w:name="_Toc354474865"/>
      <w:r w:rsidRPr="00917304">
        <w:rPr>
          <w:rFonts w:ascii="Times New Roman" w:hAnsi="Times New Roman" w:cs="Times New Roman"/>
          <w:sz w:val="28"/>
          <w:szCs w:val="28"/>
        </w:rPr>
        <w:t>Mở rộng dung lượng cho thuê bao trả sau trên PPS IN</w:t>
      </w:r>
      <w:bookmarkEnd w:id="10"/>
      <w:bookmarkEnd w:id="11"/>
    </w:p>
    <w:p w:rsidR="005D2B01" w:rsidRPr="00CD6047" w:rsidRDefault="002231BC" w:rsidP="005D2B01">
      <w:pPr>
        <w:pStyle w:val="BodyText"/>
        <w:rPr>
          <w:rFonts w:ascii="Times New Roman" w:hAnsi="Times New Roman"/>
          <w:color w:val="FF0000"/>
          <w:sz w:val="26"/>
          <w:szCs w:val="26"/>
        </w:rPr>
      </w:pPr>
      <w:r w:rsidRPr="00CD6047">
        <w:rPr>
          <w:rFonts w:ascii="Times New Roman" w:hAnsi="Times New Roman"/>
          <w:color w:val="FF0000"/>
          <w:sz w:val="26"/>
          <w:szCs w:val="26"/>
        </w:rPr>
        <w:t xml:space="preserve">Nhằm mục đích đáp ứng nhu cầu tính cước (rating và charging) thời gian thực cho thuê bao trả sau của Vinaphone, </w:t>
      </w:r>
      <w:r w:rsidR="005D2B01" w:rsidRPr="00CD6047">
        <w:rPr>
          <w:rFonts w:ascii="Times New Roman" w:hAnsi="Times New Roman"/>
          <w:color w:val="FF0000"/>
          <w:sz w:val="26"/>
          <w:szCs w:val="26"/>
        </w:rPr>
        <w:t xml:space="preserve">Elcom/Comverse </w:t>
      </w:r>
      <w:r w:rsidR="001A7B4E" w:rsidRPr="00CD6047">
        <w:rPr>
          <w:rFonts w:ascii="Times New Roman" w:hAnsi="Times New Roman"/>
          <w:color w:val="FF0000"/>
          <w:sz w:val="26"/>
          <w:szCs w:val="26"/>
        </w:rPr>
        <w:t xml:space="preserve">đề xuất </w:t>
      </w:r>
      <w:r w:rsidR="005D2B01" w:rsidRPr="00CD6047">
        <w:rPr>
          <w:rFonts w:ascii="Times New Roman" w:hAnsi="Times New Roman"/>
          <w:color w:val="FF0000"/>
          <w:sz w:val="26"/>
          <w:szCs w:val="26"/>
        </w:rPr>
        <w:t>hệ thống Comverse</w:t>
      </w:r>
      <w:r w:rsidR="005D2B01" w:rsidRPr="00CD6047">
        <w:rPr>
          <w:rFonts w:ascii="Times New Roman" w:hAnsi="Times New Roman"/>
          <w:color w:val="FF0000"/>
          <w:sz w:val="26"/>
          <w:szCs w:val="26"/>
          <w:vertAlign w:val="superscript"/>
        </w:rPr>
        <w:t>®</w:t>
      </w:r>
      <w:r w:rsidR="005D2B01" w:rsidRPr="00CD6047">
        <w:rPr>
          <w:rFonts w:ascii="Times New Roman" w:hAnsi="Times New Roman"/>
          <w:color w:val="FF0000"/>
          <w:sz w:val="26"/>
          <w:szCs w:val="26"/>
        </w:rPr>
        <w:t xml:space="preserve"> ONE™ Real-</w:t>
      </w:r>
      <w:r w:rsidRPr="00CD6047">
        <w:rPr>
          <w:rFonts w:ascii="Times New Roman" w:hAnsi="Times New Roman"/>
          <w:color w:val="FF0000"/>
          <w:sz w:val="26"/>
          <w:szCs w:val="26"/>
        </w:rPr>
        <w:t>Time Billing (Comverse ONE RT)</w:t>
      </w:r>
      <w:r w:rsidR="005D2B01" w:rsidRPr="00CD6047">
        <w:rPr>
          <w:rFonts w:ascii="Times New Roman" w:hAnsi="Times New Roman"/>
          <w:color w:val="FF0000"/>
          <w:sz w:val="26"/>
          <w:szCs w:val="26"/>
        </w:rPr>
        <w:t>. Hệ thống Comverse ONE RT</w:t>
      </w:r>
      <w:r w:rsidR="00451E09" w:rsidRPr="00CD6047">
        <w:rPr>
          <w:rFonts w:ascii="Times New Roman" w:hAnsi="Times New Roman"/>
          <w:color w:val="FF0000"/>
          <w:sz w:val="26"/>
          <w:szCs w:val="26"/>
        </w:rPr>
        <w:t xml:space="preserve"> cung cấp </w:t>
      </w:r>
      <w:r w:rsidR="005D2B01" w:rsidRPr="00CD6047">
        <w:rPr>
          <w:rFonts w:ascii="Times New Roman" w:hAnsi="Times New Roman"/>
          <w:color w:val="FF0000"/>
          <w:sz w:val="26"/>
          <w:szCs w:val="26"/>
        </w:rPr>
        <w:t xml:space="preserve">các đặc điểm nổi bật như: cơ chế tính cước thống nhất (unified rating engine), một danh mục sản phẩm </w:t>
      </w:r>
      <w:proofErr w:type="gramStart"/>
      <w:r w:rsidR="005D2B01" w:rsidRPr="00CD6047">
        <w:rPr>
          <w:rFonts w:ascii="Times New Roman" w:hAnsi="Times New Roman"/>
          <w:color w:val="FF0000"/>
          <w:sz w:val="26"/>
          <w:szCs w:val="26"/>
        </w:rPr>
        <w:t>chung</w:t>
      </w:r>
      <w:proofErr w:type="gramEnd"/>
      <w:r w:rsidR="005D2B01" w:rsidRPr="00CD6047">
        <w:rPr>
          <w:rFonts w:ascii="Times New Roman" w:hAnsi="Times New Roman"/>
          <w:color w:val="FF0000"/>
          <w:sz w:val="26"/>
          <w:szCs w:val="26"/>
        </w:rPr>
        <w:t xml:space="preserve"> (product catalog), một tập các API thống nhất, cơ chế quản lí tài khoản thời gian thực mềm dẻo. </w:t>
      </w:r>
    </w:p>
    <w:p w:rsidR="005D2B01" w:rsidRPr="00CD6047" w:rsidRDefault="005D2B01" w:rsidP="005D2B01">
      <w:pPr>
        <w:pStyle w:val="BodyText"/>
        <w:rPr>
          <w:rFonts w:ascii="Times New Roman" w:hAnsi="Times New Roman"/>
          <w:color w:val="FF0000"/>
          <w:sz w:val="26"/>
          <w:szCs w:val="26"/>
        </w:rPr>
      </w:pPr>
      <w:bookmarkStart w:id="12" w:name="_GoBack"/>
      <w:r w:rsidRPr="00CD6047">
        <w:rPr>
          <w:rFonts w:ascii="Times New Roman" w:hAnsi="Times New Roman"/>
          <w:color w:val="FF0000"/>
          <w:sz w:val="26"/>
          <w:szCs w:val="26"/>
        </w:rPr>
        <w:t>Với Comverse ONE RT, VNP có thể</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 xml:space="preserve">Thiết lập và chạy mới các chưong trình khuyến mại và các gói cước một cách nhanh chóng </w:t>
      </w:r>
      <w:r w:rsidR="00C77003" w:rsidRPr="00CD6047">
        <w:rPr>
          <w:rFonts w:ascii="Times New Roman" w:hAnsi="Times New Roman"/>
          <w:color w:val="FF0000"/>
          <w:sz w:val="26"/>
          <w:szCs w:val="26"/>
        </w:rPr>
        <w:t xml:space="preserve">để </w:t>
      </w:r>
      <w:r w:rsidRPr="00CD6047">
        <w:rPr>
          <w:rFonts w:ascii="Times New Roman" w:hAnsi="Times New Roman"/>
          <w:color w:val="FF0000"/>
          <w:sz w:val="26"/>
          <w:szCs w:val="26"/>
        </w:rPr>
        <w:t xml:space="preserve">đưa ra thị trường. Với giao diện GUI Product Catalog thân thiện, người dùng có thể dễ dàng cấu hình những gói cước này một cách độc lập. Giao diện đồ họa mới bao gồm khả năng tiên tiến như tái sử dụng lại các đối tượng, kéo và thả, xem đồ họa trực quan cấu hình sản phẩm. </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Hỗ trợ áp cước và trừ cước và khuyến mại thời gian thực với giới hạn tín dụng cho thuê bao trả sau.</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Hỗ trợ áp cước, trừ cước và khuyến mại offline (gần thực) với tín dụng cho thuê bao trả sau.</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Cung một nền tảng cho VNP để đánh giá đầy đủ khả năng của hội tụ dịch vụ.</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 xml:space="preserve">Cung cấp khả năng bảo mật </w:t>
      </w:r>
      <w:proofErr w:type="gramStart"/>
      <w:r w:rsidRPr="00CD6047">
        <w:rPr>
          <w:rFonts w:ascii="Times New Roman" w:hAnsi="Times New Roman"/>
          <w:color w:val="FF0000"/>
          <w:sz w:val="26"/>
          <w:szCs w:val="26"/>
        </w:rPr>
        <w:t>theo</w:t>
      </w:r>
      <w:proofErr w:type="gramEnd"/>
      <w:r w:rsidRPr="00CD6047">
        <w:rPr>
          <w:rFonts w:ascii="Times New Roman" w:hAnsi="Times New Roman"/>
          <w:color w:val="FF0000"/>
          <w:sz w:val="26"/>
          <w:szCs w:val="26"/>
        </w:rPr>
        <w:t xml:space="preserve"> chuẩn SARBOX (SOX2000) nhằm tăng cường khả năng bảo mật cho nền tảng Rating, Charging and Promotion.</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Hỗ trợ vận hành và bảo dưỡng thống nhất hiệu quả, với sự hỗ trợ của các giao diện mở cho phép thể hiện được khả năng Comverse ONE.</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Comverse ONE có khả năng truy cập đến voucher server của VNP</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Comverse ONE cung cấp khả năng tích hợp như RTBS, có nghĩa là toàn bộ các tích hợp mà nó đang thực hiện trên RTBS sẽ được hỗ trợ đầy đủ trên Comverse ONE. Ví dụ CAMEL phase 2 (Voice/Video), CAMEL phase 3 (SMS), Diameter PS for GGSN data charging, Payment Server Interface (or Even Charging Interface) …</w:t>
      </w:r>
    </w:p>
    <w:p w:rsidR="005D2B01" w:rsidRPr="00CD6047" w:rsidRDefault="005D2B01" w:rsidP="005D2B01">
      <w:pPr>
        <w:pStyle w:val="Bullet1"/>
        <w:rPr>
          <w:rFonts w:ascii="Times New Roman" w:hAnsi="Times New Roman"/>
          <w:color w:val="FF0000"/>
          <w:sz w:val="26"/>
          <w:szCs w:val="26"/>
        </w:rPr>
      </w:pPr>
      <w:r w:rsidRPr="00CD6047">
        <w:rPr>
          <w:rFonts w:ascii="Times New Roman" w:hAnsi="Times New Roman"/>
          <w:color w:val="FF0000"/>
          <w:sz w:val="26"/>
          <w:szCs w:val="26"/>
        </w:rPr>
        <w:t>Cung cấp nền tảng cho VNP để đánh giá và quyết định nếu VNP muốn nâng cấp tới một hệ thống hội tụ hoàn chỉnh cho tương lai.</w:t>
      </w:r>
    </w:p>
    <w:p w:rsidR="005D2B01" w:rsidRPr="00CD6047" w:rsidRDefault="005D2B01" w:rsidP="005D2B01">
      <w:pPr>
        <w:pStyle w:val="BodyText"/>
        <w:rPr>
          <w:rFonts w:ascii="Times New Roman" w:hAnsi="Times New Roman"/>
          <w:b/>
          <w:bCs/>
          <w:color w:val="FF0000"/>
          <w:kern w:val="18"/>
          <w:sz w:val="26"/>
          <w:szCs w:val="26"/>
        </w:rPr>
      </w:pPr>
      <w:r w:rsidRPr="00CD6047">
        <w:rPr>
          <w:rFonts w:ascii="Times New Roman" w:hAnsi="Times New Roman"/>
          <w:color w:val="FF0000"/>
          <w:sz w:val="26"/>
          <w:szCs w:val="26"/>
        </w:rPr>
        <w:lastRenderedPageBreak/>
        <w:t xml:space="preserve">VNP có thể tiếp cận </w:t>
      </w:r>
      <w:proofErr w:type="gramStart"/>
      <w:r w:rsidRPr="00CD6047">
        <w:rPr>
          <w:rFonts w:ascii="Times New Roman" w:hAnsi="Times New Roman"/>
          <w:color w:val="FF0000"/>
          <w:sz w:val="26"/>
          <w:szCs w:val="26"/>
        </w:rPr>
        <w:t>theo</w:t>
      </w:r>
      <w:proofErr w:type="gramEnd"/>
      <w:r w:rsidRPr="00CD6047">
        <w:rPr>
          <w:rFonts w:ascii="Times New Roman" w:hAnsi="Times New Roman"/>
          <w:color w:val="FF0000"/>
          <w:sz w:val="26"/>
          <w:szCs w:val="26"/>
        </w:rPr>
        <w:t xml:space="preserve"> từng pha để thực hiện triển khai Comverse ONE RT. Đầu tiên cần tập trung sẽ là thuê bao trả sau thời gian thực.  </w:t>
      </w:r>
    </w:p>
    <w:p w:rsidR="005D2B01" w:rsidRPr="003F3F13" w:rsidRDefault="005D2B01" w:rsidP="005D2B01">
      <w:pPr>
        <w:pStyle w:val="Heading3"/>
        <w:numPr>
          <w:ilvl w:val="1"/>
          <w:numId w:val="24"/>
        </w:numPr>
        <w:spacing w:line="240" w:lineRule="auto"/>
        <w:rPr>
          <w:rFonts w:ascii="Times New Roman" w:hAnsi="Times New Roman" w:cs="Times New Roman"/>
          <w:color w:val="auto"/>
        </w:rPr>
      </w:pPr>
      <w:bookmarkStart w:id="13" w:name="_Toc353797879"/>
      <w:bookmarkStart w:id="14" w:name="_Toc354474866"/>
      <w:bookmarkEnd w:id="12"/>
      <w:r w:rsidRPr="003F3F13">
        <w:rPr>
          <w:rFonts w:ascii="Times New Roman" w:hAnsi="Times New Roman" w:cs="Times New Roman"/>
          <w:color w:val="auto"/>
        </w:rPr>
        <w:t>Tổng quan hệ thống BSS của VNP hiện tại</w:t>
      </w:r>
      <w:bookmarkEnd w:id="13"/>
      <w:bookmarkEnd w:id="14"/>
    </w:p>
    <w:p w:rsidR="005D2B01" w:rsidRPr="00A92D0F" w:rsidRDefault="005D2B01" w:rsidP="005D2B01">
      <w:pPr>
        <w:pStyle w:val="BodyText"/>
        <w:rPr>
          <w:rFonts w:ascii="Times New Roman" w:hAnsi="Times New Roman"/>
          <w:sz w:val="26"/>
          <w:szCs w:val="26"/>
        </w:rPr>
      </w:pPr>
      <w:proofErr w:type="gramStart"/>
      <w:r w:rsidRPr="00A92D0F">
        <w:rPr>
          <w:rFonts w:ascii="Times New Roman" w:hAnsi="Times New Roman"/>
          <w:sz w:val="26"/>
          <w:szCs w:val="26"/>
        </w:rPr>
        <w:t>Hệ thống BSS của VNP hiện tại bao gồm những thành phần sau.</w:t>
      </w:r>
      <w:proofErr w:type="gramEnd"/>
      <w:r w:rsidRPr="00A92D0F">
        <w:rPr>
          <w:rFonts w:ascii="Times New Roman" w:hAnsi="Times New Roman"/>
          <w:sz w:val="26"/>
          <w:szCs w:val="26"/>
        </w:rPr>
        <w:t xml:space="preserve"> </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Hệ thống Comverse RTBS đóng vai trò của một OCS để áp cước và trừ cước và khuyến mại thời gian thực cho toàn bộ các thuê bao trả trước.</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 xml:space="preserve">Hệ thống trả sau để áp cước, trừ cước và khuyến mại do VNP tự phát triển </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Các hệ thống khác do VNP tự phát triển cung cấp các chức năng hỗ trợ khác như provisioning, điều chỉnh, khuyến mại, chăm sóc khách hàng…</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Hình sau hiển thị sơ đồ mức cao cho hệ thống BSS của VNP hiện tại</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66pt" o:ole="">
            <v:imagedata r:id="rId13" o:title=""/>
          </v:shape>
          <o:OLEObject Type="Embed" ProgID="Visio.Drawing.11" ShapeID="_x0000_i1025" DrawAspect="Content" ObjectID="_1437221414" r:id="rId14"/>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1</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Hệ thống BSS của VNP hiện tại</w:t>
      </w:r>
    </w:p>
    <w:p w:rsidR="005D2B01" w:rsidRPr="00A92D0F" w:rsidRDefault="005D2B01" w:rsidP="005D2B01">
      <w:pPr>
        <w:pStyle w:val="BodyText"/>
        <w:rPr>
          <w:rFonts w:ascii="Times New Roman" w:hAnsi="Times New Roman"/>
          <w:sz w:val="26"/>
          <w:szCs w:val="26"/>
        </w:rPr>
      </w:pPr>
      <w:proofErr w:type="gramStart"/>
      <w:r w:rsidRPr="00A92D0F">
        <w:rPr>
          <w:rFonts w:ascii="Times New Roman" w:hAnsi="Times New Roman"/>
          <w:sz w:val="26"/>
          <w:szCs w:val="26"/>
        </w:rPr>
        <w:t>Sơ đồ dưới đây hiển thị kiến trúc và tích hợp của RTBS.</w:t>
      </w:r>
      <w:proofErr w:type="gramEnd"/>
      <w:r w:rsidRPr="00A92D0F">
        <w:rPr>
          <w:rFonts w:ascii="Times New Roman" w:hAnsi="Times New Roman"/>
          <w:sz w:val="26"/>
          <w:szCs w:val="26"/>
        </w:rPr>
        <w:t xml:space="preserve"> </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935545" cy="5172075"/>
            <wp:effectExtent l="19050" t="0" r="8055" b="0"/>
            <wp:docPr id="12" name="Picture 1" descr="2010-07-01 -- V0.1 -- SA 01 - RTBS VNP (existing installation).jpg"/>
            <wp:cNvGraphicFramePr/>
            <a:graphic xmlns:a="http://schemas.openxmlformats.org/drawingml/2006/main">
              <a:graphicData uri="http://schemas.openxmlformats.org/drawingml/2006/picture">
                <pic:pic xmlns:pic="http://schemas.openxmlformats.org/drawingml/2006/picture">
                  <pic:nvPicPr>
                    <pic:cNvPr id="9" name="Picture 8" descr="2010-07-01 -- V0.1 -- SA 01 - RTBS VNP (existing installation).jpg"/>
                    <pic:cNvPicPr>
                      <a:picLocks noChangeAspect="1"/>
                    </pic:cNvPicPr>
                  </pic:nvPicPr>
                  <pic:blipFill>
                    <a:blip r:embed="rId15" cstate="print"/>
                    <a:stretch>
                      <a:fillRect/>
                    </a:stretch>
                  </pic:blipFill>
                  <pic:spPr>
                    <a:xfrm>
                      <a:off x="0" y="0"/>
                      <a:ext cx="5935545" cy="5172075"/>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2</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RTBS hiện tại</w:t>
      </w:r>
    </w:p>
    <w:p w:rsidR="005D2B01" w:rsidRPr="00917304" w:rsidRDefault="005D2B01" w:rsidP="005D2B01">
      <w:pPr>
        <w:pStyle w:val="BodyText"/>
        <w:rPr>
          <w:rFonts w:ascii="Times New Roman" w:hAnsi="Times New Roman"/>
          <w:sz w:val="24"/>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r w:rsidRPr="00917304">
        <w:rPr>
          <w:rFonts w:ascii="Times New Roman" w:hAnsi="Times New Roman"/>
        </w:rPr>
        <w:br w:type="page"/>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5" w:name="_Toc353797880"/>
      <w:bookmarkStart w:id="16" w:name="_Toc354474867"/>
      <w:r w:rsidRPr="00E41CE5">
        <w:rPr>
          <w:rFonts w:ascii="Times New Roman" w:hAnsi="Times New Roman" w:cs="Times New Roman"/>
          <w:color w:val="auto"/>
        </w:rPr>
        <w:lastRenderedPageBreak/>
        <w:t>Kiến trúc giải pháp cho VNP</w:t>
      </w:r>
      <w:bookmarkEnd w:id="15"/>
      <w:bookmarkEnd w:id="16"/>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Để đáp ứng đầy đủ các yêu cầu của VNP về thuê bao trả sau thời gian thực, Elcom/Comverse đề xuất như sau:</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 xml:space="preserve">Sử dụng Comverse ONE RT như một hệ thống OCS real time rating/charging/promotion cho voice/data/transaction cho thuê bao di động trả sau. Comverse ONE RT sẽ tích hợp với mạng lõi qua các giao diện và báo hiệu CAMEL/ISUP/MAP và Diameter </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Tích hợp Comverse ONE RT tới hạ tầng BSS hiện tại.</w:t>
      </w: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 xml:space="preserve">Hình sau thể hiện sơ đồ </w:t>
      </w:r>
      <w:proofErr w:type="gramStart"/>
      <w:r w:rsidRPr="00587075">
        <w:rPr>
          <w:rFonts w:ascii="Times New Roman" w:hAnsi="Times New Roman"/>
          <w:sz w:val="26"/>
          <w:szCs w:val="26"/>
        </w:rPr>
        <w:t>chung</w:t>
      </w:r>
      <w:proofErr w:type="gramEnd"/>
      <w:r w:rsidRPr="00587075">
        <w:rPr>
          <w:rFonts w:ascii="Times New Roman" w:hAnsi="Times New Roman"/>
          <w:sz w:val="26"/>
          <w:szCs w:val="26"/>
        </w:rPr>
        <w:t xml:space="preserve"> hệ thống BSS của VNP sau khi thực hiện tích hợp:</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260">
          <v:shape id="_x0000_i1026" type="#_x0000_t75" style="width:466.5pt;height:356.25pt" o:ole="">
            <v:imagedata r:id="rId16" o:title=""/>
          </v:shape>
          <o:OLEObject Type="Embed" ProgID="Visio.Drawing.11" ShapeID="_x0000_i1026" DrawAspect="Content" ObjectID="_1437221415" r:id="rId17"/>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3</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Sơ đồ BSS của VNP sau khi triển khai dự án </w:t>
      </w:r>
    </w:p>
    <w:p w:rsidR="005D2B01" w:rsidRPr="00917304" w:rsidRDefault="005D2B01" w:rsidP="005D2B01">
      <w:pPr>
        <w:pStyle w:val="BodyText"/>
        <w:rPr>
          <w:rFonts w:ascii="Times New Roman" w:hAnsi="Times New Roman"/>
          <w:sz w:val="24"/>
        </w:rPr>
      </w:pP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 xml:space="preserve">Kiến trúc giải pháp và tích hợp của C1RT sẽ như sau: </w:t>
      </w:r>
    </w:p>
    <w:p w:rsidR="005D2B01" w:rsidRPr="00917304" w:rsidRDefault="005D2B01" w:rsidP="005D2B01">
      <w:pPr>
        <w:pStyle w:val="BodyText"/>
        <w:rPr>
          <w:rFonts w:ascii="Times New Roman" w:hAnsi="Times New Roman"/>
        </w:rPr>
      </w:pPr>
      <w:r w:rsidRPr="00917304">
        <w:rPr>
          <w:rFonts w:ascii="Times New Roman" w:hAnsi="Times New Roman"/>
        </w:rPr>
        <w:object w:dxaOrig="15041" w:dyaOrig="11718">
          <v:shape id="_x0000_i1027" type="#_x0000_t75" style="width:468pt;height:364.5pt" o:ole="">
            <v:imagedata r:id="rId18" o:title=""/>
          </v:shape>
          <o:OLEObject Type="Embed" ProgID="Visio.Drawing.11" ShapeID="_x0000_i1027" DrawAspect="Content" ObjectID="_1437221416" r:id="rId19"/>
        </w:object>
      </w:r>
    </w:p>
    <w:p w:rsidR="005D2B01" w:rsidRPr="00917304" w:rsidRDefault="005D2B01" w:rsidP="005D2B01">
      <w:pPr>
        <w:pStyle w:val="BodyText"/>
        <w:rPr>
          <w:rFonts w:ascii="Times New Roman" w:hAnsi="Times New Roman"/>
        </w:rPr>
      </w:pPr>
    </w:p>
    <w:p w:rsidR="005D2B01" w:rsidRPr="00217DBD" w:rsidRDefault="005D2B01" w:rsidP="005D2B01">
      <w:pPr>
        <w:pStyle w:val="Caption"/>
        <w:rPr>
          <w:rFonts w:ascii="Times New Roman" w:hAnsi="Times New Roman"/>
          <w:b w:val="0"/>
          <w:i/>
          <w:sz w:val="26"/>
          <w:szCs w:val="26"/>
        </w:rPr>
      </w:pPr>
      <w:bookmarkStart w:id="17" w:name="_Ref257185827"/>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4</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giải pháp </w:t>
      </w:r>
      <w:bookmarkEnd w:id="17"/>
    </w:p>
    <w:p w:rsidR="005D2B01" w:rsidRPr="00587075" w:rsidRDefault="005D2B01" w:rsidP="005D2B01">
      <w:pPr>
        <w:pStyle w:val="BodyText"/>
        <w:rPr>
          <w:rFonts w:ascii="Times New Roman" w:hAnsi="Times New Roman"/>
          <w:sz w:val="26"/>
          <w:szCs w:val="26"/>
        </w:rPr>
      </w:pPr>
      <w:proofErr w:type="gramStart"/>
      <w:r w:rsidRPr="00587075">
        <w:rPr>
          <w:rFonts w:ascii="Times New Roman" w:hAnsi="Times New Roman"/>
          <w:sz w:val="26"/>
          <w:szCs w:val="26"/>
        </w:rPr>
        <w:t>Trong kiến trúc giải pháp trên, phần trung tâm là hệ thống C1RT.</w:t>
      </w:r>
      <w:proofErr w:type="gramEnd"/>
      <w:r w:rsidRPr="00587075">
        <w:rPr>
          <w:rFonts w:ascii="Times New Roman" w:hAnsi="Times New Roman"/>
          <w:sz w:val="26"/>
          <w:szCs w:val="26"/>
        </w:rPr>
        <w:t xml:space="preserve"> C1RT sẽ họat động song song với hệ thống RTBS hiện tại và truy cập </w:t>
      </w:r>
      <w:proofErr w:type="gramStart"/>
      <w:r w:rsidRPr="00587075">
        <w:rPr>
          <w:rFonts w:ascii="Times New Roman" w:hAnsi="Times New Roman"/>
          <w:sz w:val="26"/>
          <w:szCs w:val="26"/>
        </w:rPr>
        <w:t>chung</w:t>
      </w:r>
      <w:proofErr w:type="gramEnd"/>
      <w:r w:rsidRPr="00587075">
        <w:rPr>
          <w:rFonts w:ascii="Times New Roman" w:hAnsi="Times New Roman"/>
          <w:sz w:val="26"/>
          <w:szCs w:val="26"/>
        </w:rPr>
        <w:t xml:space="preserve"> vào hệ thống voucher server của VNP.</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Phần màu đỏ là các thành phần tùy chọn mua thêm.</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xung quanh màu vàng là các thành phần mediation để tích hợp C1RT với các thành phần hiện tại của hệ thống VNP BSS.</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màu xanh là các thành phần trong mạng lõi, các ứng dụng cần tích hợp tới thông qua các giao diện khác nhau.</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8" w:name="_Toc353797881"/>
      <w:bookmarkStart w:id="19" w:name="_Toc354474868"/>
      <w:r w:rsidRPr="00E41CE5">
        <w:rPr>
          <w:rFonts w:ascii="Times New Roman" w:hAnsi="Times New Roman" w:cs="Times New Roman"/>
          <w:color w:val="auto"/>
        </w:rPr>
        <w:t>Các thành phần trong hệ thống Comverse® ONE™ Real-Time</w:t>
      </w:r>
      <w:bookmarkEnd w:id="18"/>
      <w:bookmarkEnd w:id="19"/>
      <w:r w:rsidRPr="00E41CE5">
        <w:rPr>
          <w:rFonts w:ascii="Times New Roman" w:hAnsi="Times New Roman" w:cs="Times New Roman"/>
          <w:color w:val="auto"/>
        </w:rPr>
        <w:t xml:space="preserve"> </w:t>
      </w:r>
    </w:p>
    <w:p w:rsidR="005D2B01" w:rsidRPr="00217DBD" w:rsidRDefault="005D2B01" w:rsidP="005D2B01">
      <w:pPr>
        <w:pStyle w:val="BodyText"/>
        <w:spacing w:after="240"/>
        <w:rPr>
          <w:rFonts w:ascii="Times New Roman" w:hAnsi="Times New Roman"/>
          <w:sz w:val="26"/>
          <w:szCs w:val="26"/>
        </w:rPr>
      </w:pPr>
      <w:r w:rsidRPr="00217DBD">
        <w:rPr>
          <w:rFonts w:ascii="Times New Roman" w:hAnsi="Times New Roman"/>
          <w:sz w:val="26"/>
          <w:szCs w:val="26"/>
        </w:rPr>
        <w:t xml:space="preserve">Bảng sau tổng kết các thành phần của hệ thống Comverse ONE RT được bao gồm trong giải pháp </w:t>
      </w:r>
    </w:p>
    <w:tbl>
      <w:tblPr>
        <w:tblW w:w="0" w:type="auto"/>
        <w:jc w:val="center"/>
        <w:tblBorders>
          <w:top w:val="single" w:sz="8" w:space="0" w:color="4F81BD"/>
          <w:left w:val="single" w:sz="8" w:space="0" w:color="4F81BD"/>
          <w:bottom w:val="single" w:sz="8" w:space="0" w:color="4F81BD"/>
          <w:right w:val="single" w:sz="8" w:space="0" w:color="4F81BD"/>
        </w:tblBorders>
        <w:tblLook w:val="0020" w:firstRow="1" w:lastRow="0" w:firstColumn="0" w:lastColumn="0" w:noHBand="0" w:noVBand="0"/>
      </w:tblPr>
      <w:tblGrid>
        <w:gridCol w:w="3284"/>
        <w:gridCol w:w="4179"/>
        <w:gridCol w:w="1782"/>
      </w:tblGrid>
      <w:tr w:rsidR="005D2B01" w:rsidRPr="00587075" w:rsidTr="006717F7">
        <w:trPr>
          <w:cantSplit/>
          <w:tblHeader/>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lastRenderedPageBreak/>
              <w:t>Comverse ONE Domain</w:t>
            </w:r>
          </w:p>
        </w:tc>
        <w:tc>
          <w:tcPr>
            <w:tcW w:w="4179" w:type="dxa"/>
            <w:tcBorders>
              <w:bottom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t>Comverse ONE Licensed Product</w:t>
            </w:r>
          </w:p>
        </w:tc>
        <w:tc>
          <w:tcPr>
            <w:tcW w:w="1782"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center"/>
              <w:rPr>
                <w:rFonts w:ascii="Times New Roman" w:hAnsi="Times New Roman"/>
                <w:b/>
                <w:bCs/>
                <w:color w:val="FFFFFF"/>
                <w:sz w:val="26"/>
                <w:szCs w:val="26"/>
              </w:rPr>
            </w:pPr>
            <w:r w:rsidRPr="00587075">
              <w:rPr>
                <w:rFonts w:ascii="Times New Roman" w:hAnsi="Times New Roman"/>
                <w:b/>
                <w:bCs/>
                <w:color w:val="FFFFFF"/>
                <w:sz w:val="26"/>
                <w:szCs w:val="26"/>
              </w:rPr>
              <w:t>Included (Yes/No)</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Calling Circles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Event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Packet Switched 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CAMEL 3 SMS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F657DC">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IN Signaling Interface: CAMEL 2(Voice)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bl>
    <w:p w:rsidR="005D2B01" w:rsidRPr="00587075" w:rsidRDefault="005D2B01" w:rsidP="005D2B01">
      <w:pPr>
        <w:pStyle w:val="BodyText"/>
        <w:keepNext/>
        <w:spacing w:before="360" w:after="240"/>
        <w:rPr>
          <w:rFonts w:ascii="Times New Roman" w:hAnsi="Times New Roman"/>
          <w:sz w:val="26"/>
          <w:szCs w:val="26"/>
        </w:rPr>
      </w:pPr>
      <w:r w:rsidRPr="00587075">
        <w:rPr>
          <w:rFonts w:ascii="Times New Roman" w:hAnsi="Times New Roman"/>
          <w:sz w:val="26"/>
          <w:szCs w:val="26"/>
        </w:rPr>
        <w:t>Bảng sau tổng kết các chức năng cơ bản của hệ thống Comverse ONE được cài đặt, cấu hình, tích hợp trong trong hệ thống:</w:t>
      </w:r>
    </w:p>
    <w:tbl>
      <w:tblPr>
        <w:tblStyle w:val="LightList-Accent12"/>
        <w:tblW w:w="0" w:type="auto"/>
        <w:jc w:val="center"/>
        <w:tblLook w:val="0020" w:firstRow="1" w:lastRow="0" w:firstColumn="0" w:lastColumn="0" w:noHBand="0" w:noVBand="0"/>
      </w:tblPr>
      <w:tblGrid>
        <w:gridCol w:w="4268"/>
        <w:gridCol w:w="2175"/>
      </w:tblGrid>
      <w:tr w:rsidR="005D2B01" w:rsidRPr="00587075" w:rsidTr="00587075">
        <w:trPr>
          <w:cnfStyle w:val="100000000000" w:firstRow="1" w:lastRow="0" w:firstColumn="0" w:lastColumn="0" w:oddVBand="0" w:evenVBand="0" w:oddHBand="0" w:evenHBand="0" w:firstRowFirstColumn="0" w:firstRowLastColumn="0" w:lastRowFirstColumn="0" w:lastRowLastColumn="0"/>
          <w:tblHeader/>
          <w:jc w:val="center"/>
        </w:trPr>
        <w:tc>
          <w:tcPr>
            <w:cnfStyle w:val="000010000000" w:firstRow="0" w:lastRow="0" w:firstColumn="0" w:lastColumn="0" w:oddVBand="1" w:evenVBand="0" w:oddHBand="0" w:evenHBand="0" w:firstRowFirstColumn="0" w:firstRowLastColumn="0" w:lastRowFirstColumn="0" w:lastRowLastColumn="0"/>
            <w:tcW w:w="4268" w:type="dxa"/>
            <w:tcBorders>
              <w:bottom w:val="single" w:sz="8" w:space="0" w:color="4F81BD"/>
            </w:tcBorders>
            <w:vAlign w:val="bottom"/>
          </w:tcPr>
          <w:p w:rsidR="005D2B01" w:rsidRPr="00587075" w:rsidRDefault="005D2B01" w:rsidP="004E44D3">
            <w:pPr>
              <w:pStyle w:val="TabNormal"/>
              <w:jc w:val="left"/>
              <w:rPr>
                <w:rFonts w:ascii="Times New Roman" w:hAnsi="Times New Roman"/>
                <w:b w:val="0"/>
                <w:sz w:val="26"/>
                <w:szCs w:val="26"/>
              </w:rPr>
            </w:pPr>
            <w:r w:rsidRPr="00587075">
              <w:rPr>
                <w:rFonts w:ascii="Times New Roman" w:hAnsi="Times New Roman"/>
                <w:b w:val="0"/>
                <w:sz w:val="26"/>
                <w:szCs w:val="26"/>
              </w:rPr>
              <w:t>Comverse ONE Functionality</w:t>
            </w:r>
          </w:p>
        </w:tc>
        <w:tc>
          <w:tcPr>
            <w:tcW w:w="2175" w:type="dxa"/>
            <w:tcBorders>
              <w:bottom w:val="single" w:sz="8" w:space="0" w:color="4F81BD"/>
            </w:tcBorders>
          </w:tcPr>
          <w:p w:rsidR="005D2B01" w:rsidRPr="00587075" w:rsidRDefault="005D2B01" w:rsidP="004E44D3">
            <w:pPr>
              <w:pStyle w:val="Tab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587075">
              <w:rPr>
                <w:rFonts w:ascii="Times New Roman" w:hAnsi="Times New Roman"/>
                <w:b w:val="0"/>
                <w:sz w:val="26"/>
                <w:szCs w:val="26"/>
              </w:rPr>
              <w:t>Included in Bid (Yes/No)</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Lifecycle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Offer Catalog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Balance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Accumulators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Promotions &amp; Loyalty</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Recharge/ Top-up</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&amp; Guiding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Notifications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Authorization</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File Processing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lastRenderedPageBreak/>
              <w:t>ECI</w:t>
            </w:r>
          </w:p>
        </w:tc>
        <w:tc>
          <w:tcPr>
            <w:tcW w:w="2175" w:type="dxa"/>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804E7C">
            <w:pPr>
              <w:pStyle w:val="TabNormal"/>
              <w:ind w:left="39" w:hanging="39"/>
              <w:jc w:val="left"/>
              <w:rPr>
                <w:rFonts w:ascii="Times New Roman" w:hAnsi="Times New Roman"/>
                <w:sz w:val="26"/>
                <w:szCs w:val="26"/>
              </w:rPr>
            </w:pPr>
            <w:r w:rsidRPr="00587075">
              <w:rPr>
                <w:rFonts w:ascii="Times New Roman" w:hAnsi="Times New Roman"/>
                <w:sz w:val="26"/>
                <w:szCs w:val="26"/>
              </w:rPr>
              <w:t>IN (CAP2(VOICE), CAP3 (SMS),  MAP(USSD)</w:t>
            </w:r>
          </w:p>
        </w:tc>
        <w:tc>
          <w:tcPr>
            <w:tcW w:w="2175"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Recharge, Info Server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Customer Care Client</w:t>
            </w:r>
          </w:p>
        </w:tc>
        <w:tc>
          <w:tcPr>
            <w:tcW w:w="2175" w:type="dxa"/>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bl>
    <w:p w:rsidR="005D2B01" w:rsidRPr="00917304" w:rsidRDefault="005D2B01" w:rsidP="005D2B01">
      <w:pPr>
        <w:pStyle w:val="BodyText"/>
        <w:rPr>
          <w:rFonts w:ascii="Times New Roman" w:hAnsi="Times New Roman"/>
        </w:rPr>
      </w:pP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20" w:name="_Toc353797882"/>
      <w:bookmarkStart w:id="21" w:name="_Toc354474869"/>
      <w:proofErr w:type="gramStart"/>
      <w:r w:rsidRPr="00E41CE5">
        <w:rPr>
          <w:rFonts w:ascii="Times New Roman" w:hAnsi="Times New Roman" w:cs="Times New Roman"/>
          <w:color w:val="auto"/>
        </w:rPr>
        <w:t>Triển khai và tích hợp.</w:t>
      </w:r>
      <w:bookmarkEnd w:id="20"/>
      <w:bookmarkEnd w:id="21"/>
      <w:proofErr w:type="gramEnd"/>
    </w:p>
    <w:p w:rsidR="005D2B01" w:rsidRPr="00180AA4" w:rsidRDefault="005D2B01" w:rsidP="005D2B01">
      <w:pPr>
        <w:pStyle w:val="BodyText"/>
        <w:rPr>
          <w:rFonts w:ascii="Times New Roman" w:hAnsi="Times New Roman"/>
          <w:sz w:val="26"/>
          <w:szCs w:val="26"/>
        </w:rPr>
      </w:pPr>
      <w:bookmarkStart w:id="22" w:name="_Ref263153285"/>
      <w:r w:rsidRPr="00180AA4">
        <w:rPr>
          <w:rFonts w:ascii="Times New Roman" w:hAnsi="Times New Roman"/>
          <w:sz w:val="26"/>
          <w:szCs w:val="26"/>
        </w:rPr>
        <w:t>Để thực hiện triển khai và tích hợp, Elcom/Comverse đưa ra các đề xuất như sau:</w:t>
      </w:r>
    </w:p>
    <w:p w:rsidR="005D2B01" w:rsidRPr="00180AA4" w:rsidRDefault="005D2B01" w:rsidP="00FF323C">
      <w:pPr>
        <w:pStyle w:val="Heading3"/>
        <w:rPr>
          <w:rFonts w:ascii="Times New Roman" w:hAnsi="Times New Roman" w:cs="Times New Roman"/>
          <w:color w:val="auto"/>
          <w:sz w:val="26"/>
          <w:szCs w:val="26"/>
        </w:rPr>
      </w:pPr>
      <w:bookmarkStart w:id="23" w:name="_Toc286642731"/>
      <w:bookmarkStart w:id="24" w:name="_Toc290991431"/>
      <w:bookmarkStart w:id="25" w:name="_Toc353797883"/>
      <w:bookmarkStart w:id="26" w:name="_Toc354474870"/>
      <w:r w:rsidRPr="00180AA4">
        <w:rPr>
          <w:rFonts w:ascii="Times New Roman" w:hAnsi="Times New Roman" w:cs="Times New Roman"/>
          <w:color w:val="auto"/>
          <w:sz w:val="26"/>
          <w:szCs w:val="26"/>
        </w:rPr>
        <w:t xml:space="preserve">2.4.1 </w:t>
      </w:r>
      <w:bookmarkEnd w:id="23"/>
      <w:bookmarkEnd w:id="24"/>
      <w:r w:rsidRPr="00180AA4">
        <w:rPr>
          <w:rFonts w:ascii="Times New Roman" w:hAnsi="Times New Roman" w:cs="Times New Roman"/>
          <w:color w:val="auto"/>
          <w:sz w:val="26"/>
          <w:szCs w:val="26"/>
        </w:rPr>
        <w:t xml:space="preserve">Giả thiết </w:t>
      </w:r>
      <w:proofErr w:type="gramStart"/>
      <w:r w:rsidRPr="00180AA4">
        <w:rPr>
          <w:rFonts w:ascii="Times New Roman" w:hAnsi="Times New Roman" w:cs="Times New Roman"/>
          <w:color w:val="auto"/>
          <w:sz w:val="26"/>
          <w:szCs w:val="26"/>
        </w:rPr>
        <w:t>chung</w:t>
      </w:r>
      <w:bookmarkEnd w:id="25"/>
      <w:bookmarkEnd w:id="26"/>
      <w:proofErr w:type="gramEnd"/>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Trong C1RT có Product Catalog ở đây các offer sẽ được định nghĩa. Thông tin từ Product </w:t>
      </w:r>
      <w:r w:rsidR="00636E74">
        <w:rPr>
          <w:rFonts w:ascii="Times New Roman" w:hAnsi="Times New Roman"/>
          <w:sz w:val="26"/>
          <w:szCs w:val="26"/>
        </w:rPr>
        <w:t>C</w:t>
      </w:r>
      <w:r w:rsidRPr="00180AA4">
        <w:rPr>
          <w:rFonts w:ascii="Times New Roman" w:hAnsi="Times New Roman"/>
          <w:sz w:val="26"/>
          <w:szCs w:val="26"/>
        </w:rPr>
        <w:t xml:space="preserve">atalog sẽ chỉ được truyền đến các thành phần của nội bộ C1RT để thực hiện áp cước và trừ cước thời gian thực.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Cần thực hiện migration một số thông tin thuê bao từ hệ thống engine rating hiện tại của VNP sang C1RT. Hệ thống sẽ không thực hiện migration các thông tin về lịch sử thuê bao, hợp đồng, thanh toán, đặt cọc, cấu hình…). Elcom /Comverse sẽ cung cấp đinh dạng tiêu chuẩn để migration số liệu (ví dụ ccbatch). VNP sẽ cần thực hiện kết xuất số liệu từ hệ thống cũ ra sau đó phối hợp với Elcom/Comverse để xây dựng bảng mapping thông tin giữa các định dạng sau đó thực hiện chuyển đổi các thông tin đó sang định dạng chuẩn. Sau đó Elcom/Comverse thực hiện nhập dữ liệu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định dạng chuẩn đó vào hệ thống C1RT. Các cấu hình gói cước (offer</w:t>
      </w:r>
      <w:r w:rsidR="00E06318">
        <w:rPr>
          <w:rFonts w:ascii="Times New Roman" w:hAnsi="Times New Roman"/>
          <w:sz w:val="26"/>
          <w:szCs w:val="26"/>
        </w:rPr>
        <w:t>/bundle</w:t>
      </w:r>
      <w:r w:rsidRPr="00180AA4">
        <w:rPr>
          <w:rFonts w:ascii="Times New Roman" w:hAnsi="Times New Roman"/>
          <w:sz w:val="26"/>
          <w:szCs w:val="26"/>
        </w:rPr>
        <w:t>) của C1RT sẽ thực hi</w:t>
      </w:r>
      <w:r w:rsidR="005C0F78">
        <w:rPr>
          <w:rFonts w:ascii="Times New Roman" w:hAnsi="Times New Roman"/>
          <w:sz w:val="26"/>
          <w:szCs w:val="26"/>
        </w:rPr>
        <w:t xml:space="preserve">ện cấu hình qua product catalog </w:t>
      </w:r>
      <w:r w:rsidR="00CE3D84">
        <w:rPr>
          <w:rFonts w:ascii="Times New Roman" w:hAnsi="Times New Roman"/>
          <w:sz w:val="26"/>
          <w:szCs w:val="26"/>
        </w:rPr>
        <w:t>với</w:t>
      </w:r>
      <w:r w:rsidR="005C0F78">
        <w:rPr>
          <w:rFonts w:ascii="Times New Roman" w:hAnsi="Times New Roman"/>
          <w:sz w:val="26"/>
          <w:szCs w:val="26"/>
        </w:rPr>
        <w:t xml:space="preserve"> khả năng của hệ thống.</w:t>
      </w:r>
      <w:r w:rsidRPr="00180AA4">
        <w:rPr>
          <w:rFonts w:ascii="Times New Roman" w:hAnsi="Times New Roman"/>
          <w:sz w:val="26"/>
          <w:szCs w:val="26"/>
        </w:rPr>
        <w:t xml:space="preserve">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Không tích hợp</w:t>
      </w:r>
      <w:r w:rsidR="00070A5A">
        <w:rPr>
          <w:rFonts w:ascii="Times New Roman" w:hAnsi="Times New Roman"/>
          <w:sz w:val="26"/>
          <w:szCs w:val="26"/>
        </w:rPr>
        <w:t xml:space="preserve"> và đồng bộ</w:t>
      </w:r>
      <w:r w:rsidRPr="00180AA4">
        <w:rPr>
          <w:rFonts w:ascii="Times New Roman" w:hAnsi="Times New Roman"/>
          <w:sz w:val="26"/>
          <w:szCs w:val="26"/>
        </w:rPr>
        <w:t xml:space="preserve"> </w:t>
      </w:r>
      <w:r w:rsidR="00C9458A">
        <w:rPr>
          <w:rFonts w:ascii="Times New Roman" w:hAnsi="Times New Roman"/>
          <w:sz w:val="26"/>
          <w:szCs w:val="26"/>
        </w:rPr>
        <w:t>cấu hình</w:t>
      </w:r>
      <w:r w:rsidR="00B848AC">
        <w:rPr>
          <w:rFonts w:ascii="Times New Roman" w:hAnsi="Times New Roman"/>
          <w:sz w:val="26"/>
          <w:szCs w:val="26"/>
        </w:rPr>
        <w:t>, thông tin</w:t>
      </w:r>
      <w:r w:rsidR="00D461FD">
        <w:rPr>
          <w:rFonts w:ascii="Times New Roman" w:hAnsi="Times New Roman"/>
          <w:sz w:val="26"/>
          <w:szCs w:val="26"/>
        </w:rPr>
        <w:t xml:space="preserve"> rating và charging</w:t>
      </w:r>
      <w:r w:rsidR="00C9458A">
        <w:rPr>
          <w:rFonts w:ascii="Times New Roman" w:hAnsi="Times New Roman"/>
          <w:sz w:val="26"/>
          <w:szCs w:val="26"/>
        </w:rPr>
        <w:t xml:space="preserve"> </w:t>
      </w:r>
      <w:r w:rsidRPr="00180AA4">
        <w:rPr>
          <w:rFonts w:ascii="Times New Roman" w:hAnsi="Times New Roman"/>
          <w:sz w:val="26"/>
          <w:szCs w:val="26"/>
        </w:rPr>
        <w:t>giữa Comverse ONE và hệ thống rating engine</w:t>
      </w:r>
      <w:r w:rsidR="00F02DF3">
        <w:rPr>
          <w:rFonts w:ascii="Times New Roman" w:hAnsi="Times New Roman"/>
          <w:sz w:val="26"/>
          <w:szCs w:val="26"/>
        </w:rPr>
        <w:t>/BSS</w:t>
      </w:r>
      <w:r w:rsidRPr="00180AA4">
        <w:rPr>
          <w:rFonts w:ascii="Times New Roman" w:hAnsi="Times New Roman"/>
          <w:sz w:val="26"/>
          <w:szCs w:val="26"/>
        </w:rPr>
        <w:t xml:space="preserve"> cũ.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Đầu ra của hệ thống C1RT là các rated CDR </w:t>
      </w:r>
      <w:proofErr w:type="gramStart"/>
      <w:r w:rsidRPr="00180AA4">
        <w:rPr>
          <w:rFonts w:ascii="Times New Roman" w:hAnsi="Times New Roman"/>
          <w:sz w:val="26"/>
          <w:szCs w:val="26"/>
        </w:rPr>
        <w:t>sẽ</w:t>
      </w:r>
      <w:proofErr w:type="gramEnd"/>
      <w:r w:rsidRPr="00180AA4">
        <w:rPr>
          <w:rFonts w:ascii="Times New Roman" w:hAnsi="Times New Roman"/>
          <w:sz w:val="26"/>
          <w:szCs w:val="26"/>
        </w:rPr>
        <w:t xml:space="preserve"> được dùng làm đầu vào cho hệ thống billing của VNP để thực hiện các mục đích điều chỉnh, khuyến mai, tổng hợp cước, in hóa đơn.v.v. </w:t>
      </w:r>
      <w:proofErr w:type="gramStart"/>
      <w:r w:rsidRPr="00180AA4">
        <w:rPr>
          <w:rFonts w:ascii="Times New Roman" w:hAnsi="Times New Roman"/>
          <w:sz w:val="26"/>
          <w:szCs w:val="26"/>
        </w:rPr>
        <w:t>tùy</w:t>
      </w:r>
      <w:proofErr w:type="gramEnd"/>
      <w:r w:rsidRPr="00180AA4">
        <w:rPr>
          <w:rFonts w:ascii="Times New Roman" w:hAnsi="Times New Roman"/>
          <w:sz w:val="26"/>
          <w:szCs w:val="26"/>
        </w:rPr>
        <w:t xml:space="preserve"> theo yêu cầu của VNP</w:t>
      </w:r>
      <w:r w:rsidR="002C391C">
        <w:rPr>
          <w:rFonts w:ascii="Times New Roman" w:hAnsi="Times New Roman"/>
          <w:sz w:val="26"/>
          <w:szCs w:val="26"/>
        </w:rPr>
        <w:t>.</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Việc tích hợp giữa Comverse ONE RT và VNP BSS được thực hiện qua U-API và batch. Ví dụ hệ thống billing của VNP có thể thực hiện các thao tác như tạo/xóa/ thay đổi cũng như các thao tác provisioning khác dành cho thuê bao</w:t>
      </w:r>
      <w:r w:rsidR="00953C63">
        <w:rPr>
          <w:rFonts w:ascii="Times New Roman" w:hAnsi="Times New Roman"/>
          <w:sz w:val="26"/>
          <w:szCs w:val="26"/>
        </w:rPr>
        <w:t xml:space="preserve"> trên C1RT thông qua các U-API tiêu chuẩn của hệ thống. Các API là tiêu chuẩn đi cùng hệ thống, không cá nhân hóa.</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khuyến nghị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Comverse Diameter Charging Interface (DCI) cho tích hợp VAS.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lastRenderedPageBreak/>
        <w:t>Comverse Diameter Packet Service (DPS) cho tích hợp GGSN.</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hỗ trợ những tiêu chuẩn sau với một số chú ý như dưới đây: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32.240 Charging Architecture and Principles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 xml:space="preserve">TS 32.250/251 CS/PS Domain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32.270/272 SMS/MMS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32.296 Online Charging System (các điểm tham chiếu Ro, Rc, Ga, Re được hỗ trợ)</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TS 32.296 định nghĩa các khối chức năng nội bộ của một OCS và định nghĩa một số các giao diện khác nhau giữa các khối chức năng. Comverse ONE cung cấp các khối chức năng logic tương tự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TS32.296 (e.g. OCF, ABMF, Rating Function, etc.). Dù vậy việc tương tác giữa các thành phần này hoàn toàn nằm trong nội bộ Comverse ONE.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Các ứng dụng trừ cước TS 32.299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Giao diện 3GPP Ro được dựa trên RFC 4006. Nó có thêm một số hỗ trợ cho các dịch vụ 3GPP (IMS, Packet Switched, SMS, MMS, etc.).   Comverse hỗ trợ toàn bộ các bản tin (CCR/CCA) và các mô hình thương mại (business models) </w:t>
      </w:r>
      <w:proofErr w:type="gramStart"/>
      <w:r w:rsidRPr="00180AA4">
        <w:rPr>
          <w:rFonts w:ascii="Times New Roman" w:hAnsi="Times New Roman"/>
          <w:sz w:val="26"/>
          <w:szCs w:val="26"/>
        </w:rPr>
        <w:t>như  (</w:t>
      </w:r>
      <w:proofErr w:type="gramEnd"/>
      <w:r w:rsidRPr="00180AA4">
        <w:rPr>
          <w:rFonts w:ascii="Times New Roman" w:hAnsi="Times New Roman"/>
          <w:sz w:val="26"/>
          <w:szCs w:val="26"/>
        </w:rPr>
        <w:t xml:space="preserve">centralized and decentralized unit and rate determination; event &amp; session charging) được xác định trong chuẩn. Dù vậy, bởi vì 3GPP định nghĩa 32.299 như một tiêu chuẩn chính của Diameter và sau đó phân tách thành các tiêu chuẩn kĩ thuật của tầng trung gian cho các dịch vụ (e.g. TS 32.251 cho Packet Switched, TS 32.260 cho </w:t>
      </w:r>
      <w:proofErr w:type="gramStart"/>
      <w:r w:rsidRPr="00180AA4">
        <w:rPr>
          <w:rFonts w:ascii="Times New Roman" w:hAnsi="Times New Roman"/>
          <w:sz w:val="26"/>
          <w:szCs w:val="26"/>
        </w:rPr>
        <w:t>IMS .</w:t>
      </w:r>
      <w:proofErr w:type="gramEnd"/>
      <w:r w:rsidRPr="00180AA4">
        <w:rPr>
          <w:rFonts w:ascii="Times New Roman" w:hAnsi="Times New Roman"/>
          <w:sz w:val="26"/>
          <w:szCs w:val="26"/>
        </w:rPr>
        <w:t>), việc tuân thủ theo tiêu chuẩn 32.299 không có nghĩa là toàn bộ các tiêu chuẩn lớp trung gian cũng được hỗ trợ. Comverse hỗ trợ các tiêu chuẩn tầng trung giao cho IMS (được cung cấp như tùy chọn trong đề xuất này) và các dịch vụ Packet Switched.</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Các khả năng đầy đủ của 32.299 Diameter Charging Application được cung cấp trong các tài liệu chuẩn của Comverse.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4006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điều khiển tín dụng dựa trên RFC 4006 và hỗ trợ tất cả các bản tin tiêu chuẩn (CCR/CCA; RAR/RAA). Cả Event &amp; Session Charging được hỗ trợ. Các khả năng đầy đủ giao diện được cung cấp trong tài liệu chuẩn của Comverse.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3588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kết nối dựa trên RFC 3588. Comverse ONE hỗ trợ giao vận TCP và SCTP. Đối với bảo mật, Comverse hỗ trợ IPSec.</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 xml:space="preserve">Các chi tiết của tuân thủ Comverse Camel 2 có trong tài liệu Comverse.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Trừ cước thời gian thực đối với hệ thống VAS/content được giả thiết thực hiện thông qua giao diện Comverse Diameter Charging Interface và Payment Server Interface (Event Charging Interface). VAS’s providers sẽ tuân thủ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đặc tính kĩ thuật của Comverse DCI.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Việc trừ cước offline được thực hiện bằng cách dùng CDR từ hệ thống bên ngoài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định dạng ORP của Comverse.</w:t>
      </w:r>
    </w:p>
    <w:p w:rsidR="005D2B01"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Comverse IVR cung cấp pre call announcements và IVR self-care. </w:t>
      </w:r>
    </w:p>
    <w:p w:rsidR="004536D1" w:rsidRPr="00180AA4" w:rsidRDefault="004536D1" w:rsidP="005D2B01">
      <w:pPr>
        <w:pStyle w:val="NumberedList"/>
        <w:rPr>
          <w:rFonts w:ascii="Times New Roman" w:hAnsi="Times New Roman"/>
          <w:sz w:val="26"/>
          <w:szCs w:val="26"/>
        </w:rPr>
      </w:pPr>
      <w:r>
        <w:rPr>
          <w:rFonts w:ascii="Times New Roman" w:hAnsi="Times New Roman"/>
          <w:sz w:val="26"/>
          <w:szCs w:val="26"/>
        </w:rPr>
        <w:t>Comverse cấu hình mẫu 5 offer trên hệ thống, sau đó VNP có thể tự cấu hình các offer còn lại.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CSR của VNP có thể sử dụng công cụ tiêu chuẩn Customer Care Client để quản lí các tính năng cơ bản các thuê bao như sau. </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Tạo và quản lí các accounts và subscriber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account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bundle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subscriber supplementary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các account balance riêng</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một subscriber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Cung cấp hỗ trợ shadow subscribers và các chuyển hướng trách nhiệm giới hạn cho thuê bao</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balances bao gồm cả shadow balances</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Quản lí các account balances bao gồm các balances đích cho subscriber shadow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 xml:space="preserve">Quản lí </w:t>
      </w:r>
      <w:r w:rsidRPr="00180AA4">
        <w:rPr>
          <w:rFonts w:ascii="Times New Roman" w:hAnsi="Times New Roman"/>
          <w:color w:val="000000"/>
          <w:sz w:val="26"/>
          <w:szCs w:val="26"/>
        </w:rPr>
        <w:t>voucher</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CCC được sử dụng như một công cụ phần mềm dự phòng cho chăm sóc khách hàng.</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VNP có thể tích hợp hệ thống chăm sóc khách hàng của mình đến C1RT thông qua các U-API của Comverse One.</w:t>
      </w:r>
      <w:proofErr w:type="gramEnd"/>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Không có đồng bộ cấu hình postpaid/prepaid được thực hiện giữa hệ thống C1-RT và BSS của VNP</w:t>
      </w:r>
    </w:p>
    <w:p w:rsidR="005D2B01" w:rsidRPr="00180AA4" w:rsidRDefault="005D2B01" w:rsidP="00FF323C">
      <w:pPr>
        <w:pStyle w:val="Heading3"/>
        <w:rPr>
          <w:rFonts w:ascii="Times New Roman" w:hAnsi="Times New Roman" w:cs="Times New Roman"/>
          <w:color w:val="auto"/>
          <w:sz w:val="26"/>
          <w:szCs w:val="26"/>
        </w:rPr>
      </w:pPr>
      <w:bookmarkStart w:id="27" w:name="_Toc353797884"/>
      <w:bookmarkStart w:id="28" w:name="_Toc354474871"/>
      <w:r w:rsidRPr="00180AA4">
        <w:rPr>
          <w:rFonts w:ascii="Times New Roman" w:hAnsi="Times New Roman" w:cs="Times New Roman"/>
          <w:color w:val="auto"/>
          <w:sz w:val="26"/>
          <w:szCs w:val="26"/>
        </w:rPr>
        <w:t>2.4.2 Các điểm tích hợp</w:t>
      </w:r>
      <w:bookmarkEnd w:id="27"/>
      <w:bookmarkEnd w:id="28"/>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C1RT hỗ trợ DWH. Khách hàng có thể sử dụng DWH như nguồn thông tin đầu vào cho các ứng dụng báo báo của mình. Kết xuất DWH ở trong định dạng của Comverse và khách hàng sử dụng nó để tiến hành phân tích, báo cáo hoặc các mục đích khác tùy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yêu cầu phía khách hàng.</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Các ứng dụng khác của VNP như top-up gateway, provisioning gateway, self-care có thể tích hợp với Comverse ONE RT thông qua giao diện Comverse U-API (SAPI). SAPI hỗ trợ Java và web-services. Comverse ONE cung cấp các </w:t>
      </w:r>
      <w:proofErr w:type="gramStart"/>
      <w:r w:rsidRPr="00180AA4">
        <w:rPr>
          <w:rFonts w:ascii="Times New Roman" w:hAnsi="Times New Roman"/>
          <w:sz w:val="26"/>
          <w:szCs w:val="26"/>
        </w:rPr>
        <w:t>thư</w:t>
      </w:r>
      <w:proofErr w:type="gramEnd"/>
      <w:r w:rsidRPr="00180AA4">
        <w:rPr>
          <w:rFonts w:ascii="Times New Roman" w:hAnsi="Times New Roman"/>
          <w:sz w:val="26"/>
          <w:szCs w:val="26"/>
        </w:rPr>
        <w:t xml:space="preserve"> viên API xác định để thực hiện các tác vụ electronic top-up.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Comverse ONE RT được tích hợp với mạng VNP core network. Các điểm tích hợp bao gồm CAP2, CAP3, MAP-USSD, ISUP-IVR, Diameter PS, Diameter CI, SMPP, ECI và SAPI. Các điểm tích hợp offline bao gồm trao đổi file rated CDR, DWH extraction, offline CDRs. Hệ thống cũng bao gồm SNMP cho NMC.</w:t>
      </w:r>
    </w:p>
    <w:p w:rsidR="005D2B01" w:rsidRPr="00180AA4" w:rsidRDefault="005D2B01" w:rsidP="00FF323C">
      <w:pPr>
        <w:pStyle w:val="Heading3"/>
        <w:rPr>
          <w:rFonts w:ascii="Times New Roman" w:hAnsi="Times New Roman" w:cs="Times New Roman"/>
          <w:color w:val="auto"/>
          <w:sz w:val="26"/>
          <w:szCs w:val="26"/>
        </w:rPr>
      </w:pPr>
      <w:bookmarkStart w:id="29" w:name="_Toc353797885"/>
      <w:bookmarkStart w:id="30" w:name="_Toc354474872"/>
      <w:r w:rsidRPr="00180AA4">
        <w:rPr>
          <w:rFonts w:ascii="Times New Roman" w:hAnsi="Times New Roman" w:cs="Times New Roman"/>
          <w:color w:val="auto"/>
          <w:sz w:val="26"/>
          <w:szCs w:val="26"/>
        </w:rPr>
        <w:t>2.4.3 End-to-End scenario</w:t>
      </w:r>
      <w:bookmarkEnd w:id="29"/>
      <w:bookmarkEnd w:id="30"/>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Sau đây là một vài ví dụ về ngữ cảnh end-to-end  của thuê bao di động trả sau khi đưa C1RT vào họat động</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bảng cước/gói cước mới. </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Việc cấu hình sản phẩm sẽ cần được cấu hình trên cả hai phía VNP BSS và C1RT.</w:t>
      </w:r>
      <w:proofErr w:type="gramEnd"/>
      <w:r w:rsidRPr="00180AA4">
        <w:rPr>
          <w:rFonts w:ascii="Times New Roman" w:hAnsi="Times New Roman"/>
          <w:sz w:val="26"/>
          <w:szCs w:val="26"/>
        </w:rPr>
        <w:t xml:space="preserve"> Trên C1RT, việc cấu hình được thực hiện chủ yếu cho áp cước và trừ cước thời gian thực. Trên VNP BSS, nó sẽ được thực hiện để thực hiện các nhiệm vụ billing khác như khuyến mại, chiết khấu theo thời gian, các điều chỉnh, đặt cọc, quản lí thuê bao đăng kí, provisioning .v.v. VNP thực hiện tạo các cấu hình sản phẩm trong Product Catalog của Comverse ONE RT. Comverse sẽ cung cấp công cụ cấu hình product catalog. Việc cấu hình một offer cơ bản cho thuê bao trả sau sẽ bao gồm vài bước như dưới đây: </w:t>
      </w:r>
    </w:p>
    <w:p w:rsidR="0042073A" w:rsidRPr="00180AA4" w:rsidRDefault="0042073A" w:rsidP="005D2B01">
      <w:pPr>
        <w:pStyle w:val="NumberedList"/>
        <w:numPr>
          <w:ilvl w:val="0"/>
          <w:numId w:val="0"/>
        </w:numPr>
        <w:ind w:left="108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noProof/>
          <w:sz w:val="26"/>
          <w:szCs w:val="26"/>
          <w:lang w:bidi="ar-SA"/>
        </w:rPr>
        <w:drawing>
          <wp:inline distT="0" distB="0" distL="0" distR="0">
            <wp:extent cx="4455042" cy="2711303"/>
            <wp:effectExtent l="19050" t="0" r="2658" b="0"/>
            <wp:docPr id="2" name="Picture 1" descr="PCAT flow.jpg"/>
            <wp:cNvGraphicFramePr/>
            <a:graphic xmlns:a="http://schemas.openxmlformats.org/drawingml/2006/main">
              <a:graphicData uri="http://schemas.openxmlformats.org/drawingml/2006/picture">
                <pic:pic xmlns:pic="http://schemas.openxmlformats.org/drawingml/2006/picture">
                  <pic:nvPicPr>
                    <pic:cNvPr id="106499" name="Picture 4" descr="PCAT flow.jpg"/>
                    <pic:cNvPicPr>
                      <a:picLocks noChangeAspect="1"/>
                    </pic:cNvPicPr>
                  </pic:nvPicPr>
                  <pic:blipFill>
                    <a:blip r:embed="rId20" cstate="print"/>
                    <a:srcRect/>
                    <a:stretch>
                      <a:fillRect/>
                    </a:stretch>
                  </pic:blipFill>
                  <pic:spPr bwMode="auto">
                    <a:xfrm>
                      <a:off x="0" y="0"/>
                      <a:ext cx="4453382" cy="2710293"/>
                    </a:xfrm>
                    <a:prstGeom prst="rect">
                      <a:avLst/>
                    </a:prstGeom>
                    <a:noFill/>
                    <a:ln w="9525">
                      <a:noFill/>
                      <a:miter lim="800000"/>
                      <a:headEnd/>
                      <a:tailEnd/>
                    </a:ln>
                  </pic:spPr>
                </pic:pic>
              </a:graphicData>
            </a:graphic>
          </wp:inline>
        </w:drawing>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Sau đó Comverse ONE RT sẽ cung cấp rated XDR của các giao dịch của thuê bao cho VNP BSS để VNP BSS thực hiện các xử lí tiếp theo.</w: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704" w:dyaOrig="3901">
          <v:shape id="_x0000_i1028" type="#_x0000_t75" style="width:387pt;height:142.5pt" o:ole="">
            <v:imagedata r:id="rId21" o:title=""/>
          </v:shape>
          <o:OLEObject Type="Embed" ProgID="Visio.Drawing.11" ShapeID="_x0000_i1028" DrawAspect="Content" ObjectID="_1437221417" r:id="rId22"/>
        </w:object>
      </w:r>
    </w:p>
    <w:p w:rsidR="005D2B01" w:rsidRPr="00180AA4" w:rsidRDefault="005D2B01" w:rsidP="005D2B01">
      <w:pPr>
        <w:pStyle w:val="NumberedList"/>
        <w:numPr>
          <w:ilvl w:val="0"/>
          <w:numId w:val="0"/>
        </w:numPr>
        <w:tabs>
          <w:tab w:val="left" w:pos="6586"/>
        </w:tabs>
        <w:ind w:left="1440"/>
        <w:rPr>
          <w:rFonts w:ascii="Times New Roman" w:hAnsi="Times New Roman"/>
          <w:sz w:val="26"/>
          <w:szCs w:val="26"/>
        </w:rPr>
      </w:pPr>
      <w:r w:rsidRPr="00180AA4">
        <w:rPr>
          <w:rFonts w:ascii="Times New Roman" w:hAnsi="Times New Roman"/>
          <w:sz w:val="26"/>
          <w:szCs w:val="26"/>
        </w:rPr>
        <w:tab/>
        <w:t xml:space="preserve">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các thuê bao mới.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 xml:space="preserve">Khi một thuê bao mới được tạo ra, VNP cần thực hiện gán (provisioning) thuê bao trong C1RT với các offers/bundle tương ứng và cũng như thực hiện provisioning trên VNP BSS hiện tại. </w:t>
      </w:r>
      <w:proofErr w:type="gramStart"/>
      <w:r w:rsidRPr="00180AA4">
        <w:rPr>
          <w:rFonts w:ascii="Times New Roman" w:hAnsi="Times New Roman"/>
          <w:sz w:val="26"/>
          <w:szCs w:val="26"/>
        </w:rPr>
        <w:t>Hệ thống provisioning hiện tại của VNP cần tích hợp với C1RT thông qua SAPI để thực hiện online hoặc thông qua CCbatch để thực hiện offline/batch provisioning.</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Hình vẽ bên dưới để chỉ ra lưu đồ ở mức độ cao của quá trình tạo ra thuê bao.</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Các thuê bao tạo ra trong C1RT để thực hiện áp cước và trừ cước thời gian thực.</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Các thuê bao mới cũng phải được đồng thời tạo ra trong cơ sở dữ liệu của khách hàng của VNP BSS nhằm mục đích quản lí thuê bao như quản lí hợp đồng, hóa đơn cũng các khuyến mại đặc biệt, các điều chỉnh khác.</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619" w:dyaOrig="6993">
          <v:shape id="_x0000_i1029" type="#_x0000_t75" style="width:351pt;height:230.25pt" o:ole="">
            <v:imagedata r:id="rId23" o:title=""/>
          </v:shape>
          <o:OLEObject Type="Embed" ProgID="Visio.Drawing.11" ShapeID="_x0000_i1029" DrawAspect="Content" ObjectID="_1437221418" r:id="rId24"/>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proofErr w:type="gramStart"/>
      <w:r w:rsidRPr="00180AA4">
        <w:rPr>
          <w:rFonts w:ascii="Times New Roman" w:hAnsi="Times New Roman"/>
          <w:sz w:val="26"/>
          <w:szCs w:val="26"/>
        </w:rPr>
        <w:t>xDR</w:t>
      </w:r>
      <w:proofErr w:type="gramEnd"/>
      <w:r w:rsidRPr="00180AA4">
        <w:rPr>
          <w:rFonts w:ascii="Times New Roman" w:hAnsi="Times New Roman"/>
          <w:sz w:val="26"/>
          <w:szCs w:val="26"/>
        </w:rPr>
        <w:t>.</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C1RT sẽ cung cấp các rated CDR/xDR cho VNP BSS đối với các giao dịch mà C1RT thực hiện tính cước như hình dưới đây</w:t>
      </w:r>
      <w:proofErr w:type="gramStart"/>
      <w:r w:rsidRPr="00180AA4">
        <w:rPr>
          <w:rFonts w:ascii="Times New Roman" w:hAnsi="Times New Roman"/>
          <w:sz w:val="26"/>
          <w:szCs w:val="26"/>
        </w:rPr>
        <w:t>..</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object w:dxaOrig="11158" w:dyaOrig="2929">
          <v:shape id="_x0000_i1030" type="#_x0000_t75" style="width:402.75pt;height:105pt" o:ole="">
            <v:imagedata r:id="rId25" o:title=""/>
          </v:shape>
          <o:OLEObject Type="Embed" ProgID="Visio.Drawing.11" ShapeID="_x0000_i1030" DrawAspect="Content" ObjectID="_1437221419" r:id="rId26"/>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Các điều chỉnh</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Không có sự đồng bộ các giao dịch tài chính giữa C1RT và VNP BSS.</w:t>
      </w:r>
      <w:proofErr w:type="gramEnd"/>
      <w:r w:rsidRPr="00180AA4">
        <w:rPr>
          <w:rFonts w:ascii="Times New Roman" w:hAnsi="Times New Roman"/>
          <w:sz w:val="26"/>
          <w:szCs w:val="26"/>
        </w:rPr>
        <w:t xml:space="preserve"> Nếu nhà mạng muốn thực hiện một điều chỉnh về giới hạn tín dụng ví dụ tăng hoặc giảm tín dụng, VNP có thể điều chỉnh qua SAPI. </w:t>
      </w:r>
      <w:proofErr w:type="gramStart"/>
      <w:r w:rsidRPr="00180AA4">
        <w:rPr>
          <w:rFonts w:ascii="Times New Roman" w:hAnsi="Times New Roman"/>
          <w:sz w:val="26"/>
          <w:szCs w:val="26"/>
        </w:rPr>
        <w:t>Logic của sự điều chỉnh (ví dụ tăng hay giảm một lượng nào đó) sẽ phụ thuộc vào VNP BSS</w:t>
      </w:r>
      <w:r w:rsidR="00A94AD5">
        <w:rPr>
          <w:rFonts w:ascii="Times New Roman" w:hAnsi="Times New Roman"/>
          <w:sz w:val="26"/>
          <w:szCs w:val="26"/>
        </w:rPr>
        <w:t xml:space="preserve"> và khả năng của Comverse One</w:t>
      </w:r>
      <w:r w:rsidRPr="00180AA4">
        <w:rPr>
          <w:rFonts w:ascii="Times New Roman" w:hAnsi="Times New Roman"/>
          <w:sz w:val="26"/>
          <w:szCs w:val="26"/>
        </w:rPr>
        <w:t>.</w:t>
      </w:r>
      <w:proofErr w:type="gramEnd"/>
      <w:r w:rsidRPr="00180AA4">
        <w:rPr>
          <w:rFonts w:ascii="Times New Roman" w:hAnsi="Times New Roman"/>
          <w:sz w:val="26"/>
          <w:szCs w:val="26"/>
        </w:rPr>
        <w:t xml:space="preserve"> Dù vậy giới hạn tín dụng đuợc lưu trong C1RT sẽ chỉ được sử dụng cho điều khiển tín dụng thời gian thực mà không thể hiện các giao dịch tài chính thực sự. </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31" w:name="_Toc353797886"/>
      <w:bookmarkStart w:id="32" w:name="_Toc354474873"/>
      <w:r w:rsidRPr="00E41CE5">
        <w:rPr>
          <w:rFonts w:ascii="Times New Roman" w:hAnsi="Times New Roman" w:cs="Times New Roman"/>
          <w:color w:val="auto"/>
        </w:rPr>
        <w:t>Điểm tích hợp</w:t>
      </w:r>
      <w:bookmarkEnd w:id="31"/>
      <w:bookmarkEnd w:id="32"/>
      <w:r w:rsidRPr="00E41CE5">
        <w:rPr>
          <w:rFonts w:ascii="Times New Roman" w:hAnsi="Times New Roman" w:cs="Times New Roman"/>
          <w:color w:val="auto"/>
        </w:rPr>
        <w:t xml:space="preserve"> </w:t>
      </w:r>
      <w:bookmarkEnd w:id="22"/>
    </w:p>
    <w:p w:rsidR="005D2B01" w:rsidRPr="00180AA4" w:rsidRDefault="005D2B01" w:rsidP="005D2B01">
      <w:pPr>
        <w:pStyle w:val="BodyText"/>
        <w:rPr>
          <w:rFonts w:ascii="Times New Roman" w:hAnsi="Times New Roman"/>
          <w:sz w:val="26"/>
          <w:szCs w:val="26"/>
        </w:rPr>
      </w:pPr>
      <w:proofErr w:type="gramStart"/>
      <w:r w:rsidRPr="00180AA4">
        <w:rPr>
          <w:rFonts w:ascii="Times New Roman" w:hAnsi="Times New Roman"/>
          <w:sz w:val="26"/>
          <w:szCs w:val="26"/>
        </w:rPr>
        <w:t>Bảng sau cung cấp các điểm tích hợp giữa C1RT và các thành phần mạng lõi, các hệ thống BSS của VNP.</w:t>
      </w:r>
      <w:proofErr w:type="gramEnd"/>
    </w:p>
    <w:p w:rsidR="005D2B01" w:rsidRPr="00180AA4" w:rsidRDefault="005D2B01" w:rsidP="005D2B01">
      <w:pPr>
        <w:pStyle w:val="BodyText"/>
        <w:rPr>
          <w:rFonts w:ascii="Times New Roman" w:hAnsi="Times New Roman"/>
          <w:sz w:val="26"/>
          <w:szCs w:val="26"/>
        </w:rPr>
      </w:pPr>
      <w:proofErr w:type="gramStart"/>
      <w:r w:rsidRPr="00180AA4">
        <w:rPr>
          <w:rFonts w:ascii="Times New Roman" w:hAnsi="Times New Roman"/>
          <w:sz w:val="26"/>
          <w:szCs w:val="26"/>
        </w:rPr>
        <w:t>Các điểm tích hợp được đánh số tưong ứng với các giao diện trên hình 4 Kiến trúc giải pháp.</w:t>
      </w:r>
      <w:proofErr w:type="gramEnd"/>
      <w:r w:rsidRPr="00180AA4">
        <w:rPr>
          <w:rFonts w:ascii="Times New Roman" w:hAnsi="Times New Roman"/>
          <w:sz w:val="26"/>
          <w:szCs w:val="26"/>
        </w:rPr>
        <w:t xml:space="preserve"> </w:t>
      </w:r>
    </w:p>
    <w:p w:rsidR="00886200" w:rsidRPr="00917304" w:rsidRDefault="00886200" w:rsidP="005D2B01">
      <w:pPr>
        <w:pStyle w:val="BodyText"/>
        <w:rPr>
          <w:rFonts w:ascii="Times New Roman" w:hAnsi="Times New Roman"/>
          <w:sz w:val="24"/>
        </w:rPr>
      </w:pPr>
    </w:p>
    <w:tbl>
      <w:tblPr>
        <w:tblStyle w:val="LightList-Accent12"/>
        <w:tblW w:w="9369" w:type="dxa"/>
        <w:tblLayout w:type="fixed"/>
        <w:tblLook w:val="0020" w:firstRow="1" w:lastRow="0" w:firstColumn="0" w:lastColumn="0" w:noHBand="0" w:noVBand="0"/>
      </w:tblPr>
      <w:tblGrid>
        <w:gridCol w:w="738"/>
        <w:gridCol w:w="1530"/>
        <w:gridCol w:w="1350"/>
        <w:gridCol w:w="1080"/>
        <w:gridCol w:w="1427"/>
        <w:gridCol w:w="3244"/>
      </w:tblGrid>
      <w:tr w:rsidR="00F427E7" w:rsidRPr="00180AA4" w:rsidTr="00180AA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keepNext/>
              <w:jc w:val="center"/>
              <w:rPr>
                <w:rFonts w:ascii="Times New Roman" w:hAnsi="Times New Roman"/>
                <w:b w:val="0"/>
                <w:sz w:val="26"/>
                <w:szCs w:val="26"/>
              </w:rPr>
            </w:pPr>
            <w:r w:rsidRPr="00180AA4">
              <w:rPr>
                <w:rFonts w:ascii="Times New Roman" w:hAnsi="Times New Roman"/>
                <w:b w:val="0"/>
                <w:sz w:val="26"/>
                <w:szCs w:val="26"/>
              </w:rPr>
              <w:t>I/F #</w:t>
            </w:r>
          </w:p>
        </w:tc>
        <w:tc>
          <w:tcPr>
            <w:tcW w:w="1530" w:type="dxa"/>
          </w:tcPr>
          <w:p w:rsidR="00F427E7" w:rsidRPr="00180AA4" w:rsidRDefault="00F427E7" w:rsidP="004E44D3">
            <w:pPr>
              <w:pStyle w:val="TabNormal"/>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180AA4">
              <w:rPr>
                <w:rFonts w:ascii="Times New Roman" w:hAnsi="Times New Roman"/>
                <w:b w:val="0"/>
                <w:sz w:val="26"/>
                <w:szCs w:val="26"/>
              </w:rPr>
              <w:t>Interface</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4E44D3">
            <w:pPr>
              <w:pStyle w:val="TabNormal"/>
              <w:keepNext/>
              <w:rPr>
                <w:rFonts w:ascii="Times New Roman" w:hAnsi="Times New Roman"/>
                <w:b w:val="0"/>
                <w:sz w:val="26"/>
                <w:szCs w:val="26"/>
              </w:rPr>
            </w:pPr>
            <w:r w:rsidRPr="00180AA4">
              <w:rPr>
                <w:rFonts w:ascii="Times New Roman" w:hAnsi="Times New Roman"/>
                <w:b w:val="0"/>
                <w:sz w:val="26"/>
                <w:szCs w:val="26"/>
              </w:rPr>
              <w:t>Direction</w:t>
            </w:r>
          </w:p>
        </w:tc>
        <w:tc>
          <w:tcPr>
            <w:tcW w:w="1080" w:type="dxa"/>
          </w:tcPr>
          <w:p w:rsidR="00F427E7" w:rsidRPr="00180AA4" w:rsidRDefault="00F427E7" w:rsidP="006A13C7">
            <w:pPr>
              <w:pStyle w:val="TabNormal"/>
              <w:ind w:left="-5" w:firstLine="5"/>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6"/>
                <w:szCs w:val="26"/>
              </w:rPr>
            </w:pPr>
            <w:r w:rsidRPr="00180AA4">
              <w:rPr>
                <w:rFonts w:ascii="Times New Roman" w:hAnsi="Times New Roman"/>
                <w:b w:val="0"/>
                <w:bCs w:val="0"/>
                <w:color w:val="auto"/>
                <w:sz w:val="26"/>
                <w:szCs w:val="26"/>
              </w:rPr>
              <w:t>Type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b w:val="0"/>
                <w:bCs w:val="0"/>
                <w:color w:val="auto"/>
                <w:sz w:val="26"/>
                <w:szCs w:val="26"/>
              </w:rPr>
            </w:pPr>
            <w:r w:rsidRPr="00180AA4">
              <w:rPr>
                <w:rFonts w:ascii="Times New Roman" w:hAnsi="Times New Roman"/>
                <w:b w:val="0"/>
                <w:bCs w:val="0"/>
                <w:color w:val="auto"/>
                <w:sz w:val="26"/>
                <w:szCs w:val="26"/>
              </w:rPr>
              <w:t>Interface Owner</w:t>
            </w:r>
          </w:p>
        </w:tc>
        <w:tc>
          <w:tcPr>
            <w:tcW w:w="3244" w:type="dxa"/>
          </w:tcPr>
          <w:p w:rsidR="00F427E7" w:rsidRPr="00180AA4" w:rsidRDefault="00F427E7" w:rsidP="004E44D3">
            <w:pPr>
              <w:pStyle w:val="TabNormal"/>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180AA4">
              <w:rPr>
                <w:rFonts w:ascii="Times New Roman" w:hAnsi="Times New Roman"/>
                <w:b w:val="0"/>
                <w:sz w:val="26"/>
                <w:szCs w:val="26"/>
              </w:rPr>
              <w:t>Interface Description</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ECI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Đây là giao diện trừ cước thời gian thực cho các ứng dụng VNP VAS.  Nó được dựa trên giao diện Comverse Event Charging (IP socket) của C1RT, giống như giao diện trên payment server của hệ thống RTBS.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2</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CAMEL-2</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mạng (CAP2) hỗ trợ trừ cước thoại thời gian </w:t>
            </w:r>
            <w:proofErr w:type="gramStart"/>
            <w:r w:rsidRPr="00180AA4">
              <w:rPr>
                <w:rFonts w:ascii="Times New Roman" w:hAnsi="Times New Roman"/>
                <w:sz w:val="26"/>
                <w:szCs w:val="26"/>
              </w:rPr>
              <w:t>thực  cho</w:t>
            </w:r>
            <w:proofErr w:type="gramEnd"/>
            <w:r w:rsidRPr="00180AA4">
              <w:rPr>
                <w:rFonts w:ascii="Times New Roman" w:hAnsi="Times New Roman"/>
                <w:sz w:val="26"/>
                <w:szCs w:val="26"/>
              </w:rPr>
              <w:t xml:space="preserve"> mạng 2G/3G. CAP2 cũng sẽ hỗ trợ các cuộc gọi video trên miền CS cho thuê bao 3G.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3</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CAMEL-3 SMS</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CAP3-SMS hỗ trợ trừ cước thời gian thực cho </w:t>
            </w:r>
            <w:r w:rsidRPr="00180AA4">
              <w:rPr>
                <w:rFonts w:ascii="Times New Roman" w:hAnsi="Times New Roman"/>
                <w:sz w:val="26"/>
                <w:szCs w:val="26"/>
              </w:rPr>
              <w:lastRenderedPageBreak/>
              <w:t xml:space="preserve">các giao dịch SMS-MO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4</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MAP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được sử dụng cho USSD self care </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5</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ISUP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mạng ISUP cho IVR pre-call và IVR self-care cho thuê bao thời gian thực.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6</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SNMP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Comverse ONE hỗ trợ giao diện giám sát cảnh báo giữa Comverse ONE và hệ thống quản lí mạng dựa trên giao thức SNMP V2. Comverse ONE sẽ cảnh báo sớm các ứng dụng NMC của VNP của bất kỳ cảnh báo hệ thống qua giao diên này. </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7</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Offline CDR</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Nhận các CDR của chỉ của thuê bao trả sau từ các thành phần mạng không hỗ trợ tính cước thời gian thực hoặc các thành phần mạng trong thời điểm có sự cố. Dữ liệu cần ở định dạng Comverse Offline URE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8</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DWH extraction &amp; performance data</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Thông tin kết xuất Data warehouse dành cho các ứng dụng VNP DWH. Đây là giao diện cho phép hệ thông bên ngoài có được các dữ liệu hiệu suất hệ thống và thốngkê theo định dạng của C1RT.  Nhà mạng có thể sử dụng các thông tin này để phân tích chi tiết về hiệu suất hệ thống.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9</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Unified API là API của C1RT được dùng để thực hiện quản lí và provisioning thuê bao, sử dụng để tích hợp với hệ thống chăm sóc khách hàng (Customer care, </w:t>
            </w:r>
            <w:r w:rsidRPr="00180AA4">
              <w:rPr>
                <w:rFonts w:ascii="Times New Roman" w:hAnsi="Times New Roman"/>
                <w:sz w:val="26"/>
                <w:szCs w:val="26"/>
              </w:rPr>
              <w:lastRenderedPageBreak/>
              <w:t>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chủ yếu để thực hiện tích hợp từ hệ thống chăm sóc khách hàng của nhà mạng</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10</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giúp các ứng dụng e-top up của khách hàng tích hợp vào với C1RT thông qua API</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11</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tập trung việc tích hợp API từ các ứng dụng  POS/Dealer, các ứng dụng tự chăm sóc như SMS, Web</w:t>
            </w:r>
          </w:p>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12</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Giao diện này là cho phép tích hợp từ Comverse customer care client</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13</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Rated CDR </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Hệ thống tạo ra các rated </w:t>
            </w:r>
            <w:proofErr w:type="gramStart"/>
            <w:r w:rsidRPr="00180AA4">
              <w:rPr>
                <w:rFonts w:ascii="Times New Roman" w:hAnsi="Times New Roman"/>
                <w:sz w:val="26"/>
                <w:szCs w:val="26"/>
              </w:rPr>
              <w:t>CDR  để</w:t>
            </w:r>
            <w:proofErr w:type="gramEnd"/>
            <w:r w:rsidRPr="00180AA4">
              <w:rPr>
                <w:rFonts w:ascii="Times New Roman" w:hAnsi="Times New Roman"/>
                <w:sz w:val="26"/>
                <w:szCs w:val="26"/>
              </w:rPr>
              <w:t xml:space="preserve"> hệ thống BSS của VNP xử lí.</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14</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SMPP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Đây là giao diện thông báo được sử dụng để để thông tin với khách hàng qua SMS. VNP có thể gửi SMS tới thuê bao khi có một số điều kiện nhất định xảy ra. Các tiêu chuẩn điều kiện của thông báo được thiết lập thông qua PCAT.</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15</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 ELCOM</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này được sử dụng cho điều chỉnh các ứng dụng điều chỉnh khuyến mại.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16</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Service Order Gateway  (SOG) Notification</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 xml:space="preserve">Comverse </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Giao diện sẽ trigger các notif thông qua IP socket tới hệ thống SOG bên ngoài để thông tin với HLR để thay đổi hồ sơ khách hàng.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17</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Diameter</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Trừ cước online, như được xác định trong 3GPP và IETF, và là một ứng dụng của Diameter Base Protocol (RFC 3588). Ứng dụng này được gọi là Diameter Credit Control (DCC) nó hỗ trợ hầu hết các yêu cầu trừ tiền VAS/ Content. Nó được định nghĩa trong RFC 4006 và cũng được biết như giao diện Ro.  DCC định nghĩa một cơ chế Diameter </w:t>
            </w:r>
            <w:proofErr w:type="gramStart"/>
            <w:r w:rsidRPr="00180AA4">
              <w:rPr>
                <w:rFonts w:ascii="Times New Roman" w:hAnsi="Times New Roman"/>
                <w:sz w:val="26"/>
                <w:szCs w:val="26"/>
              </w:rPr>
              <w:t>Client  gửi</w:t>
            </w:r>
            <w:proofErr w:type="gramEnd"/>
            <w:r w:rsidRPr="00180AA4">
              <w:rPr>
                <w:rFonts w:ascii="Times New Roman" w:hAnsi="Times New Roman"/>
                <w:sz w:val="26"/>
                <w:szCs w:val="26"/>
              </w:rPr>
              <w:t xml:space="preserve"> các yêu cầu trừ tiền thời gian thực tới server.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19</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Recharge Proxy</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nạp tiền để truy cập đến các ứng dụng voucher server. Comverse recharge proxy server sẽ kết nối thông qua giao thức UDP. </w:t>
            </w:r>
          </w:p>
        </w:tc>
      </w:tr>
    </w:tbl>
    <w:p w:rsidR="005D2B01" w:rsidRPr="00917304" w:rsidRDefault="005D2B01" w:rsidP="005D2B01">
      <w:pPr>
        <w:pStyle w:val="Heading3"/>
        <w:numPr>
          <w:ilvl w:val="1"/>
          <w:numId w:val="24"/>
        </w:numPr>
        <w:spacing w:line="240" w:lineRule="auto"/>
        <w:rPr>
          <w:rFonts w:ascii="Times New Roman" w:hAnsi="Times New Roman" w:cs="Times New Roman"/>
          <w:sz w:val="24"/>
        </w:rPr>
      </w:pPr>
      <w:bookmarkStart w:id="33" w:name="_Toc353797887"/>
      <w:bookmarkStart w:id="34" w:name="_Toc354474874"/>
      <w:r w:rsidRPr="00E41CE5">
        <w:rPr>
          <w:rFonts w:ascii="Times New Roman" w:hAnsi="Times New Roman" w:cs="Times New Roman"/>
          <w:color w:val="auto"/>
        </w:rPr>
        <w:t>Mô tả hệ thống</w:t>
      </w:r>
      <w:bookmarkEnd w:id="33"/>
      <w:bookmarkEnd w:id="34"/>
    </w:p>
    <w:p w:rsidR="005D2B01" w:rsidRPr="00217DBD" w:rsidRDefault="005D2B01" w:rsidP="005D2B01">
      <w:pPr>
        <w:pStyle w:val="BodyText"/>
        <w:rPr>
          <w:rFonts w:ascii="Times New Roman" w:hAnsi="Times New Roman"/>
          <w:sz w:val="26"/>
          <w:szCs w:val="26"/>
        </w:rPr>
      </w:pPr>
      <w:proofErr w:type="gramStart"/>
      <w:r w:rsidRPr="00217DBD">
        <w:rPr>
          <w:rFonts w:ascii="Times New Roman" w:hAnsi="Times New Roman"/>
          <w:sz w:val="26"/>
          <w:szCs w:val="26"/>
        </w:rPr>
        <w:t>Hình dưới đây miêu tả kiến trúc vật lí của giải pháp Comverse ONE cho VNP.</w:t>
      </w:r>
      <w:proofErr w:type="gramEnd"/>
      <w:r w:rsidRPr="00217DBD">
        <w:rPr>
          <w:rFonts w:ascii="Times New Roman" w:hAnsi="Times New Roman"/>
          <w:sz w:val="26"/>
          <w:szCs w:val="26"/>
        </w:rPr>
        <w:t xml:space="preserve"> Giải pháp bao gồm các phần tử phần cứng cung cấp các xử lí thời gian thực và độ sẵn sàng. Đây là sơ đồ logic cung cấp khái niệm, không thể hiện chính xác số lượng phần cứng thực sự</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817412" cy="5419725"/>
            <wp:effectExtent l="19050" t="0" r="0" b="0"/>
            <wp:docPr id="20" name="Picture 19" descr="2010-04-21 -- Technic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21 -- Technical Architecture.jpg"/>
                    <pic:cNvPicPr/>
                  </pic:nvPicPr>
                  <pic:blipFill>
                    <a:blip r:embed="rId27" cstate="print"/>
                    <a:stretch>
                      <a:fillRect/>
                    </a:stretch>
                  </pic:blipFill>
                  <pic:spPr>
                    <a:xfrm>
                      <a:off x="0" y="0"/>
                      <a:ext cx="5822085" cy="5424078"/>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bookmarkStart w:id="35" w:name="_Ref261431778"/>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5</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kĩ thuật</w:t>
      </w:r>
      <w:bookmarkEnd w:id="35"/>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36" w:name="_Toc353797888"/>
      <w:bookmarkStart w:id="37" w:name="_Toc354474875"/>
      <w:bookmarkStart w:id="38" w:name="_Toc262738725"/>
      <w:r w:rsidRPr="00D324C3">
        <w:rPr>
          <w:rFonts w:ascii="Times New Roman" w:hAnsi="Times New Roman" w:cs="Times New Roman"/>
          <w:color w:val="auto"/>
          <w:sz w:val="26"/>
          <w:szCs w:val="26"/>
        </w:rPr>
        <w:t>2.6.1 Các thành phần của hệ thống</w:t>
      </w:r>
      <w:bookmarkEnd w:id="36"/>
      <w:bookmarkEnd w:id="37"/>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Data Point (SDP)</w:t>
      </w:r>
    </w:p>
    <w:p w:rsidR="005D2B01" w:rsidRDefault="005D2B01" w:rsidP="005D2B01">
      <w:pPr>
        <w:pStyle w:val="BodyText"/>
        <w:rPr>
          <w:rFonts w:ascii="Times New Roman" w:hAnsi="Times New Roman"/>
          <w:sz w:val="26"/>
          <w:szCs w:val="26"/>
        </w:rPr>
      </w:pPr>
      <w:proofErr w:type="gramStart"/>
      <w:r w:rsidRPr="00D324C3">
        <w:rPr>
          <w:rFonts w:ascii="Times New Roman" w:eastAsia="+mn-ea" w:hAnsi="Times New Roman"/>
          <w:sz w:val="26"/>
          <w:szCs w:val="26"/>
        </w:rPr>
        <w:t>Rating Database với Subscribers, Running Balances và Accumulators.</w:t>
      </w:r>
      <w:proofErr w:type="gramEnd"/>
      <w:r w:rsidRPr="00D324C3">
        <w:rPr>
          <w:rFonts w:ascii="Times New Roman" w:eastAsia="+mn-ea" w:hAnsi="Times New Roman"/>
          <w:sz w:val="26"/>
          <w:szCs w:val="26"/>
        </w:rPr>
        <w:t xml:space="preserve"> </w:t>
      </w:r>
      <w:r w:rsidRPr="00D324C3">
        <w:rPr>
          <w:rFonts w:ascii="Times New Roman" w:hAnsi="Times New Roman"/>
          <w:sz w:val="26"/>
          <w:szCs w:val="26"/>
        </w:rPr>
        <w:t>Dựa trên Active/Standby cluster of IBM AIX với EMC SAN storage</w:t>
      </w:r>
    </w:p>
    <w:p w:rsidR="00630B75" w:rsidRDefault="00630B75" w:rsidP="005D2B01">
      <w:pPr>
        <w:pStyle w:val="BodyText"/>
        <w:rPr>
          <w:rFonts w:ascii="Times New Roman" w:hAnsi="Times New Roman"/>
          <w:sz w:val="26"/>
          <w:szCs w:val="26"/>
        </w:rPr>
      </w:pPr>
      <w:r>
        <w:rPr>
          <w:rFonts w:ascii="Times New Roman" w:hAnsi="Times New Roman"/>
          <w:sz w:val="26"/>
          <w:szCs w:val="26"/>
        </w:rPr>
        <w:t xml:space="preserve">Hệ điều hành </w:t>
      </w:r>
      <w:proofErr w:type="gramStart"/>
      <w:r w:rsidR="004B458D">
        <w:rPr>
          <w:rFonts w:ascii="Times New Roman" w:hAnsi="Times New Roman"/>
          <w:sz w:val="26"/>
          <w:szCs w:val="26"/>
        </w:rPr>
        <w:t>U</w:t>
      </w:r>
      <w:r>
        <w:rPr>
          <w:rFonts w:ascii="Times New Roman" w:hAnsi="Times New Roman"/>
          <w:sz w:val="26"/>
          <w:szCs w:val="26"/>
        </w:rPr>
        <w:t>nix</w:t>
      </w:r>
      <w:proofErr w:type="gramEnd"/>
      <w:r>
        <w:rPr>
          <w:rFonts w:ascii="Times New Roman" w:hAnsi="Times New Roman"/>
          <w:sz w:val="26"/>
          <w:szCs w:val="26"/>
        </w:rPr>
        <w:t xml:space="preserve"> based AIX V5</w:t>
      </w:r>
    </w:p>
    <w:p w:rsidR="00630B75" w:rsidRPr="00D324C3" w:rsidRDefault="00630B75" w:rsidP="005D2B01">
      <w:pPr>
        <w:pStyle w:val="BodyText"/>
        <w:rPr>
          <w:rFonts w:ascii="Times New Roman" w:hAnsi="Times New Roman"/>
          <w:sz w:val="26"/>
          <w:szCs w:val="26"/>
        </w:rPr>
      </w:pPr>
      <w:proofErr w:type="gramStart"/>
      <w:r>
        <w:rPr>
          <w:rFonts w:ascii="Times New Roman" w:hAnsi="Times New Roman"/>
          <w:sz w:val="26"/>
          <w:szCs w:val="26"/>
        </w:rPr>
        <w:t>Cơ sở dữ liệu Oracle 10.</w:t>
      </w:r>
      <w:proofErr w:type="gramEnd"/>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Signaling Gateway Unit (SGU)</w:t>
      </w:r>
    </w:p>
    <w:p w:rsidR="005D2B01" w:rsidRDefault="005D2B01" w:rsidP="005D2B01">
      <w:pPr>
        <w:pStyle w:val="BodyText"/>
        <w:rPr>
          <w:rFonts w:ascii="Times New Roman" w:eastAsia="+mn-ea" w:hAnsi="Times New Roman"/>
          <w:sz w:val="26"/>
          <w:szCs w:val="26"/>
        </w:rPr>
      </w:pPr>
      <w:proofErr w:type="gramStart"/>
      <w:r w:rsidRPr="00D324C3">
        <w:rPr>
          <w:rFonts w:ascii="Times New Roman" w:eastAsia="+mn-ea" w:hAnsi="Times New Roman"/>
          <w:sz w:val="26"/>
          <w:szCs w:val="26"/>
        </w:rPr>
        <w:t>Cung cấp CAMEL Network Interface với CAMEL over HSL-TDM.</w:t>
      </w:r>
      <w:proofErr w:type="gramEnd"/>
      <w:r w:rsidRPr="00D324C3">
        <w:rPr>
          <w:rFonts w:ascii="Times New Roman" w:eastAsia="+mn-ea" w:hAnsi="Times New Roman"/>
          <w:sz w:val="26"/>
          <w:szCs w:val="26"/>
        </w:rPr>
        <w:t xml:space="preserve"> Redundant Blades với mỗi Signaling Gateway để dự phòng </w:t>
      </w:r>
    </w:p>
    <w:p w:rsidR="004B458D" w:rsidRDefault="004B458D" w:rsidP="005D2B01">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5D2B01">
      <w:pPr>
        <w:pStyle w:val="BodyText"/>
        <w:rPr>
          <w:rFonts w:ascii="Times New Roman" w:eastAsia="+mn-ea" w:hAnsi="Times New Roman"/>
          <w:sz w:val="26"/>
          <w:szCs w:val="26"/>
        </w:rPr>
      </w:pPr>
      <w:r>
        <w:rPr>
          <w:rFonts w:ascii="Times New Roman" w:hAnsi="Times New Roman"/>
          <w:sz w:val="26"/>
          <w:szCs w:val="26"/>
        </w:rPr>
        <w:lastRenderedPageBreak/>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Diameter Gateway Unit (</w:t>
      </w:r>
      <w:r w:rsidR="00AF0E90" w:rsidRPr="00D324C3">
        <w:rPr>
          <w:rFonts w:ascii="Times New Roman" w:hAnsi="Times New Roman" w:cs="Times New Roman"/>
          <w:b w:val="0"/>
          <w:i/>
          <w:color w:val="auto"/>
          <w:sz w:val="26"/>
          <w:szCs w:val="26"/>
        </w:rPr>
        <w:t>D</w:t>
      </w:r>
      <w:r w:rsidRPr="00D324C3">
        <w:rPr>
          <w:rFonts w:ascii="Times New Roman" w:hAnsi="Times New Roman" w:cs="Times New Roman"/>
          <w:b w:val="0"/>
          <w:i/>
          <w:color w:val="auto"/>
          <w:sz w:val="26"/>
          <w:szCs w:val="26"/>
        </w:rPr>
        <w:t>GU)</w:t>
      </w:r>
    </w:p>
    <w:p w:rsidR="005D2B01" w:rsidRDefault="005D2B01" w:rsidP="005D2B01">
      <w:pPr>
        <w:pStyle w:val="BodyText"/>
        <w:rPr>
          <w:rFonts w:ascii="Times New Roman" w:hAnsi="Times New Roman"/>
          <w:sz w:val="26"/>
          <w:szCs w:val="26"/>
          <w:lang w:val="en-GB"/>
        </w:rPr>
      </w:pPr>
      <w:proofErr w:type="gramStart"/>
      <w:r w:rsidRPr="00D324C3">
        <w:rPr>
          <w:rFonts w:ascii="Times New Roman" w:hAnsi="Times New Roman"/>
          <w:sz w:val="26"/>
          <w:szCs w:val="26"/>
        </w:rPr>
        <w:t>Cung cấp các giao diện Diameter Charging Interface và Diameter Packet Service.</w:t>
      </w:r>
      <w:proofErr w:type="gramEnd"/>
      <w:r w:rsidRPr="00D324C3">
        <w:rPr>
          <w:rFonts w:ascii="Times New Roman" w:hAnsi="Times New Roman"/>
          <w:sz w:val="26"/>
          <w:szCs w:val="26"/>
        </w:rPr>
        <w:t xml:space="preserve"> Cung cấp phân tải đến các SLU rating engines cho các giao diện giao thức Diameter. </w:t>
      </w:r>
      <w:r w:rsidRPr="00D324C3">
        <w:rPr>
          <w:rFonts w:ascii="Times New Roman" w:hAnsi="Times New Roman"/>
          <w:sz w:val="26"/>
          <w:szCs w:val="26"/>
          <w:lang w:val="en-GB"/>
        </w:rPr>
        <w:t xml:space="preserve">Redundant Blades per </w:t>
      </w:r>
      <w:r w:rsidRPr="00D324C3">
        <w:rPr>
          <w:rFonts w:ascii="Times New Roman" w:hAnsi="Times New Roman"/>
          <w:sz w:val="26"/>
          <w:szCs w:val="26"/>
        </w:rPr>
        <w:t>Diameter</w:t>
      </w:r>
      <w:r w:rsidRPr="00D324C3">
        <w:rPr>
          <w:rFonts w:ascii="Times New Roman" w:hAnsi="Times New Roman"/>
          <w:sz w:val="26"/>
          <w:szCs w:val="26"/>
          <w:lang w:val="en-GB"/>
        </w:rPr>
        <w:t xml:space="preserve"> Gateway Unit for High-Availability </w:t>
      </w:r>
    </w:p>
    <w:p w:rsidR="004B458D" w:rsidRDefault="004B458D" w:rsidP="004B458D">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Logic Unit (SLU)</w:t>
      </w:r>
    </w:p>
    <w:p w:rsidR="005D2B01" w:rsidRPr="00D324C3" w:rsidRDefault="005D2B01" w:rsidP="005D2B01">
      <w:pPr>
        <w:pStyle w:val="BodyText"/>
        <w:rPr>
          <w:rFonts w:ascii="Times New Roman" w:hAnsi="Times New Roman"/>
          <w:sz w:val="26"/>
          <w:szCs w:val="26"/>
        </w:rPr>
      </w:pPr>
      <w:r w:rsidRPr="00D324C3">
        <w:rPr>
          <w:rFonts w:ascii="Times New Roman" w:eastAsia="+mn-ea" w:hAnsi="Times New Roman"/>
          <w:sz w:val="26"/>
          <w:szCs w:val="26"/>
        </w:rPr>
        <w:t xml:space="preserve">Cung cấp các xử lí real time Voice call, GPRS Data Sessions, SMS-MO, Diameter, Notifications, Offline Rating, Event Charging Interface. </w:t>
      </w:r>
      <w:proofErr w:type="gramStart"/>
      <w:r w:rsidRPr="00D324C3">
        <w:rPr>
          <w:rFonts w:ascii="Times New Roman" w:eastAsia="+mn-ea" w:hAnsi="Times New Roman"/>
          <w:sz w:val="26"/>
          <w:szCs w:val="26"/>
        </w:rPr>
        <w:t>Cung cấp Real-Time Rating, Charging and Promotions with Unified Rating Engine.</w:t>
      </w:r>
      <w:proofErr w:type="gramEnd"/>
    </w:p>
    <w:p w:rsidR="005D2B01" w:rsidRDefault="005D2B01" w:rsidP="005D2B01">
      <w:pPr>
        <w:pStyle w:val="BodyText"/>
        <w:rPr>
          <w:rFonts w:ascii="Times New Roman" w:eastAsia="+mn-ea" w:hAnsi="Times New Roman"/>
          <w:sz w:val="26"/>
          <w:szCs w:val="26"/>
        </w:rPr>
      </w:pPr>
      <w:r w:rsidRPr="00D324C3">
        <w:rPr>
          <w:rFonts w:ascii="Times New Roman" w:eastAsia="+mn-ea" w:hAnsi="Times New Roman"/>
          <w:sz w:val="26"/>
          <w:szCs w:val="26"/>
        </w:rPr>
        <w:t>Cấu hình N+1 Blades với SGU/DGU để thực hiện cấu hình Cluster để có độ sẵn sàng cao.</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numPr>
          <w:ilvl w:val="0"/>
          <w:numId w:val="0"/>
        </w:numPr>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API Servers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 single unified API để truy cập Comverse ONE business logic và data. Unified API server cluster được sắp xếp như các clusters để thực hiện các chức năng sau:</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noProof/>
          <w:sz w:val="26"/>
          <w:szCs w:val="26"/>
        </w:rPr>
        <w:t>ASynch</w:t>
      </w:r>
      <w:r w:rsidRPr="00D324C3">
        <w:rPr>
          <w:rFonts w:ascii="Times New Roman" w:hAnsi="Times New Roman"/>
          <w:sz w:val="26"/>
          <w:szCs w:val="26"/>
        </w:rPr>
        <w:t xml:space="preserve"> – Được sử dụng để thực hiện giao diện không đồng bộ Unified API. Được sử dụng cho post-recharge Offer swap, running campaigns.  </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SAPI</w:t>
      </w:r>
    </w:p>
    <w:p w:rsidR="005D2B01" w:rsidRDefault="005D2B01" w:rsidP="005D2B01">
      <w:pPr>
        <w:pStyle w:val="Bullet1Indent"/>
        <w:rPr>
          <w:rFonts w:ascii="Times New Roman" w:hAnsi="Times New Roman"/>
          <w:sz w:val="26"/>
          <w:szCs w:val="26"/>
        </w:rPr>
      </w:pPr>
      <w:r w:rsidRPr="00D324C3">
        <w:rPr>
          <w:rFonts w:ascii="Times New Roman" w:hAnsi="Times New Roman"/>
          <w:sz w:val="26"/>
          <w:szCs w:val="26"/>
        </w:rPr>
        <w:t>Async JMS</w:t>
      </w:r>
    </w:p>
    <w:p w:rsidR="004B458D" w:rsidRPr="00D324C3" w:rsidRDefault="004B458D" w:rsidP="004B458D">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Application Server Unit (ASU)</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 xml:space="preserve">Cung cấp môi trường </w:t>
      </w:r>
      <w:r w:rsidRPr="00D324C3">
        <w:rPr>
          <w:rFonts w:ascii="Times New Roman" w:eastAsia="+mn-ea" w:hAnsi="Times New Roman"/>
          <w:sz w:val="26"/>
          <w:szCs w:val="26"/>
        </w:rPr>
        <w:t>Service Execution cho ứng dụng IVR Self-Service.</w:t>
      </w:r>
      <w:proofErr w:type="gramEnd"/>
      <w:r w:rsidRPr="00D324C3">
        <w:rPr>
          <w:rFonts w:ascii="Times New Roman" w:eastAsia="+mn-ea" w:hAnsi="Times New Roman"/>
          <w:sz w:val="26"/>
          <w:szCs w:val="26"/>
        </w:rPr>
        <w:t xml:space="preserve"> </w:t>
      </w:r>
    </w:p>
    <w:p w:rsidR="002B0256" w:rsidRDefault="002B0256" w:rsidP="002B0256">
      <w:pPr>
        <w:pStyle w:val="Bullet1Indent"/>
        <w:numPr>
          <w:ilvl w:val="0"/>
          <w:numId w:val="0"/>
        </w:numPr>
        <w:rPr>
          <w:rFonts w:ascii="Times New Roman" w:hAnsi="Times New Roman"/>
          <w:sz w:val="26"/>
          <w:szCs w:val="26"/>
        </w:rPr>
      </w:pP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Comverse Media Server (CMS)</w:t>
      </w:r>
    </w:p>
    <w:p w:rsidR="005D2B01" w:rsidRDefault="005D2B01" w:rsidP="005D2B01">
      <w:pPr>
        <w:pStyle w:val="BodyText"/>
        <w:rPr>
          <w:rFonts w:ascii="Times New Roman" w:eastAsia="+mn-ea" w:hAnsi="Times New Roman"/>
          <w:sz w:val="26"/>
          <w:szCs w:val="26"/>
        </w:rPr>
      </w:pPr>
      <w:proofErr w:type="gramStart"/>
      <w:r w:rsidRPr="00D324C3">
        <w:rPr>
          <w:rFonts w:ascii="Times New Roman" w:eastAsia="+mn-ea" w:hAnsi="Times New Roman"/>
          <w:sz w:val="26"/>
          <w:szCs w:val="26"/>
        </w:rPr>
        <w:t>Cung cấp High Density Intelligent Peripheral (IP) cho các ứng dụng IVR.</w:t>
      </w:r>
      <w:proofErr w:type="gramEnd"/>
      <w:r w:rsidRPr="00D324C3">
        <w:rPr>
          <w:rFonts w:ascii="Times New Roman" w:eastAsia="+mn-ea" w:hAnsi="Times New Roman"/>
          <w:sz w:val="26"/>
          <w:szCs w:val="26"/>
        </w:rPr>
        <w:t xml:space="preserve"> 8 E1/T1 Lines per Network Interface Module (NIM2) mỗi CMS</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lastRenderedPageBreak/>
        <w:t>Call Control Server (CCS)</w:t>
      </w:r>
    </w:p>
    <w:p w:rsidR="005D2B01" w:rsidRPr="00D324C3" w:rsidRDefault="005D2B01" w:rsidP="005D2B01">
      <w:pPr>
        <w:pStyle w:val="BodyText"/>
        <w:rPr>
          <w:rFonts w:ascii="Times New Roman" w:hAnsi="Times New Roman"/>
          <w:sz w:val="26"/>
          <w:szCs w:val="26"/>
        </w:rPr>
      </w:pPr>
      <w:proofErr w:type="gramStart"/>
      <w:r w:rsidRPr="00D324C3">
        <w:rPr>
          <w:rFonts w:ascii="Times New Roman" w:eastAsia="+mn-ea" w:hAnsi="Times New Roman"/>
          <w:sz w:val="26"/>
          <w:szCs w:val="26"/>
        </w:rPr>
        <w:t>Cung cấp ISUP Network Interface cho Intelligent Peripheral (IP) Unit cho ứng dụng IVR Low-Speed Links (E1/T1 Links).</w:t>
      </w:r>
      <w:proofErr w:type="gramEnd"/>
      <w:r w:rsidRPr="00D324C3">
        <w:rPr>
          <w:rFonts w:ascii="Times New Roman" w:eastAsia="+mn-ea" w:hAnsi="Times New Roman"/>
          <w:sz w:val="26"/>
          <w:szCs w:val="26"/>
        </w:rPr>
        <w:t xml:space="preserve"> Call Control Server dự phòng, độ sẵn sàng cao.</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1+1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Platform Manager (UPM) và Security Server</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Quản lý hệ thống tập trung với giao diện Operators NOC.</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Server bảo mật tập trung với Authentication/Authorization/Accounting</w:t>
      </w:r>
    </w:p>
    <w:p w:rsidR="002B0256" w:rsidRPr="002B0256" w:rsidRDefault="002B0256" w:rsidP="002B0256">
      <w:pPr>
        <w:pStyle w:val="Bullet1Indent"/>
        <w:numPr>
          <w:ilvl w:val="0"/>
          <w:numId w:val="0"/>
        </w:numPr>
        <w:rPr>
          <w:rFonts w:ascii="Times New Roman" w:hAnsi="Times New Roman"/>
          <w:sz w:val="26"/>
          <w:szCs w:val="26"/>
        </w:rPr>
      </w:pPr>
      <w:r w:rsidRPr="002B0256">
        <w:rPr>
          <w:rFonts w:ascii="Times New Roman" w:hAnsi="Times New Roman"/>
          <w:sz w:val="26"/>
          <w:szCs w:val="26"/>
        </w:rPr>
        <w:t xml:space="preserve">Hệ điều hành </w:t>
      </w:r>
      <w:proofErr w:type="gramStart"/>
      <w:r w:rsidRPr="002B0256">
        <w:rPr>
          <w:rFonts w:ascii="Times New Roman" w:hAnsi="Times New Roman"/>
          <w:sz w:val="26"/>
          <w:szCs w:val="26"/>
        </w:rPr>
        <w:t>Unix</w:t>
      </w:r>
      <w:proofErr w:type="gramEnd"/>
      <w:r w:rsidRPr="002B0256">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Load Balancing Agent (LBA)</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Unified API clusters</w:t>
      </w:r>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39" w:name="_Toc353797889"/>
      <w:bookmarkStart w:id="40" w:name="_Toc354474876"/>
      <w:r w:rsidRPr="00D324C3">
        <w:rPr>
          <w:rFonts w:ascii="Times New Roman" w:hAnsi="Times New Roman" w:cs="Times New Roman"/>
          <w:color w:val="auto"/>
          <w:sz w:val="26"/>
          <w:szCs w:val="26"/>
        </w:rPr>
        <w:t>2.6.2 Khả năng mở rộng phần cứng</w:t>
      </w:r>
      <w:bookmarkEnd w:id="38"/>
      <w:bookmarkEnd w:id="39"/>
      <w:bookmarkEnd w:id="40"/>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Comverse ONE cung cấp khả năng mở rộng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chiều dọc vào chiều ngang. </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Mở rộng chiều dọc sử dụng cấu hình phần cứng lớn hơn và năng lực tốt hơn.</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Phần lớn các thành phần Comverse ONE có thể mở rộng chiều dọc.</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Mở rộng chiều ngang sử dụng nhiều phần cứng giống hệt nhau.</w:t>
      </w:r>
      <w:proofErr w:type="gramEnd"/>
      <w:r w:rsidRPr="00D324C3">
        <w:rPr>
          <w:rFonts w:ascii="Times New Roman" w:hAnsi="Times New Roman"/>
          <w:sz w:val="26"/>
          <w:szCs w:val="26"/>
        </w:rPr>
        <w:t xml:space="preserve"> Phần lớn các server ứng dụng Comverse ONE có thể mở rộng chiều </w:t>
      </w:r>
      <w:proofErr w:type="gramStart"/>
      <w:r w:rsidRPr="00D324C3">
        <w:rPr>
          <w:rFonts w:ascii="Times New Roman" w:hAnsi="Times New Roman"/>
          <w:sz w:val="26"/>
          <w:szCs w:val="26"/>
        </w:rPr>
        <w:t>ngang .</w:t>
      </w:r>
      <w:proofErr w:type="gramEnd"/>
      <w:r w:rsidRPr="00D324C3">
        <w:rPr>
          <w:rFonts w:ascii="Times New Roman" w:hAnsi="Times New Roman"/>
          <w:sz w:val="26"/>
          <w:szCs w:val="26"/>
        </w:rPr>
        <w:t xml:space="preserve"> </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Hầu hết các thành phần của Comverse ONE có độ sẵn sàng cao với các cơ chế như 1+1 (2N) hay N+ 1 </w:t>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944870" cy="3512878"/>
            <wp:effectExtent l="1905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944870" cy="3512878"/>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735BD7" w:rsidRPr="00D324C3" w:rsidRDefault="00735BD7" w:rsidP="00735BD7">
      <w:pPr>
        <w:pStyle w:val="BodyText"/>
        <w:jc w:val="center"/>
        <w:rPr>
          <w:rFonts w:ascii="Times New Roman" w:hAnsi="Times New Roman"/>
          <w:i/>
          <w:sz w:val="26"/>
          <w:szCs w:val="26"/>
        </w:rPr>
      </w:pPr>
      <w:r w:rsidRPr="00D324C3">
        <w:rPr>
          <w:rFonts w:ascii="Times New Roman" w:hAnsi="Times New Roman"/>
          <w:i/>
          <w:sz w:val="26"/>
          <w:szCs w:val="26"/>
        </w:rPr>
        <w:t>Hình 6: Cấu trúc phần cứng</w:t>
      </w:r>
    </w:p>
    <w:p w:rsidR="005D2B01" w:rsidRPr="00D324C3" w:rsidRDefault="005D2B01" w:rsidP="005D2B01">
      <w:pPr>
        <w:pStyle w:val="Heading1"/>
        <w:numPr>
          <w:ilvl w:val="0"/>
          <w:numId w:val="1"/>
        </w:numPr>
        <w:rPr>
          <w:rFonts w:ascii="Times New Roman" w:hAnsi="Times New Roman" w:cs="Times New Roman"/>
          <w:sz w:val="28"/>
          <w:szCs w:val="28"/>
        </w:rPr>
      </w:pPr>
      <w:bookmarkStart w:id="41" w:name="_Toc353797890"/>
      <w:bookmarkStart w:id="42" w:name="_Toc354474877"/>
      <w:r w:rsidRPr="00D324C3">
        <w:rPr>
          <w:rFonts w:ascii="Times New Roman" w:hAnsi="Times New Roman" w:cs="Times New Roman"/>
          <w:sz w:val="28"/>
          <w:szCs w:val="28"/>
        </w:rPr>
        <w:t>Mở rộng dung lượng Diameter</w:t>
      </w:r>
      <w:bookmarkEnd w:id="41"/>
      <w:bookmarkEnd w:id="42"/>
    </w:p>
    <w:p w:rsidR="005D2B01" w:rsidRPr="00D324C3" w:rsidRDefault="005D2B01" w:rsidP="00901321">
      <w:pPr>
        <w:pStyle w:val="BodyText"/>
        <w:spacing w:after="120"/>
        <w:rPr>
          <w:rFonts w:ascii="Times New Roman" w:hAnsi="Times New Roman"/>
          <w:sz w:val="26"/>
          <w:szCs w:val="26"/>
        </w:rPr>
      </w:pPr>
      <w:bookmarkStart w:id="43" w:name="_Toc339369057"/>
      <w:r w:rsidRPr="00D324C3">
        <w:rPr>
          <w:rFonts w:ascii="Times New Roman" w:hAnsi="Times New Roman"/>
          <w:sz w:val="26"/>
          <w:szCs w:val="26"/>
        </w:rPr>
        <w:t xml:space="preserve">Hiện nay lưu lượng data của các nhà mạng đang ngày càng lớn và Vinaphone cũng đã đầu tư để nâng cấp dung lượng hệ thống GGSN trong mạng lõi. Do vậy nhu cầu tính cước dữ liệu thời gian thực đã trở nên cấp thiết hơn. Elcom/Comverse </w:t>
      </w:r>
      <w:r w:rsidR="00B74316" w:rsidRPr="00D324C3">
        <w:rPr>
          <w:rFonts w:ascii="Times New Roman" w:hAnsi="Times New Roman"/>
          <w:sz w:val="26"/>
          <w:szCs w:val="26"/>
        </w:rPr>
        <w:t xml:space="preserve">đề xuất </w:t>
      </w:r>
      <w:r w:rsidRPr="00D324C3">
        <w:rPr>
          <w:rFonts w:ascii="Times New Roman" w:hAnsi="Times New Roman"/>
          <w:sz w:val="26"/>
          <w:szCs w:val="26"/>
        </w:rPr>
        <w:t xml:space="preserve">giải pháp mở rộng dung lượng tính cước data của PPS nhằm đáp ứng các yêu cầu </w:t>
      </w:r>
      <w:r w:rsidR="00B74316" w:rsidRPr="00D324C3">
        <w:rPr>
          <w:rFonts w:ascii="Times New Roman" w:hAnsi="Times New Roman"/>
          <w:sz w:val="26"/>
          <w:szCs w:val="26"/>
        </w:rPr>
        <w:t xml:space="preserve">tính cước thời gian thực cho lưu lượng data </w:t>
      </w:r>
      <w:r w:rsidRPr="00D324C3">
        <w:rPr>
          <w:rFonts w:ascii="Times New Roman" w:hAnsi="Times New Roman"/>
          <w:sz w:val="26"/>
          <w:szCs w:val="26"/>
        </w:rPr>
        <w:t>của VNP. Giải pháp phải hỗ trợ Diameter-PS để cho phép tích hợp với mạng GGSN của nhà mạng</w:t>
      </w:r>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4" w:name="_Toc353797891"/>
      <w:bookmarkStart w:id="45" w:name="_Toc354474878"/>
      <w:r w:rsidRPr="00D324C3">
        <w:rPr>
          <w:rFonts w:ascii="Times New Roman" w:hAnsi="Times New Roman" w:cs="Times New Roman"/>
          <w:color w:val="auto"/>
          <w:szCs w:val="28"/>
        </w:rPr>
        <w:t>Tổng quan về Diameter</w:t>
      </w:r>
      <w:bookmarkEnd w:id="44"/>
      <w:bookmarkEnd w:id="45"/>
      <w:r w:rsidRPr="00D324C3">
        <w:rPr>
          <w:rFonts w:ascii="Times New Roman" w:hAnsi="Times New Roman" w:cs="Times New Roman"/>
          <w:color w:val="auto"/>
          <w:szCs w:val="28"/>
        </w:rPr>
        <w:t xml:space="preserve"> </w:t>
      </w:r>
    </w:p>
    <w:p w:rsidR="005D2B01" w:rsidRPr="00D324C3" w:rsidRDefault="005D2B01" w:rsidP="005D2B01">
      <w:pPr>
        <w:pStyle w:val="BodyText"/>
        <w:rPr>
          <w:rFonts w:ascii="Times New Roman" w:hAnsi="Times New Roman"/>
          <w:sz w:val="26"/>
          <w:szCs w:val="26"/>
        </w:rPr>
      </w:pPr>
      <w:proofErr w:type="gramStart"/>
      <w:r w:rsidRPr="00D324C3">
        <w:rPr>
          <w:rFonts w:ascii="Times New Roman" w:eastAsia="Batang" w:hAnsi="Times New Roman"/>
          <w:sz w:val="26"/>
          <w:szCs w:val="26"/>
        </w:rPr>
        <w:t>Diameter là một giao thức 3GPP và được thiết kế như một phiên bản cải tiến của giao thức RADIUS.</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Nó chứa một tập hợp các cặp giá trị thuộc tính (AVPs).</w:t>
      </w:r>
      <w:proofErr w:type="gramEnd"/>
      <w:r w:rsidRPr="00D324C3">
        <w:rPr>
          <w:rFonts w:ascii="Times New Roman" w:eastAsia="Batang" w:hAnsi="Times New Roman"/>
          <w:sz w:val="26"/>
          <w:szCs w:val="26"/>
        </w:rPr>
        <w:t xml:space="preserve"> </w:t>
      </w:r>
      <w:proofErr w:type="gramStart"/>
      <w:r w:rsidRPr="00D324C3">
        <w:rPr>
          <w:rFonts w:ascii="Times New Roman" w:hAnsi="Times New Roman"/>
          <w:sz w:val="26"/>
          <w:szCs w:val="26"/>
        </w:rPr>
        <w:t>Diameter được định nghĩa bao gồm giao thức cơ sở và một tập các ứng dụng.</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Thiết kế này cho phép các giao thức được mở rộng cho các công nghệ truy cập mới.</w:t>
      </w:r>
      <w:proofErr w:type="gramEnd"/>
      <w:r w:rsidRPr="00D324C3">
        <w:rPr>
          <w:rFonts w:ascii="Times New Roman" w:hAnsi="Times New Roman"/>
          <w:sz w:val="26"/>
          <w:szCs w:val="26"/>
        </w:rPr>
        <w:t xml:space="preserve"> Giao thức cơ sở cung cấp cơ chế chính cho các đường truyền tin cậy, chuyển các tin nhắn và xử lí lỗi. </w:t>
      </w:r>
      <w:proofErr w:type="gramStart"/>
      <w:r w:rsidRPr="00D324C3">
        <w:rPr>
          <w:rFonts w:ascii="Times New Roman" w:hAnsi="Times New Roman"/>
          <w:sz w:val="26"/>
          <w:szCs w:val="26"/>
        </w:rPr>
        <w:t>Giao thức cơ sở phải được sử dụng kết hợp với ứng dụng Diameter.</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Mỗi ứng dụng này dựa trên các dịch vụ của giao thức cơ sở để hỗ trợ một loại hình cụ thể của truy cập mạng.</w:t>
      </w:r>
      <w:proofErr w:type="gramEnd"/>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Diameter được định nghĩa ở hai cấp độ khác nhau.</w:t>
      </w:r>
      <w:proofErr w:type="gramEnd"/>
      <w:r w:rsidRPr="00D324C3">
        <w:rPr>
          <w:rFonts w:ascii="Times New Roman" w:hAnsi="Times New Roman"/>
          <w:sz w:val="26"/>
          <w:szCs w:val="26"/>
        </w:rPr>
        <w:t xml:space="preserve"> Các tài liệu IETF RFC3588 định nghĩa Diameter cơ sở là một tập hợp các yêu cầu liên quan đến tính năng cơ bản của giao thức (ví dụ: mã hóa bản tin, giải mã, trao đổi bản tin và một tập hợp các cặp giá trị thuộc tính (AVP)). </w:t>
      </w:r>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Giao thức Diameter hoạt động trên cơ chế yêu cầu/trả lời.</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Yêu cầu là một bản tập tin tập hợp các AVPs.</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Câu trả lời sẽ chứa bản tin tương ứng với một tập hợp các AVPs.</w:t>
      </w:r>
      <w:proofErr w:type="gramEnd"/>
    </w:p>
    <w:p w:rsidR="005D2B01" w:rsidRPr="00D324C3" w:rsidRDefault="005D2B01" w:rsidP="005D2B01">
      <w:pPr>
        <w:pStyle w:val="BodyText"/>
        <w:spacing w:after="120"/>
        <w:rPr>
          <w:rFonts w:ascii="Times New Roman" w:hAnsi="Times New Roman"/>
          <w:sz w:val="26"/>
          <w:szCs w:val="26"/>
        </w:rPr>
      </w:pPr>
      <w:proofErr w:type="gramStart"/>
      <w:r w:rsidRPr="00D324C3">
        <w:rPr>
          <w:rFonts w:ascii="Times New Roman" w:hAnsi="Times New Roman"/>
          <w:sz w:val="26"/>
          <w:szCs w:val="26"/>
        </w:rPr>
        <w:t>Diameter cơ sở xác định là một tập hợp các yêu cầu định tuyến bản tin được thực hiện ở cấp độ Diameter.</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Điều này độc lập với các định tuyến IP tiêu chuẩn.</w:t>
      </w:r>
      <w:proofErr w:type="gramEnd"/>
      <w:r w:rsidRPr="00D324C3">
        <w:rPr>
          <w:rFonts w:ascii="Times New Roman" w:hAnsi="Times New Roman"/>
          <w:sz w:val="26"/>
          <w:szCs w:val="26"/>
        </w:rPr>
        <w:t xml:space="preserve"> Có hai khái niệm được quy định trong các đặc tả kỹ thuật Diameter cơ sở liên quan đến việc định tuyến bao gồm:</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 xml:space="preserve">Realm dể định tuyến thể hiện một đích </w:t>
      </w:r>
      <w:proofErr w:type="gramStart"/>
      <w:r w:rsidRPr="00D324C3">
        <w:rPr>
          <w:rFonts w:ascii="Times New Roman" w:hAnsi="Times New Roman"/>
          <w:sz w:val="26"/>
          <w:szCs w:val="26"/>
        </w:rPr>
        <w:t>chung</w:t>
      </w:r>
      <w:proofErr w:type="gramEnd"/>
      <w:r w:rsidRPr="00D324C3">
        <w:rPr>
          <w:rFonts w:ascii="Times New Roman" w:hAnsi="Times New Roman"/>
          <w:sz w:val="26"/>
          <w:szCs w:val="26"/>
        </w:rPr>
        <w:t xml:space="preserve"> trong hệ thống. Realm thường nhiều host cung cấp cùng dịch vụ.</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Một peer connection là kênh giao tiếp giữa hai node Diameter.</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Yêu cầu định tuyến Diameter xác định cơ chế để lựa chọn các kết nối đối với bầt kì yêu cầu nào.</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Việc lựa chọn các kết nối phụ thuộc vào realm đích.</w:t>
      </w:r>
      <w:proofErr w:type="gramEnd"/>
      <w:r w:rsidRPr="00D324C3">
        <w:rPr>
          <w:rFonts w:ascii="Times New Roman" w:hAnsi="Times New Roman"/>
          <w:sz w:val="26"/>
          <w:szCs w:val="26"/>
        </w:rPr>
        <w:t xml:space="preserve"> Realm đích được xác định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một bảng Realm đã biết và được sử dụng để xác định một kết nối đến đích.</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Diameter client sử dụng bảng realm của mình để chọn một kết nối đến các Diameter agent.</w:t>
      </w:r>
      <w:proofErr w:type="gramEnd"/>
      <w:r w:rsidRPr="00D324C3">
        <w:rPr>
          <w:rFonts w:ascii="Times New Roman" w:hAnsi="Times New Roman"/>
          <w:sz w:val="26"/>
          <w:szCs w:val="26"/>
        </w:rPr>
        <w:t xml:space="preserve"> Khi </w:t>
      </w:r>
      <w:proofErr w:type="gramStart"/>
      <w:r w:rsidRPr="00D324C3">
        <w:rPr>
          <w:rFonts w:ascii="Times New Roman" w:hAnsi="Times New Roman"/>
          <w:sz w:val="26"/>
          <w:szCs w:val="26"/>
        </w:rPr>
        <w:t>các  Diameter</w:t>
      </w:r>
      <w:proofErr w:type="gramEnd"/>
      <w:r w:rsidRPr="00D324C3">
        <w:rPr>
          <w:rFonts w:ascii="Times New Roman" w:hAnsi="Times New Roman"/>
          <w:sz w:val="26"/>
          <w:szCs w:val="26"/>
        </w:rPr>
        <w:t xml:space="preserve"> agent nhận được yêu cầu, nó sử dụng bảng của mình để chọn một kết nối. Bản tin trả lời sẽ được chuyển ngược lại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đúng đường dẫn này vì các Diameter agent duy trì trạng thái giao dịch cho tất cả các yêu cầu.</w:t>
      </w:r>
    </w:p>
    <w:bookmarkEnd w:id="43"/>
    <w:p w:rsidR="005D2B01" w:rsidRPr="00D324C3" w:rsidRDefault="005D2B01" w:rsidP="00E35110">
      <w:pPr>
        <w:ind w:left="360"/>
        <w:jc w:val="center"/>
        <w:rPr>
          <w:rFonts w:ascii="Times New Roman" w:hAnsi="Times New Roman"/>
          <w:sz w:val="26"/>
          <w:szCs w:val="26"/>
        </w:rPr>
      </w:pPr>
      <w:r w:rsidRPr="00D324C3">
        <w:rPr>
          <w:rFonts w:ascii="Times New Roman" w:hAnsi="Times New Roman"/>
          <w:sz w:val="26"/>
          <w:szCs w:val="26"/>
        </w:rPr>
        <w:object w:dxaOrig="7425" w:dyaOrig="1114">
          <v:shape id="_x0000_i1031" type="#_x0000_t75" style="width:371.25pt;height:56.25pt" o:ole="">
            <v:imagedata r:id="rId29" o:title=""/>
          </v:shape>
          <o:OLEObject Type="Embed" ProgID="Visio.Drawing.11" ShapeID="_x0000_i1031" DrawAspect="Content" ObjectID="_1437221420" r:id="rId30"/>
        </w:objec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Diameter có 3 loại nút mạng: Clients, Servers and Agents. </w:t>
      </w:r>
      <w:proofErr w:type="gramStart"/>
      <w:r w:rsidRPr="00D324C3">
        <w:rPr>
          <w:rFonts w:ascii="Times New Roman" w:eastAsia="Batang" w:hAnsi="Times New Roman"/>
          <w:sz w:val="26"/>
          <w:szCs w:val="26"/>
        </w:rPr>
        <w:t>Diameter client là 1 thiết bị trong mạng thực hiện việc kiểm soát truy cập bởi các yêu cầu AAA gốc.</w:t>
      </w:r>
      <w:proofErr w:type="gramEnd"/>
      <w:r w:rsidRPr="00D324C3">
        <w:rPr>
          <w:rFonts w:ascii="Times New Roman" w:eastAsia="Batang" w:hAnsi="Times New Roman"/>
          <w:sz w:val="26"/>
          <w:szCs w:val="26"/>
        </w:rPr>
        <w:t xml:space="preserve"> Diameter server xử lý các yêu cầu AAA của từng loại ứng dụng trong phạm </w:t>
      </w:r>
      <w:proofErr w:type="gramStart"/>
      <w:r w:rsidRPr="00D324C3">
        <w:rPr>
          <w:rFonts w:ascii="Times New Roman" w:eastAsia="Batang" w:hAnsi="Times New Roman"/>
          <w:sz w:val="26"/>
          <w:szCs w:val="26"/>
        </w:rPr>
        <w:t>vi</w:t>
      </w:r>
      <w:proofErr w:type="gramEnd"/>
      <w:r w:rsidRPr="00D324C3">
        <w:rPr>
          <w:rFonts w:ascii="Times New Roman" w:eastAsia="Batang" w:hAnsi="Times New Roman"/>
          <w:sz w:val="26"/>
          <w:szCs w:val="26"/>
        </w:rPr>
        <w:t xml:space="preserve"> Realm riêng biệt. Diameter client và server cần hỗ trợ các giao thức Diameter cơ bản và ứng dung Diameter được yêu cầu để thực hiện dịch vụ AAA. </w:t>
      </w:r>
      <w:proofErr w:type="gramStart"/>
      <w:r w:rsidRPr="00D324C3">
        <w:rPr>
          <w:rFonts w:ascii="Times New Roman" w:eastAsia="Batang" w:hAnsi="Times New Roman"/>
          <w:sz w:val="26"/>
          <w:szCs w:val="26"/>
        </w:rPr>
        <w:t>Diamater agent nằm trung gian giữa Diameter server và client.</w:t>
      </w:r>
      <w:proofErr w:type="gramEnd"/>
      <w:r w:rsidRPr="00D324C3">
        <w:rPr>
          <w:rFonts w:ascii="Times New Roman" w:eastAsia="Batang" w:hAnsi="Times New Roman"/>
          <w:sz w:val="26"/>
          <w:szCs w:val="26"/>
        </w:rPr>
        <w:t xml:space="preserve"> Chúng chuyển tiếp các yêu cầu và trả lời các </w:t>
      </w:r>
      <w:proofErr w:type="gramStart"/>
      <w:r w:rsidRPr="00D324C3">
        <w:rPr>
          <w:rFonts w:ascii="Times New Roman" w:eastAsia="Batang" w:hAnsi="Times New Roman"/>
          <w:sz w:val="26"/>
          <w:szCs w:val="26"/>
        </w:rPr>
        <w:t>node  tương</w:t>
      </w:r>
      <w:proofErr w:type="gramEnd"/>
      <w:r w:rsidRPr="00D324C3">
        <w:rPr>
          <w:rFonts w:ascii="Times New Roman" w:eastAsia="Batang" w:hAnsi="Times New Roman"/>
          <w:sz w:val="26"/>
          <w:szCs w:val="26"/>
        </w:rPr>
        <w:t xml:space="preserve"> ứng dựa vào AVP định tuyến trong các bản tin Diameter.  </w:t>
      </w:r>
    </w:p>
    <w:p w:rsidR="005D2B01" w:rsidRPr="00D324C3" w:rsidRDefault="005D2B01" w:rsidP="005D2B01">
      <w:pPr>
        <w:ind w:left="720"/>
        <w:jc w:val="center"/>
        <w:rPr>
          <w:rFonts w:ascii="Times New Roman" w:eastAsia="Batang" w:hAnsi="Times New Roman"/>
          <w:sz w:val="26"/>
          <w:szCs w:val="26"/>
        </w:rPr>
      </w:pPr>
      <w:bookmarkStart w:id="46" w:name="_Toc193642710"/>
      <w:r w:rsidRPr="00D324C3">
        <w:rPr>
          <w:rFonts w:ascii="Times New Roman" w:eastAsia="Batang" w:hAnsi="Times New Roman"/>
          <w:noProof/>
          <w:sz w:val="26"/>
          <w:szCs w:val="26"/>
        </w:rPr>
        <w:drawing>
          <wp:inline distT="0" distB="0" distL="0" distR="0">
            <wp:extent cx="2971800" cy="15144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971800" cy="1514475"/>
                    </a:xfrm>
                    <a:prstGeom prst="rect">
                      <a:avLst/>
                    </a:prstGeom>
                    <a:noFill/>
                    <a:ln w="9525">
                      <a:noFill/>
                      <a:miter lim="800000"/>
                      <a:headEnd/>
                      <a:tailEnd/>
                    </a:ln>
                  </pic:spPr>
                </pic:pic>
              </a:graphicData>
            </a:graphic>
          </wp:inline>
        </w:drawing>
      </w:r>
    </w:p>
    <w:bookmarkEnd w:id="46"/>
    <w:p w:rsidR="005D2B01" w:rsidRPr="00D324C3" w:rsidRDefault="005D2B01" w:rsidP="005D2B01">
      <w:pPr>
        <w:pStyle w:val="Heading4"/>
        <w:numPr>
          <w:ilvl w:val="0"/>
          <w:numId w:val="0"/>
        </w:numPr>
        <w:spacing w:line="240" w:lineRule="auto"/>
        <w:rPr>
          <w:rFonts w:ascii="Times New Roman" w:hAnsi="Times New Roman" w:cs="Times New Roman"/>
          <w:bCs w:val="0"/>
          <w:i/>
          <w:color w:val="auto"/>
          <w:sz w:val="26"/>
          <w:szCs w:val="26"/>
        </w:rPr>
      </w:pPr>
      <w:r w:rsidRPr="00D324C3">
        <w:rPr>
          <w:rFonts w:ascii="Times New Roman" w:hAnsi="Times New Roman" w:cs="Times New Roman"/>
          <w:bCs w:val="0"/>
          <w:i/>
          <w:color w:val="FF0000"/>
          <w:sz w:val="26"/>
          <w:szCs w:val="26"/>
        </w:rPr>
        <w:t xml:space="preserve"> </w:t>
      </w:r>
      <w:r w:rsidRPr="00D324C3">
        <w:rPr>
          <w:rFonts w:ascii="Times New Roman" w:hAnsi="Times New Roman" w:cs="Times New Roman"/>
          <w:bCs w:val="0"/>
          <w:i/>
          <w:color w:val="auto"/>
          <w:sz w:val="26"/>
          <w:szCs w:val="26"/>
        </w:rPr>
        <w:t>Ứng dụng điều khiển credit Diameter (Diameter Credit Control Application)</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DCCA là 1 ứng dụng Diameter hỗ trợ tính cước trong thời gian thực.</w:t>
      </w:r>
      <w:proofErr w:type="gramEnd"/>
      <w:r w:rsidRPr="00D324C3">
        <w:rPr>
          <w:rFonts w:ascii="Times New Roman" w:hAnsi="Times New Roman"/>
          <w:sz w:val="26"/>
          <w:szCs w:val="26"/>
        </w:rPr>
        <w:t xml:space="preserve"> Đặc tả kĩ thuật này xác định các bản tin Credit-Control-Request và Credit-Control-Answer cùng với một tập AVP bổ sung. DCCA được xác định trong RFC 4006</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Hai cơ chế tính </w:t>
      </w:r>
      <w:proofErr w:type="gramStart"/>
      <w:r w:rsidRPr="00D324C3">
        <w:rPr>
          <w:rFonts w:ascii="Times New Roman" w:hAnsi="Times New Roman"/>
          <w:sz w:val="26"/>
          <w:szCs w:val="26"/>
        </w:rPr>
        <w:t>cước  theo</w:t>
      </w:r>
      <w:proofErr w:type="gramEnd"/>
      <w:r w:rsidRPr="00D324C3">
        <w:rPr>
          <w:rFonts w:ascii="Times New Roman" w:hAnsi="Times New Roman"/>
          <w:sz w:val="26"/>
          <w:szCs w:val="26"/>
        </w:rPr>
        <w:t xml:space="preserve"> phiên và sự kiện đều được hỗ trợ, cùng với yêu cầu tài khoản và hoàn tiền. Cơ chế tính cước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phiên cho phép một Diamter client cấp phát hạn ngạch trong vài chu kì thời gian và trừ nợ khi thời gian kết thúc. </w:t>
      </w:r>
      <w:proofErr w:type="gramStart"/>
      <w:r w:rsidRPr="00D324C3">
        <w:rPr>
          <w:rFonts w:ascii="Times New Roman" w:hAnsi="Times New Roman"/>
          <w:sz w:val="26"/>
          <w:szCs w:val="26"/>
        </w:rPr>
        <w:t>Cơ chế tính cước sự kiện trừ tiền ngay lập tức từ tài khoản thuê bao.</w:t>
      </w:r>
      <w:proofErr w:type="gramEnd"/>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3GPP mở rộng DCCA với những yêu cầu riêng.</w:t>
      </w:r>
      <w:proofErr w:type="gramEnd"/>
      <w:r w:rsidRPr="00D324C3">
        <w:rPr>
          <w:rFonts w:ascii="Times New Roman" w:hAnsi="Times New Roman"/>
          <w:sz w:val="26"/>
          <w:szCs w:val="26"/>
        </w:rPr>
        <w:t xml:space="preserve"> Phần mở rộng 3GPP của DCCA được xác định như là một thành phần chức năng cho OCS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Những mở rộng 3GPP đối với DCCA hầu hết bổ sung phương thức AVP để định nghĩa các đặc điểm tính cước của các Diameter client khác nhau. </w:t>
      </w:r>
      <w:proofErr w:type="gramStart"/>
      <w:r w:rsidRPr="00D324C3">
        <w:rPr>
          <w:rFonts w:ascii="Times New Roman" w:hAnsi="Times New Roman"/>
          <w:sz w:val="26"/>
          <w:szCs w:val="26"/>
        </w:rPr>
        <w:t>Ví dụ, có các tập AVP cho Packet Switched Data, Multi-Media-Service, Wireless LAN và những loại hình khác.</w:t>
      </w:r>
      <w:proofErr w:type="gramEnd"/>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7" w:name="_Toc220147525"/>
      <w:bookmarkStart w:id="48" w:name="_Toc339369059"/>
      <w:bookmarkStart w:id="49" w:name="_Toc353797892"/>
      <w:bookmarkStart w:id="50" w:name="_Toc354474879"/>
      <w:r w:rsidRPr="00D324C3">
        <w:rPr>
          <w:rFonts w:ascii="Times New Roman" w:hAnsi="Times New Roman" w:cs="Times New Roman"/>
          <w:color w:val="auto"/>
          <w:szCs w:val="28"/>
        </w:rPr>
        <w:t>Comverse RTBS –Diameter</w:t>
      </w:r>
      <w:bookmarkEnd w:id="47"/>
      <w:bookmarkEnd w:id="48"/>
      <w:bookmarkEnd w:id="49"/>
      <w:bookmarkEnd w:id="50"/>
      <w:r w:rsidRPr="00D324C3">
        <w:rPr>
          <w:rFonts w:ascii="Times New Roman" w:hAnsi="Times New Roman" w:cs="Times New Roman"/>
          <w:color w:val="auto"/>
          <w:szCs w:val="28"/>
        </w:rPr>
        <w:t xml:space="preserve"> </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Hệ thống tính cước online Diammeter của Comverse thực hiện chức năng của máy chủ Diameter được thiết kế hỗ trợ độ sẵn sàng cao với kiến trúc mở. </w:t>
      </w:r>
      <w:proofErr w:type="gramStart"/>
      <w:r w:rsidRPr="00D324C3">
        <w:rPr>
          <w:rFonts w:ascii="Times New Roman" w:eastAsia="Batang" w:hAnsi="Times New Roman"/>
          <w:sz w:val="26"/>
          <w:szCs w:val="26"/>
        </w:rPr>
        <w:t>Hình ảnh dưới đây mô tả hệ thống tính cước online.</w:t>
      </w:r>
      <w:proofErr w:type="gramEnd"/>
    </w:p>
    <w:p w:rsidR="005D2B01" w:rsidRPr="00D324C3" w:rsidRDefault="005D2B01" w:rsidP="00E35110">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4686300" cy="962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686300" cy="96202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Hệ thống Diameter Comverse bao gồm các thành phần sau: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Gateway Unit (DGU)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Service Logic Unit (DSLU)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Service Data Point (SDP)</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1" w:name="_Toc354474880"/>
      <w:r w:rsidRPr="00D324C3">
        <w:rPr>
          <w:rFonts w:ascii="Times New Roman" w:eastAsia="Batang" w:hAnsi="Times New Roman" w:cs="Times New Roman"/>
          <w:color w:val="auto"/>
          <w:sz w:val="26"/>
          <w:szCs w:val="26"/>
          <w:lang w:eastAsia="ja-JP" w:bidi="ar-SA"/>
        </w:rPr>
        <w:t xml:space="preserve">3.2.1 </w:t>
      </w:r>
      <w:r w:rsidR="005D2B01" w:rsidRPr="00D324C3">
        <w:rPr>
          <w:rFonts w:ascii="Times New Roman" w:eastAsia="Batang" w:hAnsi="Times New Roman" w:cs="Times New Roman"/>
          <w:color w:val="auto"/>
          <w:sz w:val="26"/>
          <w:szCs w:val="26"/>
          <w:lang w:eastAsia="ja-JP" w:bidi="ar-SA"/>
        </w:rPr>
        <w:t>Comverse Diameter Gateway Unit (DGU)</w:t>
      </w:r>
      <w:bookmarkEnd w:id="51"/>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DGU cung cấp một giao diện cho các node Diameter client trong Domain và/hoặc Realm.</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DGU thể hiện như một giao diện duy nhất cho các mạng bên ngoài và các node diameter client.</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Trên thực tế, nó có tính năng của một node Diameter agent xử lý một số yêu cầu và chuyển tiếp những yêu cầu khác.</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Sau đó, DGU giao tiếp với DSLU back-end.</w:t>
      </w:r>
      <w:proofErr w:type="gramEnd"/>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có các tính năng sau:</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 xml:space="preserve">Quản trị phân tán hệ thống đối với một nhóm có thể cấu hình, bao gồm cả việc duy trì các liên kết </w:t>
      </w:r>
      <w:proofErr w:type="gramStart"/>
      <w:r w:rsidRPr="00D324C3">
        <w:rPr>
          <w:rFonts w:ascii="Times New Roman" w:eastAsia="Batang" w:hAnsi="Times New Roman"/>
          <w:sz w:val="26"/>
          <w:szCs w:val="26"/>
        </w:rPr>
        <w:t>an</w:t>
      </w:r>
      <w:proofErr w:type="gramEnd"/>
      <w:r w:rsidRPr="00D324C3">
        <w:rPr>
          <w:rFonts w:ascii="Times New Roman" w:eastAsia="Batang" w:hAnsi="Times New Roman"/>
          <w:sz w:val="26"/>
          <w:szCs w:val="26"/>
        </w:rPr>
        <w:t xml:space="preserve"> ninh (security associations).</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Tập trung các yêu cầu từ một số các client phân tán đến một nhóm các máy chủ.</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Cung cấp thêm các xử lí giá trị gia tăng cho các yêu cầu hoặc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Xử lí các kết nối và định tuyến tới các DSLU back-end</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Lựa chọn và định tuyến DSLU thích hợp dựa trên các tiêu chí đa dạng (ứng dụng ID, hostname, mức tải hiện tại, trễ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 xml:space="preserve">Quản lý các kết nối tới các node Diamter client và DSLU và thực hiện hành động thích hợp khi có </w:t>
      </w:r>
      <w:proofErr w:type="gramStart"/>
      <w:r w:rsidRPr="00D324C3">
        <w:rPr>
          <w:rFonts w:ascii="Times New Roman" w:eastAsia="Batang" w:hAnsi="Times New Roman"/>
          <w:sz w:val="26"/>
          <w:szCs w:val="26"/>
        </w:rPr>
        <w:t>lỗi .</w:t>
      </w:r>
      <w:proofErr w:type="gramEnd"/>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cũng hỗ trợ:</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Cân bằng tải</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kết nối SCTP và TCP</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Bảo mật IPsec</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cảnh báo, các sự kiện, giám sát, ghi và đo sử dụng hạ tầng sẵn có</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Để đảm bảo độ </w:t>
      </w:r>
      <w:proofErr w:type="gramStart"/>
      <w:r w:rsidRPr="00D324C3">
        <w:rPr>
          <w:rFonts w:ascii="Times New Roman" w:eastAsia="Batang" w:hAnsi="Times New Roman"/>
          <w:sz w:val="26"/>
          <w:szCs w:val="26"/>
        </w:rPr>
        <w:t>an</w:t>
      </w:r>
      <w:proofErr w:type="gramEnd"/>
      <w:r w:rsidRPr="00D324C3">
        <w:rPr>
          <w:rFonts w:ascii="Times New Roman" w:eastAsia="Batang" w:hAnsi="Times New Roman"/>
          <w:sz w:val="26"/>
          <w:szCs w:val="26"/>
        </w:rPr>
        <w:t xml:space="preserve"> toàn, DGU được triển khai sử dụng cấu hình chia tải 1+1. </w:t>
      </w:r>
      <w:proofErr w:type="gramStart"/>
      <w:r w:rsidRPr="00D324C3">
        <w:rPr>
          <w:rFonts w:ascii="Times New Roman" w:eastAsia="Batang" w:hAnsi="Times New Roman"/>
          <w:sz w:val="26"/>
          <w:szCs w:val="26"/>
        </w:rPr>
        <w:t>DGU sau đó kết nối tới “n” DSLU để cung cấp khả năng mở rộng.</w:t>
      </w:r>
      <w:proofErr w:type="gramEnd"/>
      <w:r w:rsidRPr="00D324C3">
        <w:rPr>
          <w:rFonts w:ascii="Times New Roman" w:eastAsia="Batang" w:hAnsi="Times New Roman"/>
          <w:sz w:val="26"/>
          <w:szCs w:val="26"/>
        </w:rPr>
        <w:t xml:space="preserve"> Khi yêu cầu xử lý tăng, DSLU có thể được bổ sung để tăng dung lượng hệ thống. DSLU có thể được tổ chức </w:t>
      </w:r>
      <w:proofErr w:type="gramStart"/>
      <w:r w:rsidRPr="00D324C3">
        <w:rPr>
          <w:rFonts w:ascii="Times New Roman" w:eastAsia="Batang" w:hAnsi="Times New Roman"/>
          <w:sz w:val="26"/>
          <w:szCs w:val="26"/>
        </w:rPr>
        <w:t>theo</w:t>
      </w:r>
      <w:proofErr w:type="gramEnd"/>
      <w:r w:rsidRPr="00D324C3">
        <w:rPr>
          <w:rFonts w:ascii="Times New Roman" w:eastAsia="Batang" w:hAnsi="Times New Roman"/>
          <w:sz w:val="26"/>
          <w:szCs w:val="26"/>
        </w:rPr>
        <w:t xml:space="preserve"> cơ chế N+1 và khi 1 DSLU lỗi thì các DSLU khác chia tải. </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2" w:name="_Toc354474881"/>
      <w:r w:rsidRPr="00D324C3">
        <w:rPr>
          <w:rFonts w:ascii="Times New Roman" w:eastAsia="Batang" w:hAnsi="Times New Roman" w:cs="Times New Roman"/>
          <w:color w:val="auto"/>
          <w:sz w:val="26"/>
          <w:szCs w:val="26"/>
          <w:lang w:eastAsia="ja-JP" w:bidi="ar-SA"/>
        </w:rPr>
        <w:t xml:space="preserve">3.2.2 </w:t>
      </w:r>
      <w:r w:rsidR="005D2B01" w:rsidRPr="00D324C3">
        <w:rPr>
          <w:rFonts w:ascii="Times New Roman" w:eastAsia="Batang" w:hAnsi="Times New Roman" w:cs="Times New Roman"/>
          <w:color w:val="auto"/>
          <w:sz w:val="26"/>
          <w:szCs w:val="26"/>
          <w:lang w:eastAsia="ja-JP" w:bidi="ar-SA"/>
        </w:rPr>
        <w:t>Liên kết DGU</w:t>
      </w:r>
      <w:bookmarkEnd w:id="52"/>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Sơ đồ chỉ ra sự liên kết giữa nhiều thành phần của Diamter.</w:t>
      </w:r>
      <w:proofErr w:type="gramEnd"/>
      <w:r w:rsidRPr="00D324C3">
        <w:rPr>
          <w:rFonts w:ascii="Times New Roman" w:eastAsia="Batang" w:hAnsi="Times New Roman"/>
          <w:sz w:val="26"/>
          <w:szCs w:val="26"/>
        </w:rPr>
        <w:t xml:space="preserve"> </w:t>
      </w:r>
    </w:p>
    <w:p w:rsidR="005D2B01" w:rsidRPr="00D324C3" w:rsidRDefault="005D2B01" w:rsidP="005D2B01">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2924175" cy="1905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924175" cy="1905000"/>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được thực hiện như là lớp thin proxy/relay tới DSLU phần tử thực hiện phần ứng dụng của giao diện. Sự khác nhau trong chức năng của DGU và DSLU được thể hiện như sau:</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 xml:space="preserve">DGU thực hiện giao thức cơ bản Diamter và đảm nhiệm một bộ giới hạn các bản tin không </w:t>
      </w:r>
      <w:proofErr w:type="gramStart"/>
      <w:r w:rsidRPr="00D324C3">
        <w:rPr>
          <w:rFonts w:ascii="Times New Roman" w:eastAsia="Batang" w:hAnsi="Times New Roman"/>
          <w:sz w:val="26"/>
          <w:szCs w:val="26"/>
        </w:rPr>
        <w:t>theo</w:t>
      </w:r>
      <w:proofErr w:type="gramEnd"/>
      <w:r w:rsidRPr="00D324C3">
        <w:rPr>
          <w:rFonts w:ascii="Times New Roman" w:eastAsia="Batang" w:hAnsi="Times New Roman"/>
          <w:sz w:val="26"/>
          <w:szCs w:val="26"/>
        </w:rPr>
        <w:t xml:space="preserve"> phiên.</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DSLU thực hiện phần ứng dụng (ví dụ CCA) và logic dịch vụ.</w:t>
      </w:r>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Nhiều cặp DGU có thể được thiết lập để cung cấp các dịch cụ cho một hệ thống tính cước trong thời gian thực của Comverse như là 1 cách để nâng cấp hệ thống.</w:t>
      </w:r>
      <w:proofErr w:type="gramEnd"/>
      <w:r w:rsidRPr="00D324C3">
        <w:rPr>
          <w:rFonts w:ascii="Times New Roman" w:eastAsia="Batang" w:hAnsi="Times New Roman"/>
          <w:sz w:val="26"/>
          <w:szCs w:val="26"/>
        </w:rPr>
        <w:t xml:space="preserve"> DGU cung cấp một tập chức năng cần thiết để hỗ trợ cân bằng tải và phân phối lưu lượng tới các DSLU. </w:t>
      </w:r>
      <w:proofErr w:type="gramStart"/>
      <w:r w:rsidRPr="00D324C3">
        <w:rPr>
          <w:rFonts w:ascii="Times New Roman" w:eastAsia="Batang" w:hAnsi="Times New Roman"/>
          <w:sz w:val="26"/>
          <w:szCs w:val="26"/>
        </w:rPr>
        <w:t>Các DSLU chịu tải cao trong quá trình xử lý các yêu cầu và làm việc với cơ sở dữ liệu thuê bao.</w:t>
      </w:r>
      <w:proofErr w:type="gramEnd"/>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3" w:name="_Toc354474882"/>
      <w:r w:rsidRPr="00D324C3">
        <w:rPr>
          <w:rFonts w:ascii="Times New Roman" w:eastAsia="Batang" w:hAnsi="Times New Roman" w:cs="Times New Roman"/>
          <w:color w:val="auto"/>
          <w:sz w:val="26"/>
          <w:szCs w:val="26"/>
          <w:lang w:eastAsia="ja-JP" w:bidi="ar-SA"/>
        </w:rPr>
        <w:t xml:space="preserve">3.2.3 </w:t>
      </w:r>
      <w:r w:rsidR="005D2B01" w:rsidRPr="00D324C3">
        <w:rPr>
          <w:rFonts w:ascii="Times New Roman" w:eastAsia="Batang" w:hAnsi="Times New Roman" w:cs="Times New Roman"/>
          <w:color w:val="auto"/>
          <w:sz w:val="26"/>
          <w:szCs w:val="26"/>
          <w:lang w:eastAsia="ja-JP" w:bidi="ar-SA"/>
        </w:rPr>
        <w:t>Diameter Service Logic</w:t>
      </w:r>
      <w:bookmarkEnd w:id="53"/>
    </w:p>
    <w:p w:rsidR="005D2B01" w:rsidRPr="00917304" w:rsidRDefault="005D2B01" w:rsidP="004A5E28">
      <w:pPr>
        <w:pStyle w:val="BodyText"/>
        <w:rPr>
          <w:rFonts w:ascii="Times New Roman" w:hAnsi="Times New Roman"/>
          <w:b/>
          <w:bCs/>
          <w:color w:val="008CD6"/>
          <w:kern w:val="18"/>
          <w:sz w:val="36"/>
          <w:szCs w:val="36"/>
        </w:rPr>
      </w:pPr>
      <w:proofErr w:type="gramStart"/>
      <w:r w:rsidRPr="00D324C3">
        <w:rPr>
          <w:rFonts w:ascii="Times New Roman" w:eastAsia="Batang" w:hAnsi="Times New Roman"/>
          <w:sz w:val="26"/>
          <w:szCs w:val="26"/>
        </w:rPr>
        <w:t>DSLU về chức năng là tương đương với node Diamter server.</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Nó thực hiện chức năng Diameter ứng dụng.</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DSLU cung cấp dịch vụ Diamter thông qua giao diện của DGU.</w:t>
      </w:r>
      <w:proofErr w:type="gramEnd"/>
      <w:r w:rsidRPr="00D324C3">
        <w:rPr>
          <w:rFonts w:ascii="Times New Roman" w:eastAsia="Batang" w:hAnsi="Times New Roman"/>
          <w:sz w:val="26"/>
          <w:szCs w:val="26"/>
        </w:rPr>
        <w:t xml:space="preserve"> </w:t>
      </w:r>
    </w:p>
    <w:p w:rsidR="005D2B01" w:rsidRPr="00641B00" w:rsidRDefault="005D2B01" w:rsidP="005D2B01">
      <w:pPr>
        <w:pStyle w:val="Heading3"/>
        <w:numPr>
          <w:ilvl w:val="1"/>
          <w:numId w:val="27"/>
        </w:numPr>
        <w:spacing w:line="240" w:lineRule="auto"/>
        <w:rPr>
          <w:rFonts w:ascii="Times New Roman" w:hAnsi="Times New Roman" w:cs="Times New Roman"/>
          <w:color w:val="auto"/>
        </w:rPr>
      </w:pPr>
      <w:bookmarkStart w:id="54" w:name="_Toc339369060"/>
      <w:bookmarkStart w:id="55" w:name="_Toc339369061"/>
      <w:bookmarkStart w:id="56" w:name="_Toc339369062"/>
      <w:bookmarkStart w:id="57" w:name="_Toc339369063"/>
      <w:bookmarkStart w:id="58" w:name="_Toc339369064"/>
      <w:bookmarkStart w:id="59" w:name="_Toc339369065"/>
      <w:bookmarkStart w:id="60" w:name="_Toc339369066"/>
      <w:bookmarkStart w:id="61" w:name="_Toc339369067"/>
      <w:bookmarkStart w:id="62" w:name="_Toc339369068"/>
      <w:bookmarkStart w:id="63" w:name="_Toc339369069"/>
      <w:bookmarkStart w:id="64" w:name="_Toc339369070"/>
      <w:bookmarkStart w:id="65" w:name="_Toc339369071"/>
      <w:bookmarkStart w:id="66" w:name="_Toc339369072"/>
      <w:bookmarkStart w:id="67" w:name="_Toc339369073"/>
      <w:bookmarkStart w:id="68" w:name="_Toc339369074"/>
      <w:bookmarkStart w:id="69" w:name="_Toc339369075"/>
      <w:bookmarkStart w:id="70" w:name="_Toc339369076"/>
      <w:bookmarkStart w:id="71" w:name="_Toc339369077"/>
      <w:bookmarkStart w:id="72" w:name="_Toc339369078"/>
      <w:bookmarkStart w:id="73" w:name="_Toc339369079"/>
      <w:bookmarkStart w:id="74" w:name="_Toc339369080"/>
      <w:bookmarkStart w:id="75" w:name="_Toc339369081"/>
      <w:bookmarkStart w:id="76" w:name="_Toc339369082"/>
      <w:bookmarkStart w:id="77" w:name="_Toc339369083"/>
      <w:bookmarkStart w:id="78" w:name="_Toc339369084"/>
      <w:bookmarkStart w:id="79" w:name="_Toc339369085"/>
      <w:bookmarkStart w:id="80" w:name="_Toc353797893"/>
      <w:bookmarkStart w:id="81" w:name="_Toc35447488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641B00">
        <w:rPr>
          <w:rFonts w:ascii="Times New Roman" w:hAnsi="Times New Roman" w:cs="Times New Roman"/>
          <w:color w:val="auto"/>
        </w:rPr>
        <w:t>Kiến trúc giải pháp</w:t>
      </w:r>
      <w:bookmarkEnd w:id="80"/>
      <w:bookmarkEnd w:id="81"/>
    </w:p>
    <w:p w:rsidR="005D2B01" w:rsidRPr="000652BA" w:rsidRDefault="005D2B01" w:rsidP="005D2B01">
      <w:pPr>
        <w:pStyle w:val="ListParagraph"/>
        <w:keepNext/>
        <w:keepLines/>
        <w:numPr>
          <w:ilvl w:val="1"/>
          <w:numId w:val="25"/>
        </w:numPr>
        <w:spacing w:before="360" w:after="0"/>
        <w:contextualSpacing w:val="0"/>
        <w:jc w:val="left"/>
        <w:outlineLvl w:val="3"/>
        <w:rPr>
          <w:rFonts w:ascii="Times New Roman" w:eastAsia="Batang" w:hAnsi="Times New Roman"/>
          <w:b/>
          <w:bCs/>
          <w:vanish/>
          <w:sz w:val="24"/>
          <w:szCs w:val="24"/>
          <w:lang w:eastAsia="ja-JP"/>
        </w:rPr>
      </w:pP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82" w:name="_Toc354474884"/>
      <w:r w:rsidRPr="00D324C3">
        <w:rPr>
          <w:rFonts w:ascii="Times New Roman" w:eastAsia="Batang" w:hAnsi="Times New Roman" w:cs="Times New Roman"/>
          <w:color w:val="auto"/>
          <w:sz w:val="26"/>
          <w:szCs w:val="26"/>
          <w:lang w:eastAsia="ja-JP" w:bidi="ar-SA"/>
        </w:rPr>
        <w:t xml:space="preserve">3.3.1 </w:t>
      </w:r>
      <w:r w:rsidR="005D2B01" w:rsidRPr="00D324C3">
        <w:rPr>
          <w:rFonts w:ascii="Times New Roman" w:eastAsia="Batang" w:hAnsi="Times New Roman" w:cs="Times New Roman"/>
          <w:color w:val="auto"/>
          <w:sz w:val="26"/>
          <w:szCs w:val="26"/>
          <w:lang w:eastAsia="ja-JP" w:bidi="ar-SA"/>
        </w:rPr>
        <w:t>Kiến trúc giải pháp</w:t>
      </w:r>
      <w:bookmarkEnd w:id="82"/>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Sơ đồ dưới đây là kiến trúc giải pháp Diameter cho RTBS với mạng VNP.</w:t>
      </w:r>
      <w:proofErr w:type="gramEnd"/>
    </w:p>
    <w:p w:rsidR="005D2B01" w:rsidRPr="00917F59" w:rsidRDefault="005D2B01" w:rsidP="005D2B01">
      <w:pPr>
        <w:pStyle w:val="BodyText"/>
        <w:rPr>
          <w:rFonts w:ascii="Times New Roman" w:hAnsi="Times New Roman"/>
          <w:color w:val="FF0000"/>
          <w:sz w:val="24"/>
        </w:rPr>
      </w:pPr>
    </w:p>
    <w:p w:rsidR="005D2B01" w:rsidRPr="00917304" w:rsidRDefault="005D2B01" w:rsidP="005D2B01">
      <w:pPr>
        <w:jc w:val="center"/>
        <w:rPr>
          <w:rFonts w:ascii="Times New Roman" w:hAnsi="Times New Roman"/>
          <w:color w:val="FF0000"/>
        </w:rPr>
      </w:pPr>
      <w:r w:rsidRPr="00917304">
        <w:rPr>
          <w:rFonts w:ascii="Times New Roman" w:hAnsi="Times New Roman"/>
          <w:noProof/>
          <w:color w:val="FF0000"/>
        </w:rPr>
        <w:lastRenderedPageBreak/>
        <w:drawing>
          <wp:inline distT="0" distB="0" distL="0" distR="0">
            <wp:extent cx="5520690" cy="3347085"/>
            <wp:effectExtent l="19050" t="0" r="3810" b="0"/>
            <wp:docPr id="19" name="Picture 1" descr="2010-07-01 -- V0.1 -- SA 01 - RTBS VNP (existing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07-01 -- V0.1 -- SA 01 - RTBS VNP (existing installation).jpg"/>
                    <pic:cNvPicPr>
                      <a:picLocks noChangeAspect="1" noChangeArrowheads="1"/>
                    </pic:cNvPicPr>
                  </pic:nvPicPr>
                  <pic:blipFill>
                    <a:blip r:embed="rId15" cstate="print"/>
                    <a:srcRect/>
                    <a:stretch>
                      <a:fillRect/>
                    </a:stretch>
                  </pic:blipFill>
                  <pic:spPr bwMode="auto">
                    <a:xfrm>
                      <a:off x="0" y="0"/>
                      <a:ext cx="5520690" cy="3347085"/>
                    </a:xfrm>
                    <a:prstGeom prst="rect">
                      <a:avLst/>
                    </a:prstGeom>
                    <a:noFill/>
                    <a:ln w="9525">
                      <a:noFill/>
                      <a:miter lim="800000"/>
                      <a:headEnd/>
                      <a:tailEnd/>
                    </a:ln>
                  </pic:spPr>
                </pic:pic>
              </a:graphicData>
            </a:graphic>
          </wp:inline>
        </w:drawing>
      </w:r>
    </w:p>
    <w:p w:rsidR="005D2B01" w:rsidRPr="00917304" w:rsidRDefault="005D2B01" w:rsidP="005D2B01">
      <w:pPr>
        <w:pStyle w:val="BodyText"/>
        <w:rPr>
          <w:rFonts w:ascii="Times New Roman" w:hAnsi="Times New Roman"/>
        </w:rPr>
      </w:pP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Hệ thống Diameter PS của Comverse được sử dụng cho các hoạt động tính cước </w:t>
      </w:r>
      <w:proofErr w:type="gramStart"/>
      <w:r w:rsidRPr="00D324C3">
        <w:rPr>
          <w:rFonts w:ascii="Times New Roman" w:eastAsia="MS Mincho" w:hAnsi="Times New Roman"/>
          <w:sz w:val="26"/>
          <w:szCs w:val="26"/>
          <w:lang w:eastAsia="ja-JP" w:bidi="ar-SA"/>
        </w:rPr>
        <w:t>theo</w:t>
      </w:r>
      <w:proofErr w:type="gramEnd"/>
      <w:r w:rsidRPr="00D324C3">
        <w:rPr>
          <w:rFonts w:ascii="Times New Roman" w:eastAsia="MS Mincho" w:hAnsi="Times New Roman"/>
          <w:sz w:val="26"/>
          <w:szCs w:val="26"/>
          <w:lang w:eastAsia="ja-JP" w:bidi="ar-SA"/>
        </w:rPr>
        <w:t xml:space="preserve"> flow trong phạm vi một phiên dữ liệu. </w:t>
      </w:r>
      <w:proofErr w:type="gramStart"/>
      <w:r w:rsidRPr="00D324C3">
        <w:rPr>
          <w:rFonts w:ascii="Times New Roman" w:eastAsia="MS Mincho" w:hAnsi="Times New Roman"/>
          <w:sz w:val="26"/>
          <w:szCs w:val="26"/>
          <w:lang w:eastAsia="ja-JP" w:bidi="ar-SA"/>
        </w:rPr>
        <w:t>Chi tiết hơn, hệ thống Diameter PS này hỗ trợ phiên General Packet Radio Service (GPRS)/3G/HSPA/HSPA+.</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Và nó có thể sử dụng hệ thống này trên các mạng dữ liệu khác nếu khách hàng hỗ trợ giao diện này.</w:t>
      </w:r>
      <w:proofErr w:type="gramEnd"/>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Giao diện tính cước Comverse Packet-Switched Diameter (PS DCI) cho phép các ứng dụng DCCC (</w:t>
      </w:r>
      <w:r w:rsidRPr="00D324C3">
        <w:rPr>
          <w:rFonts w:ascii="Times New Roman" w:eastAsia="MS Mincho" w:hAnsi="Times New Roman"/>
          <w:sz w:val="26"/>
          <w:szCs w:val="26"/>
          <w:lang w:eastAsia="ja-JP"/>
        </w:rPr>
        <w:t>Diameter Credit Control Client (DCCC)</w:t>
      </w:r>
      <w:r w:rsidRPr="00D324C3">
        <w:rPr>
          <w:rFonts w:ascii="Times New Roman" w:eastAsia="MS Mincho" w:hAnsi="Times New Roman"/>
          <w:sz w:val="26"/>
          <w:szCs w:val="26"/>
          <w:lang w:eastAsia="ja-JP" w:bidi="ar-SA"/>
        </w:rPr>
        <w:t>) sử dụng khả năng  tính cước của hệ thống RTBS để hỗ trợ tính cước theo luồng (flow) cho một phiên GPRS/ 3G/ HSPA/ HSPA.</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Tính cước </w:t>
      </w:r>
      <w:proofErr w:type="gramStart"/>
      <w:r w:rsidRPr="00D324C3">
        <w:rPr>
          <w:rFonts w:ascii="Times New Roman" w:eastAsia="MS Mincho" w:hAnsi="Times New Roman"/>
          <w:sz w:val="26"/>
          <w:szCs w:val="26"/>
          <w:lang w:eastAsia="ja-JP" w:bidi="ar-SA"/>
        </w:rPr>
        <w:t>theo</w:t>
      </w:r>
      <w:proofErr w:type="gramEnd"/>
      <w:r w:rsidRPr="00D324C3">
        <w:rPr>
          <w:rFonts w:ascii="Times New Roman" w:eastAsia="MS Mincho" w:hAnsi="Times New Roman"/>
          <w:sz w:val="26"/>
          <w:szCs w:val="26"/>
          <w:lang w:eastAsia="ja-JP" w:bidi="ar-SA"/>
        </w:rPr>
        <w:t xml:space="preserve"> flow là 1 ứng dụng trong GPRS/3G/HSPA/HSPA, trong đó nhiều activities hoặc flow tính cước được bao gồm trong 1 phiên.</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Trong tính cước </w:t>
      </w:r>
      <w:r w:rsidRPr="00D324C3">
        <w:rPr>
          <w:rFonts w:ascii="Times New Roman" w:eastAsia="MS Mincho" w:hAnsi="Times New Roman"/>
          <w:sz w:val="26"/>
          <w:szCs w:val="26"/>
          <w:lang w:eastAsia="ja-JP"/>
        </w:rPr>
        <w:t>Flow-</w:t>
      </w:r>
      <w:proofErr w:type="gramStart"/>
      <w:r w:rsidRPr="00D324C3">
        <w:rPr>
          <w:rFonts w:ascii="Times New Roman" w:eastAsia="MS Mincho" w:hAnsi="Times New Roman"/>
          <w:sz w:val="26"/>
          <w:szCs w:val="26"/>
          <w:lang w:eastAsia="ja-JP"/>
        </w:rPr>
        <w:t xml:space="preserve">Based </w:t>
      </w:r>
      <w:r w:rsidRPr="00D324C3">
        <w:rPr>
          <w:rFonts w:ascii="Times New Roman" w:eastAsia="MS Mincho" w:hAnsi="Times New Roman"/>
          <w:sz w:val="26"/>
          <w:szCs w:val="26"/>
          <w:lang w:eastAsia="ja-JP" w:bidi="ar-SA"/>
        </w:rPr>
        <w:t>,</w:t>
      </w:r>
      <w:proofErr w:type="gramEnd"/>
      <w:r w:rsidRPr="00D324C3">
        <w:rPr>
          <w:rFonts w:ascii="Times New Roman" w:eastAsia="MS Mincho" w:hAnsi="Times New Roman"/>
          <w:sz w:val="26"/>
          <w:szCs w:val="26"/>
          <w:lang w:eastAsia="ja-JP" w:bidi="ar-SA"/>
        </w:rPr>
        <w:t xml:space="preserve"> MSCC (Multiple-Services-Credit-Control) AVP được sử dụng để hỗ trợ kiểm soát credit độc lập nhiều dịch vụ trong 1 phiên. Trong phạm vi MSCC AVP, việc kết hợp giữa Rating-Group AVP và Service-ID AVP sẽ xác định duy nhất một dịch vụ hay một luồng. </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Khi khách hàng bật máy cầm tay và kết nối đến Internet, một PDP Context được thiết lập, và Comverse PS DCI nhận một bản tin CCR –Initial. </w:t>
      </w:r>
      <w:proofErr w:type="gramStart"/>
      <w:r w:rsidRPr="00D324C3">
        <w:rPr>
          <w:rFonts w:ascii="Times New Roman" w:eastAsia="MS Mincho" w:hAnsi="Times New Roman"/>
          <w:sz w:val="26"/>
          <w:szCs w:val="26"/>
          <w:lang w:eastAsia="ja-JP" w:bidi="ar-SA"/>
        </w:rPr>
        <w:t>Một TPF (Traffic Plane Function) được đặt trong GGSN hoặc DPI xác định luồng dịch vụ trong một phiên dữ liệu và yêu cầu tính cước mỗi flow.</w:t>
      </w:r>
      <w:proofErr w:type="gramEnd"/>
      <w:r w:rsidRPr="00D324C3">
        <w:rPr>
          <w:rFonts w:ascii="Times New Roman" w:eastAsia="MS Mincho" w:hAnsi="Times New Roman"/>
          <w:sz w:val="26"/>
          <w:szCs w:val="26"/>
          <w:lang w:eastAsia="ja-JP" w:bidi="ar-SA"/>
        </w:rPr>
        <w:t xml:space="preserve"> Mặc dù những luồng này được xác định bởi các tiêu chuẩn như điạ chỉ IP nguồn, đích, các cổng nguồn, đích, ID giao thức …TPF sẽ nhóm chúng vào </w:t>
      </w:r>
      <w:proofErr w:type="gramStart"/>
      <w:r w:rsidRPr="00D324C3">
        <w:rPr>
          <w:rFonts w:ascii="Times New Roman" w:eastAsia="MS Mincho" w:hAnsi="Times New Roman"/>
          <w:sz w:val="26"/>
          <w:szCs w:val="26"/>
          <w:lang w:eastAsia="ja-JP" w:bidi="ar-SA"/>
        </w:rPr>
        <w:t>Rating</w:t>
      </w:r>
      <w:proofErr w:type="gramEnd"/>
      <w:r w:rsidRPr="00D324C3">
        <w:rPr>
          <w:rFonts w:ascii="Times New Roman" w:eastAsia="MS Mincho" w:hAnsi="Times New Roman"/>
          <w:sz w:val="26"/>
          <w:szCs w:val="26"/>
          <w:lang w:eastAsia="ja-JP" w:bidi="ar-SA"/>
        </w:rPr>
        <w:t xml:space="preserve"> group và Service Identifier. </w:t>
      </w:r>
      <w:proofErr w:type="gramStart"/>
      <w:r w:rsidRPr="00D324C3">
        <w:rPr>
          <w:rFonts w:ascii="Times New Roman" w:eastAsia="MS Mincho" w:hAnsi="Times New Roman"/>
          <w:sz w:val="26"/>
          <w:szCs w:val="26"/>
          <w:lang w:eastAsia="ja-JP" w:bidi="ar-SA"/>
        </w:rPr>
        <w:t>Một Rating group là một tập các dịch vụ xác định bởi Service Identifier.</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Nhiều Service Identifier có thể thuộc cùng một Rating Group.</w:t>
      </w:r>
      <w:proofErr w:type="gramEnd"/>
      <w:r w:rsidRPr="00D324C3">
        <w:rPr>
          <w:rFonts w:ascii="Times New Roman" w:eastAsia="MS Mincho" w:hAnsi="Times New Roman"/>
          <w:sz w:val="26"/>
          <w:szCs w:val="26"/>
          <w:lang w:eastAsia="ja-JP" w:bidi="ar-SA"/>
        </w:rPr>
        <w:t xml:space="preserve"> DCCC xác định các flow riêng rẽ trong phạm </w:t>
      </w:r>
      <w:proofErr w:type="gramStart"/>
      <w:r w:rsidRPr="00D324C3">
        <w:rPr>
          <w:rFonts w:ascii="Times New Roman" w:eastAsia="MS Mincho" w:hAnsi="Times New Roman"/>
          <w:sz w:val="26"/>
          <w:szCs w:val="26"/>
          <w:lang w:eastAsia="ja-JP" w:bidi="ar-SA"/>
        </w:rPr>
        <w:t>vi</w:t>
      </w:r>
      <w:proofErr w:type="gramEnd"/>
      <w:r w:rsidRPr="00D324C3">
        <w:rPr>
          <w:rFonts w:ascii="Times New Roman" w:eastAsia="MS Mincho" w:hAnsi="Times New Roman"/>
          <w:sz w:val="26"/>
          <w:szCs w:val="26"/>
          <w:lang w:eastAsia="ja-JP" w:bidi="ar-SA"/>
        </w:rPr>
        <w:t xml:space="preserve"> một phiên GPRS thông qua AVP Service-Identifier và Rating-Group AVP. </w:t>
      </w:r>
      <w:proofErr w:type="gramStart"/>
      <w:r w:rsidRPr="00D324C3">
        <w:rPr>
          <w:rFonts w:ascii="Times New Roman" w:eastAsia="MS Mincho" w:hAnsi="Times New Roman"/>
          <w:sz w:val="26"/>
          <w:szCs w:val="26"/>
          <w:lang w:eastAsia="ja-JP" w:bidi="ar-SA"/>
        </w:rPr>
        <w:t>Giao diện này có thể được dùng để tính cước thậm chí khi client không sủ dụng flow-based.</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Trong trường hợp này APN trở thành một hệ số tính cước chính.</w:t>
      </w:r>
      <w:proofErr w:type="gramEnd"/>
    </w:p>
    <w:p w:rsidR="005D2B01" w:rsidRPr="00D324C3" w:rsidRDefault="00FF323C" w:rsidP="00A65755">
      <w:pPr>
        <w:pStyle w:val="Heading3"/>
        <w:rPr>
          <w:rFonts w:eastAsia="Batang"/>
          <w:sz w:val="26"/>
          <w:szCs w:val="26"/>
          <w:lang w:eastAsia="ja-JP"/>
        </w:rPr>
      </w:pPr>
      <w:bookmarkStart w:id="83" w:name="_Toc354474885"/>
      <w:bookmarkStart w:id="84" w:name="_Toc339369096"/>
      <w:r w:rsidRPr="00D324C3">
        <w:rPr>
          <w:rFonts w:ascii="Times New Roman" w:eastAsia="Batang" w:hAnsi="Times New Roman" w:cs="Times New Roman"/>
          <w:color w:val="auto"/>
          <w:sz w:val="26"/>
          <w:szCs w:val="26"/>
          <w:lang w:eastAsia="ja-JP" w:bidi="ar-SA"/>
        </w:rPr>
        <w:lastRenderedPageBreak/>
        <w:t xml:space="preserve">3.3.2 </w:t>
      </w:r>
      <w:r w:rsidR="005D2B01" w:rsidRPr="00D324C3">
        <w:rPr>
          <w:rFonts w:ascii="Times New Roman" w:eastAsia="Batang" w:hAnsi="Times New Roman" w:cs="Times New Roman"/>
          <w:color w:val="auto"/>
          <w:sz w:val="26"/>
          <w:szCs w:val="26"/>
          <w:lang w:eastAsia="ja-JP" w:bidi="ar-SA"/>
        </w:rPr>
        <w:t>Tích hợp với mạng lõi</w:t>
      </w:r>
      <w:bookmarkEnd w:id="83"/>
      <w:r w:rsidR="005D2B01" w:rsidRPr="00D324C3">
        <w:rPr>
          <w:rFonts w:ascii="Times New Roman" w:eastAsia="Batang" w:hAnsi="Times New Roman" w:cs="Times New Roman"/>
          <w:color w:val="auto"/>
          <w:sz w:val="26"/>
          <w:szCs w:val="26"/>
          <w:lang w:eastAsia="ja-JP" w:bidi="ar-SA"/>
        </w:rPr>
        <w:t xml:space="preserve"> </w:t>
      </w:r>
      <w:bookmarkEnd w:id="84"/>
    </w:p>
    <w:p w:rsidR="005D2B01" w:rsidRPr="00D324C3" w:rsidRDefault="005D2B01" w:rsidP="005D2B01">
      <w:pPr>
        <w:pStyle w:val="BodyText"/>
        <w:ind w:left="645"/>
        <w:rPr>
          <w:rFonts w:ascii="Times New Roman" w:hAnsi="Times New Roman"/>
          <w:sz w:val="26"/>
          <w:szCs w:val="26"/>
        </w:rPr>
      </w:pPr>
      <w:r w:rsidRPr="00D324C3">
        <w:rPr>
          <w:rFonts w:ascii="Times New Roman" w:hAnsi="Times New Roman"/>
          <w:sz w:val="26"/>
          <w:szCs w:val="26"/>
        </w:rPr>
        <w:t xml:space="preserve">Hình dưới đây chỉ ra việc liên kết giữa dịch vụ RTBS với mạng dữ liệu lõi </w:t>
      </w:r>
    </w:p>
    <w:p w:rsidR="005D2B01" w:rsidRPr="00D324C3" w:rsidRDefault="005D2B01" w:rsidP="00B937A9">
      <w:pPr>
        <w:pStyle w:val="BodyText"/>
        <w:ind w:left="645"/>
        <w:jc w:val="center"/>
        <w:rPr>
          <w:rFonts w:ascii="Times New Roman" w:hAnsi="Times New Roman"/>
          <w:color w:val="FF0000"/>
          <w:sz w:val="26"/>
          <w:szCs w:val="26"/>
        </w:rPr>
      </w:pPr>
      <w:r w:rsidRPr="00D324C3">
        <w:rPr>
          <w:rStyle w:val="BodyTextChar"/>
          <w:rFonts w:ascii="Times New Roman" w:hAnsi="Times New Roman"/>
          <w:sz w:val="26"/>
          <w:szCs w:val="26"/>
        </w:rPr>
        <w:object w:dxaOrig="12727" w:dyaOrig="19359">
          <v:shape id="_x0000_i1032" type="#_x0000_t75" style="width:438pt;height:330pt" o:ole="">
            <v:imagedata r:id="rId34" o:title=""/>
          </v:shape>
          <o:OLEObject Type="Embed" ProgID="Visio.Drawing.11" ShapeID="_x0000_i1032" DrawAspect="Content" ObjectID="_1437221421" r:id="rId35"/>
        </w:objec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Sơ đồ dưới đây chỉ ra việc tích hợp giữa thiết bị Huawei iGGSN và NSN Flexi ISN với hệ thống RTBS qua giao thức DPS (Gy)</w:t>
      </w:r>
    </w:p>
    <w:p w:rsidR="005D2B01" w:rsidRPr="00D324C3" w:rsidRDefault="005D2B01" w:rsidP="005D2B01">
      <w:pPr>
        <w:pStyle w:val="BodyText"/>
        <w:rPr>
          <w:rFonts w:ascii="Times New Roman" w:hAnsi="Times New Roman"/>
          <w:sz w:val="26"/>
          <w:szCs w:val="26"/>
        </w:rPr>
      </w:pPr>
    </w:p>
    <w:p w:rsidR="005D2B01" w:rsidRPr="00D324C3" w:rsidRDefault="005D2B01" w:rsidP="00B937A9">
      <w:pPr>
        <w:pStyle w:val="BodyText"/>
        <w:jc w:val="center"/>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520690" cy="1984375"/>
            <wp:effectExtent l="1905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520690" cy="198437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lastRenderedPageBreak/>
        <w:drawing>
          <wp:inline distT="0" distB="0" distL="0" distR="0">
            <wp:extent cx="5943600" cy="301053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301053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B175A7" w:rsidRDefault="00C81C04" w:rsidP="00C81C04">
      <w:pPr>
        <w:pStyle w:val="Heading1"/>
        <w:numPr>
          <w:ilvl w:val="0"/>
          <w:numId w:val="1"/>
        </w:numPr>
        <w:rPr>
          <w:rFonts w:ascii="Times New Roman" w:hAnsi="Times New Roman" w:cs="Times New Roman"/>
          <w:sz w:val="28"/>
          <w:szCs w:val="28"/>
        </w:rPr>
      </w:pPr>
      <w:bookmarkStart w:id="85" w:name="_Toc354474886"/>
      <w:r w:rsidRPr="00C81C04">
        <w:rPr>
          <w:rFonts w:ascii="Times New Roman" w:hAnsi="Times New Roman" w:cs="Times New Roman"/>
          <w:sz w:val="28"/>
          <w:szCs w:val="28"/>
        </w:rPr>
        <w:t>Mở rộng voucher server</w:t>
      </w:r>
      <w:bookmarkEnd w:id="85"/>
    </w:p>
    <w:p w:rsidR="005D410E" w:rsidRPr="00024544" w:rsidRDefault="00F524FA" w:rsidP="00C76BDB">
      <w:pPr>
        <w:pStyle w:val="BodyText"/>
        <w:rPr>
          <w:rFonts w:ascii="Times New Roman" w:hAnsi="Times New Roman"/>
          <w:sz w:val="26"/>
          <w:szCs w:val="26"/>
        </w:rPr>
      </w:pPr>
      <w:r w:rsidRPr="00024544">
        <w:rPr>
          <w:rFonts w:ascii="Times New Roman" w:hAnsi="Times New Roman"/>
          <w:sz w:val="26"/>
          <w:szCs w:val="26"/>
        </w:rPr>
        <w:t xml:space="preserve">Comverse hỗ trợ một </w:t>
      </w:r>
      <w:r w:rsidR="006A240E" w:rsidRPr="00024544">
        <w:rPr>
          <w:rFonts w:ascii="Times New Roman" w:hAnsi="Times New Roman"/>
          <w:sz w:val="26"/>
          <w:szCs w:val="26"/>
        </w:rPr>
        <w:t xml:space="preserve">hệ thống voucher server với dung lượng cao đáp ứng đầy đủ các yêu cầu của một hệ thông voucher hoàn chỉnh. </w:t>
      </w:r>
      <w:r w:rsidR="00C76BDB" w:rsidRPr="00024544">
        <w:rPr>
          <w:rFonts w:ascii="Times New Roman" w:hAnsi="Times New Roman"/>
          <w:sz w:val="26"/>
          <w:szCs w:val="26"/>
        </w:rPr>
        <w:t xml:space="preserve">Hệ thống voucher server sử dụng phần cứng là một </w:t>
      </w:r>
      <w:r w:rsidR="00422893" w:rsidRPr="00024544">
        <w:rPr>
          <w:rFonts w:ascii="Times New Roman" w:hAnsi="Times New Roman"/>
          <w:sz w:val="26"/>
          <w:szCs w:val="26"/>
        </w:rPr>
        <w:t>SDP dành riêng</w:t>
      </w:r>
      <w:r w:rsidR="00F03674" w:rsidRPr="00024544">
        <w:rPr>
          <w:rFonts w:ascii="Times New Roman" w:hAnsi="Times New Roman"/>
          <w:sz w:val="26"/>
          <w:szCs w:val="26"/>
        </w:rPr>
        <w:t xml:space="preserve"> sẵn có trong mạng của VNP. </w:t>
      </w:r>
      <w:r w:rsidR="00422893" w:rsidRPr="00024544">
        <w:rPr>
          <w:rFonts w:ascii="Times New Roman" w:hAnsi="Times New Roman"/>
          <w:sz w:val="26"/>
          <w:szCs w:val="26"/>
        </w:rPr>
        <w:t xml:space="preserve"> </w:t>
      </w:r>
      <w:r w:rsidR="00F03674" w:rsidRPr="00024544">
        <w:rPr>
          <w:rFonts w:ascii="Times New Roman" w:hAnsi="Times New Roman"/>
          <w:sz w:val="26"/>
          <w:szCs w:val="26"/>
        </w:rPr>
        <w:t>Hiện tại hệ thống hỗ trợ dung lượng phần cứng cho 200</w:t>
      </w:r>
      <w:r w:rsidR="002F2629" w:rsidRPr="00024544">
        <w:rPr>
          <w:rFonts w:ascii="Times New Roman" w:hAnsi="Times New Roman"/>
          <w:sz w:val="26"/>
          <w:szCs w:val="26"/>
        </w:rPr>
        <w:t>M</w:t>
      </w:r>
      <w:r w:rsidR="00F03674" w:rsidRPr="00024544">
        <w:rPr>
          <w:rFonts w:ascii="Times New Roman" w:hAnsi="Times New Roman"/>
          <w:sz w:val="26"/>
          <w:szCs w:val="26"/>
        </w:rPr>
        <w:t xml:space="preserve"> thẻ cào và 100M </w:t>
      </w:r>
      <w:r w:rsidR="002F2629" w:rsidRPr="00024544">
        <w:rPr>
          <w:rFonts w:ascii="Times New Roman" w:hAnsi="Times New Roman"/>
          <w:sz w:val="26"/>
          <w:szCs w:val="26"/>
        </w:rPr>
        <w:t>bản quyền</w:t>
      </w:r>
      <w:r w:rsidR="00F03674" w:rsidRPr="00024544">
        <w:rPr>
          <w:rFonts w:ascii="Times New Roman" w:hAnsi="Times New Roman"/>
          <w:sz w:val="26"/>
          <w:szCs w:val="26"/>
        </w:rPr>
        <w:t xml:space="preserve"> phần mềm. Với yêu cầu mở rộng 100M thẻ cào cả phần cứng lẫn phần mềm, Comverse </w:t>
      </w:r>
      <w:r w:rsidR="002F2629" w:rsidRPr="00024544">
        <w:rPr>
          <w:rFonts w:ascii="Times New Roman" w:hAnsi="Times New Roman"/>
          <w:sz w:val="26"/>
          <w:szCs w:val="26"/>
        </w:rPr>
        <w:t xml:space="preserve">có thể </w:t>
      </w:r>
      <w:r w:rsidR="00F03674" w:rsidRPr="00024544">
        <w:rPr>
          <w:rFonts w:ascii="Times New Roman" w:hAnsi="Times New Roman"/>
          <w:sz w:val="26"/>
          <w:szCs w:val="26"/>
        </w:rPr>
        <w:t xml:space="preserve">tối ưu hóa hệ thống để cho phép phần cứng hệ thống hỗ trợ lên đến 300M thẻ cào. Do đó việc mở rộng hệ thống voucher server sẽ chỉ cần </w:t>
      </w:r>
      <w:r w:rsidR="00CD2E25">
        <w:rPr>
          <w:rFonts w:ascii="Times New Roman" w:hAnsi="Times New Roman"/>
          <w:sz w:val="26"/>
          <w:szCs w:val="26"/>
        </w:rPr>
        <w:t xml:space="preserve">cung cấp thêm </w:t>
      </w:r>
      <w:r w:rsidR="002F2629" w:rsidRPr="00024544">
        <w:rPr>
          <w:rFonts w:ascii="Times New Roman" w:hAnsi="Times New Roman"/>
          <w:sz w:val="26"/>
          <w:szCs w:val="26"/>
        </w:rPr>
        <w:t xml:space="preserve">100M bản quyền phần mềm. </w:t>
      </w:r>
      <w:r w:rsidR="00422893" w:rsidRPr="00024544">
        <w:rPr>
          <w:rFonts w:ascii="Times New Roman" w:hAnsi="Times New Roman"/>
          <w:sz w:val="26"/>
          <w:szCs w:val="26"/>
        </w:rPr>
        <w:t xml:space="preserve"> </w:t>
      </w:r>
    </w:p>
    <w:p w:rsidR="00F97DA7" w:rsidRPr="00B175A7" w:rsidRDefault="00C76BDB" w:rsidP="00C76BDB">
      <w:pPr>
        <w:pStyle w:val="Heading1"/>
        <w:numPr>
          <w:ilvl w:val="0"/>
          <w:numId w:val="1"/>
        </w:numPr>
        <w:rPr>
          <w:rFonts w:ascii="Times New Roman" w:hAnsi="Times New Roman" w:cs="Times New Roman"/>
          <w:sz w:val="28"/>
          <w:szCs w:val="28"/>
        </w:rPr>
      </w:pPr>
      <w:r w:rsidRPr="00C76BDB">
        <w:rPr>
          <w:rFonts w:ascii="Times New Roman" w:hAnsi="Times New Roman" w:cs="Times New Roman"/>
          <w:sz w:val="28"/>
          <w:szCs w:val="28"/>
        </w:rPr>
        <w:t xml:space="preserve"> </w:t>
      </w:r>
      <w:bookmarkStart w:id="86" w:name="_Toc354474887"/>
      <w:r w:rsidR="004E44D3">
        <w:rPr>
          <w:rFonts w:ascii="Times New Roman" w:hAnsi="Times New Roman" w:cs="Times New Roman"/>
          <w:sz w:val="28"/>
          <w:szCs w:val="28"/>
        </w:rPr>
        <w:t>Nguồn và layout hệ thống</w:t>
      </w:r>
      <w:bookmarkEnd w:id="86"/>
    </w:p>
    <w:p w:rsidR="004E44D3" w:rsidRDefault="004E44D3" w:rsidP="008A2039">
      <w:pPr>
        <w:pStyle w:val="ListParagraph"/>
        <w:autoSpaceDE w:val="0"/>
        <w:autoSpaceDN w:val="0"/>
        <w:adjustRightInd w:val="0"/>
        <w:spacing w:before="0"/>
        <w:ind w:left="0"/>
        <w:rPr>
          <w:rFonts w:cs="Arial"/>
          <w:color w:val="000000"/>
          <w:szCs w:val="20"/>
          <w:lang w:bidi="th-TH"/>
        </w:rPr>
      </w:pPr>
    </w:p>
    <w:p w:rsidR="008A2039" w:rsidRPr="00A86353" w:rsidRDefault="008A2039" w:rsidP="00A86353">
      <w:pPr>
        <w:pStyle w:val="Heading3"/>
        <w:rPr>
          <w:rFonts w:ascii="Times New Roman" w:eastAsia="Batang" w:hAnsi="Times New Roman" w:cs="Times New Roman"/>
          <w:color w:val="auto"/>
          <w:sz w:val="26"/>
          <w:szCs w:val="26"/>
          <w:lang w:eastAsia="ja-JP" w:bidi="ar-SA"/>
        </w:rPr>
      </w:pPr>
      <w:bookmarkStart w:id="87" w:name="_Toc354474888"/>
      <w:r w:rsidRPr="00A86353">
        <w:rPr>
          <w:rFonts w:ascii="Times New Roman" w:eastAsia="Batang" w:hAnsi="Times New Roman" w:cs="Times New Roman"/>
          <w:color w:val="auto"/>
          <w:sz w:val="26"/>
          <w:szCs w:val="26"/>
          <w:lang w:eastAsia="ja-JP" w:bidi="ar-SA"/>
        </w:rPr>
        <w:t>4.1 Layout hệ thống</w:t>
      </w:r>
      <w:bookmarkEnd w:id="87"/>
    </w:p>
    <w:p w:rsidR="004E44D3" w:rsidRDefault="004E44D3" w:rsidP="00B175A7">
      <w:pPr>
        <w:autoSpaceDE w:val="0"/>
        <w:autoSpaceDN w:val="0"/>
        <w:adjustRightInd w:val="0"/>
        <w:spacing w:before="0"/>
        <w:rPr>
          <w:rFonts w:cs="Arial"/>
          <w:color w:val="000000"/>
          <w:szCs w:val="20"/>
          <w:lang w:bidi="th-TH"/>
        </w:rPr>
      </w:pPr>
    </w:p>
    <w:p w:rsidR="004E44D3" w:rsidRDefault="004E44D3" w:rsidP="00B175A7">
      <w:pPr>
        <w:autoSpaceDE w:val="0"/>
        <w:autoSpaceDN w:val="0"/>
        <w:adjustRightInd w:val="0"/>
        <w:spacing w:before="0"/>
        <w:rPr>
          <w:rFonts w:cs="Arial"/>
          <w:color w:val="000000"/>
          <w:szCs w:val="20"/>
          <w:lang w:bidi="th-TH"/>
        </w:rPr>
      </w:pPr>
    </w:p>
    <w:p w:rsidR="00B175A7" w:rsidRDefault="00B175A7" w:rsidP="00B175A7">
      <w:r>
        <w:t xml:space="preserve"> </w:t>
      </w:r>
    </w:p>
    <w:p w:rsidR="004E44D3" w:rsidRDefault="004E44D3" w:rsidP="00B175A7">
      <w:pPr>
        <w:sectPr w:rsidR="004E44D3" w:rsidSect="008357DF">
          <w:headerReference w:type="default" r:id="rId38"/>
          <w:footerReference w:type="default" r:id="rId39"/>
          <w:pgSz w:w="11909" w:h="16834" w:code="9"/>
          <w:pgMar w:top="1440" w:right="1440" w:bottom="1440" w:left="1440" w:header="720" w:footer="720" w:gutter="0"/>
          <w:cols w:space="720"/>
          <w:titlePg/>
          <w:docGrid w:linePitch="360"/>
        </w:sectPr>
      </w:pPr>
    </w:p>
    <w:p w:rsidR="00B175A7" w:rsidRDefault="008F2921" w:rsidP="00B175A7">
      <w:r w:rsidRPr="008F2921">
        <w:rPr>
          <w:noProof/>
        </w:rPr>
        <w:lastRenderedPageBreak/>
        <w:drawing>
          <wp:inline distT="0" distB="0" distL="0" distR="0">
            <wp:extent cx="7648575" cy="4743450"/>
            <wp:effectExtent l="19050" t="0" r="9525" b="0"/>
            <wp:docPr id="3" name="Picture 3" descr="13763-9-5(05).tif"/>
            <wp:cNvGraphicFramePr/>
            <a:graphic xmlns:a="http://schemas.openxmlformats.org/drawingml/2006/main">
              <a:graphicData uri="http://schemas.openxmlformats.org/drawingml/2006/picture">
                <pic:pic xmlns:pic="http://schemas.openxmlformats.org/drawingml/2006/picture">
                  <pic:nvPicPr>
                    <pic:cNvPr id="8" name="Picture 7" descr="13763-9-5(05).tif"/>
                    <pic:cNvPicPr>
                      <a:picLocks noChangeAspect="1"/>
                    </pic:cNvPicPr>
                  </pic:nvPicPr>
                  <pic:blipFill>
                    <a:blip r:embed="rId40" cstate="print"/>
                    <a:stretch>
                      <a:fillRect/>
                    </a:stretch>
                  </pic:blipFill>
                  <pic:spPr>
                    <a:xfrm>
                      <a:off x="0" y="0"/>
                      <a:ext cx="7648575" cy="4743450"/>
                    </a:xfrm>
                    <a:prstGeom prst="rect">
                      <a:avLst/>
                    </a:prstGeom>
                  </pic:spPr>
                </pic:pic>
              </a:graphicData>
            </a:graphic>
          </wp:inline>
        </w:drawing>
      </w:r>
    </w:p>
    <w:p w:rsidR="008F2921" w:rsidRDefault="008F2921" w:rsidP="00B175A7"/>
    <w:p w:rsidR="008F2921" w:rsidRDefault="008F2921" w:rsidP="00B175A7"/>
    <w:p w:rsidR="008F2921" w:rsidRDefault="008F2921" w:rsidP="00B175A7"/>
    <w:p w:rsidR="008F2921" w:rsidRDefault="008F2921" w:rsidP="00B175A7"/>
    <w:p w:rsidR="007F74D0" w:rsidRDefault="007F74D0" w:rsidP="00B175A7"/>
    <w:p w:rsidR="007F74D0" w:rsidRDefault="007F74D0" w:rsidP="00B175A7"/>
    <w:p w:rsidR="008F2921" w:rsidRDefault="008F2921" w:rsidP="00B175A7"/>
    <w:p w:rsidR="008F2921" w:rsidRDefault="008F2921" w:rsidP="00B175A7"/>
    <w:p w:rsidR="008F2921" w:rsidRDefault="008F2921" w:rsidP="00B175A7">
      <w:r w:rsidRPr="008F2921">
        <w:rPr>
          <w:noProof/>
        </w:rPr>
        <w:drawing>
          <wp:inline distT="0" distB="0" distL="0" distR="0">
            <wp:extent cx="7115175" cy="4549140"/>
            <wp:effectExtent l="19050" t="0" r="9525" b="0"/>
            <wp:docPr id="5" name="Picture 4" descr="13763-9-6(05).tif"/>
            <wp:cNvGraphicFramePr/>
            <a:graphic xmlns:a="http://schemas.openxmlformats.org/drawingml/2006/main">
              <a:graphicData uri="http://schemas.openxmlformats.org/drawingml/2006/picture">
                <pic:pic xmlns:pic="http://schemas.openxmlformats.org/drawingml/2006/picture">
                  <pic:nvPicPr>
                    <pic:cNvPr id="7" name="Picture 6" descr="13763-9-6(05).tif"/>
                    <pic:cNvPicPr>
                      <a:picLocks noChangeAspect="1"/>
                    </pic:cNvPicPr>
                  </pic:nvPicPr>
                  <pic:blipFill>
                    <a:blip r:embed="rId41" cstate="print"/>
                    <a:stretch>
                      <a:fillRect/>
                    </a:stretch>
                  </pic:blipFill>
                  <pic:spPr>
                    <a:xfrm>
                      <a:off x="0" y="0"/>
                      <a:ext cx="7115175" cy="4549140"/>
                    </a:xfrm>
                    <a:prstGeom prst="rect">
                      <a:avLst/>
                    </a:prstGeom>
                  </pic:spPr>
                </pic:pic>
              </a:graphicData>
            </a:graphic>
          </wp:inline>
        </w:drawing>
      </w:r>
    </w:p>
    <w:p w:rsidR="008F2921" w:rsidRDefault="00FF386C" w:rsidP="008A2039">
      <w:pPr>
        <w:jc w:val="center"/>
      </w:pPr>
      <w:r>
        <w:rPr>
          <w:noProof/>
        </w:rPr>
        <w:lastRenderedPageBreak/>
        <w:drawing>
          <wp:inline distT="0" distB="0" distL="0" distR="0">
            <wp:extent cx="7607619" cy="53911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7607619" cy="5391150"/>
                    </a:xfrm>
                    <a:prstGeom prst="rect">
                      <a:avLst/>
                    </a:prstGeom>
                    <a:noFill/>
                    <a:ln w="9525">
                      <a:noFill/>
                      <a:miter lim="800000"/>
                      <a:headEnd/>
                      <a:tailEnd/>
                    </a:ln>
                  </pic:spPr>
                </pic:pic>
              </a:graphicData>
            </a:graphic>
          </wp:inline>
        </w:drawing>
      </w:r>
      <w:r w:rsidR="007F74D0">
        <w:br w:type="textWrapping" w:clear="all"/>
      </w:r>
    </w:p>
    <w:p w:rsidR="008F2921" w:rsidRPr="00A86353" w:rsidRDefault="00A86353" w:rsidP="00A86353">
      <w:pPr>
        <w:pStyle w:val="Heading3"/>
        <w:rPr>
          <w:rFonts w:ascii="Times New Roman" w:eastAsia="Batang" w:hAnsi="Times New Roman" w:cs="Times New Roman"/>
          <w:color w:val="auto"/>
          <w:sz w:val="26"/>
          <w:szCs w:val="26"/>
          <w:lang w:eastAsia="ja-JP" w:bidi="ar-SA"/>
        </w:rPr>
      </w:pPr>
      <w:bookmarkStart w:id="88" w:name="_Toc354474889"/>
      <w:r w:rsidRPr="00A86353">
        <w:rPr>
          <w:rFonts w:ascii="Times New Roman" w:eastAsia="Batang" w:hAnsi="Times New Roman" w:cs="Times New Roman"/>
          <w:color w:val="auto"/>
          <w:sz w:val="26"/>
          <w:szCs w:val="26"/>
          <w:lang w:eastAsia="ja-JP" w:bidi="ar-SA"/>
        </w:rPr>
        <w:lastRenderedPageBreak/>
        <w:t>4.2 Công suất nguồn</w:t>
      </w:r>
      <w:bookmarkEnd w:id="88"/>
    </w:p>
    <w:p w:rsidR="008F2921" w:rsidRDefault="00DA07A6" w:rsidP="00B175A7">
      <w:r>
        <w:rPr>
          <w:noProof/>
        </w:rPr>
        <w:drawing>
          <wp:inline distT="0" distB="0" distL="0" distR="0">
            <wp:extent cx="8848725" cy="2819400"/>
            <wp:effectExtent l="19050" t="0" r="952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8848725" cy="2819400"/>
                    </a:xfrm>
                    <a:prstGeom prst="rect">
                      <a:avLst/>
                    </a:prstGeom>
                    <a:noFill/>
                    <a:ln w="9525">
                      <a:noFill/>
                      <a:miter lim="800000"/>
                      <a:headEnd/>
                      <a:tailEnd/>
                    </a:ln>
                  </pic:spPr>
                </pic:pic>
              </a:graphicData>
            </a:graphic>
          </wp:inline>
        </w:drawing>
      </w:r>
    </w:p>
    <w:p w:rsidR="00F3238F" w:rsidRDefault="00DA07A6" w:rsidP="00B175A7">
      <w:r>
        <w:rPr>
          <w:noProof/>
        </w:rPr>
        <w:drawing>
          <wp:inline distT="0" distB="0" distL="0" distR="0">
            <wp:extent cx="8848725" cy="2286000"/>
            <wp:effectExtent l="19050" t="0" r="9525"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8848725" cy="2286000"/>
                    </a:xfrm>
                    <a:prstGeom prst="rect">
                      <a:avLst/>
                    </a:prstGeom>
                    <a:noFill/>
                    <a:ln w="9525">
                      <a:noFill/>
                      <a:miter lim="800000"/>
                      <a:headEnd/>
                      <a:tailEnd/>
                    </a:ln>
                  </pic:spPr>
                </pic:pic>
              </a:graphicData>
            </a:graphic>
          </wp:inline>
        </w:drawing>
      </w:r>
    </w:p>
    <w:p w:rsidR="00811789" w:rsidRDefault="00811789" w:rsidP="00B175A7"/>
    <w:p w:rsidR="00AE4C30" w:rsidRDefault="00A120A7" w:rsidP="00B175A7">
      <w:r>
        <w:rPr>
          <w:noProof/>
        </w:rPr>
        <w:drawing>
          <wp:inline distT="0" distB="0" distL="0" distR="0">
            <wp:extent cx="8610600" cy="2895600"/>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8610600" cy="2895600"/>
                    </a:xfrm>
                    <a:prstGeom prst="rect">
                      <a:avLst/>
                    </a:prstGeom>
                    <a:noFill/>
                    <a:ln w="9525">
                      <a:noFill/>
                      <a:miter lim="800000"/>
                      <a:headEnd/>
                      <a:tailEnd/>
                    </a:ln>
                  </pic:spPr>
                </pic:pic>
              </a:graphicData>
            </a:graphic>
          </wp:inline>
        </w:drawing>
      </w:r>
    </w:p>
    <w:p w:rsidR="00A120A7" w:rsidRDefault="00A120A7" w:rsidP="00B175A7"/>
    <w:sectPr w:rsidR="00A120A7" w:rsidSect="004E44D3">
      <w:pgSz w:w="16834" w:h="11909" w:orient="landscape"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1B5" w:rsidRDefault="00C341B5" w:rsidP="005D2B01">
      <w:pPr>
        <w:spacing w:before="0" w:after="0"/>
      </w:pPr>
      <w:r>
        <w:separator/>
      </w:r>
    </w:p>
  </w:endnote>
  <w:endnote w:type="continuationSeparator" w:id="0">
    <w:p w:rsidR="00C341B5" w:rsidRDefault="00C341B5" w:rsidP="005D2B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altName w:val="Century"/>
    <w:charset w:val="00"/>
    <w:family w:val="roman"/>
    <w:pitch w:val="variable"/>
    <w:sig w:usb0="00000001"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n-e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6549"/>
      <w:docPartObj>
        <w:docPartGallery w:val="Page Numbers (Bottom of Page)"/>
        <w:docPartUnique/>
      </w:docPartObj>
    </w:sdtPr>
    <w:sdtEndPr>
      <w:rPr>
        <w:sz w:val="20"/>
        <w:szCs w:val="20"/>
      </w:rPr>
    </w:sdtEndPr>
    <w:sdtContent>
      <w:p w:rsidR="00C81C04" w:rsidRPr="00236B45" w:rsidRDefault="00BC3424" w:rsidP="00236B45">
        <w:pPr>
          <w:pStyle w:val="Footer"/>
          <w:pBdr>
            <w:top w:val="none" w:sz="0" w:space="0" w:color="auto"/>
          </w:pBdr>
          <w:jc w:val="center"/>
          <w:rPr>
            <w:sz w:val="20"/>
            <w:szCs w:val="20"/>
          </w:rPr>
        </w:pPr>
        <w:r w:rsidRPr="00236B45">
          <w:rPr>
            <w:sz w:val="20"/>
            <w:szCs w:val="20"/>
          </w:rPr>
          <w:fldChar w:fldCharType="begin"/>
        </w:r>
        <w:r w:rsidR="00C81C04" w:rsidRPr="00236B45">
          <w:rPr>
            <w:sz w:val="20"/>
            <w:szCs w:val="20"/>
          </w:rPr>
          <w:instrText xml:space="preserve"> PAGE   \* MERGEFORMAT </w:instrText>
        </w:r>
        <w:r w:rsidRPr="00236B45">
          <w:rPr>
            <w:sz w:val="20"/>
            <w:szCs w:val="20"/>
          </w:rPr>
          <w:fldChar w:fldCharType="separate"/>
        </w:r>
        <w:r w:rsidR="00CD6047">
          <w:rPr>
            <w:noProof/>
            <w:sz w:val="20"/>
            <w:szCs w:val="20"/>
          </w:rPr>
          <w:t>13</w:t>
        </w:r>
        <w:r w:rsidRPr="00236B45">
          <w:rPr>
            <w:sz w:val="20"/>
            <w:szCs w:val="20"/>
          </w:rPr>
          <w:fldChar w:fldCharType="end"/>
        </w:r>
      </w:p>
    </w:sdtContent>
  </w:sdt>
  <w:p w:rsidR="00C81C04" w:rsidRDefault="00C81C04" w:rsidP="00236B45">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1B5" w:rsidRDefault="00C341B5" w:rsidP="005D2B01">
      <w:pPr>
        <w:spacing w:before="0" w:after="0"/>
      </w:pPr>
      <w:r>
        <w:separator/>
      </w:r>
    </w:p>
  </w:footnote>
  <w:footnote w:type="continuationSeparator" w:id="0">
    <w:p w:rsidR="00C341B5" w:rsidRDefault="00C341B5" w:rsidP="005D2B0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C04" w:rsidRDefault="00C81C04" w:rsidP="00236B45">
    <w:pPr>
      <w:pStyle w:val="Header"/>
      <w:pBdr>
        <w:bottom w:val="none" w:sz="0" w:space="0" w:color="auto"/>
      </w:pBdr>
    </w:pPr>
    <w:r>
      <w:rPr>
        <w:rFonts w:ascii="Times New Roman" w:hAnsi="Times New Roman"/>
        <w:noProof/>
        <w:sz w:val="28"/>
        <w:szCs w:val="28"/>
        <w:lang w:bidi="ar-SA"/>
      </w:rPr>
      <w:drawing>
        <wp:anchor distT="0" distB="0" distL="114300" distR="114300" simplePos="0" relativeHeight="251659264" behindDoc="0" locked="0" layoutInCell="1" allowOverlap="1">
          <wp:simplePos x="0" y="0"/>
          <wp:positionH relativeFrom="column">
            <wp:posOffset>-23495</wp:posOffset>
          </wp:positionH>
          <wp:positionV relativeFrom="paragraph">
            <wp:posOffset>-180975</wp:posOffset>
          </wp:positionV>
          <wp:extent cx="2117725" cy="552450"/>
          <wp:effectExtent l="19050" t="0" r="0" b="0"/>
          <wp:wrapSquare wrapText="bothSides"/>
          <wp:docPr id="32"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1"/>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60288" behindDoc="0" locked="0" layoutInCell="1" allowOverlap="1">
          <wp:simplePos x="0" y="0"/>
          <wp:positionH relativeFrom="column">
            <wp:posOffset>2432641</wp:posOffset>
          </wp:positionH>
          <wp:positionV relativeFrom="paragraph">
            <wp:posOffset>-244548</wp:posOffset>
          </wp:positionV>
          <wp:extent cx="1490773" cy="595423"/>
          <wp:effectExtent l="19050" t="0" r="0" b="0"/>
          <wp:wrapNone/>
          <wp:docPr id="31"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2"/>
                  <a:srcRect/>
                  <a:stretch>
                    <a:fillRect/>
                  </a:stretch>
                </pic:blipFill>
                <pic:spPr bwMode="auto">
                  <a:xfrm>
                    <a:off x="0" y="0"/>
                    <a:ext cx="1490773" cy="595423"/>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58239" behindDoc="0" locked="0" layoutInCell="1" allowOverlap="1">
          <wp:simplePos x="0" y="0"/>
          <wp:positionH relativeFrom="column">
            <wp:posOffset>4357134</wp:posOffset>
          </wp:positionH>
          <wp:positionV relativeFrom="paragraph">
            <wp:posOffset>-435935</wp:posOffset>
          </wp:positionV>
          <wp:extent cx="2139359" cy="893135"/>
          <wp:effectExtent l="19050" t="0" r="0" b="0"/>
          <wp:wrapNone/>
          <wp:docPr id="33"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3"/>
                  <a:srcRect/>
                  <a:stretch>
                    <a:fillRect/>
                  </a:stretch>
                </pic:blipFill>
                <pic:spPr bwMode="auto">
                  <a:xfrm>
                    <a:off x="0" y="0"/>
                    <a:ext cx="2139359" cy="89313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7EC5"/>
    <w:multiLevelType w:val="hybridMultilevel"/>
    <w:tmpl w:val="53160826"/>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
    <w:nsid w:val="036B3E11"/>
    <w:multiLevelType w:val="hybridMultilevel"/>
    <w:tmpl w:val="C290A1F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D61811"/>
    <w:multiLevelType w:val="multilevel"/>
    <w:tmpl w:val="D14CD454"/>
    <w:lvl w:ilvl="0">
      <w:start w:val="3"/>
      <w:numFmt w:val="decimal"/>
      <w:lvlText w:val="%1"/>
      <w:lvlJc w:val="left"/>
      <w:pPr>
        <w:ind w:left="405" w:hanging="405"/>
      </w:pPr>
      <w:rPr>
        <w:rFonts w:hint="default"/>
      </w:rPr>
    </w:lvl>
    <w:lvl w:ilvl="1">
      <w:start w:val="1"/>
      <w:numFmt w:val="decimal"/>
      <w:lvlText w:val="3.%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3E4919"/>
    <w:multiLevelType w:val="hybridMultilevel"/>
    <w:tmpl w:val="0B9CD76E"/>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
    <w:nsid w:val="0ECE2254"/>
    <w:multiLevelType w:val="multilevel"/>
    <w:tmpl w:val="1E145E18"/>
    <w:styleLink w:val="NumberList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FB11E5D"/>
    <w:multiLevelType w:val="multilevel"/>
    <w:tmpl w:val="0409001D"/>
    <w:name w:val="NumListTemp3"/>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79B3DB2"/>
    <w:multiLevelType w:val="hybridMultilevel"/>
    <w:tmpl w:val="56C89B5C"/>
    <w:lvl w:ilvl="0" w:tplc="237CA50C">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nsid w:val="23570BC0"/>
    <w:multiLevelType w:val="hybridMultilevel"/>
    <w:tmpl w:val="04A22900"/>
    <w:lvl w:ilvl="0" w:tplc="F65E2548">
      <w:start w:val="1"/>
      <w:numFmt w:val="bullet"/>
      <w:lvlText w:val="-"/>
      <w:lvlJc w:val="left"/>
      <w:pPr>
        <w:ind w:left="720" w:hanging="360"/>
      </w:pPr>
      <w:rPr>
        <w:rFonts w:ascii="Arial" w:eastAsia="Times New Roman" w:hAnsi="Arial" w:cs="Arial" w:hint="default"/>
      </w:rPr>
    </w:lvl>
    <w:lvl w:ilvl="1" w:tplc="AB72B3CA" w:tentative="1">
      <w:start w:val="1"/>
      <w:numFmt w:val="bullet"/>
      <w:lvlText w:val="o"/>
      <w:lvlJc w:val="left"/>
      <w:pPr>
        <w:ind w:left="1440" w:hanging="360"/>
      </w:pPr>
      <w:rPr>
        <w:rFonts w:ascii="Courier New" w:hAnsi="Courier New" w:cs="Courier New" w:hint="default"/>
      </w:rPr>
    </w:lvl>
    <w:lvl w:ilvl="2" w:tplc="E27A0910" w:tentative="1">
      <w:start w:val="1"/>
      <w:numFmt w:val="bullet"/>
      <w:lvlText w:val=""/>
      <w:lvlJc w:val="left"/>
      <w:pPr>
        <w:ind w:left="2160" w:hanging="360"/>
      </w:pPr>
      <w:rPr>
        <w:rFonts w:ascii="Wingdings" w:hAnsi="Wingdings" w:hint="default"/>
      </w:rPr>
    </w:lvl>
    <w:lvl w:ilvl="3" w:tplc="2F82DCD2" w:tentative="1">
      <w:start w:val="1"/>
      <w:numFmt w:val="bullet"/>
      <w:lvlText w:val=""/>
      <w:lvlJc w:val="left"/>
      <w:pPr>
        <w:ind w:left="2880" w:hanging="360"/>
      </w:pPr>
      <w:rPr>
        <w:rFonts w:ascii="Symbol" w:hAnsi="Symbol" w:hint="default"/>
      </w:rPr>
    </w:lvl>
    <w:lvl w:ilvl="4" w:tplc="1138F320" w:tentative="1">
      <w:start w:val="1"/>
      <w:numFmt w:val="bullet"/>
      <w:lvlText w:val="o"/>
      <w:lvlJc w:val="left"/>
      <w:pPr>
        <w:ind w:left="3600" w:hanging="360"/>
      </w:pPr>
      <w:rPr>
        <w:rFonts w:ascii="Courier New" w:hAnsi="Courier New" w:cs="Courier New" w:hint="default"/>
      </w:rPr>
    </w:lvl>
    <w:lvl w:ilvl="5" w:tplc="94CE2E36" w:tentative="1">
      <w:start w:val="1"/>
      <w:numFmt w:val="bullet"/>
      <w:lvlText w:val=""/>
      <w:lvlJc w:val="left"/>
      <w:pPr>
        <w:ind w:left="4320" w:hanging="360"/>
      </w:pPr>
      <w:rPr>
        <w:rFonts w:ascii="Wingdings" w:hAnsi="Wingdings" w:hint="default"/>
      </w:rPr>
    </w:lvl>
    <w:lvl w:ilvl="6" w:tplc="432C6DB2" w:tentative="1">
      <w:start w:val="1"/>
      <w:numFmt w:val="bullet"/>
      <w:lvlText w:val=""/>
      <w:lvlJc w:val="left"/>
      <w:pPr>
        <w:ind w:left="5040" w:hanging="360"/>
      </w:pPr>
      <w:rPr>
        <w:rFonts w:ascii="Symbol" w:hAnsi="Symbol" w:hint="default"/>
      </w:rPr>
    </w:lvl>
    <w:lvl w:ilvl="7" w:tplc="CDE2E2BE" w:tentative="1">
      <w:start w:val="1"/>
      <w:numFmt w:val="bullet"/>
      <w:lvlText w:val="o"/>
      <w:lvlJc w:val="left"/>
      <w:pPr>
        <w:ind w:left="5760" w:hanging="360"/>
      </w:pPr>
      <w:rPr>
        <w:rFonts w:ascii="Courier New" w:hAnsi="Courier New" w:cs="Courier New" w:hint="default"/>
      </w:rPr>
    </w:lvl>
    <w:lvl w:ilvl="8" w:tplc="1F926CF8" w:tentative="1">
      <w:start w:val="1"/>
      <w:numFmt w:val="bullet"/>
      <w:lvlText w:val=""/>
      <w:lvlJc w:val="left"/>
      <w:pPr>
        <w:ind w:left="6480" w:hanging="360"/>
      </w:pPr>
      <w:rPr>
        <w:rFonts w:ascii="Wingdings" w:hAnsi="Wingdings" w:hint="default"/>
      </w:rPr>
    </w:lvl>
  </w:abstractNum>
  <w:abstractNum w:abstractNumId="8">
    <w:nsid w:val="272E547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FED4817"/>
    <w:multiLevelType w:val="hybridMultilevel"/>
    <w:tmpl w:val="D53C15A2"/>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0">
    <w:nsid w:val="31D04855"/>
    <w:multiLevelType w:val="hybridMultilevel"/>
    <w:tmpl w:val="50C649BE"/>
    <w:name w:val="NumListTemp8"/>
    <w:lvl w:ilvl="0" w:tplc="CA70C3B4">
      <w:start w:val="1"/>
      <w:numFmt w:val="bullet"/>
      <w:lvlText w:val="-"/>
      <w:lvlJc w:val="left"/>
      <w:pPr>
        <w:ind w:left="720" w:hanging="360"/>
      </w:pPr>
      <w:rPr>
        <w:rFonts w:ascii="Arial" w:eastAsia="Times New Roman" w:hAnsi="Arial" w:cs="Arial" w:hint="default"/>
      </w:rPr>
    </w:lvl>
    <w:lvl w:ilvl="1" w:tplc="544070F4" w:tentative="1">
      <w:start w:val="1"/>
      <w:numFmt w:val="bullet"/>
      <w:lvlText w:val="o"/>
      <w:lvlJc w:val="left"/>
      <w:pPr>
        <w:ind w:left="1440" w:hanging="360"/>
      </w:pPr>
      <w:rPr>
        <w:rFonts w:ascii="Courier New" w:hAnsi="Courier New" w:cs="Courier New" w:hint="default"/>
      </w:rPr>
    </w:lvl>
    <w:lvl w:ilvl="2" w:tplc="A282DFE2" w:tentative="1">
      <w:start w:val="1"/>
      <w:numFmt w:val="bullet"/>
      <w:lvlText w:val=""/>
      <w:lvlJc w:val="left"/>
      <w:pPr>
        <w:ind w:left="2160" w:hanging="360"/>
      </w:pPr>
      <w:rPr>
        <w:rFonts w:ascii="Wingdings" w:hAnsi="Wingdings" w:hint="default"/>
      </w:rPr>
    </w:lvl>
    <w:lvl w:ilvl="3" w:tplc="5EEE2752" w:tentative="1">
      <w:start w:val="1"/>
      <w:numFmt w:val="bullet"/>
      <w:lvlText w:val=""/>
      <w:lvlJc w:val="left"/>
      <w:pPr>
        <w:ind w:left="2880" w:hanging="360"/>
      </w:pPr>
      <w:rPr>
        <w:rFonts w:ascii="Symbol" w:hAnsi="Symbol" w:hint="default"/>
      </w:rPr>
    </w:lvl>
    <w:lvl w:ilvl="4" w:tplc="D242BAAC" w:tentative="1">
      <w:start w:val="1"/>
      <w:numFmt w:val="bullet"/>
      <w:lvlText w:val="o"/>
      <w:lvlJc w:val="left"/>
      <w:pPr>
        <w:ind w:left="3600" w:hanging="360"/>
      </w:pPr>
      <w:rPr>
        <w:rFonts w:ascii="Courier New" w:hAnsi="Courier New" w:cs="Courier New" w:hint="default"/>
      </w:rPr>
    </w:lvl>
    <w:lvl w:ilvl="5" w:tplc="019E5AD0" w:tentative="1">
      <w:start w:val="1"/>
      <w:numFmt w:val="bullet"/>
      <w:lvlText w:val=""/>
      <w:lvlJc w:val="left"/>
      <w:pPr>
        <w:ind w:left="4320" w:hanging="360"/>
      </w:pPr>
      <w:rPr>
        <w:rFonts w:ascii="Wingdings" w:hAnsi="Wingdings" w:hint="default"/>
      </w:rPr>
    </w:lvl>
    <w:lvl w:ilvl="6" w:tplc="7A86F4BE" w:tentative="1">
      <w:start w:val="1"/>
      <w:numFmt w:val="bullet"/>
      <w:lvlText w:val=""/>
      <w:lvlJc w:val="left"/>
      <w:pPr>
        <w:ind w:left="5040" w:hanging="360"/>
      </w:pPr>
      <w:rPr>
        <w:rFonts w:ascii="Symbol" w:hAnsi="Symbol" w:hint="default"/>
      </w:rPr>
    </w:lvl>
    <w:lvl w:ilvl="7" w:tplc="E104FFCC" w:tentative="1">
      <w:start w:val="1"/>
      <w:numFmt w:val="bullet"/>
      <w:lvlText w:val="o"/>
      <w:lvlJc w:val="left"/>
      <w:pPr>
        <w:ind w:left="5760" w:hanging="360"/>
      </w:pPr>
      <w:rPr>
        <w:rFonts w:ascii="Courier New" w:hAnsi="Courier New" w:cs="Courier New" w:hint="default"/>
      </w:rPr>
    </w:lvl>
    <w:lvl w:ilvl="8" w:tplc="D430BF84" w:tentative="1">
      <w:start w:val="1"/>
      <w:numFmt w:val="bullet"/>
      <w:lvlText w:val=""/>
      <w:lvlJc w:val="left"/>
      <w:pPr>
        <w:ind w:left="6480" w:hanging="360"/>
      </w:pPr>
      <w:rPr>
        <w:rFonts w:ascii="Wingdings" w:hAnsi="Wingdings" w:hint="default"/>
      </w:rPr>
    </w:lvl>
  </w:abstractNum>
  <w:abstractNum w:abstractNumId="11">
    <w:nsid w:val="3222096E"/>
    <w:multiLevelType w:val="hybridMultilevel"/>
    <w:tmpl w:val="05E2FBB0"/>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2">
    <w:nsid w:val="32720D07"/>
    <w:multiLevelType w:val="multilevel"/>
    <w:tmpl w:val="D11A7B3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2ED7B1B"/>
    <w:multiLevelType w:val="hybridMultilevel"/>
    <w:tmpl w:val="8EEC7016"/>
    <w:lvl w:ilvl="0" w:tplc="B39AC7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00367"/>
    <w:multiLevelType w:val="multilevel"/>
    <w:tmpl w:val="14F6850A"/>
    <w:lvl w:ilvl="0">
      <w:start w:val="3"/>
      <w:numFmt w:val="decimal"/>
      <w:lvlText w:val="%1"/>
      <w:lvlJc w:val="left"/>
      <w:pPr>
        <w:ind w:left="405" w:hanging="405"/>
      </w:pPr>
      <w:rPr>
        <w:rFonts w:hint="default"/>
      </w:rPr>
    </w:lvl>
    <w:lvl w:ilvl="1">
      <w:start w:val="1"/>
      <w:numFmt w:val="decimal"/>
      <w:lvlText w:val="2.%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DA66E5"/>
    <w:multiLevelType w:val="hybridMultilevel"/>
    <w:tmpl w:val="47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FA1E8D"/>
    <w:multiLevelType w:val="hybridMultilevel"/>
    <w:tmpl w:val="81587EC0"/>
    <w:lvl w:ilvl="0" w:tplc="F7868E1E">
      <w:start w:val="1"/>
      <w:numFmt w:val="bullet"/>
      <w:lvlText w:val="•"/>
      <w:lvlJc w:val="left"/>
      <w:pPr>
        <w:tabs>
          <w:tab w:val="num" w:pos="720"/>
        </w:tabs>
        <w:ind w:left="720" w:hanging="360"/>
      </w:pPr>
      <w:rPr>
        <w:rFonts w:ascii="Arial" w:hAnsi="Arial" w:hint="default"/>
      </w:rPr>
    </w:lvl>
    <w:lvl w:ilvl="1" w:tplc="8AE85C26">
      <w:start w:val="1"/>
      <w:numFmt w:val="bullet"/>
      <w:lvlText w:val="•"/>
      <w:lvlJc w:val="left"/>
      <w:pPr>
        <w:tabs>
          <w:tab w:val="num" w:pos="1440"/>
        </w:tabs>
        <w:ind w:left="1440" w:hanging="360"/>
      </w:pPr>
      <w:rPr>
        <w:rFonts w:ascii="Arial" w:hAnsi="Arial" w:hint="default"/>
      </w:rPr>
    </w:lvl>
    <w:lvl w:ilvl="2" w:tplc="A36E528E">
      <w:start w:val="1088"/>
      <w:numFmt w:val="bullet"/>
      <w:lvlText w:val="•"/>
      <w:lvlJc w:val="left"/>
      <w:pPr>
        <w:tabs>
          <w:tab w:val="num" w:pos="2160"/>
        </w:tabs>
        <w:ind w:left="2160" w:hanging="360"/>
      </w:pPr>
      <w:rPr>
        <w:rFonts w:ascii="Arial" w:hAnsi="Arial" w:hint="default"/>
      </w:rPr>
    </w:lvl>
    <w:lvl w:ilvl="3" w:tplc="74708B9C">
      <w:start w:val="1088"/>
      <w:numFmt w:val="bullet"/>
      <w:lvlText w:val="•"/>
      <w:lvlJc w:val="left"/>
      <w:pPr>
        <w:tabs>
          <w:tab w:val="num" w:pos="2880"/>
        </w:tabs>
        <w:ind w:left="2880" w:hanging="360"/>
      </w:pPr>
      <w:rPr>
        <w:rFonts w:ascii="Arial" w:hAnsi="Arial" w:hint="default"/>
      </w:rPr>
    </w:lvl>
    <w:lvl w:ilvl="4" w:tplc="4F96C41C" w:tentative="1">
      <w:start w:val="1"/>
      <w:numFmt w:val="bullet"/>
      <w:lvlText w:val="•"/>
      <w:lvlJc w:val="left"/>
      <w:pPr>
        <w:tabs>
          <w:tab w:val="num" w:pos="3600"/>
        </w:tabs>
        <w:ind w:left="3600" w:hanging="360"/>
      </w:pPr>
      <w:rPr>
        <w:rFonts w:ascii="Arial" w:hAnsi="Arial" w:hint="default"/>
      </w:rPr>
    </w:lvl>
    <w:lvl w:ilvl="5" w:tplc="DBA86E16" w:tentative="1">
      <w:start w:val="1"/>
      <w:numFmt w:val="bullet"/>
      <w:lvlText w:val="•"/>
      <w:lvlJc w:val="left"/>
      <w:pPr>
        <w:tabs>
          <w:tab w:val="num" w:pos="4320"/>
        </w:tabs>
        <w:ind w:left="4320" w:hanging="360"/>
      </w:pPr>
      <w:rPr>
        <w:rFonts w:ascii="Arial" w:hAnsi="Arial" w:hint="default"/>
      </w:rPr>
    </w:lvl>
    <w:lvl w:ilvl="6" w:tplc="DDB069FE" w:tentative="1">
      <w:start w:val="1"/>
      <w:numFmt w:val="bullet"/>
      <w:lvlText w:val="•"/>
      <w:lvlJc w:val="left"/>
      <w:pPr>
        <w:tabs>
          <w:tab w:val="num" w:pos="5040"/>
        </w:tabs>
        <w:ind w:left="5040" w:hanging="360"/>
      </w:pPr>
      <w:rPr>
        <w:rFonts w:ascii="Arial" w:hAnsi="Arial" w:hint="default"/>
      </w:rPr>
    </w:lvl>
    <w:lvl w:ilvl="7" w:tplc="9CC4BA18" w:tentative="1">
      <w:start w:val="1"/>
      <w:numFmt w:val="bullet"/>
      <w:lvlText w:val="•"/>
      <w:lvlJc w:val="left"/>
      <w:pPr>
        <w:tabs>
          <w:tab w:val="num" w:pos="5760"/>
        </w:tabs>
        <w:ind w:left="5760" w:hanging="360"/>
      </w:pPr>
      <w:rPr>
        <w:rFonts w:ascii="Arial" w:hAnsi="Arial" w:hint="default"/>
      </w:rPr>
    </w:lvl>
    <w:lvl w:ilvl="8" w:tplc="DFA42E36" w:tentative="1">
      <w:start w:val="1"/>
      <w:numFmt w:val="bullet"/>
      <w:lvlText w:val="•"/>
      <w:lvlJc w:val="left"/>
      <w:pPr>
        <w:tabs>
          <w:tab w:val="num" w:pos="6480"/>
        </w:tabs>
        <w:ind w:left="6480" w:hanging="360"/>
      </w:pPr>
      <w:rPr>
        <w:rFonts w:ascii="Arial" w:hAnsi="Arial" w:hint="default"/>
      </w:rPr>
    </w:lvl>
  </w:abstractNum>
  <w:abstractNum w:abstractNumId="17">
    <w:nsid w:val="47763C7B"/>
    <w:multiLevelType w:val="multilevel"/>
    <w:tmpl w:val="9EFA597C"/>
    <w:lvl w:ilvl="0">
      <w:start w:val="1"/>
      <w:numFmt w:val="decimal"/>
      <w:lvlRestart w:val="0"/>
      <w:pStyle w:val="Step"/>
      <w:lvlText w:val="%1"/>
      <w:lvlJc w:val="left"/>
      <w:pPr>
        <w:tabs>
          <w:tab w:val="num" w:pos="1247"/>
        </w:tabs>
        <w:ind w:left="1247" w:hanging="340"/>
      </w:pPr>
      <w:rPr>
        <w:rFonts w:ascii="Arial" w:hAnsi="Arial" w:cs="Arial" w:hint="default"/>
        <w:b/>
        <w:bCs/>
        <w:i w:val="0"/>
        <w:color w:val="FF6600"/>
        <w:sz w:val="20"/>
        <w:szCs w:val="20"/>
      </w:rPr>
    </w:lvl>
    <w:lvl w:ilvl="1">
      <w:start w:val="1"/>
      <w:numFmt w:val="upperLetter"/>
      <w:lvlRestart w:val="0"/>
      <w:pStyle w:val="SubStep"/>
      <w:lvlText w:val="%2"/>
      <w:lvlJc w:val="left"/>
      <w:pPr>
        <w:tabs>
          <w:tab w:val="num" w:pos="1587"/>
        </w:tabs>
        <w:ind w:left="1587" w:hanging="340"/>
      </w:pPr>
      <w:rPr>
        <w:rFonts w:ascii="Arial" w:hAnsi="Arial" w:cs="Arial" w:hint="default"/>
        <w:b/>
        <w:bCs/>
        <w:i w:val="0"/>
        <w:color w:val="FF6600"/>
        <w:sz w:val="20"/>
        <w:szCs w:val="20"/>
      </w:rPr>
    </w:lvl>
    <w:lvl w:ilvl="2">
      <w:start w:val="1"/>
      <w:numFmt w:val="decimal"/>
      <w:lvlRestart w:val="0"/>
      <w:pStyle w:val="TabStep"/>
      <w:lvlText w:val="%3"/>
      <w:lvlJc w:val="right"/>
      <w:pPr>
        <w:tabs>
          <w:tab w:val="num" w:pos="397"/>
        </w:tabs>
        <w:ind w:left="397" w:hanging="170"/>
      </w:pPr>
      <w:rPr>
        <w:rFonts w:ascii="Arial" w:hAnsi="Arial" w:cs="Arial" w:hint="default"/>
        <w:b/>
        <w:bCs/>
        <w:color w:val="FF6600"/>
        <w:sz w:val="20"/>
        <w:szCs w:val="20"/>
      </w:rPr>
    </w:lvl>
    <w:lvl w:ilvl="3">
      <w:start w:val="1"/>
      <w:numFmt w:val="upperLetter"/>
      <w:lvlRestart w:val="0"/>
      <w:pStyle w:val="TabSubStep"/>
      <w:lvlText w:val="%4"/>
      <w:lvlJc w:val="right"/>
      <w:pPr>
        <w:tabs>
          <w:tab w:val="num" w:pos="397"/>
        </w:tabs>
        <w:ind w:left="397" w:hanging="170"/>
      </w:pPr>
      <w:rPr>
        <w:rFonts w:ascii="Arial" w:hAnsi="Arial" w:cs="Arial" w:hint="default"/>
        <w:b/>
        <w:bCs/>
        <w:color w:val="FF6600"/>
        <w:sz w:val="20"/>
        <w:szCs w:val="20"/>
      </w:rPr>
    </w:lvl>
    <w:lvl w:ilvl="4">
      <w:start w:val="1"/>
      <w:numFmt w:val="decimal"/>
      <w:lvlRestart w:val="0"/>
      <w:pStyle w:val="TabStep2"/>
      <w:lvlText w:val="%5"/>
      <w:lvlJc w:val="left"/>
      <w:pPr>
        <w:tabs>
          <w:tab w:val="num" w:pos="170"/>
        </w:tabs>
        <w:ind w:left="170" w:hanging="170"/>
      </w:pPr>
      <w:rPr>
        <w:rFonts w:ascii="Arial" w:hAnsi="Arial" w:cs="Arial" w:hint="default"/>
        <w:b/>
        <w:bCs/>
        <w:color w:val="FF6600"/>
        <w:sz w:val="20"/>
        <w:szCs w:val="20"/>
      </w:rPr>
    </w:lvl>
    <w:lvl w:ilvl="5">
      <w:start w:val="1"/>
      <w:numFmt w:val="lowerRoman"/>
      <w:lvlRestart w:val="0"/>
      <w:pStyle w:val="TabSubStep2"/>
      <w:lvlText w:val="%6"/>
      <w:lvlJc w:val="left"/>
      <w:pPr>
        <w:tabs>
          <w:tab w:val="num" w:pos="794"/>
        </w:tabs>
        <w:ind w:left="794" w:hanging="397"/>
      </w:pPr>
      <w:rPr>
        <w:rFonts w:ascii="Arial" w:hAnsi="Arial" w:cs="Arial" w:hint="default"/>
        <w:b/>
        <w:bCs/>
        <w:color w:val="FF6600"/>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18">
    <w:nsid w:val="4A3A47A5"/>
    <w:multiLevelType w:val="multilevel"/>
    <w:tmpl w:val="67905C74"/>
    <w:lvl w:ilvl="0">
      <w:start w:val="1"/>
      <w:numFmt w:val="decimal"/>
      <w:lvlText w:val="%1."/>
      <w:lvlJc w:val="left"/>
      <w:pPr>
        <w:tabs>
          <w:tab w:val="num" w:pos="0"/>
        </w:tabs>
        <w:ind w:left="0" w:firstLine="0"/>
      </w:pPr>
      <w:rPr>
        <w:rFonts w:hint="default"/>
        <w:b/>
        <w:i w:val="0"/>
        <w:color w:val="008CD6"/>
        <w:sz w:val="28"/>
        <w:szCs w:val="24"/>
      </w:rPr>
    </w:lvl>
    <w:lvl w:ilvl="1">
      <w:start w:val="1"/>
      <w:numFmt w:val="none"/>
      <w:lvlRestart w:val="0"/>
      <w:pStyle w:val="Heading2"/>
      <w:lvlText w:val=""/>
      <w:lvlJc w:val="left"/>
      <w:pPr>
        <w:tabs>
          <w:tab w:val="num" w:pos="0"/>
        </w:tabs>
        <w:ind w:left="0" w:firstLine="0"/>
      </w:pPr>
      <w:rPr>
        <w:rFonts w:ascii="Arial" w:hAnsi="Arial" w:cs="Arial"/>
        <w:b/>
        <w:i w:val="0"/>
        <w:color w:val="008CD6"/>
        <w:sz w:val="24"/>
        <w:szCs w:val="24"/>
      </w:rPr>
    </w:lvl>
    <w:lvl w:ilvl="2">
      <w:start w:val="1"/>
      <w:numFmt w:val="none"/>
      <w:lvlRestart w:val="0"/>
      <w:pStyle w:val="Heading3"/>
      <w:lvlText w:val=""/>
      <w:lvlJc w:val="left"/>
      <w:pPr>
        <w:tabs>
          <w:tab w:val="num" w:pos="0"/>
        </w:tabs>
        <w:ind w:left="0" w:firstLine="0"/>
      </w:pPr>
      <w:rPr>
        <w:rFonts w:ascii="Arial" w:hAnsi="Arial" w:cs="Arial"/>
        <w:b/>
        <w:i w:val="0"/>
        <w:color w:val="008CD6"/>
        <w:sz w:val="24"/>
        <w:szCs w:val="24"/>
      </w:rPr>
    </w:lvl>
    <w:lvl w:ilvl="3">
      <w:start w:val="1"/>
      <w:numFmt w:val="none"/>
      <w:lvlRestart w:val="0"/>
      <w:pStyle w:val="Heading4"/>
      <w:lvlText w:val=""/>
      <w:lvlJc w:val="left"/>
      <w:pPr>
        <w:tabs>
          <w:tab w:val="num" w:pos="0"/>
        </w:tabs>
        <w:ind w:left="0" w:firstLine="0"/>
      </w:pPr>
      <w:rPr>
        <w:rFonts w:ascii="Arial" w:hAnsi="Arial" w:cs="Arial"/>
        <w:b/>
        <w:i w:val="0"/>
        <w:color w:val="008CD6"/>
        <w:sz w:val="24"/>
        <w:szCs w:val="24"/>
      </w:rPr>
    </w:lvl>
    <w:lvl w:ilvl="4">
      <w:start w:val="1"/>
      <w:numFmt w:val="none"/>
      <w:lvlRestart w:val="0"/>
      <w:pStyle w:val="Heading5"/>
      <w:lvlText w:val=""/>
      <w:lvlJc w:val="left"/>
      <w:pPr>
        <w:tabs>
          <w:tab w:val="num" w:pos="0"/>
        </w:tabs>
        <w:ind w:left="0" w:firstLine="0"/>
      </w:pPr>
      <w:rPr>
        <w:rFonts w:ascii="Arial" w:hAnsi="Arial" w:cs="Arial"/>
        <w:b/>
        <w:i w:val="0"/>
        <w:color w:val="008CD6"/>
        <w:sz w:val="22"/>
        <w:szCs w:val="22"/>
      </w:rPr>
    </w:lvl>
    <w:lvl w:ilvl="5">
      <w:start w:val="1"/>
      <w:numFmt w:val="none"/>
      <w:lvlRestart w:val="0"/>
      <w:pStyle w:val="Heading6"/>
      <w:lvlText w:val=""/>
      <w:lvlJc w:val="left"/>
      <w:pPr>
        <w:tabs>
          <w:tab w:val="num" w:pos="0"/>
        </w:tabs>
        <w:ind w:left="0" w:firstLine="0"/>
      </w:pPr>
      <w:rPr>
        <w:rFonts w:ascii="Arial" w:hAnsi="Arial" w:cs="Arial"/>
        <w:b/>
        <w:i w:val="0"/>
        <w:color w:val="008CD6"/>
        <w:sz w:val="22"/>
        <w:szCs w:val="22"/>
      </w:rPr>
    </w:lvl>
    <w:lvl w:ilvl="6">
      <w:start w:val="1"/>
      <w:numFmt w:val="none"/>
      <w:lvlRestart w:val="0"/>
      <w:pStyle w:val="Heading7"/>
      <w:lvlText w:val=""/>
      <w:lvlJc w:val="left"/>
      <w:pPr>
        <w:tabs>
          <w:tab w:val="num" w:pos="0"/>
        </w:tabs>
        <w:ind w:left="0" w:firstLine="0"/>
      </w:pPr>
      <w:rPr>
        <w:rFonts w:ascii="Arial" w:hAnsi="Arial" w:cs="Arial"/>
        <w:b/>
        <w:i w:val="0"/>
        <w:color w:val="008CD6"/>
        <w:sz w:val="22"/>
        <w:szCs w:val="22"/>
      </w:rPr>
    </w:lvl>
    <w:lvl w:ilvl="7">
      <w:start w:val="1"/>
      <w:numFmt w:val="none"/>
      <w:lvlRestart w:val="0"/>
      <w:pStyle w:val="Heading8"/>
      <w:lvlText w:val=""/>
      <w:lvlJc w:val="left"/>
      <w:pPr>
        <w:tabs>
          <w:tab w:val="num" w:pos="0"/>
        </w:tabs>
        <w:ind w:left="0" w:firstLine="0"/>
      </w:pPr>
      <w:rPr>
        <w:rFonts w:ascii="Arial" w:hAnsi="Arial" w:cs="Arial"/>
        <w:b/>
        <w:i w:val="0"/>
        <w:color w:val="008CD6"/>
        <w:sz w:val="22"/>
        <w:szCs w:val="22"/>
      </w:rPr>
    </w:lvl>
    <w:lvl w:ilvl="8">
      <w:start w:val="1"/>
      <w:numFmt w:val="none"/>
      <w:lvlRestart w:val="0"/>
      <w:pStyle w:val="Heading9"/>
      <w:lvlText w:val=""/>
      <w:lvlJc w:val="left"/>
      <w:pPr>
        <w:tabs>
          <w:tab w:val="num" w:pos="0"/>
        </w:tabs>
        <w:ind w:left="0" w:firstLine="0"/>
      </w:pPr>
      <w:rPr>
        <w:rFonts w:ascii="Arial" w:hAnsi="Arial" w:cs="Arial"/>
        <w:b/>
        <w:i w:val="0"/>
        <w:color w:val="008CD6"/>
        <w:sz w:val="22"/>
        <w:szCs w:val="22"/>
      </w:rPr>
    </w:lvl>
  </w:abstractNum>
  <w:abstractNum w:abstractNumId="19">
    <w:nsid w:val="4F1B0722"/>
    <w:multiLevelType w:val="hybridMultilevel"/>
    <w:tmpl w:val="7F6CC17C"/>
    <w:name w:val="TableBulTemp4"/>
    <w:lvl w:ilvl="0" w:tplc="4C20E604">
      <w:start w:val="1"/>
      <w:numFmt w:val="bullet"/>
      <w:lvlText w:val=""/>
      <w:lvlJc w:val="left"/>
      <w:pPr>
        <w:ind w:left="1800" w:hanging="360"/>
      </w:pPr>
      <w:rPr>
        <w:rFonts w:ascii="Symbol" w:hAnsi="Symbol" w:hint="default"/>
      </w:rPr>
    </w:lvl>
    <w:lvl w:ilvl="1" w:tplc="E9782004" w:tentative="1">
      <w:start w:val="1"/>
      <w:numFmt w:val="bullet"/>
      <w:lvlText w:val="o"/>
      <w:lvlJc w:val="left"/>
      <w:pPr>
        <w:ind w:left="2520" w:hanging="360"/>
      </w:pPr>
      <w:rPr>
        <w:rFonts w:ascii="Courier New" w:hAnsi="Courier New" w:cs="Courier New" w:hint="default"/>
      </w:rPr>
    </w:lvl>
    <w:lvl w:ilvl="2" w:tplc="8B722BEA" w:tentative="1">
      <w:start w:val="1"/>
      <w:numFmt w:val="bullet"/>
      <w:lvlText w:val=""/>
      <w:lvlJc w:val="left"/>
      <w:pPr>
        <w:ind w:left="3240" w:hanging="360"/>
      </w:pPr>
      <w:rPr>
        <w:rFonts w:ascii="Wingdings" w:hAnsi="Wingdings" w:hint="default"/>
      </w:rPr>
    </w:lvl>
    <w:lvl w:ilvl="3" w:tplc="28BC3788" w:tentative="1">
      <w:start w:val="1"/>
      <w:numFmt w:val="bullet"/>
      <w:lvlText w:val=""/>
      <w:lvlJc w:val="left"/>
      <w:pPr>
        <w:ind w:left="3960" w:hanging="360"/>
      </w:pPr>
      <w:rPr>
        <w:rFonts w:ascii="Symbol" w:hAnsi="Symbol" w:hint="default"/>
      </w:rPr>
    </w:lvl>
    <w:lvl w:ilvl="4" w:tplc="BFBC3610" w:tentative="1">
      <w:start w:val="1"/>
      <w:numFmt w:val="bullet"/>
      <w:lvlText w:val="o"/>
      <w:lvlJc w:val="left"/>
      <w:pPr>
        <w:ind w:left="4680" w:hanging="360"/>
      </w:pPr>
      <w:rPr>
        <w:rFonts w:ascii="Courier New" w:hAnsi="Courier New" w:cs="Courier New" w:hint="default"/>
      </w:rPr>
    </w:lvl>
    <w:lvl w:ilvl="5" w:tplc="89D0559C" w:tentative="1">
      <w:start w:val="1"/>
      <w:numFmt w:val="bullet"/>
      <w:lvlText w:val=""/>
      <w:lvlJc w:val="left"/>
      <w:pPr>
        <w:ind w:left="5400" w:hanging="360"/>
      </w:pPr>
      <w:rPr>
        <w:rFonts w:ascii="Wingdings" w:hAnsi="Wingdings" w:hint="default"/>
      </w:rPr>
    </w:lvl>
    <w:lvl w:ilvl="6" w:tplc="DBB409FA" w:tentative="1">
      <w:start w:val="1"/>
      <w:numFmt w:val="bullet"/>
      <w:lvlText w:val=""/>
      <w:lvlJc w:val="left"/>
      <w:pPr>
        <w:ind w:left="6120" w:hanging="360"/>
      </w:pPr>
      <w:rPr>
        <w:rFonts w:ascii="Symbol" w:hAnsi="Symbol" w:hint="default"/>
      </w:rPr>
    </w:lvl>
    <w:lvl w:ilvl="7" w:tplc="3B78B524" w:tentative="1">
      <w:start w:val="1"/>
      <w:numFmt w:val="bullet"/>
      <w:lvlText w:val="o"/>
      <w:lvlJc w:val="left"/>
      <w:pPr>
        <w:ind w:left="6840" w:hanging="360"/>
      </w:pPr>
      <w:rPr>
        <w:rFonts w:ascii="Courier New" w:hAnsi="Courier New" w:cs="Courier New" w:hint="default"/>
      </w:rPr>
    </w:lvl>
    <w:lvl w:ilvl="8" w:tplc="D97292D4" w:tentative="1">
      <w:start w:val="1"/>
      <w:numFmt w:val="bullet"/>
      <w:lvlText w:val=""/>
      <w:lvlJc w:val="left"/>
      <w:pPr>
        <w:ind w:left="7560" w:hanging="360"/>
      </w:pPr>
      <w:rPr>
        <w:rFonts w:ascii="Wingdings" w:hAnsi="Wingdings" w:hint="default"/>
      </w:rPr>
    </w:lvl>
  </w:abstractNum>
  <w:abstractNum w:abstractNumId="20">
    <w:nsid w:val="553E68BC"/>
    <w:multiLevelType w:val="hybridMultilevel"/>
    <w:tmpl w:val="8CE0F46C"/>
    <w:name w:val="TableBulTemp2"/>
    <w:lvl w:ilvl="0" w:tplc="8AB246CC">
      <w:start w:val="1"/>
      <w:numFmt w:val="bullet"/>
      <w:lvlText w:val=""/>
      <w:lvlJc w:val="left"/>
      <w:pPr>
        <w:ind w:left="720" w:hanging="360"/>
      </w:pPr>
      <w:rPr>
        <w:rFonts w:ascii="Symbol" w:hAnsi="Symbol" w:hint="default"/>
      </w:rPr>
    </w:lvl>
    <w:lvl w:ilvl="1" w:tplc="640CBD96">
      <w:start w:val="1"/>
      <w:numFmt w:val="bullet"/>
      <w:lvlText w:val="o"/>
      <w:lvlJc w:val="left"/>
      <w:pPr>
        <w:ind w:left="1440" w:hanging="360"/>
      </w:pPr>
      <w:rPr>
        <w:rFonts w:ascii="Courier New" w:hAnsi="Courier New" w:cs="Courier New" w:hint="default"/>
      </w:rPr>
    </w:lvl>
    <w:lvl w:ilvl="2" w:tplc="9CFAD26C" w:tentative="1">
      <w:start w:val="1"/>
      <w:numFmt w:val="bullet"/>
      <w:lvlText w:val=""/>
      <w:lvlJc w:val="left"/>
      <w:pPr>
        <w:ind w:left="2160" w:hanging="360"/>
      </w:pPr>
      <w:rPr>
        <w:rFonts w:ascii="Wingdings" w:hAnsi="Wingdings" w:hint="default"/>
      </w:rPr>
    </w:lvl>
    <w:lvl w:ilvl="3" w:tplc="F5E87F6A" w:tentative="1">
      <w:start w:val="1"/>
      <w:numFmt w:val="bullet"/>
      <w:lvlText w:val=""/>
      <w:lvlJc w:val="left"/>
      <w:pPr>
        <w:ind w:left="2880" w:hanging="360"/>
      </w:pPr>
      <w:rPr>
        <w:rFonts w:ascii="Symbol" w:hAnsi="Symbol" w:hint="default"/>
      </w:rPr>
    </w:lvl>
    <w:lvl w:ilvl="4" w:tplc="99BC5B24" w:tentative="1">
      <w:start w:val="1"/>
      <w:numFmt w:val="bullet"/>
      <w:lvlText w:val="o"/>
      <w:lvlJc w:val="left"/>
      <w:pPr>
        <w:ind w:left="3600" w:hanging="360"/>
      </w:pPr>
      <w:rPr>
        <w:rFonts w:ascii="Courier New" w:hAnsi="Courier New" w:cs="Courier New" w:hint="default"/>
      </w:rPr>
    </w:lvl>
    <w:lvl w:ilvl="5" w:tplc="D67AAC5A" w:tentative="1">
      <w:start w:val="1"/>
      <w:numFmt w:val="bullet"/>
      <w:lvlText w:val=""/>
      <w:lvlJc w:val="left"/>
      <w:pPr>
        <w:ind w:left="4320" w:hanging="360"/>
      </w:pPr>
      <w:rPr>
        <w:rFonts w:ascii="Wingdings" w:hAnsi="Wingdings" w:hint="default"/>
      </w:rPr>
    </w:lvl>
    <w:lvl w:ilvl="6" w:tplc="9E245942" w:tentative="1">
      <w:start w:val="1"/>
      <w:numFmt w:val="bullet"/>
      <w:lvlText w:val=""/>
      <w:lvlJc w:val="left"/>
      <w:pPr>
        <w:ind w:left="5040" w:hanging="360"/>
      </w:pPr>
      <w:rPr>
        <w:rFonts w:ascii="Symbol" w:hAnsi="Symbol" w:hint="default"/>
      </w:rPr>
    </w:lvl>
    <w:lvl w:ilvl="7" w:tplc="CEAC563E" w:tentative="1">
      <w:start w:val="1"/>
      <w:numFmt w:val="bullet"/>
      <w:lvlText w:val="o"/>
      <w:lvlJc w:val="left"/>
      <w:pPr>
        <w:ind w:left="5760" w:hanging="360"/>
      </w:pPr>
      <w:rPr>
        <w:rFonts w:ascii="Courier New" w:hAnsi="Courier New" w:cs="Courier New" w:hint="default"/>
      </w:rPr>
    </w:lvl>
    <w:lvl w:ilvl="8" w:tplc="EE605722" w:tentative="1">
      <w:start w:val="1"/>
      <w:numFmt w:val="bullet"/>
      <w:lvlText w:val=""/>
      <w:lvlJc w:val="left"/>
      <w:pPr>
        <w:ind w:left="6480" w:hanging="360"/>
      </w:pPr>
      <w:rPr>
        <w:rFonts w:ascii="Wingdings" w:hAnsi="Wingdings" w:hint="default"/>
      </w:rPr>
    </w:lvl>
  </w:abstractNum>
  <w:abstractNum w:abstractNumId="21">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22">
    <w:nsid w:val="604D3089"/>
    <w:multiLevelType w:val="hybridMultilevel"/>
    <w:tmpl w:val="8E3E8B74"/>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3">
    <w:nsid w:val="6D117C54"/>
    <w:multiLevelType w:val="hybridMultilevel"/>
    <w:tmpl w:val="086C754A"/>
    <w:lvl w:ilvl="0" w:tplc="7608AE3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A782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B7A3F54"/>
    <w:multiLevelType w:val="multilevel"/>
    <w:tmpl w:val="843EA162"/>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C0102A8"/>
    <w:multiLevelType w:val="hybridMultilevel"/>
    <w:tmpl w:val="68B8E32E"/>
    <w:lvl w:ilvl="0" w:tplc="7608AE3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BF7616"/>
    <w:multiLevelType w:val="hybridMultilevel"/>
    <w:tmpl w:val="F342B21C"/>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8">
    <w:nsid w:val="7F8D2041"/>
    <w:multiLevelType w:val="multilevel"/>
    <w:tmpl w:val="920A3072"/>
    <w:lvl w:ilvl="0">
      <w:start w:val="1"/>
      <w:numFmt w:val="bullet"/>
      <w:lvlRestart w:val="0"/>
      <w:pStyle w:val="Bullet1"/>
      <w:lvlText w:val="•"/>
      <w:lvlJc w:val="left"/>
      <w:pPr>
        <w:tabs>
          <w:tab w:val="num" w:pos="340"/>
        </w:tabs>
        <w:ind w:left="340" w:hanging="340"/>
      </w:pPr>
      <w:rPr>
        <w:rFonts w:ascii="Century Schoolbook" w:hAnsi="Century Schoolbook" w:cs="Times New Roman" w:hint="default"/>
        <w:b/>
        <w:i w:val="0"/>
        <w:color w:val="3399CC"/>
        <w:sz w:val="26"/>
        <w:szCs w:val="26"/>
      </w:rPr>
    </w:lvl>
    <w:lvl w:ilvl="1">
      <w:start w:val="1"/>
      <w:numFmt w:val="bullet"/>
      <w:lvlRestart w:val="0"/>
      <w:pStyle w:val="Bullet2"/>
      <w:lvlText w:val="•"/>
      <w:lvlJc w:val="left"/>
      <w:pPr>
        <w:tabs>
          <w:tab w:val="num" w:pos="680"/>
        </w:tabs>
        <w:ind w:left="680" w:hanging="340"/>
      </w:pPr>
      <w:rPr>
        <w:rFonts w:ascii="Century Schoolbook" w:hAnsi="Century Schoolbook" w:cs="Century Schoolbook" w:hint="default"/>
        <w:b/>
        <w:i w:val="0"/>
        <w:color w:val="3399CC"/>
        <w:sz w:val="20"/>
        <w:szCs w:val="20"/>
      </w:rPr>
    </w:lvl>
    <w:lvl w:ilvl="2">
      <w:start w:val="1"/>
      <w:numFmt w:val="bullet"/>
      <w:lvlRestart w:val="0"/>
      <w:pStyle w:val="Bullet1Indent"/>
      <w:lvlText w:val="•"/>
      <w:lvlJc w:val="left"/>
      <w:pPr>
        <w:tabs>
          <w:tab w:val="num" w:pos="680"/>
        </w:tabs>
        <w:ind w:left="680" w:hanging="340"/>
      </w:pPr>
      <w:rPr>
        <w:rFonts w:ascii="Century Schoolbook" w:hAnsi="Century Schoolbook" w:cs="Times New Roman" w:hint="default"/>
        <w:b/>
        <w:i w:val="0"/>
        <w:color w:val="3399CC"/>
        <w:sz w:val="26"/>
        <w:szCs w:val="26"/>
      </w:rPr>
    </w:lvl>
    <w:lvl w:ilvl="3">
      <w:start w:val="1"/>
      <w:numFmt w:val="bullet"/>
      <w:lvlRestart w:val="0"/>
      <w:pStyle w:val="Bullet2Indent"/>
      <w:lvlText w:val=""/>
      <w:lvlJc w:val="left"/>
      <w:pPr>
        <w:tabs>
          <w:tab w:val="num" w:pos="1928"/>
        </w:tabs>
        <w:ind w:left="1928" w:hanging="341"/>
      </w:pPr>
      <w:rPr>
        <w:rFonts w:ascii="Times New Roman" w:hAnsi="Times New Roman" w:cs="Times New Roman" w:hint="default"/>
        <w:b/>
        <w:i w:val="0"/>
        <w:color w:val="FF6600"/>
        <w:sz w:val="20"/>
        <w:szCs w:val="20"/>
      </w:rPr>
    </w:lvl>
    <w:lvl w:ilvl="4">
      <w:start w:val="1"/>
      <w:numFmt w:val="none"/>
      <w:lvlRestart w:val="0"/>
      <w:lvlText w:val=""/>
      <w:lvlJc w:val="left"/>
      <w:pPr>
        <w:tabs>
          <w:tab w:val="num" w:pos="1417"/>
        </w:tabs>
        <w:ind w:left="1417" w:hanging="283"/>
      </w:pPr>
      <w:rPr>
        <w:rFonts w:hint="default"/>
        <w:sz w:val="24"/>
        <w:szCs w:val="24"/>
      </w:rPr>
    </w:lvl>
    <w:lvl w:ilvl="5">
      <w:start w:val="1"/>
      <w:numFmt w:val="none"/>
      <w:lvlRestart w:val="0"/>
      <w:lvlText w:val=""/>
      <w:lvlJc w:val="left"/>
      <w:pPr>
        <w:tabs>
          <w:tab w:val="num" w:pos="1701"/>
        </w:tabs>
        <w:ind w:left="1701" w:hanging="284"/>
      </w:pPr>
      <w:rPr>
        <w:rFonts w:hint="default"/>
        <w:sz w:val="20"/>
        <w:szCs w:val="20"/>
      </w:rPr>
    </w:lvl>
    <w:lvl w:ilvl="6">
      <w:start w:val="1"/>
      <w:numFmt w:val="none"/>
      <w:lvlRestart w:val="0"/>
      <w:lvlText w:val=""/>
      <w:lvlJc w:val="left"/>
      <w:pPr>
        <w:tabs>
          <w:tab w:val="num" w:pos="1417"/>
        </w:tabs>
        <w:ind w:left="1417" w:hanging="283"/>
      </w:pPr>
      <w:rPr>
        <w:rFonts w:hint="default"/>
        <w:sz w:val="24"/>
        <w:szCs w:val="24"/>
      </w:rPr>
    </w:lvl>
    <w:lvl w:ilvl="7">
      <w:start w:val="1"/>
      <w:numFmt w:val="none"/>
      <w:lvlRestart w:val="0"/>
      <w:lvlText w:val=""/>
      <w:lvlJc w:val="left"/>
      <w:pPr>
        <w:tabs>
          <w:tab w:val="num" w:pos="1701"/>
        </w:tabs>
        <w:ind w:left="1701" w:hanging="284"/>
      </w:pPr>
      <w:rPr>
        <w:rFonts w:hint="default"/>
        <w:sz w:val="20"/>
        <w:szCs w:val="20"/>
      </w:rPr>
    </w:lvl>
    <w:lvl w:ilvl="8">
      <w:start w:val="1"/>
      <w:numFmt w:val="none"/>
      <w:lvlRestart w:val="0"/>
      <w:lvlText w:val=""/>
      <w:lvlJc w:val="left"/>
      <w:pPr>
        <w:tabs>
          <w:tab w:val="num" w:pos="8997"/>
        </w:tabs>
        <w:ind w:left="4320" w:hanging="1440"/>
      </w:pPr>
      <w:rPr>
        <w:rFonts w:hint="default"/>
      </w:rPr>
    </w:lvl>
  </w:abstractNum>
  <w:num w:numId="1">
    <w:abstractNumId w:val="18"/>
  </w:num>
  <w:num w:numId="2">
    <w:abstractNumId w:val="5"/>
  </w:num>
  <w:num w:numId="3">
    <w:abstractNumId w:val="8"/>
  </w:num>
  <w:num w:numId="4">
    <w:abstractNumId w:val="24"/>
  </w:num>
  <w:num w:numId="5">
    <w:abstractNumId w:val="28"/>
  </w:num>
  <w:num w:numId="6">
    <w:abstractNumId w:val="17"/>
  </w:num>
  <w:num w:numId="7">
    <w:abstractNumId w:val="21"/>
  </w:num>
  <w:num w:numId="8">
    <w:abstractNumId w:val="4"/>
  </w:num>
  <w:num w:numId="9">
    <w:abstractNumId w:val="20"/>
  </w:num>
  <w:num w:numId="10">
    <w:abstractNumId w:val="19"/>
  </w:num>
  <w:num w:numId="11">
    <w:abstractNumId w:val="10"/>
  </w:num>
  <w:num w:numId="12">
    <w:abstractNumId w:val="7"/>
  </w:num>
  <w:num w:numId="13">
    <w:abstractNumId w:val="13"/>
  </w:num>
  <w:num w:numId="14">
    <w:abstractNumId w:val="1"/>
  </w:num>
  <w:num w:numId="15">
    <w:abstractNumId w:val="11"/>
  </w:num>
  <w:num w:numId="16">
    <w:abstractNumId w:val="3"/>
  </w:num>
  <w:num w:numId="17">
    <w:abstractNumId w:val="9"/>
  </w:num>
  <w:num w:numId="18">
    <w:abstractNumId w:val="0"/>
  </w:num>
  <w:num w:numId="19">
    <w:abstractNumId w:val="27"/>
  </w:num>
  <w:num w:numId="20">
    <w:abstractNumId w:val="22"/>
  </w:num>
  <w:num w:numId="21">
    <w:abstractNumId w:val="26"/>
  </w:num>
  <w:num w:numId="22">
    <w:abstractNumId w:val="23"/>
  </w:num>
  <w:num w:numId="23">
    <w:abstractNumId w:val="6"/>
  </w:num>
  <w:num w:numId="24">
    <w:abstractNumId w:val="14"/>
  </w:num>
  <w:num w:numId="25">
    <w:abstractNumId w:val="12"/>
  </w:num>
  <w:num w:numId="26">
    <w:abstractNumId w:val="25"/>
  </w:num>
  <w:num w:numId="27">
    <w:abstractNumId w:val="2"/>
  </w:num>
  <w:num w:numId="28">
    <w:abstractNumId w:val="18"/>
  </w:num>
  <w:num w:numId="29">
    <w:abstractNumId w:val="18"/>
  </w:num>
  <w:num w:numId="30">
    <w:abstractNumId w:val="18"/>
  </w:num>
  <w:num w:numId="31">
    <w:abstractNumId w:val="18"/>
  </w:num>
  <w:num w:numId="32">
    <w:abstractNumId w:val="18"/>
  </w:num>
  <w:num w:numId="33">
    <w:abstractNumId w:val="15"/>
  </w:num>
  <w:num w:numId="34">
    <w:abstractNumId w:val="28"/>
  </w:num>
  <w:num w:numId="35">
    <w:abstractNumId w:val="18"/>
  </w:num>
  <w:num w:numId="36">
    <w:abstractNumId w:val="18"/>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2B01"/>
    <w:rsid w:val="00024544"/>
    <w:rsid w:val="00064521"/>
    <w:rsid w:val="00070A5A"/>
    <w:rsid w:val="0009152C"/>
    <w:rsid w:val="000A2193"/>
    <w:rsid w:val="000B1665"/>
    <w:rsid w:val="00135320"/>
    <w:rsid w:val="00180AA4"/>
    <w:rsid w:val="001A7B4E"/>
    <w:rsid w:val="001A7BFE"/>
    <w:rsid w:val="001E221F"/>
    <w:rsid w:val="002174AC"/>
    <w:rsid w:val="00217DBD"/>
    <w:rsid w:val="002231BC"/>
    <w:rsid w:val="00236B45"/>
    <w:rsid w:val="002B0256"/>
    <w:rsid w:val="002C391C"/>
    <w:rsid w:val="002F2629"/>
    <w:rsid w:val="00305345"/>
    <w:rsid w:val="00307E6D"/>
    <w:rsid w:val="00347EC1"/>
    <w:rsid w:val="003E199B"/>
    <w:rsid w:val="0042073A"/>
    <w:rsid w:val="00422893"/>
    <w:rsid w:val="00451E09"/>
    <w:rsid w:val="004536D1"/>
    <w:rsid w:val="004A5E28"/>
    <w:rsid w:val="004A6324"/>
    <w:rsid w:val="004B458D"/>
    <w:rsid w:val="004E44D3"/>
    <w:rsid w:val="004F04BD"/>
    <w:rsid w:val="005267BD"/>
    <w:rsid w:val="00526EBF"/>
    <w:rsid w:val="00565C43"/>
    <w:rsid w:val="005776BD"/>
    <w:rsid w:val="00587075"/>
    <w:rsid w:val="005C0F78"/>
    <w:rsid w:val="005D2B01"/>
    <w:rsid w:val="005D410E"/>
    <w:rsid w:val="00612080"/>
    <w:rsid w:val="006260E3"/>
    <w:rsid w:val="00630B75"/>
    <w:rsid w:val="00636E74"/>
    <w:rsid w:val="0066022B"/>
    <w:rsid w:val="006717F7"/>
    <w:rsid w:val="006A13C7"/>
    <w:rsid w:val="006A240E"/>
    <w:rsid w:val="006B7A41"/>
    <w:rsid w:val="006E6305"/>
    <w:rsid w:val="007104D3"/>
    <w:rsid w:val="0073333F"/>
    <w:rsid w:val="00735BD7"/>
    <w:rsid w:val="00795FC5"/>
    <w:rsid w:val="007E4B07"/>
    <w:rsid w:val="007F5FF5"/>
    <w:rsid w:val="007F74D0"/>
    <w:rsid w:val="00804E7C"/>
    <w:rsid w:val="00811789"/>
    <w:rsid w:val="008357DF"/>
    <w:rsid w:val="00880ABB"/>
    <w:rsid w:val="00886200"/>
    <w:rsid w:val="008A2039"/>
    <w:rsid w:val="008F2921"/>
    <w:rsid w:val="009011FA"/>
    <w:rsid w:val="00901321"/>
    <w:rsid w:val="00953C63"/>
    <w:rsid w:val="009B7E4A"/>
    <w:rsid w:val="00A120A7"/>
    <w:rsid w:val="00A31B5B"/>
    <w:rsid w:val="00A32640"/>
    <w:rsid w:val="00A5186D"/>
    <w:rsid w:val="00A65755"/>
    <w:rsid w:val="00A83E29"/>
    <w:rsid w:val="00A86353"/>
    <w:rsid w:val="00A92D0F"/>
    <w:rsid w:val="00A94AD5"/>
    <w:rsid w:val="00AE4C30"/>
    <w:rsid w:val="00AF0E90"/>
    <w:rsid w:val="00B10171"/>
    <w:rsid w:val="00B175A7"/>
    <w:rsid w:val="00B366E7"/>
    <w:rsid w:val="00B4171B"/>
    <w:rsid w:val="00B52EF3"/>
    <w:rsid w:val="00B74316"/>
    <w:rsid w:val="00B82419"/>
    <w:rsid w:val="00B848AC"/>
    <w:rsid w:val="00B937A9"/>
    <w:rsid w:val="00BC3424"/>
    <w:rsid w:val="00BC6B28"/>
    <w:rsid w:val="00C1035D"/>
    <w:rsid w:val="00C341B5"/>
    <w:rsid w:val="00C76BDB"/>
    <w:rsid w:val="00C77003"/>
    <w:rsid w:val="00C81C04"/>
    <w:rsid w:val="00C9458A"/>
    <w:rsid w:val="00CC237E"/>
    <w:rsid w:val="00CC4C23"/>
    <w:rsid w:val="00CD2E25"/>
    <w:rsid w:val="00CD6024"/>
    <w:rsid w:val="00CD6047"/>
    <w:rsid w:val="00CD6967"/>
    <w:rsid w:val="00CE3D84"/>
    <w:rsid w:val="00D31B47"/>
    <w:rsid w:val="00D324C3"/>
    <w:rsid w:val="00D33A65"/>
    <w:rsid w:val="00D33D7A"/>
    <w:rsid w:val="00D461FD"/>
    <w:rsid w:val="00D52565"/>
    <w:rsid w:val="00D80FDE"/>
    <w:rsid w:val="00D81C7A"/>
    <w:rsid w:val="00D85895"/>
    <w:rsid w:val="00DA07A6"/>
    <w:rsid w:val="00DF72F4"/>
    <w:rsid w:val="00E005CA"/>
    <w:rsid w:val="00E06318"/>
    <w:rsid w:val="00E226B8"/>
    <w:rsid w:val="00E35110"/>
    <w:rsid w:val="00E8511C"/>
    <w:rsid w:val="00EB2E1F"/>
    <w:rsid w:val="00EE700E"/>
    <w:rsid w:val="00EF4E27"/>
    <w:rsid w:val="00F0283B"/>
    <w:rsid w:val="00F02DF3"/>
    <w:rsid w:val="00F03674"/>
    <w:rsid w:val="00F3238F"/>
    <w:rsid w:val="00F40652"/>
    <w:rsid w:val="00F427E7"/>
    <w:rsid w:val="00F524FA"/>
    <w:rsid w:val="00F647F3"/>
    <w:rsid w:val="00F657DC"/>
    <w:rsid w:val="00F76C16"/>
    <w:rsid w:val="00F97DA7"/>
    <w:rsid w:val="00FB11F5"/>
    <w:rsid w:val="00FD1F8A"/>
    <w:rsid w:val="00FF323C"/>
    <w:rsid w:val="00FF3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semiHidden="0" w:unhideWhenUsed="0" w:qFormat="1"/>
    <w:lsdException w:name="Default Paragraph Font" w:uiPriority="1"/>
    <w:lsdException w:name="Body Text" w:qFormat="1"/>
    <w:lsdException w:name="List Continue" w:qFormat="1"/>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01"/>
    <w:pPr>
      <w:spacing w:before="120" w:after="120" w:line="240" w:lineRule="auto"/>
      <w:jc w:val="both"/>
    </w:pPr>
    <w:rPr>
      <w:rFonts w:ascii="Arial" w:eastAsia="Times New Roman" w:hAnsi="Arial" w:cs="Times New Roman"/>
    </w:rPr>
  </w:style>
  <w:style w:type="paragraph" w:styleId="Heading1">
    <w:name w:val="heading 1"/>
    <w:next w:val="BodyText"/>
    <w:link w:val="Heading1Char"/>
    <w:qFormat/>
    <w:rsid w:val="005D2B01"/>
    <w:pPr>
      <w:keepNext/>
      <w:keepLines/>
      <w:spacing w:before="480" w:after="60" w:line="260" w:lineRule="atLeast"/>
      <w:outlineLvl w:val="0"/>
    </w:pPr>
    <w:rPr>
      <w:rFonts w:ascii="Arial" w:eastAsia="Times New Roman" w:hAnsi="Arial" w:cs="Arial"/>
      <w:b/>
      <w:bCs/>
      <w:color w:val="008CD6"/>
      <w:kern w:val="18"/>
      <w:sz w:val="36"/>
      <w:szCs w:val="24"/>
      <w:lang w:bidi="he-IL"/>
    </w:rPr>
  </w:style>
  <w:style w:type="paragraph" w:styleId="Heading2">
    <w:name w:val="heading 2"/>
    <w:aliases w:val="h2,2,H2,OT Hdg 2,Header 2,l2,Header2,level 2 heading,sub-sect,Reshdr2,level 2,H21,H22,H23,H24,H25,Head 2,2nd level,I2,Section Title,List level 2,2m,Level 2 Head,- heading 2,kop 14/b,body,Section,h2.H2,h2 main heading,B Sub/Bold,h21,2m1,21,l21"/>
    <w:basedOn w:val="Heading1"/>
    <w:next w:val="BodyText"/>
    <w:link w:val="Heading2Char"/>
    <w:qFormat/>
    <w:rsid w:val="005D2B01"/>
    <w:pPr>
      <w:numPr>
        <w:ilvl w:val="1"/>
        <w:numId w:val="1"/>
      </w:numPr>
      <w:spacing w:before="360" w:after="120"/>
      <w:outlineLvl w:val="1"/>
    </w:pPr>
    <w:rPr>
      <w:sz w:val="32"/>
    </w:rPr>
  </w:style>
  <w:style w:type="paragraph" w:styleId="Heading3">
    <w:name w:val="heading 3"/>
    <w:basedOn w:val="Heading2"/>
    <w:next w:val="BodyText"/>
    <w:link w:val="Heading3Char"/>
    <w:qFormat/>
    <w:rsid w:val="005D2B01"/>
    <w:pPr>
      <w:numPr>
        <w:ilvl w:val="2"/>
      </w:numPr>
      <w:outlineLvl w:val="2"/>
    </w:pPr>
    <w:rPr>
      <w:sz w:val="28"/>
    </w:rPr>
  </w:style>
  <w:style w:type="paragraph" w:styleId="Heading4">
    <w:name w:val="heading 4"/>
    <w:basedOn w:val="Heading3"/>
    <w:next w:val="BodyText"/>
    <w:link w:val="Heading4Char"/>
    <w:qFormat/>
    <w:rsid w:val="005D2B01"/>
    <w:pPr>
      <w:numPr>
        <w:ilvl w:val="3"/>
      </w:numPr>
      <w:spacing w:after="0"/>
      <w:outlineLvl w:val="3"/>
    </w:pPr>
    <w:rPr>
      <w:rFonts w:ascii="Arial Bold" w:hAnsi="Arial Bold"/>
      <w:kern w:val="0"/>
      <w:sz w:val="24"/>
    </w:rPr>
  </w:style>
  <w:style w:type="paragraph" w:styleId="Heading5">
    <w:name w:val="heading 5"/>
    <w:basedOn w:val="Heading4"/>
    <w:next w:val="BodyText"/>
    <w:link w:val="Heading5Char"/>
    <w:qFormat/>
    <w:rsid w:val="005D2B01"/>
    <w:pPr>
      <w:numPr>
        <w:ilvl w:val="4"/>
      </w:numPr>
      <w:outlineLvl w:val="4"/>
    </w:pPr>
    <w:rPr>
      <w:sz w:val="22"/>
      <w:szCs w:val="22"/>
    </w:rPr>
  </w:style>
  <w:style w:type="paragraph" w:styleId="Heading6">
    <w:name w:val="heading 6"/>
    <w:basedOn w:val="Heading5"/>
    <w:next w:val="BodyText"/>
    <w:link w:val="Heading6Char"/>
    <w:qFormat/>
    <w:rsid w:val="005D2B01"/>
    <w:pPr>
      <w:numPr>
        <w:ilvl w:val="5"/>
      </w:numPr>
      <w:outlineLvl w:val="5"/>
    </w:pPr>
  </w:style>
  <w:style w:type="paragraph" w:styleId="Heading7">
    <w:name w:val="heading 7"/>
    <w:basedOn w:val="Heading6"/>
    <w:next w:val="BodyText"/>
    <w:link w:val="Heading7Char"/>
    <w:qFormat/>
    <w:rsid w:val="005D2B01"/>
    <w:pPr>
      <w:numPr>
        <w:ilvl w:val="6"/>
      </w:numPr>
      <w:outlineLvl w:val="6"/>
    </w:pPr>
  </w:style>
  <w:style w:type="paragraph" w:styleId="Heading8">
    <w:name w:val="heading 8"/>
    <w:basedOn w:val="BodyText"/>
    <w:next w:val="BodyText"/>
    <w:link w:val="Heading8Char"/>
    <w:qFormat/>
    <w:rsid w:val="005D2B01"/>
    <w:pPr>
      <w:keepNext/>
      <w:keepLines/>
      <w:numPr>
        <w:ilvl w:val="7"/>
        <w:numId w:val="1"/>
      </w:numPr>
      <w:tabs>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qFormat/>
    <w:rsid w:val="005D2B01"/>
    <w:pPr>
      <w:numPr>
        <w:ilvl w:val="8"/>
      </w:numPr>
      <w:spacing w:after="9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B01"/>
    <w:rPr>
      <w:rFonts w:ascii="Arial" w:eastAsia="Times New Roman" w:hAnsi="Arial" w:cs="Arial"/>
      <w:b/>
      <w:bCs/>
      <w:color w:val="008CD6"/>
      <w:kern w:val="18"/>
      <w:sz w:val="36"/>
      <w:szCs w:val="24"/>
      <w:lang w:bidi="he-IL"/>
    </w:rPr>
  </w:style>
  <w:style w:type="character" w:customStyle="1" w:styleId="Heading2Char">
    <w:name w:val="Heading 2 Char"/>
    <w:aliases w:val="h2 Char,2 Char,H2 Char,OT Hdg 2 Char,Header 2 Char,l2 Char,Header2 Char,level 2 heading Char,sub-sect Char,Reshdr2 Char,level 2 Char,H21 Char,H22 Char,H23 Char,H24 Char,H25 Char,Head 2 Char,2nd level Char,I2 Char,Section Title Char"/>
    <w:basedOn w:val="DefaultParagraphFont"/>
    <w:link w:val="Heading2"/>
    <w:rsid w:val="005D2B01"/>
    <w:rPr>
      <w:rFonts w:ascii="Arial" w:eastAsia="Times New Roman" w:hAnsi="Arial" w:cs="Arial"/>
      <w:b/>
      <w:bCs/>
      <w:color w:val="008CD6"/>
      <w:kern w:val="18"/>
      <w:sz w:val="32"/>
      <w:szCs w:val="24"/>
      <w:lang w:bidi="he-IL"/>
    </w:rPr>
  </w:style>
  <w:style w:type="character" w:customStyle="1" w:styleId="Heading3Char">
    <w:name w:val="Heading 3 Char"/>
    <w:basedOn w:val="DefaultParagraphFont"/>
    <w:link w:val="Heading3"/>
    <w:rsid w:val="005D2B01"/>
    <w:rPr>
      <w:rFonts w:ascii="Arial" w:eastAsia="Times New Roman" w:hAnsi="Arial" w:cs="Arial"/>
      <w:b/>
      <w:bCs/>
      <w:color w:val="008CD6"/>
      <w:kern w:val="18"/>
      <w:sz w:val="28"/>
      <w:szCs w:val="24"/>
      <w:lang w:bidi="he-IL"/>
    </w:rPr>
  </w:style>
  <w:style w:type="character" w:customStyle="1" w:styleId="Heading4Char">
    <w:name w:val="Heading 4 Char"/>
    <w:basedOn w:val="DefaultParagraphFont"/>
    <w:link w:val="Heading4"/>
    <w:rsid w:val="005D2B01"/>
    <w:rPr>
      <w:rFonts w:ascii="Arial Bold" w:eastAsia="Times New Roman" w:hAnsi="Arial Bold" w:cs="Arial"/>
      <w:b/>
      <w:bCs/>
      <w:color w:val="008CD6"/>
      <w:sz w:val="24"/>
      <w:szCs w:val="24"/>
      <w:lang w:bidi="he-IL"/>
    </w:rPr>
  </w:style>
  <w:style w:type="character" w:customStyle="1" w:styleId="Heading5Char">
    <w:name w:val="Heading 5 Char"/>
    <w:basedOn w:val="DefaultParagraphFont"/>
    <w:link w:val="Heading5"/>
    <w:rsid w:val="005D2B01"/>
    <w:rPr>
      <w:rFonts w:ascii="Arial Bold" w:eastAsia="Times New Roman" w:hAnsi="Arial Bold" w:cs="Arial"/>
      <w:b/>
      <w:bCs/>
      <w:color w:val="008CD6"/>
      <w:lang w:bidi="he-IL"/>
    </w:rPr>
  </w:style>
  <w:style w:type="character" w:customStyle="1" w:styleId="Heading6Char">
    <w:name w:val="Heading 6 Char"/>
    <w:basedOn w:val="DefaultParagraphFont"/>
    <w:link w:val="Heading6"/>
    <w:rsid w:val="005D2B01"/>
    <w:rPr>
      <w:rFonts w:ascii="Arial Bold" w:eastAsia="Times New Roman" w:hAnsi="Arial Bold" w:cs="Arial"/>
      <w:b/>
      <w:bCs/>
      <w:color w:val="008CD6"/>
      <w:lang w:bidi="he-IL"/>
    </w:rPr>
  </w:style>
  <w:style w:type="character" w:customStyle="1" w:styleId="Heading7Char">
    <w:name w:val="Heading 7 Char"/>
    <w:basedOn w:val="DefaultParagraphFont"/>
    <w:link w:val="Heading7"/>
    <w:rsid w:val="005D2B01"/>
    <w:rPr>
      <w:rFonts w:ascii="Arial Bold" w:eastAsia="Times New Roman" w:hAnsi="Arial Bold" w:cs="Arial"/>
      <w:b/>
      <w:bCs/>
      <w:color w:val="008CD6"/>
      <w:lang w:bidi="he-IL"/>
    </w:rPr>
  </w:style>
  <w:style w:type="character" w:customStyle="1" w:styleId="Heading8Char">
    <w:name w:val="Heading 8 Char"/>
    <w:basedOn w:val="DefaultParagraphFont"/>
    <w:link w:val="Heading8"/>
    <w:rsid w:val="005D2B01"/>
    <w:rPr>
      <w:rFonts w:ascii="Arial" w:eastAsia="Times New Roman" w:hAnsi="Arial" w:cs="Arial"/>
      <w:b/>
      <w:bCs/>
      <w:color w:val="008CD6"/>
      <w:sz w:val="20"/>
      <w:lang w:bidi="he-IL"/>
    </w:rPr>
  </w:style>
  <w:style w:type="character" w:customStyle="1" w:styleId="Heading9Char">
    <w:name w:val="Heading 9 Char"/>
    <w:basedOn w:val="DefaultParagraphFont"/>
    <w:link w:val="Heading9"/>
    <w:rsid w:val="005D2B01"/>
    <w:rPr>
      <w:rFonts w:ascii="Arial" w:eastAsia="Times New Roman" w:hAnsi="Arial" w:cs="Arial"/>
      <w:b/>
      <w:bCs/>
      <w:color w:val="008CD6"/>
      <w:sz w:val="20"/>
      <w:lang w:bidi="he-IL"/>
    </w:rPr>
  </w:style>
  <w:style w:type="paragraph" w:styleId="BodyText">
    <w:name w:val="Body Text"/>
    <w:link w:val="BodyTextChar"/>
    <w:qFormat/>
    <w:rsid w:val="005D2B01"/>
    <w:pPr>
      <w:spacing w:before="120" w:after="60" w:line="260" w:lineRule="atLeast"/>
      <w:jc w:val="both"/>
    </w:pPr>
    <w:rPr>
      <w:rFonts w:ascii="Arial" w:eastAsia="Times New Roman" w:hAnsi="Arial" w:cs="Times New Roman"/>
      <w:sz w:val="20"/>
      <w:szCs w:val="24"/>
      <w:lang w:bidi="he-IL"/>
    </w:rPr>
  </w:style>
  <w:style w:type="character" w:customStyle="1" w:styleId="BodyTextChar">
    <w:name w:val="Body Text Char"/>
    <w:basedOn w:val="DefaultParagraphFont"/>
    <w:link w:val="BodyText"/>
    <w:rsid w:val="005D2B01"/>
    <w:rPr>
      <w:rFonts w:ascii="Arial" w:eastAsia="Times New Roman" w:hAnsi="Arial" w:cs="Times New Roman"/>
      <w:sz w:val="20"/>
      <w:szCs w:val="24"/>
      <w:lang w:bidi="he-IL"/>
    </w:rPr>
  </w:style>
  <w:style w:type="paragraph" w:customStyle="1" w:styleId="Bullet1">
    <w:name w:val="Bullet 1"/>
    <w:basedOn w:val="BodyText"/>
    <w:link w:val="Bullet1Char"/>
    <w:qFormat/>
    <w:rsid w:val="005D2B01"/>
    <w:pPr>
      <w:keepLines/>
      <w:numPr>
        <w:numId w:val="5"/>
      </w:numPr>
      <w:spacing w:before="60"/>
    </w:pPr>
  </w:style>
  <w:style w:type="paragraph" w:customStyle="1" w:styleId="Bullet2">
    <w:name w:val="Bullet 2"/>
    <w:basedOn w:val="BodyText"/>
    <w:rsid w:val="005D2B01"/>
    <w:pPr>
      <w:keepLines/>
      <w:numPr>
        <w:ilvl w:val="1"/>
        <w:numId w:val="5"/>
      </w:numPr>
      <w:spacing w:before="60"/>
    </w:pPr>
  </w:style>
  <w:style w:type="paragraph" w:customStyle="1" w:styleId="Note">
    <w:name w:val="Note"/>
    <w:basedOn w:val="BodyText"/>
    <w:next w:val="BodyText"/>
    <w:rsid w:val="005D2B01"/>
    <w:pPr>
      <w:keepNext/>
      <w:shd w:val="clear" w:color="auto" w:fill="CECECE"/>
      <w:ind w:left="680" w:hanging="680"/>
    </w:pPr>
  </w:style>
  <w:style w:type="character" w:styleId="Hyperlink">
    <w:name w:val="Hyperlink"/>
    <w:basedOn w:val="DefaultParagraphFont"/>
    <w:uiPriority w:val="99"/>
    <w:rsid w:val="005D2B01"/>
    <w:rPr>
      <w:color w:val="0000FF"/>
      <w:u w:val="single"/>
    </w:rPr>
  </w:style>
  <w:style w:type="paragraph" w:customStyle="1" w:styleId="PicLarge">
    <w:name w:val="PicLarge"/>
    <w:basedOn w:val="Pic"/>
    <w:semiHidden/>
    <w:rsid w:val="005D2B01"/>
  </w:style>
  <w:style w:type="paragraph" w:customStyle="1" w:styleId="Pic">
    <w:name w:val="Pic"/>
    <w:basedOn w:val="BodyText"/>
    <w:next w:val="BodyText"/>
    <w:rsid w:val="005D2B01"/>
    <w:pPr>
      <w:spacing w:before="180" w:after="240" w:line="320" w:lineRule="atLeast"/>
    </w:pPr>
    <w:rPr>
      <w:szCs w:val="22"/>
    </w:rPr>
  </w:style>
  <w:style w:type="paragraph" w:customStyle="1" w:styleId="Step">
    <w:name w:val="Step"/>
    <w:basedOn w:val="BodyText"/>
    <w:semiHidden/>
    <w:qFormat/>
    <w:rsid w:val="005D2B01"/>
    <w:pPr>
      <w:keepLines/>
      <w:numPr>
        <w:numId w:val="6"/>
      </w:numPr>
    </w:pPr>
  </w:style>
  <w:style w:type="paragraph" w:customStyle="1" w:styleId="SubStep">
    <w:name w:val="SubStep"/>
    <w:basedOn w:val="BodyText"/>
    <w:semiHidden/>
    <w:rsid w:val="005D2B01"/>
    <w:pPr>
      <w:keepLines/>
      <w:numPr>
        <w:ilvl w:val="1"/>
        <w:numId w:val="6"/>
      </w:numPr>
    </w:pPr>
  </w:style>
  <w:style w:type="paragraph" w:customStyle="1" w:styleId="TabNormal">
    <w:name w:val="TabNormal"/>
    <w:basedOn w:val="BodyText"/>
    <w:link w:val="TabNormalChar"/>
    <w:qFormat/>
    <w:rsid w:val="005D2B01"/>
    <w:pPr>
      <w:spacing w:before="40" w:after="40"/>
    </w:pPr>
  </w:style>
  <w:style w:type="paragraph" w:customStyle="1" w:styleId="TabTitle">
    <w:name w:val="TabTitle"/>
    <w:basedOn w:val="BodyText"/>
    <w:rsid w:val="005D2B01"/>
    <w:pPr>
      <w:keepNext/>
      <w:keepLines/>
      <w:spacing w:before="60"/>
    </w:pPr>
    <w:rPr>
      <w:rFonts w:cs="Arial"/>
      <w:b/>
      <w:bCs/>
      <w:szCs w:val="20"/>
    </w:rPr>
  </w:style>
  <w:style w:type="paragraph" w:customStyle="1" w:styleId="TabNote">
    <w:name w:val="TabNote"/>
    <w:basedOn w:val="Note"/>
    <w:next w:val="TabNormal"/>
    <w:rsid w:val="005D2B01"/>
    <w:pPr>
      <w:spacing w:after="120"/>
      <w:ind w:left="0" w:firstLine="0"/>
    </w:pPr>
  </w:style>
  <w:style w:type="paragraph" w:customStyle="1" w:styleId="TabStep">
    <w:name w:val="TabStep"/>
    <w:basedOn w:val="Step"/>
    <w:semiHidden/>
    <w:rsid w:val="005D2B01"/>
    <w:pPr>
      <w:numPr>
        <w:ilvl w:val="2"/>
      </w:numPr>
    </w:pPr>
  </w:style>
  <w:style w:type="paragraph" w:customStyle="1" w:styleId="BodyText4">
    <w:name w:val="Body Text 4"/>
    <w:basedOn w:val="BodyText3"/>
    <w:semiHidden/>
    <w:rsid w:val="005D2B01"/>
    <w:pPr>
      <w:ind w:left="1928"/>
    </w:pPr>
  </w:style>
  <w:style w:type="paragraph" w:styleId="BodyText3">
    <w:name w:val="Body Text 3"/>
    <w:basedOn w:val="BodyText"/>
    <w:link w:val="BodyText3Char"/>
    <w:rsid w:val="005D2B01"/>
    <w:pPr>
      <w:ind w:left="680"/>
    </w:pPr>
  </w:style>
  <w:style w:type="character" w:customStyle="1" w:styleId="BodyText3Char">
    <w:name w:val="Body Text 3 Char"/>
    <w:basedOn w:val="DefaultParagraphFont"/>
    <w:link w:val="BodyText3"/>
    <w:rsid w:val="005D2B01"/>
    <w:rPr>
      <w:rFonts w:ascii="Arial" w:eastAsia="Times New Roman" w:hAnsi="Arial" w:cs="Times New Roman"/>
      <w:sz w:val="20"/>
      <w:szCs w:val="24"/>
      <w:lang w:bidi="he-IL"/>
    </w:rPr>
  </w:style>
  <w:style w:type="paragraph" w:styleId="Footer">
    <w:name w:val="footer"/>
    <w:basedOn w:val="Header"/>
    <w:link w:val="FooterChar"/>
    <w:uiPriority w:val="99"/>
    <w:rsid w:val="005D2B01"/>
    <w:pPr>
      <w:pBdr>
        <w:top w:val="single" w:sz="6" w:space="3" w:color="808080"/>
        <w:bottom w:val="none" w:sz="0" w:space="0" w:color="auto"/>
      </w:pBdr>
      <w:tabs>
        <w:tab w:val="center" w:pos="4680"/>
      </w:tabs>
    </w:pPr>
    <w:rPr>
      <w:color w:val="003366"/>
    </w:rPr>
  </w:style>
  <w:style w:type="character" w:customStyle="1" w:styleId="FooterChar">
    <w:name w:val="Footer Char"/>
    <w:basedOn w:val="DefaultParagraphFont"/>
    <w:link w:val="Footer"/>
    <w:uiPriority w:val="99"/>
    <w:rsid w:val="005D2B01"/>
    <w:rPr>
      <w:rFonts w:ascii="Arial" w:eastAsia="Times New Roman" w:hAnsi="Arial" w:cs="Times New Roman"/>
      <w:color w:val="003366"/>
      <w:sz w:val="18"/>
      <w:szCs w:val="18"/>
      <w:lang w:bidi="he-IL"/>
    </w:rPr>
  </w:style>
  <w:style w:type="paragraph" w:styleId="Header">
    <w:name w:val="header"/>
    <w:link w:val="HeaderChar"/>
    <w:uiPriority w:val="99"/>
    <w:rsid w:val="005D2B01"/>
    <w:pPr>
      <w:pBdr>
        <w:bottom w:val="single" w:sz="6" w:space="3" w:color="808080"/>
      </w:pBdr>
      <w:tabs>
        <w:tab w:val="right" w:pos="9360"/>
      </w:tabs>
      <w:spacing w:before="120" w:after="60" w:line="260" w:lineRule="atLeast"/>
    </w:pPr>
    <w:rPr>
      <w:rFonts w:ascii="Arial" w:eastAsia="Times New Roman" w:hAnsi="Arial" w:cs="Times New Roman"/>
      <w:color w:val="000080"/>
      <w:sz w:val="18"/>
      <w:szCs w:val="18"/>
      <w:lang w:bidi="he-IL"/>
    </w:rPr>
  </w:style>
  <w:style w:type="character" w:customStyle="1" w:styleId="HeaderChar">
    <w:name w:val="Header Char"/>
    <w:basedOn w:val="DefaultParagraphFont"/>
    <w:link w:val="Header"/>
    <w:uiPriority w:val="99"/>
    <w:rsid w:val="005D2B01"/>
    <w:rPr>
      <w:rFonts w:ascii="Arial" w:eastAsia="Times New Roman" w:hAnsi="Arial" w:cs="Times New Roman"/>
      <w:color w:val="000080"/>
      <w:sz w:val="18"/>
      <w:szCs w:val="18"/>
      <w:lang w:bidi="he-IL"/>
    </w:rPr>
  </w:style>
  <w:style w:type="character" w:customStyle="1" w:styleId="emph-bold">
    <w:name w:val="emph-bold"/>
    <w:basedOn w:val="DefaultParagraphFont"/>
    <w:semiHidden/>
    <w:rsid w:val="005D2B01"/>
    <w:rPr>
      <w:b/>
      <w:bCs/>
      <w:color w:val="003366"/>
    </w:rPr>
  </w:style>
  <w:style w:type="character" w:customStyle="1" w:styleId="system-inp">
    <w:name w:val="system-inp"/>
    <w:basedOn w:val="DefaultParagraphFont"/>
    <w:semiHidden/>
    <w:rsid w:val="005D2B01"/>
    <w:rPr>
      <w:rFonts w:ascii="Arial" w:hAnsi="Arial"/>
      <w:b/>
      <w:bCs/>
      <w:noProof/>
      <w:color w:val="0563C3"/>
      <w:sz w:val="20"/>
      <w:szCs w:val="20"/>
    </w:rPr>
  </w:style>
  <w:style w:type="character" w:customStyle="1" w:styleId="system-outp">
    <w:name w:val="system-outp"/>
    <w:basedOn w:val="DefaultParagraphFont"/>
    <w:semiHidden/>
    <w:rsid w:val="005D2B01"/>
    <w:rPr>
      <w:rFonts w:ascii="Courier" w:hAnsi="Courier"/>
      <w:noProof/>
      <w:spacing w:val="0"/>
      <w:position w:val="0"/>
      <w:sz w:val="20"/>
      <w:szCs w:val="20"/>
    </w:rPr>
  </w:style>
  <w:style w:type="paragraph" w:styleId="TOC1">
    <w:name w:val="toc 1"/>
    <w:uiPriority w:val="39"/>
    <w:qFormat/>
    <w:rsid w:val="005D2B01"/>
    <w:pPr>
      <w:keepNext/>
      <w:tabs>
        <w:tab w:val="left" w:pos="397"/>
        <w:tab w:val="right" w:pos="9360"/>
      </w:tabs>
      <w:spacing w:before="140" w:after="60" w:line="300" w:lineRule="exact"/>
      <w:ind w:left="677" w:hanging="677"/>
    </w:pPr>
    <w:rPr>
      <w:rFonts w:ascii="Arial" w:eastAsia="Times New Roman" w:hAnsi="Arial" w:cs="Arial"/>
      <w:b/>
      <w:bCs/>
      <w:lang w:bidi="he-IL"/>
    </w:rPr>
  </w:style>
  <w:style w:type="paragraph" w:styleId="TOC2">
    <w:name w:val="toc 2"/>
    <w:basedOn w:val="TOC1"/>
    <w:uiPriority w:val="39"/>
    <w:qFormat/>
    <w:rsid w:val="005D2B01"/>
    <w:pPr>
      <w:keepNext w:val="0"/>
      <w:tabs>
        <w:tab w:val="clear" w:pos="397"/>
        <w:tab w:val="left" w:pos="1134"/>
      </w:tabs>
      <w:spacing w:before="80"/>
      <w:ind w:left="1248" w:hanging="851"/>
    </w:pPr>
    <w:rPr>
      <w:b w:val="0"/>
      <w:bCs w:val="0"/>
      <w:noProof/>
      <w:sz w:val="20"/>
      <w:szCs w:val="20"/>
    </w:rPr>
  </w:style>
  <w:style w:type="paragraph" w:styleId="TOC3">
    <w:name w:val="toc 3"/>
    <w:basedOn w:val="TOC2"/>
    <w:uiPriority w:val="39"/>
    <w:qFormat/>
    <w:rsid w:val="005D2B01"/>
    <w:pPr>
      <w:spacing w:before="20" w:line="240" w:lineRule="auto"/>
    </w:pPr>
  </w:style>
  <w:style w:type="paragraph" w:styleId="TOAHeading">
    <w:name w:val="toa heading"/>
    <w:basedOn w:val="BodyText"/>
    <w:next w:val="BodyText"/>
    <w:semiHidden/>
    <w:rsid w:val="005D2B01"/>
    <w:pPr>
      <w:keepNext/>
      <w:autoSpaceDE w:val="0"/>
      <w:autoSpaceDN w:val="0"/>
      <w:adjustRightInd w:val="0"/>
    </w:pPr>
    <w:rPr>
      <w:rFonts w:cs="Arial"/>
      <w:b/>
      <w:bCs/>
      <w:color w:val="008CD6"/>
      <w:sz w:val="32"/>
      <w:szCs w:val="36"/>
    </w:rPr>
  </w:style>
  <w:style w:type="paragraph" w:styleId="TOC4">
    <w:name w:val="toc 4"/>
    <w:basedOn w:val="BodyText"/>
    <w:next w:val="BodyText"/>
    <w:uiPriority w:val="39"/>
    <w:semiHidden/>
    <w:rsid w:val="005D2B01"/>
    <w:pPr>
      <w:tabs>
        <w:tab w:val="left" w:pos="1400"/>
        <w:tab w:val="right" w:pos="8562"/>
      </w:tabs>
      <w:spacing w:before="20"/>
      <w:ind w:left="1500" w:hanging="1103"/>
    </w:pPr>
    <w:rPr>
      <w:noProof/>
    </w:rPr>
  </w:style>
  <w:style w:type="paragraph" w:styleId="TOC5">
    <w:name w:val="toc 5"/>
    <w:basedOn w:val="BodyText"/>
    <w:next w:val="BodyText"/>
    <w:semiHidden/>
    <w:rsid w:val="005D2B01"/>
    <w:pPr>
      <w:ind w:left="800"/>
    </w:pPr>
  </w:style>
  <w:style w:type="paragraph" w:customStyle="1" w:styleId="Bullet1Indent">
    <w:name w:val="Bullet 1 Indent"/>
    <w:basedOn w:val="Bullet1"/>
    <w:rsid w:val="005D2B01"/>
    <w:pPr>
      <w:numPr>
        <w:ilvl w:val="2"/>
      </w:numPr>
    </w:pPr>
  </w:style>
  <w:style w:type="paragraph" w:customStyle="1" w:styleId="Bullet2Indent">
    <w:name w:val="Bullet 2 Indent"/>
    <w:basedOn w:val="Bullet2"/>
    <w:rsid w:val="005D2B01"/>
    <w:pPr>
      <w:numPr>
        <w:ilvl w:val="3"/>
      </w:numPr>
    </w:pPr>
  </w:style>
  <w:style w:type="paragraph" w:styleId="BodyText2">
    <w:name w:val="Body Text 2"/>
    <w:basedOn w:val="BodyText"/>
    <w:link w:val="BodyText2Char"/>
    <w:rsid w:val="005D2B01"/>
    <w:pPr>
      <w:ind w:left="340"/>
    </w:pPr>
  </w:style>
  <w:style w:type="character" w:customStyle="1" w:styleId="BodyText2Char">
    <w:name w:val="Body Text 2 Char"/>
    <w:basedOn w:val="DefaultParagraphFont"/>
    <w:link w:val="BodyText2"/>
    <w:rsid w:val="005D2B01"/>
    <w:rPr>
      <w:rFonts w:ascii="Arial" w:eastAsia="Times New Roman" w:hAnsi="Arial" w:cs="Times New Roman"/>
      <w:sz w:val="20"/>
      <w:szCs w:val="24"/>
      <w:lang w:bidi="he-IL"/>
    </w:rPr>
  </w:style>
  <w:style w:type="paragraph" w:styleId="Caption">
    <w:name w:val="caption"/>
    <w:next w:val="BodyText"/>
    <w:qFormat/>
    <w:rsid w:val="005D2B01"/>
    <w:pPr>
      <w:keepNext/>
      <w:keepLines/>
      <w:tabs>
        <w:tab w:val="left" w:pos="1247"/>
        <w:tab w:val="left" w:pos="1588"/>
        <w:tab w:val="left" w:pos="1928"/>
        <w:tab w:val="left" w:pos="2268"/>
        <w:tab w:val="left" w:pos="3402"/>
      </w:tabs>
      <w:spacing w:before="180" w:after="240" w:line="260" w:lineRule="atLeast"/>
      <w:jc w:val="center"/>
    </w:pPr>
    <w:rPr>
      <w:rFonts w:ascii="Arial" w:eastAsia="Times New Roman" w:hAnsi="Arial" w:cs="Times New Roman"/>
      <w:b/>
      <w:iCs/>
      <w:sz w:val="20"/>
      <w:szCs w:val="24"/>
      <w:lang w:bidi="he-IL"/>
    </w:rPr>
  </w:style>
  <w:style w:type="paragraph" w:styleId="Index1">
    <w:name w:val="index 1"/>
    <w:basedOn w:val="BodyText"/>
    <w:next w:val="BodyText"/>
    <w:semiHidden/>
    <w:rsid w:val="005D2B01"/>
    <w:pPr>
      <w:ind w:left="200" w:hanging="200"/>
    </w:pPr>
  </w:style>
  <w:style w:type="paragraph" w:styleId="Index2">
    <w:name w:val="index 2"/>
    <w:basedOn w:val="BodyText"/>
    <w:next w:val="BodyText"/>
    <w:semiHidden/>
    <w:rsid w:val="005D2B01"/>
    <w:pPr>
      <w:ind w:left="400" w:hanging="200"/>
    </w:pPr>
  </w:style>
  <w:style w:type="paragraph" w:styleId="Index3">
    <w:name w:val="index 3"/>
    <w:basedOn w:val="BodyText"/>
    <w:next w:val="BodyText"/>
    <w:semiHidden/>
    <w:rsid w:val="005D2B01"/>
    <w:pPr>
      <w:ind w:left="600" w:hanging="200"/>
    </w:pPr>
  </w:style>
  <w:style w:type="paragraph" w:styleId="IndexHeading">
    <w:name w:val="index heading"/>
    <w:basedOn w:val="BodyText"/>
    <w:next w:val="Index1"/>
    <w:semiHidden/>
    <w:rsid w:val="005D2B01"/>
    <w:rPr>
      <w:rFonts w:cs="Arial"/>
      <w:b/>
      <w:bCs/>
    </w:rPr>
  </w:style>
  <w:style w:type="paragraph" w:styleId="ListContinue">
    <w:name w:val="List Continue"/>
    <w:basedOn w:val="BodyText"/>
    <w:semiHidden/>
    <w:qFormat/>
    <w:rsid w:val="005D2B01"/>
    <w:pPr>
      <w:spacing w:before="60"/>
      <w:ind w:left="1247"/>
    </w:pPr>
  </w:style>
  <w:style w:type="paragraph" w:styleId="TableofAuthorities">
    <w:name w:val="table of authorities"/>
    <w:basedOn w:val="BodyText"/>
    <w:next w:val="BodyText"/>
    <w:semiHidden/>
    <w:rsid w:val="005D2B01"/>
    <w:pPr>
      <w:ind w:left="200" w:hanging="200"/>
    </w:pPr>
  </w:style>
  <w:style w:type="paragraph" w:styleId="TableofFigures">
    <w:name w:val="table of figures"/>
    <w:basedOn w:val="BodyText"/>
    <w:next w:val="BodyText"/>
    <w:uiPriority w:val="99"/>
    <w:semiHidden/>
    <w:rsid w:val="005D2B01"/>
    <w:pPr>
      <w:keepNext/>
      <w:tabs>
        <w:tab w:val="right" w:pos="8562"/>
      </w:tabs>
      <w:spacing w:before="140" w:line="300" w:lineRule="exact"/>
      <w:ind w:left="680" w:hanging="680"/>
    </w:pPr>
    <w:rPr>
      <w:rFonts w:cs="Arial"/>
      <w:noProof/>
      <w:szCs w:val="22"/>
    </w:rPr>
  </w:style>
  <w:style w:type="paragraph" w:styleId="ListContinue2">
    <w:name w:val="List Continue 2"/>
    <w:basedOn w:val="BodyText"/>
    <w:semiHidden/>
    <w:rsid w:val="005D2B01"/>
    <w:pPr>
      <w:spacing w:before="60"/>
      <w:ind w:left="1588"/>
    </w:pPr>
  </w:style>
  <w:style w:type="paragraph" w:styleId="TOC6">
    <w:name w:val="toc 6"/>
    <w:basedOn w:val="BodyText"/>
    <w:next w:val="BodyText"/>
    <w:semiHidden/>
    <w:rsid w:val="005D2B01"/>
    <w:pPr>
      <w:ind w:left="1000"/>
    </w:pPr>
  </w:style>
  <w:style w:type="paragraph" w:styleId="TOC7">
    <w:name w:val="toc 7"/>
    <w:basedOn w:val="BodyText"/>
    <w:next w:val="BodyText"/>
    <w:semiHidden/>
    <w:rsid w:val="005D2B01"/>
    <w:pPr>
      <w:ind w:left="1200"/>
    </w:pPr>
  </w:style>
  <w:style w:type="paragraph" w:styleId="TOC8">
    <w:name w:val="toc 8"/>
    <w:basedOn w:val="BodyText"/>
    <w:next w:val="BodyText"/>
    <w:semiHidden/>
    <w:rsid w:val="005D2B01"/>
    <w:pPr>
      <w:ind w:left="1400"/>
    </w:pPr>
  </w:style>
  <w:style w:type="paragraph" w:styleId="TOC9">
    <w:name w:val="toc 9"/>
    <w:basedOn w:val="BodyText"/>
    <w:next w:val="BodyText"/>
    <w:semiHidden/>
    <w:rsid w:val="005D2B01"/>
    <w:pPr>
      <w:ind w:left="1600"/>
    </w:pPr>
  </w:style>
  <w:style w:type="paragraph" w:styleId="HTMLAddress">
    <w:name w:val="HTML Address"/>
    <w:basedOn w:val="Normal"/>
    <w:link w:val="HTMLAddressChar"/>
    <w:semiHidden/>
    <w:rsid w:val="005D2B01"/>
    <w:rPr>
      <w:i/>
      <w:iCs/>
    </w:rPr>
  </w:style>
  <w:style w:type="character" w:customStyle="1" w:styleId="HTMLAddressChar">
    <w:name w:val="HTML Address Char"/>
    <w:basedOn w:val="DefaultParagraphFont"/>
    <w:link w:val="HTMLAddress"/>
    <w:semiHidden/>
    <w:rsid w:val="005D2B01"/>
    <w:rPr>
      <w:rFonts w:ascii="Arial" w:eastAsia="Times New Roman" w:hAnsi="Arial" w:cs="Times New Roman"/>
      <w:i/>
      <w:iCs/>
    </w:rPr>
  </w:style>
  <w:style w:type="paragraph" w:styleId="Index4">
    <w:name w:val="index 4"/>
    <w:basedOn w:val="Normal"/>
    <w:next w:val="Normal"/>
    <w:semiHidden/>
    <w:rsid w:val="005D2B01"/>
    <w:pPr>
      <w:ind w:left="800" w:hanging="200"/>
    </w:pPr>
  </w:style>
  <w:style w:type="character" w:customStyle="1" w:styleId="Example">
    <w:name w:val="Example"/>
    <w:basedOn w:val="DefaultParagraphFont"/>
    <w:semiHidden/>
    <w:rsid w:val="005D2B01"/>
    <w:rPr>
      <w:color w:val="E53779"/>
    </w:rPr>
  </w:style>
  <w:style w:type="numbering" w:styleId="111111">
    <w:name w:val="Outline List 2"/>
    <w:basedOn w:val="NoList"/>
    <w:semiHidden/>
    <w:rsid w:val="005D2B01"/>
    <w:pPr>
      <w:numPr>
        <w:numId w:val="3"/>
      </w:numPr>
    </w:pPr>
  </w:style>
  <w:style w:type="numbering" w:styleId="1ai">
    <w:name w:val="Outline List 1"/>
    <w:basedOn w:val="NoList"/>
    <w:semiHidden/>
    <w:rsid w:val="005D2B01"/>
    <w:pPr>
      <w:numPr>
        <w:numId w:val="2"/>
      </w:numPr>
    </w:pPr>
  </w:style>
  <w:style w:type="numbering" w:styleId="ArticleSection">
    <w:name w:val="Outline List 3"/>
    <w:basedOn w:val="NoList"/>
    <w:uiPriority w:val="99"/>
    <w:semiHidden/>
    <w:rsid w:val="005D2B01"/>
    <w:pPr>
      <w:numPr>
        <w:numId w:val="4"/>
      </w:numPr>
    </w:pPr>
  </w:style>
  <w:style w:type="paragraph" w:styleId="BlockText">
    <w:name w:val="Block Text"/>
    <w:basedOn w:val="Normal"/>
    <w:semiHidden/>
    <w:rsid w:val="005D2B01"/>
    <w:pPr>
      <w:ind w:left="1440" w:right="1440"/>
    </w:pPr>
  </w:style>
  <w:style w:type="paragraph" w:styleId="BodyTextFirstIndent">
    <w:name w:val="Body Text First Indent"/>
    <w:basedOn w:val="BodyText"/>
    <w:link w:val="BodyTextFirstIndentChar"/>
    <w:semiHidden/>
    <w:rsid w:val="005D2B01"/>
    <w:pPr>
      <w:spacing w:after="120"/>
      <w:ind w:firstLine="210"/>
    </w:pPr>
  </w:style>
  <w:style w:type="character" w:customStyle="1" w:styleId="BodyTextFirstIndentChar">
    <w:name w:val="Body Text First Indent Char"/>
    <w:basedOn w:val="BodyTextChar"/>
    <w:link w:val="BodyTextFirstIndent"/>
    <w:semiHidden/>
    <w:rsid w:val="005D2B01"/>
    <w:rPr>
      <w:rFonts w:ascii="Arial" w:eastAsia="Times New Roman" w:hAnsi="Arial" w:cs="Times New Roman"/>
      <w:sz w:val="20"/>
      <w:szCs w:val="24"/>
      <w:lang w:bidi="he-IL"/>
    </w:rPr>
  </w:style>
  <w:style w:type="paragraph" w:styleId="BodyTextIndent">
    <w:name w:val="Body Text Indent"/>
    <w:basedOn w:val="Normal"/>
    <w:link w:val="BodyTextIndentChar"/>
    <w:semiHidden/>
    <w:rsid w:val="005D2B01"/>
    <w:pPr>
      <w:ind w:left="360"/>
    </w:pPr>
  </w:style>
  <w:style w:type="character" w:customStyle="1" w:styleId="BodyTextIndentChar">
    <w:name w:val="Body Text Indent Char"/>
    <w:basedOn w:val="DefaultParagraphFont"/>
    <w:link w:val="BodyTextIndent"/>
    <w:semiHidden/>
    <w:rsid w:val="005D2B01"/>
    <w:rPr>
      <w:rFonts w:ascii="Arial" w:eastAsia="Times New Roman" w:hAnsi="Arial" w:cs="Times New Roman"/>
    </w:rPr>
  </w:style>
  <w:style w:type="paragraph" w:styleId="BodyTextFirstIndent2">
    <w:name w:val="Body Text First Indent 2"/>
    <w:basedOn w:val="BodyTextIndent"/>
    <w:link w:val="BodyTextFirstIndent2Char"/>
    <w:semiHidden/>
    <w:rsid w:val="005D2B01"/>
    <w:pPr>
      <w:ind w:firstLine="210"/>
    </w:pPr>
  </w:style>
  <w:style w:type="character" w:customStyle="1" w:styleId="BodyTextFirstIndent2Char">
    <w:name w:val="Body Text First Indent 2 Char"/>
    <w:basedOn w:val="BodyTextIndentChar"/>
    <w:link w:val="BodyTextFirstIndent2"/>
    <w:semiHidden/>
    <w:rsid w:val="005D2B01"/>
    <w:rPr>
      <w:rFonts w:ascii="Arial" w:eastAsia="Times New Roman" w:hAnsi="Arial" w:cs="Times New Roman"/>
    </w:rPr>
  </w:style>
  <w:style w:type="paragraph" w:styleId="BodyTextIndent2">
    <w:name w:val="Body Text Indent 2"/>
    <w:basedOn w:val="Normal"/>
    <w:link w:val="BodyTextIndent2Char"/>
    <w:semiHidden/>
    <w:rsid w:val="005D2B01"/>
    <w:pPr>
      <w:spacing w:line="480" w:lineRule="auto"/>
      <w:ind w:left="360"/>
    </w:pPr>
  </w:style>
  <w:style w:type="character" w:customStyle="1" w:styleId="BodyTextIndent2Char">
    <w:name w:val="Body Text Indent 2 Char"/>
    <w:basedOn w:val="DefaultParagraphFont"/>
    <w:link w:val="BodyTextIndent2"/>
    <w:semiHidden/>
    <w:rsid w:val="005D2B01"/>
    <w:rPr>
      <w:rFonts w:ascii="Arial" w:eastAsia="Times New Roman" w:hAnsi="Arial" w:cs="Times New Roman"/>
    </w:rPr>
  </w:style>
  <w:style w:type="paragraph" w:styleId="BodyTextIndent3">
    <w:name w:val="Body Text Indent 3"/>
    <w:basedOn w:val="Normal"/>
    <w:link w:val="BodyTextIndent3Char"/>
    <w:semiHidden/>
    <w:rsid w:val="005D2B01"/>
    <w:pPr>
      <w:ind w:left="360"/>
    </w:pPr>
    <w:rPr>
      <w:sz w:val="16"/>
      <w:szCs w:val="16"/>
    </w:rPr>
  </w:style>
  <w:style w:type="character" w:customStyle="1" w:styleId="BodyTextIndent3Char">
    <w:name w:val="Body Text Indent 3 Char"/>
    <w:basedOn w:val="DefaultParagraphFont"/>
    <w:link w:val="BodyTextIndent3"/>
    <w:semiHidden/>
    <w:rsid w:val="005D2B01"/>
    <w:rPr>
      <w:rFonts w:ascii="Arial" w:eastAsia="Times New Roman" w:hAnsi="Arial" w:cs="Times New Roman"/>
      <w:sz w:val="16"/>
      <w:szCs w:val="16"/>
    </w:rPr>
  </w:style>
  <w:style w:type="paragraph" w:styleId="Date">
    <w:name w:val="Date"/>
    <w:basedOn w:val="Normal"/>
    <w:next w:val="Normal"/>
    <w:link w:val="DateChar"/>
    <w:semiHidden/>
    <w:rsid w:val="005D2B01"/>
  </w:style>
  <w:style w:type="character" w:customStyle="1" w:styleId="DateChar">
    <w:name w:val="Date Char"/>
    <w:basedOn w:val="DefaultParagraphFont"/>
    <w:link w:val="Date"/>
    <w:semiHidden/>
    <w:rsid w:val="005D2B01"/>
    <w:rPr>
      <w:rFonts w:ascii="Arial" w:eastAsia="Times New Roman" w:hAnsi="Arial" w:cs="Times New Roman"/>
    </w:rPr>
  </w:style>
  <w:style w:type="paragraph" w:styleId="E-mailSignature">
    <w:name w:val="E-mail Signature"/>
    <w:basedOn w:val="Normal"/>
    <w:link w:val="E-mailSignatureChar"/>
    <w:semiHidden/>
    <w:rsid w:val="005D2B01"/>
  </w:style>
  <w:style w:type="character" w:customStyle="1" w:styleId="E-mailSignatureChar">
    <w:name w:val="E-mail Signature Char"/>
    <w:basedOn w:val="DefaultParagraphFont"/>
    <w:link w:val="E-mailSignature"/>
    <w:semiHidden/>
    <w:rsid w:val="005D2B01"/>
    <w:rPr>
      <w:rFonts w:ascii="Arial" w:eastAsia="Times New Roman" w:hAnsi="Arial" w:cs="Times New Roman"/>
    </w:rPr>
  </w:style>
  <w:style w:type="paragraph" w:styleId="EnvelopeAddress">
    <w:name w:val="envelope address"/>
    <w:basedOn w:val="Normal"/>
    <w:semiHidden/>
    <w:rsid w:val="005D2B01"/>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5D2B01"/>
    <w:rPr>
      <w:rFonts w:cs="Arial"/>
      <w:szCs w:val="20"/>
    </w:rPr>
  </w:style>
  <w:style w:type="character" w:styleId="FollowedHyperlink">
    <w:name w:val="FollowedHyperlink"/>
    <w:basedOn w:val="DefaultParagraphFont"/>
    <w:uiPriority w:val="99"/>
    <w:semiHidden/>
    <w:rsid w:val="005D2B01"/>
    <w:rPr>
      <w:color w:val="800080"/>
      <w:u w:val="single"/>
    </w:rPr>
  </w:style>
  <w:style w:type="character" w:styleId="HTMLAcronym">
    <w:name w:val="HTML Acronym"/>
    <w:basedOn w:val="DefaultParagraphFont"/>
    <w:semiHidden/>
    <w:rsid w:val="005D2B01"/>
  </w:style>
  <w:style w:type="character" w:styleId="HTMLCite">
    <w:name w:val="HTML Cite"/>
    <w:basedOn w:val="DefaultParagraphFont"/>
    <w:semiHidden/>
    <w:rsid w:val="005D2B01"/>
    <w:rPr>
      <w:i/>
      <w:iCs/>
    </w:rPr>
  </w:style>
  <w:style w:type="character" w:styleId="HTMLCode">
    <w:name w:val="HTML Code"/>
    <w:basedOn w:val="DefaultParagraphFont"/>
    <w:semiHidden/>
    <w:rsid w:val="005D2B01"/>
    <w:rPr>
      <w:rFonts w:ascii="Courier New" w:hAnsi="Courier New" w:cs="Courier New"/>
      <w:sz w:val="20"/>
      <w:szCs w:val="20"/>
    </w:rPr>
  </w:style>
  <w:style w:type="character" w:styleId="HTMLDefinition">
    <w:name w:val="HTML Definition"/>
    <w:basedOn w:val="DefaultParagraphFont"/>
    <w:semiHidden/>
    <w:rsid w:val="005D2B01"/>
    <w:rPr>
      <w:i/>
      <w:iCs/>
    </w:rPr>
  </w:style>
  <w:style w:type="character" w:styleId="HTMLKeyboard">
    <w:name w:val="HTML Keyboard"/>
    <w:basedOn w:val="DefaultParagraphFont"/>
    <w:semiHidden/>
    <w:rsid w:val="005D2B01"/>
    <w:rPr>
      <w:rFonts w:ascii="Courier New" w:hAnsi="Courier New" w:cs="Courier New"/>
      <w:sz w:val="20"/>
      <w:szCs w:val="20"/>
    </w:rPr>
  </w:style>
  <w:style w:type="paragraph" w:styleId="HTMLPreformatted">
    <w:name w:val="HTML Preformatted"/>
    <w:basedOn w:val="Normal"/>
    <w:link w:val="HTMLPreformattedChar"/>
    <w:semiHidden/>
    <w:rsid w:val="005D2B01"/>
    <w:rPr>
      <w:rFonts w:ascii="Courier New" w:hAnsi="Courier New" w:cs="Courier New"/>
      <w:szCs w:val="20"/>
    </w:rPr>
  </w:style>
  <w:style w:type="character" w:customStyle="1" w:styleId="HTMLPreformattedChar">
    <w:name w:val="HTML Preformatted Char"/>
    <w:basedOn w:val="DefaultParagraphFont"/>
    <w:link w:val="HTMLPreformatted"/>
    <w:semiHidden/>
    <w:rsid w:val="005D2B01"/>
    <w:rPr>
      <w:rFonts w:ascii="Courier New" w:eastAsia="Times New Roman" w:hAnsi="Courier New" w:cs="Courier New"/>
      <w:szCs w:val="20"/>
    </w:rPr>
  </w:style>
  <w:style w:type="character" w:styleId="HTMLSample">
    <w:name w:val="HTML Sample"/>
    <w:basedOn w:val="DefaultParagraphFont"/>
    <w:semiHidden/>
    <w:rsid w:val="005D2B01"/>
    <w:rPr>
      <w:rFonts w:ascii="Courier New" w:hAnsi="Courier New" w:cs="Courier New"/>
    </w:rPr>
  </w:style>
  <w:style w:type="character" w:styleId="HTMLTypewriter">
    <w:name w:val="HTML Typewriter"/>
    <w:basedOn w:val="DefaultParagraphFont"/>
    <w:semiHidden/>
    <w:rsid w:val="005D2B01"/>
    <w:rPr>
      <w:rFonts w:ascii="Courier New" w:hAnsi="Courier New" w:cs="Courier New"/>
      <w:sz w:val="20"/>
      <w:szCs w:val="20"/>
    </w:rPr>
  </w:style>
  <w:style w:type="character" w:styleId="HTMLVariable">
    <w:name w:val="HTML Variable"/>
    <w:basedOn w:val="DefaultParagraphFont"/>
    <w:semiHidden/>
    <w:rsid w:val="005D2B01"/>
    <w:rPr>
      <w:i/>
      <w:iCs/>
    </w:rPr>
  </w:style>
  <w:style w:type="character" w:styleId="LineNumber">
    <w:name w:val="line number"/>
    <w:basedOn w:val="DefaultParagraphFont"/>
    <w:semiHidden/>
    <w:rsid w:val="005D2B01"/>
  </w:style>
  <w:style w:type="paragraph" w:styleId="List4">
    <w:name w:val="List 4"/>
    <w:basedOn w:val="Normal"/>
    <w:semiHidden/>
    <w:rsid w:val="005D2B01"/>
    <w:pPr>
      <w:ind w:left="1440" w:hanging="360"/>
    </w:pPr>
  </w:style>
  <w:style w:type="paragraph" w:styleId="List5">
    <w:name w:val="List 5"/>
    <w:basedOn w:val="Normal"/>
    <w:semiHidden/>
    <w:rsid w:val="005D2B01"/>
    <w:pPr>
      <w:ind w:left="1800" w:hanging="360"/>
    </w:pPr>
  </w:style>
  <w:style w:type="paragraph" w:styleId="ListBullet3">
    <w:name w:val="List Bullet 3"/>
    <w:basedOn w:val="Normal"/>
    <w:semiHidden/>
    <w:rsid w:val="005D2B01"/>
    <w:pPr>
      <w:tabs>
        <w:tab w:val="num" w:pos="1080"/>
      </w:tabs>
      <w:ind w:left="1080" w:hanging="360"/>
    </w:pPr>
  </w:style>
  <w:style w:type="paragraph" w:styleId="ListBullet4">
    <w:name w:val="List Bullet 4"/>
    <w:basedOn w:val="Normal"/>
    <w:semiHidden/>
    <w:rsid w:val="005D2B01"/>
    <w:pPr>
      <w:tabs>
        <w:tab w:val="num" w:pos="1440"/>
      </w:tabs>
      <w:ind w:left="1440" w:hanging="360"/>
    </w:pPr>
  </w:style>
  <w:style w:type="paragraph" w:styleId="ListBullet5">
    <w:name w:val="List Bullet 5"/>
    <w:basedOn w:val="Normal"/>
    <w:semiHidden/>
    <w:rsid w:val="005D2B01"/>
    <w:pPr>
      <w:tabs>
        <w:tab w:val="num" w:pos="1800"/>
      </w:tabs>
      <w:ind w:left="1800" w:hanging="360"/>
    </w:pPr>
  </w:style>
  <w:style w:type="paragraph" w:styleId="ListContinue4">
    <w:name w:val="List Continue 4"/>
    <w:basedOn w:val="Normal"/>
    <w:semiHidden/>
    <w:rsid w:val="005D2B01"/>
    <w:pPr>
      <w:ind w:left="1440"/>
    </w:pPr>
  </w:style>
  <w:style w:type="paragraph" w:styleId="ListContinue5">
    <w:name w:val="List Continue 5"/>
    <w:basedOn w:val="Normal"/>
    <w:semiHidden/>
    <w:rsid w:val="005D2B01"/>
    <w:pPr>
      <w:ind w:left="1800"/>
    </w:pPr>
  </w:style>
  <w:style w:type="paragraph" w:styleId="ListNumber4">
    <w:name w:val="List Number 4"/>
    <w:basedOn w:val="Normal"/>
    <w:semiHidden/>
    <w:rsid w:val="005D2B01"/>
    <w:pPr>
      <w:tabs>
        <w:tab w:val="num" w:pos="1440"/>
      </w:tabs>
      <w:ind w:left="1440" w:hanging="360"/>
    </w:pPr>
  </w:style>
  <w:style w:type="paragraph" w:styleId="ListNumber5">
    <w:name w:val="List Number 5"/>
    <w:basedOn w:val="Normal"/>
    <w:semiHidden/>
    <w:rsid w:val="005D2B01"/>
    <w:pPr>
      <w:tabs>
        <w:tab w:val="num" w:pos="1800"/>
      </w:tabs>
      <w:ind w:left="1800" w:hanging="360"/>
    </w:pPr>
  </w:style>
  <w:style w:type="paragraph" w:styleId="NormalWeb">
    <w:name w:val="Normal (Web)"/>
    <w:basedOn w:val="Normal"/>
    <w:semiHidden/>
    <w:rsid w:val="005D2B01"/>
    <w:rPr>
      <w:rFonts w:ascii="Times New Roman" w:hAnsi="Times New Roman"/>
      <w:sz w:val="24"/>
    </w:rPr>
  </w:style>
  <w:style w:type="paragraph" w:styleId="NoteHeading">
    <w:name w:val="Note Heading"/>
    <w:basedOn w:val="Normal"/>
    <w:next w:val="Normal"/>
    <w:link w:val="NoteHeadingChar"/>
    <w:semiHidden/>
    <w:rsid w:val="005D2B01"/>
  </w:style>
  <w:style w:type="character" w:customStyle="1" w:styleId="NoteHeadingChar">
    <w:name w:val="Note Heading Char"/>
    <w:basedOn w:val="DefaultParagraphFont"/>
    <w:link w:val="NoteHeading"/>
    <w:semiHidden/>
    <w:rsid w:val="005D2B01"/>
    <w:rPr>
      <w:rFonts w:ascii="Arial" w:eastAsia="Times New Roman" w:hAnsi="Arial" w:cs="Times New Roman"/>
    </w:rPr>
  </w:style>
  <w:style w:type="character" w:styleId="PageNumber">
    <w:name w:val="page number"/>
    <w:basedOn w:val="DefaultParagraphFont"/>
    <w:semiHidden/>
    <w:rsid w:val="005D2B01"/>
  </w:style>
  <w:style w:type="paragraph" w:styleId="PlainText">
    <w:name w:val="Plain Text"/>
    <w:basedOn w:val="Normal"/>
    <w:link w:val="PlainTextChar"/>
    <w:semiHidden/>
    <w:rsid w:val="005D2B01"/>
    <w:rPr>
      <w:rFonts w:ascii="Courier New" w:hAnsi="Courier New" w:cs="Courier New"/>
      <w:szCs w:val="20"/>
    </w:rPr>
  </w:style>
  <w:style w:type="character" w:customStyle="1" w:styleId="PlainTextChar">
    <w:name w:val="Plain Text Char"/>
    <w:basedOn w:val="DefaultParagraphFont"/>
    <w:link w:val="PlainText"/>
    <w:semiHidden/>
    <w:rsid w:val="005D2B01"/>
    <w:rPr>
      <w:rFonts w:ascii="Courier New" w:eastAsia="Times New Roman" w:hAnsi="Courier New" w:cs="Courier New"/>
      <w:szCs w:val="20"/>
    </w:rPr>
  </w:style>
  <w:style w:type="paragraph" w:styleId="Salutation">
    <w:name w:val="Salutation"/>
    <w:basedOn w:val="Normal"/>
    <w:next w:val="Normal"/>
    <w:link w:val="SalutationChar"/>
    <w:semiHidden/>
    <w:rsid w:val="005D2B01"/>
  </w:style>
  <w:style w:type="character" w:customStyle="1" w:styleId="SalutationChar">
    <w:name w:val="Salutation Char"/>
    <w:basedOn w:val="DefaultParagraphFont"/>
    <w:link w:val="Salutation"/>
    <w:semiHidden/>
    <w:rsid w:val="005D2B01"/>
    <w:rPr>
      <w:rFonts w:ascii="Arial" w:eastAsia="Times New Roman" w:hAnsi="Arial" w:cs="Times New Roman"/>
    </w:rPr>
  </w:style>
  <w:style w:type="paragraph" w:styleId="Signature">
    <w:name w:val="Signature"/>
    <w:basedOn w:val="Normal"/>
    <w:link w:val="SignatureChar"/>
    <w:semiHidden/>
    <w:rsid w:val="005D2B01"/>
    <w:pPr>
      <w:ind w:left="4320"/>
    </w:pPr>
  </w:style>
  <w:style w:type="character" w:customStyle="1" w:styleId="SignatureChar">
    <w:name w:val="Signature Char"/>
    <w:basedOn w:val="DefaultParagraphFont"/>
    <w:link w:val="Signature"/>
    <w:semiHidden/>
    <w:rsid w:val="005D2B01"/>
    <w:rPr>
      <w:rFonts w:ascii="Arial" w:eastAsia="Times New Roman" w:hAnsi="Arial" w:cs="Times New Roman"/>
    </w:rPr>
  </w:style>
  <w:style w:type="character" w:styleId="Strong">
    <w:name w:val="Strong"/>
    <w:basedOn w:val="DefaultParagraphFont"/>
    <w:rsid w:val="005D2B01"/>
    <w:rPr>
      <w:b/>
      <w:bCs/>
    </w:rPr>
  </w:style>
  <w:style w:type="table" w:styleId="Table3Deffects1">
    <w:name w:val="Table 3D effects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D2B01"/>
    <w:pPr>
      <w:spacing w:before="120" w:after="60" w:line="260" w:lineRule="atLeast"/>
      <w:ind w:left="907" w:hanging="677"/>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D2B01"/>
    <w:pPr>
      <w:spacing w:before="120" w:after="60" w:line="260" w:lineRule="atLeast"/>
      <w:ind w:left="907" w:hanging="677"/>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losing">
    <w:name w:val="Closing"/>
    <w:basedOn w:val="Normal"/>
    <w:link w:val="ClosingChar"/>
    <w:semiHidden/>
    <w:rsid w:val="005D2B01"/>
    <w:pPr>
      <w:ind w:left="4320"/>
    </w:pPr>
  </w:style>
  <w:style w:type="character" w:customStyle="1" w:styleId="ClosingChar">
    <w:name w:val="Closing Char"/>
    <w:basedOn w:val="DefaultParagraphFont"/>
    <w:link w:val="Closing"/>
    <w:semiHidden/>
    <w:rsid w:val="005D2B01"/>
    <w:rPr>
      <w:rFonts w:ascii="Arial" w:eastAsia="Times New Roman" w:hAnsi="Arial" w:cs="Times New Roman"/>
    </w:rPr>
  </w:style>
  <w:style w:type="paragraph" w:styleId="ListContinue3">
    <w:name w:val="List Continue 3"/>
    <w:basedOn w:val="Normal"/>
    <w:semiHidden/>
    <w:rsid w:val="005D2B01"/>
    <w:pPr>
      <w:ind w:left="1080"/>
    </w:pPr>
  </w:style>
  <w:style w:type="paragraph" w:styleId="NormalIndent">
    <w:name w:val="Normal Indent"/>
    <w:basedOn w:val="Normal"/>
    <w:semiHidden/>
    <w:rsid w:val="005D2B01"/>
    <w:pPr>
      <w:ind w:left="720"/>
    </w:pPr>
  </w:style>
  <w:style w:type="paragraph" w:styleId="MessageHeader">
    <w:name w:val="Message Header"/>
    <w:basedOn w:val="Normal"/>
    <w:link w:val="MessageHeaderChar"/>
    <w:semiHidden/>
    <w:rsid w:val="005D2B01"/>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semiHidden/>
    <w:rsid w:val="005D2B01"/>
    <w:rPr>
      <w:rFonts w:ascii="Arial" w:eastAsia="Times New Roman" w:hAnsi="Arial" w:cs="Arial"/>
      <w:sz w:val="24"/>
      <w:shd w:val="pct20" w:color="auto" w:fill="auto"/>
    </w:rPr>
  </w:style>
  <w:style w:type="paragraph" w:customStyle="1" w:styleId="TabSubStep">
    <w:name w:val="TabSubStep"/>
    <w:basedOn w:val="TabStep"/>
    <w:semiHidden/>
    <w:rsid w:val="005D2B01"/>
    <w:pPr>
      <w:numPr>
        <w:ilvl w:val="3"/>
      </w:numPr>
    </w:pPr>
  </w:style>
  <w:style w:type="character" w:customStyle="1" w:styleId="Instruction">
    <w:name w:val="Instruction"/>
    <w:basedOn w:val="DefaultParagraphFont"/>
    <w:semiHidden/>
    <w:rsid w:val="005D2B01"/>
    <w:rPr>
      <w:rFonts w:ascii="Arial" w:hAnsi="Arial"/>
      <w:b/>
      <w:bdr w:val="none" w:sz="0" w:space="0" w:color="auto"/>
      <w:shd w:val="clear" w:color="auto" w:fill="FFFF99"/>
    </w:rPr>
  </w:style>
  <w:style w:type="paragraph" w:customStyle="1" w:styleId="TabStep2">
    <w:name w:val="TabStep2"/>
    <w:basedOn w:val="TabStep"/>
    <w:semiHidden/>
    <w:rsid w:val="005D2B01"/>
    <w:pPr>
      <w:numPr>
        <w:ilvl w:val="4"/>
      </w:numPr>
    </w:pPr>
  </w:style>
  <w:style w:type="character" w:customStyle="1" w:styleId="crossref">
    <w:name w:val="crossref"/>
    <w:basedOn w:val="Hyperlink"/>
    <w:semiHidden/>
    <w:rsid w:val="005D2B01"/>
    <w:rPr>
      <w:color w:val="0000FF"/>
      <w:u w:val="single"/>
    </w:rPr>
  </w:style>
  <w:style w:type="paragraph" w:styleId="List">
    <w:name w:val="List"/>
    <w:basedOn w:val="Normal"/>
    <w:semiHidden/>
    <w:rsid w:val="005D2B01"/>
    <w:pPr>
      <w:ind w:left="360" w:hanging="360"/>
    </w:pPr>
  </w:style>
  <w:style w:type="paragraph" w:styleId="List2">
    <w:name w:val="List 2"/>
    <w:basedOn w:val="Normal"/>
    <w:semiHidden/>
    <w:rsid w:val="005D2B01"/>
    <w:pPr>
      <w:ind w:left="720" w:hanging="360"/>
    </w:pPr>
  </w:style>
  <w:style w:type="paragraph" w:styleId="List3">
    <w:name w:val="List 3"/>
    <w:basedOn w:val="Normal"/>
    <w:semiHidden/>
    <w:rsid w:val="005D2B01"/>
    <w:pPr>
      <w:ind w:left="1080" w:hanging="360"/>
    </w:pPr>
  </w:style>
  <w:style w:type="paragraph" w:styleId="ListBullet">
    <w:name w:val="List Bullet"/>
    <w:basedOn w:val="Normal"/>
    <w:rsid w:val="005D2B01"/>
    <w:pPr>
      <w:tabs>
        <w:tab w:val="num" w:pos="360"/>
      </w:tabs>
      <w:ind w:left="360" w:hanging="360"/>
    </w:pPr>
  </w:style>
  <w:style w:type="paragraph" w:styleId="ListBullet2">
    <w:name w:val="List Bullet 2"/>
    <w:basedOn w:val="Normal"/>
    <w:semiHidden/>
    <w:rsid w:val="005D2B01"/>
    <w:pPr>
      <w:tabs>
        <w:tab w:val="num" w:pos="720"/>
      </w:tabs>
      <w:ind w:left="720" w:hanging="360"/>
    </w:pPr>
  </w:style>
  <w:style w:type="paragraph" w:styleId="ListNumber">
    <w:name w:val="List Number"/>
    <w:basedOn w:val="Normal"/>
    <w:semiHidden/>
    <w:rsid w:val="005D2B01"/>
    <w:pPr>
      <w:tabs>
        <w:tab w:val="num" w:pos="360"/>
      </w:tabs>
      <w:ind w:left="360" w:hanging="360"/>
    </w:pPr>
  </w:style>
  <w:style w:type="paragraph" w:styleId="ListNumber2">
    <w:name w:val="List Number 2"/>
    <w:basedOn w:val="Normal"/>
    <w:semiHidden/>
    <w:rsid w:val="005D2B01"/>
    <w:pPr>
      <w:tabs>
        <w:tab w:val="num" w:pos="720"/>
      </w:tabs>
      <w:ind w:left="720" w:hanging="360"/>
    </w:pPr>
  </w:style>
  <w:style w:type="paragraph" w:styleId="ListNumber3">
    <w:name w:val="List Number 3"/>
    <w:basedOn w:val="Normal"/>
    <w:semiHidden/>
    <w:rsid w:val="005D2B01"/>
    <w:pPr>
      <w:tabs>
        <w:tab w:val="num" w:pos="1080"/>
      </w:tabs>
      <w:ind w:left="1080" w:hanging="360"/>
    </w:pPr>
  </w:style>
  <w:style w:type="table" w:styleId="TableGrid">
    <w:name w:val="Table Grid"/>
    <w:basedOn w:val="TableNormal"/>
    <w:uiPriority w:val="59"/>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rsid w:val="005D2B01"/>
    <w:pPr>
      <w:jc w:val="center"/>
      <w:outlineLvl w:val="1"/>
    </w:pPr>
    <w:rPr>
      <w:rFonts w:cs="Arial"/>
      <w:sz w:val="24"/>
    </w:rPr>
  </w:style>
  <w:style w:type="character" w:customStyle="1" w:styleId="SubtitleChar">
    <w:name w:val="Subtitle Char"/>
    <w:basedOn w:val="DefaultParagraphFont"/>
    <w:link w:val="Subtitle"/>
    <w:rsid w:val="005D2B01"/>
    <w:rPr>
      <w:rFonts w:ascii="Arial" w:eastAsia="Times New Roman" w:hAnsi="Arial" w:cs="Arial"/>
      <w:sz w:val="24"/>
    </w:rPr>
  </w:style>
  <w:style w:type="paragraph" w:styleId="Title">
    <w:name w:val="Title"/>
    <w:basedOn w:val="Normal"/>
    <w:link w:val="TitleChar"/>
    <w:qFormat/>
    <w:rsid w:val="005D2B01"/>
    <w:pPr>
      <w:spacing w:before="240"/>
      <w:jc w:val="center"/>
      <w:outlineLvl w:val="0"/>
    </w:pPr>
    <w:rPr>
      <w:rFonts w:cs="Arial"/>
      <w:b/>
      <w:bCs/>
      <w:kern w:val="28"/>
      <w:sz w:val="32"/>
      <w:szCs w:val="32"/>
    </w:rPr>
  </w:style>
  <w:style w:type="character" w:customStyle="1" w:styleId="TitleChar">
    <w:name w:val="Title Char"/>
    <w:basedOn w:val="DefaultParagraphFont"/>
    <w:link w:val="Title"/>
    <w:rsid w:val="005D2B01"/>
    <w:rPr>
      <w:rFonts w:ascii="Arial" w:eastAsia="Times New Roman" w:hAnsi="Arial" w:cs="Arial"/>
      <w:b/>
      <w:bCs/>
      <w:kern w:val="28"/>
      <w:sz w:val="32"/>
      <w:szCs w:val="32"/>
    </w:rPr>
  </w:style>
  <w:style w:type="paragraph" w:styleId="BalloonText">
    <w:name w:val="Balloon Text"/>
    <w:basedOn w:val="Normal"/>
    <w:link w:val="BalloonTextChar"/>
    <w:uiPriority w:val="99"/>
    <w:semiHidden/>
    <w:rsid w:val="005D2B01"/>
    <w:rPr>
      <w:rFonts w:ascii="Tahoma" w:hAnsi="Tahoma" w:cs="Tahoma"/>
      <w:sz w:val="16"/>
      <w:szCs w:val="16"/>
    </w:rPr>
  </w:style>
  <w:style w:type="character" w:customStyle="1" w:styleId="BalloonTextChar">
    <w:name w:val="Balloon Text Char"/>
    <w:basedOn w:val="DefaultParagraphFont"/>
    <w:link w:val="BalloonText"/>
    <w:uiPriority w:val="99"/>
    <w:semiHidden/>
    <w:rsid w:val="005D2B01"/>
    <w:rPr>
      <w:rFonts w:ascii="Tahoma" w:eastAsia="Times New Roman" w:hAnsi="Tahoma" w:cs="Tahoma"/>
      <w:sz w:val="16"/>
      <w:szCs w:val="16"/>
    </w:rPr>
  </w:style>
  <w:style w:type="paragraph" w:styleId="CommentText">
    <w:name w:val="annotation text"/>
    <w:basedOn w:val="Normal"/>
    <w:link w:val="CommentTextChar"/>
    <w:semiHidden/>
    <w:rsid w:val="005D2B01"/>
    <w:rPr>
      <w:szCs w:val="20"/>
    </w:rPr>
  </w:style>
  <w:style w:type="character" w:customStyle="1" w:styleId="CommentTextChar">
    <w:name w:val="Comment Text Char"/>
    <w:basedOn w:val="DefaultParagraphFont"/>
    <w:link w:val="CommentText"/>
    <w:semiHidden/>
    <w:rsid w:val="005D2B01"/>
    <w:rPr>
      <w:rFonts w:ascii="Arial" w:eastAsia="Times New Roman" w:hAnsi="Arial" w:cs="Times New Roman"/>
      <w:szCs w:val="20"/>
    </w:rPr>
  </w:style>
  <w:style w:type="paragraph" w:styleId="CommentSubject">
    <w:name w:val="annotation subject"/>
    <w:basedOn w:val="CommentText"/>
    <w:next w:val="CommentText"/>
    <w:link w:val="CommentSubjectChar"/>
    <w:semiHidden/>
    <w:rsid w:val="005D2B01"/>
    <w:rPr>
      <w:b/>
      <w:bCs/>
    </w:rPr>
  </w:style>
  <w:style w:type="character" w:customStyle="1" w:styleId="CommentSubjectChar">
    <w:name w:val="Comment Subject Char"/>
    <w:basedOn w:val="CommentTextChar"/>
    <w:link w:val="CommentSubject"/>
    <w:semiHidden/>
    <w:rsid w:val="005D2B01"/>
    <w:rPr>
      <w:rFonts w:ascii="Arial" w:eastAsia="Times New Roman" w:hAnsi="Arial" w:cs="Times New Roman"/>
      <w:b/>
      <w:bCs/>
      <w:szCs w:val="20"/>
    </w:rPr>
  </w:style>
  <w:style w:type="paragraph" w:styleId="DocumentMap">
    <w:name w:val="Document Map"/>
    <w:basedOn w:val="Normal"/>
    <w:link w:val="DocumentMapChar"/>
    <w:semiHidden/>
    <w:rsid w:val="005D2B01"/>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D2B01"/>
    <w:rPr>
      <w:rFonts w:ascii="Tahoma" w:eastAsia="Times New Roman" w:hAnsi="Tahoma" w:cs="Tahoma"/>
      <w:szCs w:val="20"/>
      <w:shd w:val="clear" w:color="auto" w:fill="000080"/>
    </w:rPr>
  </w:style>
  <w:style w:type="paragraph" w:styleId="EndnoteText">
    <w:name w:val="endnote text"/>
    <w:basedOn w:val="Normal"/>
    <w:link w:val="EndnoteTextChar"/>
    <w:semiHidden/>
    <w:rsid w:val="005D2B01"/>
    <w:rPr>
      <w:szCs w:val="20"/>
    </w:rPr>
  </w:style>
  <w:style w:type="character" w:customStyle="1" w:styleId="EndnoteTextChar">
    <w:name w:val="Endnote Text Char"/>
    <w:basedOn w:val="DefaultParagraphFont"/>
    <w:link w:val="EndnoteText"/>
    <w:semiHidden/>
    <w:rsid w:val="005D2B01"/>
    <w:rPr>
      <w:rFonts w:ascii="Arial" w:eastAsia="Times New Roman" w:hAnsi="Arial" w:cs="Times New Roman"/>
      <w:szCs w:val="20"/>
    </w:rPr>
  </w:style>
  <w:style w:type="paragraph" w:styleId="FootnoteText">
    <w:name w:val="footnote text"/>
    <w:basedOn w:val="Normal"/>
    <w:link w:val="FootnoteTextChar"/>
    <w:uiPriority w:val="99"/>
    <w:semiHidden/>
    <w:rsid w:val="005D2B01"/>
    <w:pPr>
      <w:tabs>
        <w:tab w:val="left" w:pos="340"/>
      </w:tabs>
      <w:ind w:left="340" w:hanging="340"/>
    </w:pPr>
    <w:rPr>
      <w:sz w:val="18"/>
      <w:szCs w:val="20"/>
    </w:rPr>
  </w:style>
  <w:style w:type="character" w:customStyle="1" w:styleId="FootnoteTextChar">
    <w:name w:val="Footnote Text Char"/>
    <w:basedOn w:val="DefaultParagraphFont"/>
    <w:link w:val="FootnoteText"/>
    <w:uiPriority w:val="99"/>
    <w:semiHidden/>
    <w:rsid w:val="005D2B01"/>
    <w:rPr>
      <w:rFonts w:ascii="Arial" w:eastAsia="Times New Roman" w:hAnsi="Arial" w:cs="Times New Roman"/>
      <w:sz w:val="18"/>
      <w:szCs w:val="20"/>
    </w:rPr>
  </w:style>
  <w:style w:type="paragraph" w:styleId="Index5">
    <w:name w:val="index 5"/>
    <w:basedOn w:val="Normal"/>
    <w:next w:val="Normal"/>
    <w:semiHidden/>
    <w:rsid w:val="005D2B01"/>
    <w:pPr>
      <w:ind w:left="1000" w:hanging="200"/>
    </w:pPr>
  </w:style>
  <w:style w:type="paragraph" w:styleId="Index6">
    <w:name w:val="index 6"/>
    <w:basedOn w:val="Normal"/>
    <w:next w:val="Normal"/>
    <w:semiHidden/>
    <w:rsid w:val="005D2B01"/>
    <w:pPr>
      <w:ind w:left="1200" w:hanging="200"/>
    </w:pPr>
  </w:style>
  <w:style w:type="paragraph" w:styleId="Index7">
    <w:name w:val="index 7"/>
    <w:basedOn w:val="Normal"/>
    <w:next w:val="Normal"/>
    <w:semiHidden/>
    <w:rsid w:val="005D2B01"/>
    <w:pPr>
      <w:ind w:left="1400" w:hanging="200"/>
    </w:pPr>
  </w:style>
  <w:style w:type="paragraph" w:styleId="Index8">
    <w:name w:val="index 8"/>
    <w:basedOn w:val="Normal"/>
    <w:next w:val="Normal"/>
    <w:semiHidden/>
    <w:rsid w:val="005D2B01"/>
    <w:pPr>
      <w:ind w:left="1600" w:hanging="200"/>
    </w:pPr>
  </w:style>
  <w:style w:type="paragraph" w:styleId="Index9">
    <w:name w:val="index 9"/>
    <w:basedOn w:val="Normal"/>
    <w:next w:val="Normal"/>
    <w:semiHidden/>
    <w:rsid w:val="005D2B01"/>
    <w:pPr>
      <w:ind w:left="1800" w:hanging="200"/>
    </w:pPr>
  </w:style>
  <w:style w:type="paragraph" w:styleId="MacroText">
    <w:name w:val="macro"/>
    <w:link w:val="MacroTextChar"/>
    <w:semiHidden/>
    <w:rsid w:val="005D2B01"/>
    <w:pPr>
      <w:tabs>
        <w:tab w:val="left" w:pos="480"/>
        <w:tab w:val="left" w:pos="960"/>
        <w:tab w:val="left" w:pos="1440"/>
        <w:tab w:val="left" w:pos="1920"/>
        <w:tab w:val="left" w:pos="2400"/>
        <w:tab w:val="left" w:pos="2880"/>
        <w:tab w:val="left" w:pos="3360"/>
        <w:tab w:val="left" w:pos="3840"/>
        <w:tab w:val="left" w:pos="4320"/>
      </w:tabs>
      <w:spacing w:before="120" w:after="60" w:line="260" w:lineRule="atLeast"/>
      <w:ind w:left="907" w:hanging="677"/>
    </w:pPr>
    <w:rPr>
      <w:rFonts w:ascii="Courier New" w:eastAsia="Times New Roman" w:hAnsi="Courier New" w:cs="Courier New"/>
      <w:sz w:val="20"/>
      <w:szCs w:val="20"/>
      <w:lang w:bidi="he-IL"/>
    </w:rPr>
  </w:style>
  <w:style w:type="character" w:customStyle="1" w:styleId="MacroTextChar">
    <w:name w:val="Macro Text Char"/>
    <w:basedOn w:val="DefaultParagraphFont"/>
    <w:link w:val="MacroText"/>
    <w:semiHidden/>
    <w:rsid w:val="005D2B01"/>
    <w:rPr>
      <w:rFonts w:ascii="Courier New" w:eastAsia="Times New Roman" w:hAnsi="Courier New" w:cs="Courier New"/>
      <w:sz w:val="20"/>
      <w:szCs w:val="20"/>
      <w:lang w:bidi="he-IL"/>
    </w:rPr>
  </w:style>
  <w:style w:type="paragraph" w:customStyle="1" w:styleId="TabNormal2">
    <w:name w:val="TabNormal 2"/>
    <w:basedOn w:val="TabNormal"/>
    <w:rsid w:val="005D2B01"/>
    <w:pPr>
      <w:ind w:left="397"/>
    </w:pPr>
  </w:style>
  <w:style w:type="paragraph" w:customStyle="1" w:styleId="TabNormal3">
    <w:name w:val="TabNormal 3"/>
    <w:basedOn w:val="TabNormal2"/>
    <w:rsid w:val="005D2B01"/>
    <w:pPr>
      <w:ind w:left="794"/>
    </w:pPr>
  </w:style>
  <w:style w:type="paragraph" w:customStyle="1" w:styleId="TabSubStep2">
    <w:name w:val="TabSubStep2"/>
    <w:basedOn w:val="TabSubStep"/>
    <w:semiHidden/>
    <w:rsid w:val="005D2B01"/>
    <w:pPr>
      <w:numPr>
        <w:ilvl w:val="5"/>
      </w:numPr>
    </w:pPr>
  </w:style>
  <w:style w:type="character" w:styleId="PlaceholderText">
    <w:name w:val="Placeholder Text"/>
    <w:basedOn w:val="DefaultParagraphFont"/>
    <w:uiPriority w:val="99"/>
    <w:semiHidden/>
    <w:rsid w:val="005D2B01"/>
    <w:rPr>
      <w:color w:val="808080"/>
    </w:rPr>
  </w:style>
  <w:style w:type="paragraph" w:customStyle="1" w:styleId="FrontHeading">
    <w:name w:val="Front Heading"/>
    <w:next w:val="BodyText"/>
    <w:semiHidden/>
    <w:rsid w:val="005D2B01"/>
    <w:pPr>
      <w:spacing w:before="120" w:after="60" w:line="260" w:lineRule="atLeast"/>
      <w:ind w:left="677" w:hanging="677"/>
    </w:pPr>
    <w:rPr>
      <w:rFonts w:ascii="Arial" w:eastAsia="Times New Roman" w:hAnsi="Arial" w:cs="Arial"/>
      <w:b/>
      <w:bCs/>
      <w:color w:val="008CD6"/>
      <w:kern w:val="18"/>
      <w:sz w:val="24"/>
      <w:szCs w:val="24"/>
      <w:lang w:bidi="he-IL"/>
    </w:rPr>
  </w:style>
  <w:style w:type="paragraph" w:styleId="NoSpacing">
    <w:name w:val="No Spacing"/>
    <w:link w:val="NoSpacingChar"/>
    <w:uiPriority w:val="1"/>
    <w:rsid w:val="005D2B01"/>
    <w:pPr>
      <w:spacing w:before="120" w:after="60" w:line="260" w:lineRule="atLeast"/>
      <w:ind w:left="677" w:hanging="677"/>
    </w:pPr>
    <w:rPr>
      <w:rFonts w:ascii="Century Schoolbook" w:eastAsiaTheme="minorEastAsia" w:hAnsi="Century Schoolbook"/>
    </w:rPr>
  </w:style>
  <w:style w:type="character" w:customStyle="1" w:styleId="NoSpacingChar">
    <w:name w:val="No Spacing Char"/>
    <w:basedOn w:val="DefaultParagraphFont"/>
    <w:link w:val="NoSpacing"/>
    <w:uiPriority w:val="1"/>
    <w:rsid w:val="005D2B01"/>
    <w:rPr>
      <w:rFonts w:ascii="Century Schoolbook" w:eastAsiaTheme="minorEastAsia" w:hAnsi="Century Schoolbook"/>
    </w:rPr>
  </w:style>
  <w:style w:type="character" w:customStyle="1" w:styleId="Bullet1Char">
    <w:name w:val="Bullet 1 Char"/>
    <w:basedOn w:val="BodyTextChar"/>
    <w:link w:val="Bullet1"/>
    <w:rsid w:val="005D2B01"/>
    <w:rPr>
      <w:rFonts w:ascii="Arial" w:eastAsia="Times New Roman" w:hAnsi="Arial" w:cs="Times New Roman"/>
      <w:sz w:val="20"/>
      <w:szCs w:val="24"/>
      <w:lang w:bidi="he-IL"/>
    </w:rPr>
  </w:style>
  <w:style w:type="paragraph" w:styleId="Bibliography">
    <w:name w:val="Bibliography"/>
    <w:basedOn w:val="Normal"/>
    <w:next w:val="Normal"/>
    <w:uiPriority w:val="37"/>
    <w:semiHidden/>
    <w:unhideWhenUsed/>
    <w:rsid w:val="005D2B01"/>
  </w:style>
  <w:style w:type="character" w:styleId="BookTitle">
    <w:name w:val="Book Title"/>
    <w:basedOn w:val="DefaultParagraphFont"/>
    <w:uiPriority w:val="33"/>
    <w:rsid w:val="005D2B01"/>
    <w:rPr>
      <w:b/>
      <w:bCs/>
      <w:smallCaps/>
      <w:spacing w:val="5"/>
    </w:rPr>
  </w:style>
  <w:style w:type="table" w:customStyle="1" w:styleId="ColorfulGrid1">
    <w:name w:val="Colorful Grid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5D2B01"/>
    <w:rPr>
      <w:sz w:val="16"/>
      <w:szCs w:val="16"/>
    </w:rPr>
  </w:style>
  <w:style w:type="table" w:customStyle="1" w:styleId="DarkList1">
    <w:name w:val="Dark List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mphasis">
    <w:name w:val="Emphasis"/>
    <w:basedOn w:val="DefaultParagraphFont"/>
    <w:rsid w:val="005D2B01"/>
    <w:rPr>
      <w:i/>
      <w:iCs/>
    </w:rPr>
  </w:style>
  <w:style w:type="character" w:styleId="EndnoteReference">
    <w:name w:val="endnote reference"/>
    <w:basedOn w:val="DefaultParagraphFont"/>
    <w:semiHidden/>
    <w:rsid w:val="005D2B01"/>
    <w:rPr>
      <w:vertAlign w:val="superscript"/>
    </w:rPr>
  </w:style>
  <w:style w:type="character" w:styleId="FootnoteReference">
    <w:name w:val="footnote reference"/>
    <w:basedOn w:val="DefaultParagraphFont"/>
    <w:uiPriority w:val="99"/>
    <w:semiHidden/>
    <w:rsid w:val="005D2B01"/>
    <w:rPr>
      <w:vertAlign w:val="superscript"/>
    </w:rPr>
  </w:style>
  <w:style w:type="character" w:styleId="IntenseEmphasis">
    <w:name w:val="Intense Emphasis"/>
    <w:basedOn w:val="DefaultParagraphFont"/>
    <w:uiPriority w:val="21"/>
    <w:rsid w:val="005D2B01"/>
    <w:rPr>
      <w:b/>
      <w:bCs/>
      <w:i/>
      <w:iCs/>
      <w:color w:val="4F81BD" w:themeColor="accent1"/>
    </w:rPr>
  </w:style>
  <w:style w:type="paragraph" w:styleId="IntenseQuote">
    <w:name w:val="Intense Quote"/>
    <w:basedOn w:val="Normal"/>
    <w:next w:val="Normal"/>
    <w:link w:val="IntenseQuoteChar"/>
    <w:uiPriority w:val="30"/>
    <w:rsid w:val="005D2B0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D2B01"/>
    <w:rPr>
      <w:rFonts w:ascii="Arial" w:eastAsia="Times New Roman" w:hAnsi="Arial" w:cs="Times New Roman"/>
      <w:b/>
      <w:bCs/>
      <w:i/>
      <w:iCs/>
      <w:color w:val="4F81BD" w:themeColor="accent1"/>
    </w:rPr>
  </w:style>
  <w:style w:type="character" w:styleId="IntenseReference">
    <w:name w:val="Intense Reference"/>
    <w:basedOn w:val="DefaultParagraphFont"/>
    <w:uiPriority w:val="32"/>
    <w:rsid w:val="005D2B01"/>
    <w:rPr>
      <w:b/>
      <w:bCs/>
      <w:smallCaps/>
      <w:color w:val="C0504D" w:themeColor="accent2"/>
      <w:spacing w:val="5"/>
      <w:u w:val="single"/>
    </w:rPr>
  </w:style>
  <w:style w:type="table" w:customStyle="1" w:styleId="LightGrid1">
    <w:name w:val="Light Grid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rsid w:val="005D2B01"/>
    <w:pPr>
      <w:spacing w:before="120" w:after="60" w:line="260" w:lineRule="atLeast"/>
      <w:ind w:left="677" w:hanging="677"/>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D2B01"/>
    <w:pPr>
      <w:spacing w:before="120" w:after="60" w:line="260" w:lineRule="atLeast"/>
      <w:ind w:left="677" w:hanging="677"/>
    </w:pPr>
    <w:rPr>
      <w:rFonts w:ascii="Times New Roman" w:eastAsia="Times New Roman" w:hAnsi="Times New Roman"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D2B01"/>
    <w:pPr>
      <w:spacing w:before="120" w:after="60" w:line="260" w:lineRule="atLeast"/>
      <w:ind w:left="677" w:hanging="677"/>
    </w:pPr>
    <w:rPr>
      <w:rFonts w:ascii="Times New Roman" w:eastAsia="Times New Roman" w:hAnsi="Times New Roman"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D2B01"/>
    <w:pPr>
      <w:spacing w:before="120" w:after="60" w:line="260" w:lineRule="atLeast"/>
      <w:ind w:left="677" w:hanging="677"/>
    </w:pPr>
    <w:rPr>
      <w:rFonts w:ascii="Times New Roman" w:eastAsia="Times New Roman" w:hAnsi="Times New Roman"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D2B01"/>
    <w:pPr>
      <w:spacing w:before="120" w:after="60" w:line="260" w:lineRule="atLeast"/>
      <w:ind w:left="677" w:hanging="677"/>
    </w:pPr>
    <w:rPr>
      <w:rFonts w:ascii="Times New Roman" w:eastAsia="Times New Roman" w:hAnsi="Times New Roman"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D2B01"/>
    <w:pPr>
      <w:spacing w:before="120" w:after="60" w:line="260" w:lineRule="atLeast"/>
      <w:ind w:left="677" w:hanging="677"/>
    </w:pPr>
    <w:rPr>
      <w:rFonts w:ascii="Times New Roman" w:eastAsia="Times New Roman" w:hAnsi="Times New Roman"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D2B01"/>
    <w:pPr>
      <w:spacing w:before="120" w:after="60" w:line="260" w:lineRule="atLeast"/>
      <w:ind w:left="677" w:hanging="677"/>
    </w:pPr>
    <w:rPr>
      <w:rFonts w:ascii="Times New Roman" w:eastAsia="Times New Roman" w:hAnsi="Times New Roman"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5D2B01"/>
    <w:pPr>
      <w:ind w:left="720"/>
      <w:contextualSpacing/>
    </w:pPr>
  </w:style>
  <w:style w:type="table" w:customStyle="1" w:styleId="MediumGrid11">
    <w:name w:val="Medium Grid 1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rsid w:val="005D2B01"/>
    <w:rPr>
      <w:i/>
      <w:iCs/>
      <w:color w:val="000000" w:themeColor="text1"/>
    </w:rPr>
  </w:style>
  <w:style w:type="character" w:customStyle="1" w:styleId="QuoteChar">
    <w:name w:val="Quote Char"/>
    <w:basedOn w:val="DefaultParagraphFont"/>
    <w:link w:val="Quote"/>
    <w:uiPriority w:val="29"/>
    <w:rsid w:val="005D2B01"/>
    <w:rPr>
      <w:rFonts w:ascii="Arial" w:eastAsia="Times New Roman" w:hAnsi="Arial" w:cs="Times New Roman"/>
      <w:i/>
      <w:iCs/>
      <w:color w:val="000000" w:themeColor="text1"/>
    </w:rPr>
  </w:style>
  <w:style w:type="character" w:styleId="SubtleEmphasis">
    <w:name w:val="Subtle Emphasis"/>
    <w:basedOn w:val="DefaultParagraphFont"/>
    <w:uiPriority w:val="19"/>
    <w:rsid w:val="005D2B01"/>
    <w:rPr>
      <w:i/>
      <w:iCs/>
      <w:color w:val="808080" w:themeColor="text1" w:themeTint="7F"/>
    </w:rPr>
  </w:style>
  <w:style w:type="character" w:styleId="SubtleReference">
    <w:name w:val="Subtle Reference"/>
    <w:basedOn w:val="DefaultParagraphFont"/>
    <w:uiPriority w:val="31"/>
    <w:rsid w:val="005D2B01"/>
    <w:rPr>
      <w:smallCaps/>
      <w:color w:val="C0504D" w:themeColor="accent2"/>
      <w:u w:val="single"/>
    </w:rPr>
  </w:style>
  <w:style w:type="paragraph" w:styleId="TOCHeading">
    <w:name w:val="TOC Heading"/>
    <w:basedOn w:val="Heading1"/>
    <w:next w:val="Normal"/>
    <w:uiPriority w:val="39"/>
    <w:semiHidden/>
    <w:unhideWhenUsed/>
    <w:qFormat/>
    <w:rsid w:val="005D2B01"/>
    <w:pPr>
      <w:ind w:left="907"/>
      <w:outlineLvl w:val="9"/>
    </w:pPr>
    <w:rPr>
      <w:rFonts w:eastAsiaTheme="majorEastAsia" w:cstheme="majorBidi"/>
      <w:color w:val="365F91" w:themeColor="accent1" w:themeShade="BF"/>
      <w:kern w:val="0"/>
      <w:sz w:val="28"/>
      <w:szCs w:val="28"/>
    </w:rPr>
  </w:style>
  <w:style w:type="paragraph" w:customStyle="1" w:styleId="Bullet3">
    <w:name w:val="Bullet 3"/>
    <w:basedOn w:val="Bullet2"/>
    <w:qFormat/>
    <w:rsid w:val="005D2B01"/>
    <w:pPr>
      <w:tabs>
        <w:tab w:val="clear" w:pos="680"/>
      </w:tabs>
      <w:ind w:left="1170" w:hanging="270"/>
    </w:pPr>
  </w:style>
  <w:style w:type="paragraph" w:customStyle="1" w:styleId="NumberedList">
    <w:name w:val="Numbered List"/>
    <w:basedOn w:val="BodyText"/>
    <w:qFormat/>
    <w:rsid w:val="005D2B01"/>
    <w:pPr>
      <w:numPr>
        <w:numId w:val="7"/>
      </w:numPr>
    </w:pPr>
  </w:style>
  <w:style w:type="table" w:customStyle="1" w:styleId="LightList-Accent12">
    <w:name w:val="Light List - Accent 12"/>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3">
    <w:name w:val="Light List - Accent 13"/>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NumberList1">
    <w:name w:val="NumberList1"/>
    <w:uiPriority w:val="99"/>
    <w:rsid w:val="005D2B01"/>
    <w:pPr>
      <w:numPr>
        <w:numId w:val="8"/>
      </w:numPr>
    </w:pPr>
  </w:style>
  <w:style w:type="table" w:customStyle="1" w:styleId="LightList-Accent14">
    <w:name w:val="Light List - Accent 14"/>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izingTable">
    <w:name w:val="Sizing Table"/>
    <w:basedOn w:val="LightList-Accent15"/>
    <w:uiPriority w:val="61"/>
    <w:rsid w:val="005D2B01"/>
    <w:pPr>
      <w:spacing w:before="20" w:after="20"/>
    </w:pPr>
    <w:rPr>
      <w:sz w:val="18"/>
      <w:lang w:bidi="he-IL"/>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cantSplit/>
      <w:jc w:val="center"/>
    </w:trPr>
    <w:tcPr>
      <w:vAlign w:val="center"/>
    </w:tcPr>
    <w:tblStylePr w:type="firstRow">
      <w:pPr>
        <w:keepNext/>
        <w:wordWrap/>
        <w:spacing w:before="0" w:after="0" w:line="240" w:lineRule="auto"/>
      </w:pPr>
      <w:rPr>
        <w:rFonts w:ascii="Arial" w:hAnsi="Arial"/>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5">
    <w:name w:val="Light List - Accent 15"/>
    <w:basedOn w:val="TableNormal"/>
    <w:uiPriority w:val="61"/>
    <w:rsid w:val="005D2B01"/>
    <w:pPr>
      <w:spacing w:after="0" w:line="240" w:lineRule="auto"/>
      <w:ind w:left="677" w:hanging="677"/>
    </w:pPr>
    <w:rPr>
      <w:rFonts w:ascii="Arial" w:eastAsia="Times New Roman" w:hAnsi="Arial" w:cs="Times New Roman"/>
      <w:sz w:val="20"/>
      <w:szCs w:val="20"/>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jc w:val="center"/>
    </w:trPr>
    <w:tcPr>
      <w:vAlign w:val="center"/>
    </w:tcPr>
    <w:tblStylePr w:type="firstRow">
      <w:pPr>
        <w:keepNext/>
        <w:wordWrap/>
        <w:spacing w:line="240" w:lineRule="auto"/>
      </w:pPr>
      <w:rPr>
        <w:rFonts w:ascii="Arial Bold" w:hAnsi="Arial Bold"/>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abNormalChar">
    <w:name w:val="TabNormal Char"/>
    <w:basedOn w:val="DefaultParagraphFont"/>
    <w:link w:val="TabNormal"/>
    <w:locked/>
    <w:rsid w:val="005D2B01"/>
    <w:rPr>
      <w:rFonts w:ascii="Arial" w:eastAsia="Times New Roman" w:hAnsi="Arial" w:cs="Times New Roman"/>
      <w:sz w:val="20"/>
      <w:szCs w:val="24"/>
      <w:lang w:bidi="he-IL"/>
    </w:rPr>
  </w:style>
  <w:style w:type="paragraph" w:customStyle="1" w:styleId="xl65">
    <w:name w:val="xl65"/>
    <w:basedOn w:val="Normal"/>
    <w:rsid w:val="005D2B01"/>
    <w:pPr>
      <w:spacing w:before="100" w:beforeAutospacing="1" w:after="100" w:afterAutospacing="1"/>
      <w:jc w:val="left"/>
      <w:textAlignment w:val="top"/>
    </w:pPr>
    <w:rPr>
      <w:rFonts w:ascii="Times New Roman" w:hAnsi="Times New Roman"/>
      <w:sz w:val="24"/>
      <w:szCs w:val="24"/>
    </w:rPr>
  </w:style>
  <w:style w:type="paragraph" w:customStyle="1" w:styleId="xl66">
    <w:name w:val="xl66"/>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hAnsi="Times New Roman"/>
      <w:sz w:val="24"/>
      <w:szCs w:val="24"/>
    </w:rPr>
  </w:style>
  <w:style w:type="paragraph" w:customStyle="1" w:styleId="xl67">
    <w:name w:val="xl67"/>
    <w:basedOn w:val="Normal"/>
    <w:rsid w:val="005D2B01"/>
    <w:pPr>
      <w:spacing w:before="100" w:beforeAutospacing="1" w:after="100" w:afterAutospacing="1"/>
      <w:jc w:val="left"/>
    </w:pPr>
    <w:rPr>
      <w:rFonts w:ascii="Times New Roman" w:hAnsi="Times New Roman"/>
      <w:sz w:val="24"/>
      <w:szCs w:val="24"/>
    </w:rPr>
  </w:style>
  <w:style w:type="paragraph" w:customStyle="1" w:styleId="xl68">
    <w:name w:val="xl68"/>
    <w:basedOn w:val="Normal"/>
    <w:rsid w:val="005D2B01"/>
    <w:pPr>
      <w:shd w:val="clear" w:color="000000" w:fill="FFFFFF"/>
      <w:spacing w:before="100" w:beforeAutospacing="1" w:after="100" w:afterAutospacing="1"/>
      <w:jc w:val="left"/>
      <w:textAlignment w:val="top"/>
    </w:pPr>
    <w:rPr>
      <w:rFonts w:ascii="Times New Roman" w:hAnsi="Times New Roman"/>
      <w:sz w:val="24"/>
      <w:szCs w:val="24"/>
    </w:rPr>
  </w:style>
  <w:style w:type="paragraph" w:styleId="Revision">
    <w:name w:val="Revision"/>
    <w:hidden/>
    <w:uiPriority w:val="99"/>
    <w:semiHidden/>
    <w:rsid w:val="005D2B01"/>
    <w:pPr>
      <w:spacing w:after="0" w:line="240" w:lineRule="auto"/>
    </w:pPr>
    <w:rPr>
      <w:rFonts w:ascii="Arial" w:eastAsia="Times New Roman" w:hAnsi="Arial" w:cs="Times New Roman"/>
    </w:rPr>
  </w:style>
  <w:style w:type="paragraph" w:customStyle="1" w:styleId="xl85">
    <w:name w:val="xl85"/>
    <w:basedOn w:val="Normal"/>
    <w:rsid w:val="005D2B01"/>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86">
    <w:name w:val="xl8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b/>
      <w:bCs/>
      <w:sz w:val="24"/>
      <w:szCs w:val="24"/>
      <w:lang w:bidi="he-IL"/>
    </w:rPr>
  </w:style>
  <w:style w:type="paragraph" w:customStyle="1" w:styleId="xl87">
    <w:name w:val="xl87"/>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88">
    <w:name w:val="xl88"/>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top"/>
    </w:pPr>
    <w:rPr>
      <w:rFonts w:cs="Arial"/>
      <w:b/>
      <w:bCs/>
      <w:sz w:val="24"/>
      <w:szCs w:val="24"/>
      <w:lang w:bidi="he-IL"/>
    </w:rPr>
  </w:style>
  <w:style w:type="paragraph" w:customStyle="1" w:styleId="xl89">
    <w:name w:val="xl8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0">
    <w:name w:val="xl90"/>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sz w:val="16"/>
      <w:szCs w:val="16"/>
      <w:lang w:bidi="he-IL"/>
    </w:rPr>
  </w:style>
  <w:style w:type="paragraph" w:customStyle="1" w:styleId="xl91">
    <w:name w:val="xl91"/>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2">
    <w:name w:val="xl92"/>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93">
    <w:name w:val="xl93"/>
    <w:basedOn w:val="Normal"/>
    <w:rsid w:val="005D2B01"/>
    <w:pPr>
      <w:pBdr>
        <w:top w:val="single" w:sz="4" w:space="0" w:color="auto"/>
        <w:left w:val="single" w:sz="4" w:space="9" w:color="auto"/>
        <w:bottom w:val="single" w:sz="4" w:space="0" w:color="auto"/>
        <w:right w:val="single" w:sz="4" w:space="0" w:color="auto"/>
      </w:pBdr>
      <w:shd w:val="clear" w:color="000000" w:fill="C0C0C0"/>
      <w:spacing w:before="100" w:beforeAutospacing="1" w:after="100" w:afterAutospacing="1"/>
      <w:ind w:firstLineChars="100" w:firstLine="100"/>
      <w:jc w:val="left"/>
      <w:textAlignment w:val="center"/>
    </w:pPr>
    <w:rPr>
      <w:rFonts w:cs="Arial"/>
      <w:sz w:val="16"/>
      <w:szCs w:val="16"/>
      <w:lang w:bidi="he-IL"/>
    </w:rPr>
  </w:style>
  <w:style w:type="paragraph" w:customStyle="1" w:styleId="xl94">
    <w:name w:val="xl94"/>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cs="Arial"/>
      <w:sz w:val="16"/>
      <w:szCs w:val="16"/>
      <w:lang w:bidi="he-IL"/>
    </w:rPr>
  </w:style>
  <w:style w:type="paragraph" w:customStyle="1" w:styleId="xl95">
    <w:name w:val="xl95"/>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96">
    <w:name w:val="xl96"/>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97">
    <w:name w:val="xl97"/>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8">
    <w:name w:val="xl98"/>
    <w:basedOn w:val="Normal"/>
    <w:rsid w:val="005D2B01"/>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9">
    <w:name w:val="xl99"/>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00">
    <w:name w:val="xl10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1">
    <w:name w:val="xl101"/>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2">
    <w:name w:val="xl10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3">
    <w:name w:val="xl103"/>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4">
    <w:name w:val="xl104"/>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5">
    <w:name w:val="xl10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06">
    <w:name w:val="xl106"/>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7">
    <w:name w:val="xl107"/>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8">
    <w:name w:val="xl108"/>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color w:val="99CCFF"/>
      <w:sz w:val="24"/>
      <w:szCs w:val="24"/>
      <w:lang w:bidi="he-IL"/>
    </w:rPr>
  </w:style>
  <w:style w:type="paragraph" w:customStyle="1" w:styleId="xl109">
    <w:name w:val="xl10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0">
    <w:name w:val="xl11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1">
    <w:name w:val="xl11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12">
    <w:name w:val="xl11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3">
    <w:name w:val="xl113"/>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4">
    <w:name w:val="xl114"/>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5">
    <w:name w:val="xl11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16">
    <w:name w:val="xl11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7">
    <w:name w:val="xl117"/>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18">
    <w:name w:val="xl118"/>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19">
    <w:name w:val="xl119"/>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0">
    <w:name w:val="xl12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1">
    <w:name w:val="xl12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2">
    <w:name w:val="xl122"/>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3">
    <w:name w:val="xl12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4">
    <w:name w:val="xl124"/>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5">
    <w:name w:val="xl12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26">
    <w:name w:val="xl12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7">
    <w:name w:val="xl127"/>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8">
    <w:name w:val="xl128"/>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9">
    <w:name w:val="xl129"/>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 w:type="paragraph" w:customStyle="1" w:styleId="xl130">
    <w:name w:val="xl130"/>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31">
    <w:name w:val="xl13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color w:val="FF0000"/>
      <w:sz w:val="16"/>
      <w:szCs w:val="16"/>
      <w:lang w:bidi="he-IL"/>
    </w:rPr>
  </w:style>
  <w:style w:type="paragraph" w:customStyle="1" w:styleId="xl132">
    <w:name w:val="xl132"/>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3">
    <w:name w:val="xl13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134">
    <w:name w:val="xl134"/>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35">
    <w:name w:val="xl135"/>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36">
    <w:name w:val="xl136"/>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7">
    <w:name w:val="xl137"/>
    <w:basedOn w:val="Normal"/>
    <w:rsid w:val="005D2B01"/>
    <w:pPr>
      <w:pBdr>
        <w:top w:val="single" w:sz="4" w:space="0" w:color="auto"/>
        <w:left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38">
    <w:name w:val="xl138"/>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9">
    <w:name w:val="xl13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0">
    <w:name w:val="xl140"/>
    <w:basedOn w:val="Normal"/>
    <w:rsid w:val="005D2B01"/>
    <w:pPr>
      <w:pBdr>
        <w:top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1">
    <w:name w:val="xl141"/>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42">
    <w:name w:val="xl142"/>
    <w:basedOn w:val="Normal"/>
    <w:rsid w:val="005D2B01"/>
    <w:pPr>
      <w:pBdr>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43">
    <w:name w:val="xl143"/>
    <w:basedOn w:val="Normal"/>
    <w:rsid w:val="005D2B01"/>
    <w:pPr>
      <w:shd w:val="clear" w:color="000000" w:fill="00CCFF"/>
      <w:spacing w:before="100" w:beforeAutospacing="1" w:after="100" w:afterAutospacing="1"/>
      <w:jc w:val="center"/>
    </w:pPr>
    <w:rPr>
      <w:rFonts w:cs="Arial"/>
      <w:b/>
      <w:bCs/>
      <w:sz w:val="24"/>
      <w:szCs w:val="24"/>
      <w:lang w:bidi="he-IL"/>
    </w:rPr>
  </w:style>
  <w:style w:type="paragraph" w:customStyle="1" w:styleId="xl144">
    <w:name w:val="xl144"/>
    <w:basedOn w:val="Normal"/>
    <w:rsid w:val="005D2B01"/>
    <w:pP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45">
    <w:name w:val="xl145"/>
    <w:basedOn w:val="Normal"/>
    <w:rsid w:val="005D2B01"/>
    <w:pP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46">
    <w:name w:val="xl146"/>
    <w:basedOn w:val="Normal"/>
    <w:rsid w:val="005D2B01"/>
    <w:pPr>
      <w:shd w:val="clear" w:color="000000" w:fill="FF00FF"/>
      <w:spacing w:before="100" w:beforeAutospacing="1" w:after="100" w:afterAutospacing="1"/>
      <w:jc w:val="left"/>
    </w:pPr>
    <w:rPr>
      <w:rFonts w:cs="Arial"/>
      <w:b/>
      <w:bCs/>
      <w:sz w:val="24"/>
      <w:szCs w:val="24"/>
      <w:lang w:bidi="he-IL"/>
    </w:rPr>
  </w:style>
  <w:style w:type="paragraph" w:customStyle="1" w:styleId="xl147">
    <w:name w:val="xl147"/>
    <w:basedOn w:val="Normal"/>
    <w:rsid w:val="005D2B01"/>
    <w:pP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48">
    <w:name w:val="xl148"/>
    <w:basedOn w:val="Normal"/>
    <w:rsid w:val="005D2B01"/>
    <w:pPr>
      <w:spacing w:before="100" w:beforeAutospacing="1" w:after="100" w:afterAutospacing="1"/>
      <w:jc w:val="center"/>
    </w:pPr>
    <w:rPr>
      <w:rFonts w:ascii="Times New Roman" w:hAnsi="Times New Roman"/>
      <w:sz w:val="24"/>
      <w:szCs w:val="24"/>
      <w:lang w:bidi="he-IL"/>
    </w:rPr>
  </w:style>
  <w:style w:type="paragraph" w:customStyle="1" w:styleId="xl149">
    <w:name w:val="xl149"/>
    <w:basedOn w:val="Normal"/>
    <w:rsid w:val="005D2B01"/>
    <w:pPr>
      <w:shd w:val="clear" w:color="000000" w:fill="99CCFF"/>
      <w:spacing w:before="100" w:beforeAutospacing="1" w:after="100" w:afterAutospacing="1"/>
      <w:jc w:val="left"/>
    </w:pPr>
    <w:rPr>
      <w:rFonts w:cs="Arial"/>
      <w:b/>
      <w:bCs/>
      <w:sz w:val="24"/>
      <w:szCs w:val="24"/>
      <w:lang w:bidi="he-IL"/>
    </w:rPr>
  </w:style>
  <w:style w:type="paragraph" w:customStyle="1" w:styleId="xl150">
    <w:name w:val="xl150"/>
    <w:basedOn w:val="Normal"/>
    <w:rsid w:val="005D2B01"/>
    <w:pPr>
      <w:spacing w:before="100" w:beforeAutospacing="1" w:after="100" w:afterAutospacing="1"/>
      <w:jc w:val="left"/>
    </w:pPr>
    <w:rPr>
      <w:rFonts w:cs="Arial"/>
      <w:sz w:val="24"/>
      <w:szCs w:val="24"/>
      <w:lang w:bidi="he-IL"/>
    </w:rPr>
  </w:style>
  <w:style w:type="paragraph" w:customStyle="1" w:styleId="xl151">
    <w:name w:val="xl151"/>
    <w:basedOn w:val="Normal"/>
    <w:rsid w:val="005D2B01"/>
    <w:pP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152">
    <w:name w:val="xl152"/>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color w:val="FF0000"/>
      <w:sz w:val="16"/>
      <w:szCs w:val="16"/>
      <w:lang w:bidi="he-IL"/>
    </w:rPr>
  </w:style>
  <w:style w:type="paragraph" w:customStyle="1" w:styleId="xl153">
    <w:name w:val="xl15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color w:val="FF0000"/>
      <w:sz w:val="16"/>
      <w:szCs w:val="16"/>
      <w:lang w:bidi="he-IL"/>
    </w:rPr>
  </w:style>
  <w:style w:type="paragraph" w:customStyle="1" w:styleId="xl154">
    <w:name w:val="xl154"/>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55">
    <w:name w:val="xl155"/>
    <w:basedOn w:val="Normal"/>
    <w:rsid w:val="005D2B01"/>
    <w:pPr>
      <w:pBdr>
        <w:top w:val="single" w:sz="4" w:space="0" w:color="auto"/>
        <w:bottom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6">
    <w:name w:val="xl156"/>
    <w:basedOn w:val="Normal"/>
    <w:rsid w:val="005D2B01"/>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7">
    <w:name w:val="xl157"/>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8">
    <w:name w:val="xl158"/>
    <w:basedOn w:val="Normal"/>
    <w:rsid w:val="005D2B01"/>
    <w:pPr>
      <w:pBdr>
        <w:top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9">
    <w:name w:val="xl159"/>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60">
    <w:name w:val="xl160"/>
    <w:basedOn w:val="Normal"/>
    <w:rsid w:val="005D2B01"/>
    <w:pPr>
      <w:pBdr>
        <w:top w:val="single" w:sz="4" w:space="0" w:color="auto"/>
        <w:left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1">
    <w:name w:val="xl161"/>
    <w:basedOn w:val="Normal"/>
    <w:rsid w:val="005D2B01"/>
    <w:pPr>
      <w:pBdr>
        <w:top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2">
    <w:name w:val="xl162"/>
    <w:basedOn w:val="Normal"/>
    <w:rsid w:val="005D2B01"/>
    <w:pPr>
      <w:pBdr>
        <w:top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3">
    <w:name w:val="xl163"/>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4">
    <w:name w:val="xl164"/>
    <w:basedOn w:val="Normal"/>
    <w:rsid w:val="005D2B01"/>
    <w:pPr>
      <w:pBdr>
        <w:top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5">
    <w:name w:val="xl165"/>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6">
    <w:name w:val="xl166"/>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7">
    <w:name w:val="xl167"/>
    <w:basedOn w:val="Normal"/>
    <w:rsid w:val="005D2B01"/>
    <w:pPr>
      <w:pBdr>
        <w:top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8">
    <w:name w:val="xl168"/>
    <w:basedOn w:val="Normal"/>
    <w:rsid w:val="005D2B01"/>
    <w:pPr>
      <w:pBdr>
        <w:top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9">
    <w:name w:val="xl169"/>
    <w:basedOn w:val="Normal"/>
    <w:rsid w:val="005D2B01"/>
    <w:pPr>
      <w:pBdr>
        <w:top w:val="single" w:sz="4" w:space="0" w:color="auto"/>
        <w:lef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0">
    <w:name w:val="xl170"/>
    <w:basedOn w:val="Normal"/>
    <w:rsid w:val="005D2B01"/>
    <w:pPr>
      <w:pBdr>
        <w:top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1">
    <w:name w:val="xl171"/>
    <w:basedOn w:val="Normal"/>
    <w:rsid w:val="005D2B01"/>
    <w:pPr>
      <w:pBdr>
        <w:top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2">
    <w:name w:val="xl17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3">
    <w:name w:val="xl173"/>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74">
    <w:name w:val="xl174"/>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5">
    <w:name w:val="xl175"/>
    <w:basedOn w:val="Normal"/>
    <w:rsid w:val="005D2B01"/>
    <w:pPr>
      <w:pBdr>
        <w:top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76">
    <w:name w:val="xl176"/>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77">
    <w:name w:val="xl177"/>
    <w:basedOn w:val="Normal"/>
    <w:rsid w:val="005D2B01"/>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8">
    <w:name w:val="xl178"/>
    <w:basedOn w:val="Normal"/>
    <w:rsid w:val="005D2B01"/>
    <w:pPr>
      <w:pBdr>
        <w:top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9">
    <w:name w:val="xl179"/>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0">
    <w:name w:val="xl180"/>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1">
    <w:name w:val="xl181"/>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2">
    <w:name w:val="xl18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3">
    <w:name w:val="xl18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4">
    <w:name w:val="xl184"/>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24"/>
      <w:szCs w:val="24"/>
      <w:lang w:bidi="he-IL"/>
    </w:rPr>
  </w:style>
  <w:style w:type="paragraph" w:customStyle="1" w:styleId="xl185">
    <w:name w:val="xl18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6">
    <w:name w:val="xl186"/>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7">
    <w:name w:val="xl187"/>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8">
    <w:name w:val="xl188"/>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89">
    <w:name w:val="xl189"/>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0">
    <w:name w:val="xl190"/>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1">
    <w:name w:val="xl191"/>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92">
    <w:name w:val="xl192"/>
    <w:basedOn w:val="Normal"/>
    <w:rsid w:val="005D2B01"/>
    <w:pPr>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3">
    <w:name w:val="xl193"/>
    <w:basedOn w:val="Normal"/>
    <w:rsid w:val="005D2B01"/>
    <w:pPr>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4">
    <w:name w:val="xl19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95">
    <w:name w:val="xl19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6">
    <w:name w:val="xl196"/>
    <w:basedOn w:val="Normal"/>
    <w:rsid w:val="005D2B01"/>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7">
    <w:name w:val="xl197"/>
    <w:basedOn w:val="Normal"/>
    <w:rsid w:val="005D2B01"/>
    <w:pPr>
      <w:pBdr>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8">
    <w:name w:val="xl198"/>
    <w:basedOn w:val="Normal"/>
    <w:rsid w:val="005D2B0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9">
    <w:name w:val="xl19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200">
    <w:name w:val="xl20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1">
    <w:name w:val="xl20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2">
    <w:name w:val="xl202"/>
    <w:basedOn w:val="Normal"/>
    <w:rsid w:val="005D2B01"/>
    <w:pPr>
      <w:pBdr>
        <w:top w:val="single" w:sz="4" w:space="0" w:color="auto"/>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203">
    <w:name w:val="xl203"/>
    <w:basedOn w:val="Normal"/>
    <w:rsid w:val="005D2B0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204">
    <w:name w:val="xl20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NumberList1"/>
    <w:pPr>
      <w:numPr>
        <w:numId w:val="8"/>
      </w:numPr>
    </w:pPr>
  </w:style>
  <w:style w:type="numbering" w:customStyle="1" w:styleId="Heading2Char">
    <w:name w:val="1ai"/>
    <w:pPr>
      <w:numPr>
        <w:numId w:val="2"/>
      </w:numPr>
    </w:pPr>
  </w:style>
  <w:style w:type="numbering" w:customStyle="1" w:styleId="Heading3Char">
    <w:name w:val="111111"/>
    <w:pPr>
      <w:numPr>
        <w:numId w:val="3"/>
      </w:numPr>
    </w:pPr>
  </w:style>
  <w:style w:type="numbering" w:customStyle="1" w:styleId="Heading4Char">
    <w:name w:val="ArticleSection"/>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52083">
      <w:bodyDiv w:val="1"/>
      <w:marLeft w:val="0"/>
      <w:marRight w:val="0"/>
      <w:marTop w:val="0"/>
      <w:marBottom w:val="0"/>
      <w:divBdr>
        <w:top w:val="none" w:sz="0" w:space="0" w:color="auto"/>
        <w:left w:val="none" w:sz="0" w:space="0" w:color="auto"/>
        <w:bottom w:val="none" w:sz="0" w:space="0" w:color="auto"/>
        <w:right w:val="none" w:sz="0" w:space="0" w:color="auto"/>
      </w:divBdr>
      <w:divsChild>
        <w:div w:id="408819021">
          <w:marLeft w:val="835"/>
          <w:marRight w:val="0"/>
          <w:marTop w:val="82"/>
          <w:marBottom w:val="0"/>
          <w:divBdr>
            <w:top w:val="none" w:sz="0" w:space="0" w:color="auto"/>
            <w:left w:val="none" w:sz="0" w:space="0" w:color="auto"/>
            <w:bottom w:val="none" w:sz="0" w:space="0" w:color="auto"/>
            <w:right w:val="none" w:sz="0" w:space="0" w:color="auto"/>
          </w:divBdr>
        </w:div>
        <w:div w:id="816799716">
          <w:marLeft w:val="835"/>
          <w:marRight w:val="0"/>
          <w:marTop w:val="82"/>
          <w:marBottom w:val="0"/>
          <w:divBdr>
            <w:top w:val="none" w:sz="0" w:space="0" w:color="auto"/>
            <w:left w:val="none" w:sz="0" w:space="0" w:color="auto"/>
            <w:bottom w:val="none" w:sz="0" w:space="0" w:color="auto"/>
            <w:right w:val="none" w:sz="0" w:space="0" w:color="auto"/>
          </w:divBdr>
        </w:div>
        <w:div w:id="1382632407">
          <w:marLeft w:val="835"/>
          <w:marRight w:val="0"/>
          <w:marTop w:val="82"/>
          <w:marBottom w:val="0"/>
          <w:divBdr>
            <w:top w:val="none" w:sz="0" w:space="0" w:color="auto"/>
            <w:left w:val="none" w:sz="0" w:space="0" w:color="auto"/>
            <w:bottom w:val="none" w:sz="0" w:space="0" w:color="auto"/>
            <w:right w:val="none" w:sz="0" w:space="0" w:color="auto"/>
          </w:divBdr>
        </w:div>
        <w:div w:id="153838332">
          <w:marLeft w:val="835"/>
          <w:marRight w:val="0"/>
          <w:marTop w:val="82"/>
          <w:marBottom w:val="0"/>
          <w:divBdr>
            <w:top w:val="none" w:sz="0" w:space="0" w:color="auto"/>
            <w:left w:val="none" w:sz="0" w:space="0" w:color="auto"/>
            <w:bottom w:val="none" w:sz="0" w:space="0" w:color="auto"/>
            <w:right w:val="none" w:sz="0" w:space="0" w:color="auto"/>
          </w:divBdr>
        </w:div>
        <w:div w:id="261381156">
          <w:marLeft w:val="835"/>
          <w:marRight w:val="0"/>
          <w:marTop w:val="82"/>
          <w:marBottom w:val="0"/>
          <w:divBdr>
            <w:top w:val="none" w:sz="0" w:space="0" w:color="auto"/>
            <w:left w:val="none" w:sz="0" w:space="0" w:color="auto"/>
            <w:bottom w:val="none" w:sz="0" w:space="0" w:color="auto"/>
            <w:right w:val="none" w:sz="0" w:space="0" w:color="auto"/>
          </w:divBdr>
        </w:div>
        <w:div w:id="1896504730">
          <w:marLeft w:val="1541"/>
          <w:marRight w:val="0"/>
          <w:marTop w:val="82"/>
          <w:marBottom w:val="0"/>
          <w:divBdr>
            <w:top w:val="none" w:sz="0" w:space="0" w:color="auto"/>
            <w:left w:val="none" w:sz="0" w:space="0" w:color="auto"/>
            <w:bottom w:val="none" w:sz="0" w:space="0" w:color="auto"/>
            <w:right w:val="none" w:sz="0" w:space="0" w:color="auto"/>
          </w:divBdr>
        </w:div>
        <w:div w:id="97990011">
          <w:marLeft w:val="1541"/>
          <w:marRight w:val="0"/>
          <w:marTop w:val="82"/>
          <w:marBottom w:val="0"/>
          <w:divBdr>
            <w:top w:val="none" w:sz="0" w:space="0" w:color="auto"/>
            <w:left w:val="none" w:sz="0" w:space="0" w:color="auto"/>
            <w:bottom w:val="none" w:sz="0" w:space="0" w:color="auto"/>
            <w:right w:val="none" w:sz="0" w:space="0" w:color="auto"/>
          </w:divBdr>
        </w:div>
        <w:div w:id="1515072835">
          <w:marLeft w:val="2117"/>
          <w:marRight w:val="0"/>
          <w:marTop w:val="82"/>
          <w:marBottom w:val="0"/>
          <w:divBdr>
            <w:top w:val="none" w:sz="0" w:space="0" w:color="auto"/>
            <w:left w:val="none" w:sz="0" w:space="0" w:color="auto"/>
            <w:bottom w:val="none" w:sz="0" w:space="0" w:color="auto"/>
            <w:right w:val="none" w:sz="0" w:space="0" w:color="auto"/>
          </w:divBdr>
        </w:div>
        <w:div w:id="2050647578">
          <w:marLeft w:val="2117"/>
          <w:marRight w:val="0"/>
          <w:marTop w:val="82"/>
          <w:marBottom w:val="0"/>
          <w:divBdr>
            <w:top w:val="none" w:sz="0" w:space="0" w:color="auto"/>
            <w:left w:val="none" w:sz="0" w:space="0" w:color="auto"/>
            <w:bottom w:val="none" w:sz="0" w:space="0" w:color="auto"/>
            <w:right w:val="none" w:sz="0" w:space="0" w:color="auto"/>
          </w:divBdr>
        </w:div>
      </w:divsChild>
    </w:div>
    <w:div w:id="1082143279">
      <w:bodyDiv w:val="1"/>
      <w:marLeft w:val="0"/>
      <w:marRight w:val="0"/>
      <w:marTop w:val="0"/>
      <w:marBottom w:val="0"/>
      <w:divBdr>
        <w:top w:val="none" w:sz="0" w:space="0" w:color="auto"/>
        <w:left w:val="none" w:sz="0" w:space="0" w:color="auto"/>
        <w:bottom w:val="none" w:sz="0" w:space="0" w:color="auto"/>
        <w:right w:val="none" w:sz="0" w:space="0" w:color="auto"/>
      </w:divBdr>
    </w:div>
    <w:div w:id="1725719895">
      <w:bodyDiv w:val="1"/>
      <w:marLeft w:val="0"/>
      <w:marRight w:val="0"/>
      <w:marTop w:val="0"/>
      <w:marBottom w:val="0"/>
      <w:divBdr>
        <w:top w:val="none" w:sz="0" w:space="0" w:color="auto"/>
        <w:left w:val="none" w:sz="0" w:space="0" w:color="auto"/>
        <w:bottom w:val="none" w:sz="0" w:space="0" w:color="auto"/>
        <w:right w:val="none" w:sz="0" w:space="0" w:color="auto"/>
      </w:divBdr>
    </w:div>
    <w:div w:id="1950578278">
      <w:bodyDiv w:val="1"/>
      <w:marLeft w:val="0"/>
      <w:marRight w:val="0"/>
      <w:marTop w:val="0"/>
      <w:marBottom w:val="0"/>
      <w:divBdr>
        <w:top w:val="none" w:sz="0" w:space="0" w:color="auto"/>
        <w:left w:val="none" w:sz="0" w:space="0" w:color="auto"/>
        <w:bottom w:val="none" w:sz="0" w:space="0" w:color="auto"/>
        <w:right w:val="none" w:sz="0" w:space="0" w:color="auto"/>
      </w:divBdr>
    </w:div>
    <w:div w:id="21189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oleObject" Target="embeddings/oleObject6.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header" Target="head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image" Target="media/image15.wmf"/><Relationship Id="rId41" Type="http://schemas.openxmlformats.org/officeDocument/2006/relationships/image" Target="media/image23.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2.tiff"/><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image" Target="media/image16.emf"/><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3.jpeg"/><Relationship Id="rId30" Type="http://schemas.openxmlformats.org/officeDocument/2006/relationships/oleObject" Target="embeddings/oleObject7.bin"/><Relationship Id="rId35" Type="http://schemas.openxmlformats.org/officeDocument/2006/relationships/oleObject" Target="embeddings/oleObject8.bin"/><Relationship Id="rId43"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F07A12-EFEA-43F4-8701-B58F656A1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32</Pages>
  <Words>5055</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thaodh</dc:creator>
  <cp:lastModifiedBy>Tuanvt</cp:lastModifiedBy>
  <cp:revision>88</cp:revision>
  <cp:lastPrinted>2013-05-03T03:11:00Z</cp:lastPrinted>
  <dcterms:created xsi:type="dcterms:W3CDTF">2013-04-15T07:06:00Z</dcterms:created>
  <dcterms:modified xsi:type="dcterms:W3CDTF">2013-08-05T08:24:00Z</dcterms:modified>
</cp:coreProperties>
</file>